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6EF2" w14:textId="36106201" w:rsidR="0063309D" w:rsidRPr="0063309D" w:rsidRDefault="0063309D">
      <w:pPr>
        <w:rPr>
          <w:sz w:val="20"/>
          <w:szCs w:val="20"/>
        </w:rPr>
      </w:pPr>
      <w:r w:rsidRPr="0063309D">
        <w:rPr>
          <w:sz w:val="20"/>
          <w:szCs w:val="20"/>
        </w:rPr>
        <w:t xml:space="preserve">Additional data 3; Table 3 </w:t>
      </w:r>
      <w:r w:rsidR="00215B74" w:rsidRPr="0063309D">
        <w:rPr>
          <w:sz w:val="20"/>
          <w:szCs w:val="20"/>
        </w:rPr>
        <w:t xml:space="preserve">Intention to treat </w:t>
      </w:r>
      <w:r w:rsidRPr="0063309D">
        <w:rPr>
          <w:i/>
          <w:iCs/>
          <w:sz w:val="20"/>
          <w:szCs w:val="20"/>
        </w:rPr>
        <w:t>S. salivarius</w:t>
      </w:r>
      <w:r w:rsidRPr="0063309D">
        <w:rPr>
          <w:sz w:val="20"/>
          <w:szCs w:val="20"/>
        </w:rPr>
        <w:t>, control findings for each cluster</w:t>
      </w:r>
    </w:p>
    <w:p w14:paraId="1638C010" w14:textId="6535DBFC" w:rsidR="00215B74" w:rsidRDefault="00215B74">
      <w:pPr>
        <w:rPr>
          <w:i/>
          <w:iCs/>
        </w:rPr>
      </w:pPr>
      <w:r>
        <w:t xml:space="preserve"> </w:t>
      </w:r>
    </w:p>
    <w:tbl>
      <w:tblPr>
        <w:tblStyle w:val="TableGrid"/>
        <w:tblpPr w:leftFromText="180" w:rightFromText="180" w:vertAnchor="page" w:horzAnchor="margin" w:tblpY="2096"/>
        <w:tblW w:w="8466" w:type="dxa"/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567"/>
        <w:gridCol w:w="850"/>
        <w:gridCol w:w="851"/>
        <w:gridCol w:w="708"/>
        <w:gridCol w:w="567"/>
        <w:gridCol w:w="851"/>
        <w:gridCol w:w="1837"/>
      </w:tblGrid>
      <w:tr w:rsidR="00C728C8" w14:paraId="01D8E5DC" w14:textId="77777777" w:rsidTr="00000892">
        <w:trPr>
          <w:trHeight w:val="273"/>
        </w:trPr>
        <w:tc>
          <w:tcPr>
            <w:tcW w:w="1526" w:type="dxa"/>
          </w:tcPr>
          <w:p w14:paraId="51CBAE5C" w14:textId="77777777" w:rsidR="00C728C8" w:rsidRPr="00992F17" w:rsidRDefault="00C728C8" w:rsidP="00C728C8">
            <w:pPr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 xml:space="preserve">Swab origin, Intervention                        &amp; cluster </w:t>
            </w:r>
          </w:p>
        </w:tc>
        <w:tc>
          <w:tcPr>
            <w:tcW w:w="709" w:type="dxa"/>
          </w:tcPr>
          <w:p w14:paraId="0DECDB96" w14:textId="51AE53C9" w:rsidR="00C728C8" w:rsidRPr="00992F17" w:rsidRDefault="00C728C8" w:rsidP="00C728C8">
            <w:pPr>
              <w:jc w:val="center"/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Per</w:t>
            </w:r>
            <w:r>
              <w:rPr>
                <w:sz w:val="16"/>
                <w:szCs w:val="16"/>
              </w:rPr>
              <w:t>iod</w:t>
            </w:r>
          </w:p>
          <w:p w14:paraId="52B0CD00" w14:textId="5AFFC962" w:rsidR="00C728C8" w:rsidRPr="00992F17" w:rsidRDefault="00C728C8" w:rsidP="00C728C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3B56C17" w14:textId="77777777" w:rsidR="00C728C8" w:rsidRPr="00992F17" w:rsidRDefault="00C728C8" w:rsidP="00C728C8">
            <w:pPr>
              <w:jc w:val="center"/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n</w:t>
            </w:r>
          </w:p>
        </w:tc>
        <w:tc>
          <w:tcPr>
            <w:tcW w:w="850" w:type="dxa"/>
          </w:tcPr>
          <w:p w14:paraId="42008832" w14:textId="56772C25" w:rsidR="00C728C8" w:rsidRPr="00992F17" w:rsidRDefault="00C728C8" w:rsidP="00C728C8">
            <w:pPr>
              <w:jc w:val="center"/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GAS</w:t>
            </w:r>
            <w:r>
              <w:rPr>
                <w:sz w:val="16"/>
                <w:szCs w:val="16"/>
              </w:rPr>
              <w:t xml:space="preserve"> pre</w:t>
            </w:r>
          </w:p>
          <w:p w14:paraId="2975B7D6" w14:textId="34E56ED8" w:rsidR="00C728C8" w:rsidRPr="00992F17" w:rsidRDefault="00C728C8" w:rsidP="00C728C8">
            <w:pPr>
              <w:jc w:val="center"/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n</w:t>
            </w:r>
          </w:p>
          <w:p w14:paraId="241A6622" w14:textId="77777777" w:rsidR="00C728C8" w:rsidRPr="00992F17" w:rsidRDefault="00C728C8" w:rsidP="00C72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3CCF494" w14:textId="77777777" w:rsidR="00C728C8" w:rsidRPr="00992F17" w:rsidRDefault="00C728C8" w:rsidP="00C728C8">
            <w:pPr>
              <w:jc w:val="center"/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GAS post</w:t>
            </w:r>
            <w:r>
              <w:rPr>
                <w:sz w:val="16"/>
                <w:szCs w:val="16"/>
              </w:rPr>
              <w:t xml:space="preserve"> n</w:t>
            </w:r>
          </w:p>
          <w:p w14:paraId="08CF9D86" w14:textId="77777777" w:rsidR="00C728C8" w:rsidRPr="00992F17" w:rsidRDefault="00C728C8" w:rsidP="00C72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FDAC34C" w14:textId="77777777" w:rsidR="00C728C8" w:rsidRPr="00992F17" w:rsidRDefault="00C728C8" w:rsidP="00C728C8">
            <w:pPr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%</w:t>
            </w:r>
          </w:p>
          <w:p w14:paraId="2682F521" w14:textId="77777777" w:rsidR="00C728C8" w:rsidRPr="00992F17" w:rsidRDefault="00C728C8" w:rsidP="00C728C8">
            <w:pPr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GAS</w:t>
            </w:r>
          </w:p>
          <w:p w14:paraId="0902C783" w14:textId="77777777" w:rsidR="00C728C8" w:rsidRPr="00992F17" w:rsidRDefault="00C728C8" w:rsidP="00C728C8">
            <w:pPr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pre</w:t>
            </w:r>
          </w:p>
        </w:tc>
        <w:tc>
          <w:tcPr>
            <w:tcW w:w="567" w:type="dxa"/>
          </w:tcPr>
          <w:p w14:paraId="4AAC9BDF" w14:textId="77777777" w:rsidR="00C728C8" w:rsidRPr="00992F17" w:rsidRDefault="00C728C8" w:rsidP="00C728C8">
            <w:pPr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 xml:space="preserve">%  </w:t>
            </w:r>
          </w:p>
          <w:p w14:paraId="5AE48517" w14:textId="77777777" w:rsidR="00C728C8" w:rsidRPr="00992F17" w:rsidRDefault="00C728C8" w:rsidP="00C728C8">
            <w:pPr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GAS</w:t>
            </w:r>
          </w:p>
          <w:p w14:paraId="0BD29D59" w14:textId="77777777" w:rsidR="00C728C8" w:rsidRPr="00992F17" w:rsidRDefault="00C728C8" w:rsidP="00C728C8">
            <w:pPr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post</w:t>
            </w:r>
          </w:p>
        </w:tc>
        <w:tc>
          <w:tcPr>
            <w:tcW w:w="851" w:type="dxa"/>
          </w:tcPr>
          <w:p w14:paraId="3B1AB6EA" w14:textId="520A9880" w:rsidR="00C728C8" w:rsidRDefault="00C728C8" w:rsidP="00C728C8">
            <w:pPr>
              <w:jc w:val="center"/>
              <w:rPr>
                <w:sz w:val="16"/>
                <w:szCs w:val="16"/>
              </w:rPr>
            </w:pPr>
            <w:r w:rsidRPr="00730C9C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E435616" wp14:editId="08E7FBCB">
                      <wp:simplePos x="0" y="0"/>
                      <wp:positionH relativeFrom="column">
                        <wp:posOffset>-38990</wp:posOffset>
                      </wp:positionH>
                      <wp:positionV relativeFrom="paragraph">
                        <wp:posOffset>47625</wp:posOffset>
                      </wp:positionV>
                      <wp:extent cx="175133" cy="94869"/>
                      <wp:effectExtent l="19050" t="19050" r="34925" b="19685"/>
                      <wp:wrapNone/>
                      <wp:docPr id="5" name="Isosceles Tri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133" cy="94869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97B0C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5" o:spid="_x0000_s1026" type="#_x0000_t5" style="position:absolute;margin-left:-3.05pt;margin-top:3.75pt;width:13.8pt;height:7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" filled="f" strokecolor="#385d8a" strokeweight="2pt"/>
                  </w:pict>
                </mc:Fallback>
              </mc:AlternateContent>
            </w:r>
            <w:r w:rsidR="00000892">
              <w:rPr>
                <w:sz w:val="16"/>
                <w:szCs w:val="16"/>
              </w:rPr>
              <w:t>GAS</w:t>
            </w:r>
          </w:p>
          <w:p w14:paraId="0AE7FDFC" w14:textId="2F6BB6F9" w:rsidR="00C728C8" w:rsidRDefault="00C728C8" w:rsidP="00C72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992F17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 </w:t>
            </w:r>
            <w:r w:rsidR="00730C9C">
              <w:rPr>
                <w:sz w:val="16"/>
                <w:szCs w:val="16"/>
              </w:rPr>
              <w:t>less.</w:t>
            </w:r>
          </w:p>
          <w:p w14:paraId="01077143" w14:textId="12A2EE95" w:rsidR="00C728C8" w:rsidRPr="00992F17" w:rsidRDefault="00C728C8" w:rsidP="00C728C8">
            <w:pPr>
              <w:jc w:val="center"/>
              <w:rPr>
                <w:sz w:val="16"/>
                <w:szCs w:val="16"/>
              </w:rPr>
            </w:pPr>
            <w:r w:rsidRPr="00992F17">
              <w:rPr>
                <w:sz w:val="16"/>
                <w:szCs w:val="16"/>
              </w:rPr>
              <w:t>%</w:t>
            </w:r>
            <w:r>
              <w:rPr>
                <w:sz w:val="16"/>
                <w:szCs w:val="16"/>
              </w:rPr>
              <w:t xml:space="preserve"> less</w:t>
            </w:r>
          </w:p>
        </w:tc>
        <w:tc>
          <w:tcPr>
            <w:tcW w:w="1837" w:type="dxa"/>
          </w:tcPr>
          <w:p w14:paraId="1590BA1C" w14:textId="77777777" w:rsidR="00C728C8" w:rsidRPr="007D6470" w:rsidRDefault="00C728C8" w:rsidP="00C728C8">
            <w:pPr>
              <w:rPr>
                <w:sz w:val="16"/>
                <w:szCs w:val="16"/>
              </w:rPr>
            </w:pPr>
            <w:r w:rsidRPr="007D6470">
              <w:rPr>
                <w:sz w:val="16"/>
                <w:szCs w:val="16"/>
              </w:rPr>
              <w:t>Odds</w:t>
            </w:r>
            <w:r>
              <w:rPr>
                <w:sz w:val="16"/>
                <w:szCs w:val="16"/>
              </w:rPr>
              <w:t xml:space="preserve"> (95%CI)</w:t>
            </w:r>
            <w:r w:rsidRPr="00B93313">
              <w:rPr>
                <w:i/>
                <w:iCs/>
                <w:sz w:val="16"/>
                <w:szCs w:val="16"/>
              </w:rPr>
              <w:t xml:space="preserve"> P</w:t>
            </w:r>
            <w:r w:rsidRPr="007D6470">
              <w:rPr>
                <w:sz w:val="16"/>
                <w:szCs w:val="16"/>
              </w:rPr>
              <w:t xml:space="preserve">                       </w:t>
            </w:r>
          </w:p>
          <w:p w14:paraId="6C408270" w14:textId="61D52EEF" w:rsidR="00C728C8" w:rsidRPr="007D6470" w:rsidRDefault="00C728C8" w:rsidP="00C728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GAS prevalence </w:t>
            </w:r>
            <w:r w:rsidR="00000892">
              <w:rPr>
                <w:sz w:val="16"/>
                <w:szCs w:val="16"/>
              </w:rPr>
              <w:t xml:space="preserve"> </w:t>
            </w:r>
            <w:r w:rsidRPr="007D6470">
              <w:rPr>
                <w:sz w:val="16"/>
                <w:szCs w:val="16"/>
              </w:rPr>
              <w:t xml:space="preserve"> </w:t>
            </w:r>
            <w:r w:rsidR="001A2A22">
              <w:rPr>
                <w:sz w:val="16"/>
                <w:szCs w:val="16"/>
              </w:rPr>
              <w:t xml:space="preserve">            </w:t>
            </w:r>
            <w:r w:rsidRPr="007D647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after</w:t>
            </w:r>
            <w:r w:rsidRPr="007D647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vs befo</w:t>
            </w:r>
            <w:r w:rsidR="00000892">
              <w:rPr>
                <w:sz w:val="16"/>
                <w:szCs w:val="16"/>
              </w:rPr>
              <w:t>re</w:t>
            </w:r>
            <w:r w:rsidRPr="007D6470">
              <w:rPr>
                <w:sz w:val="16"/>
                <w:szCs w:val="16"/>
              </w:rPr>
              <w:t xml:space="preserve">                           </w:t>
            </w:r>
            <w:r>
              <w:rPr>
                <w:sz w:val="16"/>
                <w:szCs w:val="16"/>
              </w:rPr>
              <w:t>within cluster</w:t>
            </w:r>
            <w:r w:rsidRPr="007D6470">
              <w:rPr>
                <w:sz w:val="16"/>
                <w:szCs w:val="16"/>
              </w:rPr>
              <w:t xml:space="preserve"> </w:t>
            </w:r>
          </w:p>
        </w:tc>
      </w:tr>
      <w:tr w:rsidR="00C728C8" w14:paraId="2B2124EA" w14:textId="77777777" w:rsidTr="00000892">
        <w:trPr>
          <w:trHeight w:val="273"/>
        </w:trPr>
        <w:tc>
          <w:tcPr>
            <w:tcW w:w="1526" w:type="dxa"/>
          </w:tcPr>
          <w:p w14:paraId="78F6D8A6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7D6470">
              <w:rPr>
                <w:b/>
                <w:bCs/>
                <w:sz w:val="18"/>
                <w:szCs w:val="18"/>
              </w:rPr>
              <w:t>Study swabs</w:t>
            </w:r>
          </w:p>
        </w:tc>
        <w:tc>
          <w:tcPr>
            <w:tcW w:w="709" w:type="dxa"/>
          </w:tcPr>
          <w:p w14:paraId="30E24D3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74B84F80" w14:textId="77777777" w:rsidR="00C728C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</w:tcPr>
          <w:p w14:paraId="5DCEE79F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</w:tcPr>
          <w:p w14:paraId="65989DFE" w14:textId="77777777" w:rsidR="00C728C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F2144F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2401D7EB" w14:textId="77777777" w:rsidR="00C728C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</w:tcPr>
          <w:p w14:paraId="75C51534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37" w:type="dxa"/>
          </w:tcPr>
          <w:p w14:paraId="24CB6CFE" w14:textId="77777777" w:rsidR="00C728C8" w:rsidRPr="007D6470" w:rsidRDefault="00C728C8" w:rsidP="00C728C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728C8" w14:paraId="6D6BE3A1" w14:textId="77777777" w:rsidTr="00000892">
        <w:trPr>
          <w:trHeight w:val="273"/>
        </w:trPr>
        <w:tc>
          <w:tcPr>
            <w:tcW w:w="1526" w:type="dxa"/>
          </w:tcPr>
          <w:p w14:paraId="3191FA47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</w:t>
            </w:r>
            <w:r w:rsidRPr="00C44450">
              <w:rPr>
                <w:i/>
                <w:iCs/>
                <w:sz w:val="16"/>
                <w:szCs w:val="16"/>
              </w:rPr>
              <w:t>S. salivarius</w:t>
            </w:r>
            <w:r w:rsidRPr="00C44450">
              <w:rPr>
                <w:sz w:val="16"/>
                <w:szCs w:val="16"/>
              </w:rPr>
              <w:t xml:space="preserve">   B </w:t>
            </w:r>
          </w:p>
        </w:tc>
        <w:tc>
          <w:tcPr>
            <w:tcW w:w="709" w:type="dxa"/>
          </w:tcPr>
          <w:p w14:paraId="483B4464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41EB8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24BB9EED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152</w:t>
            </w:r>
          </w:p>
        </w:tc>
        <w:tc>
          <w:tcPr>
            <w:tcW w:w="850" w:type="dxa"/>
          </w:tcPr>
          <w:p w14:paraId="4CCCA178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27</w:t>
            </w:r>
          </w:p>
        </w:tc>
        <w:tc>
          <w:tcPr>
            <w:tcW w:w="851" w:type="dxa"/>
          </w:tcPr>
          <w:p w14:paraId="615B5B59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</w:t>
            </w:r>
          </w:p>
        </w:tc>
        <w:tc>
          <w:tcPr>
            <w:tcW w:w="708" w:type="dxa"/>
          </w:tcPr>
          <w:p w14:paraId="08CC4E9C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17.8</w:t>
            </w:r>
          </w:p>
        </w:tc>
        <w:tc>
          <w:tcPr>
            <w:tcW w:w="567" w:type="dxa"/>
          </w:tcPr>
          <w:p w14:paraId="20F07204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C86EE9">
              <w:rPr>
                <w:rFonts w:ascii="Arial Narrow" w:hAnsi="Arial Narrow"/>
                <w:sz w:val="16"/>
                <w:szCs w:val="16"/>
              </w:rPr>
              <w:t>6.8</w:t>
            </w:r>
          </w:p>
        </w:tc>
        <w:tc>
          <w:tcPr>
            <w:tcW w:w="851" w:type="dxa"/>
          </w:tcPr>
          <w:p w14:paraId="4352D7E6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17;10%</w:t>
            </w:r>
          </w:p>
        </w:tc>
        <w:tc>
          <w:tcPr>
            <w:tcW w:w="1837" w:type="dxa"/>
          </w:tcPr>
          <w:p w14:paraId="5C31613A" w14:textId="77777777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9E36E0">
              <w:rPr>
                <w:rFonts w:ascii="Arial Narrow" w:hAnsi="Arial Narrow"/>
                <w:sz w:val="16"/>
                <w:szCs w:val="16"/>
              </w:rPr>
              <w:t>0.33</w:t>
            </w:r>
            <w:r>
              <w:rPr>
                <w:rFonts w:ascii="Arial Narrow" w:hAnsi="Arial Narrow"/>
                <w:sz w:val="16"/>
                <w:szCs w:val="16"/>
              </w:rPr>
              <w:t xml:space="preserve"> (</w:t>
            </w:r>
            <w:r w:rsidRPr="009E36E0">
              <w:rPr>
                <w:rFonts w:ascii="Arial Narrow" w:hAnsi="Arial Narrow"/>
                <w:sz w:val="16"/>
                <w:szCs w:val="16"/>
              </w:rPr>
              <w:t>0.15-0.70</w:t>
            </w:r>
            <w:r>
              <w:rPr>
                <w:rFonts w:ascii="Arial Narrow" w:hAnsi="Arial Narrow"/>
                <w:sz w:val="16"/>
                <w:szCs w:val="16"/>
              </w:rPr>
              <w:t xml:space="preserve">) </w:t>
            </w:r>
            <w:r w:rsidRPr="009E36E0">
              <w:rPr>
                <w:rFonts w:ascii="Arial Narrow" w:hAnsi="Arial Narrow"/>
                <w:sz w:val="16"/>
                <w:szCs w:val="16"/>
              </w:rPr>
              <w:t>0.0041*</w:t>
            </w:r>
          </w:p>
        </w:tc>
      </w:tr>
      <w:tr w:rsidR="00C728C8" w14:paraId="797568E0" w14:textId="77777777" w:rsidTr="00000892">
        <w:trPr>
          <w:trHeight w:val="264"/>
        </w:trPr>
        <w:tc>
          <w:tcPr>
            <w:tcW w:w="1526" w:type="dxa"/>
          </w:tcPr>
          <w:p w14:paraId="5F089777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</w:t>
            </w:r>
            <w:r w:rsidRPr="00C44450">
              <w:rPr>
                <w:i/>
                <w:iCs/>
                <w:sz w:val="16"/>
                <w:szCs w:val="16"/>
              </w:rPr>
              <w:t>S. salivarius</w:t>
            </w:r>
            <w:r w:rsidRPr="00C44450">
              <w:rPr>
                <w:sz w:val="16"/>
                <w:szCs w:val="16"/>
              </w:rPr>
              <w:t xml:space="preserve">   A </w:t>
            </w:r>
          </w:p>
        </w:tc>
        <w:tc>
          <w:tcPr>
            <w:tcW w:w="709" w:type="dxa"/>
          </w:tcPr>
          <w:p w14:paraId="67A7935C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41EB8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22CD162D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en-NZ"/>
              </w:rPr>
              <w:t>157</w:t>
            </w:r>
          </w:p>
        </w:tc>
        <w:tc>
          <w:tcPr>
            <w:tcW w:w="850" w:type="dxa"/>
          </w:tcPr>
          <w:p w14:paraId="30D88973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851" w:type="dxa"/>
          </w:tcPr>
          <w:p w14:paraId="7E1DD717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708" w:type="dxa"/>
          </w:tcPr>
          <w:p w14:paraId="59D19726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13.4</w:t>
            </w:r>
          </w:p>
        </w:tc>
        <w:tc>
          <w:tcPr>
            <w:tcW w:w="567" w:type="dxa"/>
          </w:tcPr>
          <w:p w14:paraId="58A06824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8.3</w:t>
            </w:r>
          </w:p>
        </w:tc>
        <w:tc>
          <w:tcPr>
            <w:tcW w:w="851" w:type="dxa"/>
          </w:tcPr>
          <w:p w14:paraId="1CC81707" w14:textId="670682E2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8; 5.1%</w:t>
            </w:r>
          </w:p>
        </w:tc>
        <w:tc>
          <w:tcPr>
            <w:tcW w:w="1837" w:type="dxa"/>
          </w:tcPr>
          <w:p w14:paraId="43283B3D" w14:textId="77777777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9E36E0">
              <w:rPr>
                <w:rFonts w:ascii="Arial Narrow" w:hAnsi="Arial Narrow"/>
                <w:sz w:val="16"/>
                <w:szCs w:val="16"/>
              </w:rPr>
              <w:t>0.58</w:t>
            </w:r>
            <w:r>
              <w:rPr>
                <w:rFonts w:ascii="Arial Narrow" w:hAnsi="Arial Narrow"/>
                <w:sz w:val="16"/>
                <w:szCs w:val="16"/>
              </w:rPr>
              <w:t xml:space="preserve"> (</w:t>
            </w:r>
            <w:r w:rsidRPr="009E36E0">
              <w:rPr>
                <w:rFonts w:ascii="Arial Narrow" w:hAnsi="Arial Narrow"/>
                <w:sz w:val="16"/>
                <w:szCs w:val="16"/>
              </w:rPr>
              <w:t>0.28-1.21</w:t>
            </w:r>
            <w:r>
              <w:rPr>
                <w:rFonts w:ascii="Arial Narrow" w:hAnsi="Arial Narrow"/>
                <w:sz w:val="16"/>
                <w:szCs w:val="16"/>
              </w:rPr>
              <w:t xml:space="preserve">0) </w:t>
            </w:r>
            <w:r w:rsidRPr="009E36E0">
              <w:rPr>
                <w:rFonts w:ascii="Arial Narrow" w:hAnsi="Arial Narrow"/>
                <w:sz w:val="16"/>
                <w:szCs w:val="16"/>
              </w:rPr>
              <w:t>0.1497</w:t>
            </w:r>
            <w:r w:rsidRPr="009E36E0">
              <w:rPr>
                <w:rFonts w:ascii="Arial Narrow" w:hAnsi="Arial Narrow"/>
                <w:sz w:val="16"/>
                <w:szCs w:val="16"/>
              </w:rPr>
              <w:tab/>
            </w:r>
          </w:p>
        </w:tc>
      </w:tr>
      <w:tr w:rsidR="00C728C8" w14:paraId="0898C64D" w14:textId="77777777" w:rsidTr="00000892">
        <w:trPr>
          <w:trHeight w:val="273"/>
        </w:trPr>
        <w:tc>
          <w:tcPr>
            <w:tcW w:w="1526" w:type="dxa"/>
          </w:tcPr>
          <w:p w14:paraId="284551C9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Total </w:t>
            </w:r>
            <w:r w:rsidRPr="00C44450">
              <w:rPr>
                <w:i/>
                <w:iCs/>
                <w:sz w:val="16"/>
                <w:szCs w:val="16"/>
              </w:rPr>
              <w:t xml:space="preserve">S. 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C44450">
              <w:rPr>
                <w:i/>
                <w:iCs/>
                <w:sz w:val="16"/>
                <w:szCs w:val="16"/>
              </w:rPr>
              <w:t>salivarius</w:t>
            </w:r>
            <w:r w:rsidRPr="00C44450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</w:tcPr>
          <w:p w14:paraId="065F61F7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3E015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  <w:lang w:val="en-NZ"/>
              </w:rPr>
            </w:pPr>
            <w:r>
              <w:rPr>
                <w:rFonts w:ascii="Arial Narrow" w:hAnsi="Arial Narrow"/>
                <w:sz w:val="16"/>
                <w:szCs w:val="16"/>
              </w:rPr>
              <w:t>309</w:t>
            </w:r>
          </w:p>
        </w:tc>
        <w:tc>
          <w:tcPr>
            <w:tcW w:w="850" w:type="dxa"/>
          </w:tcPr>
          <w:p w14:paraId="29C5704C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48</w:t>
            </w:r>
          </w:p>
        </w:tc>
        <w:tc>
          <w:tcPr>
            <w:tcW w:w="851" w:type="dxa"/>
          </w:tcPr>
          <w:p w14:paraId="1671CE5B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</w:p>
        </w:tc>
        <w:tc>
          <w:tcPr>
            <w:tcW w:w="708" w:type="dxa"/>
          </w:tcPr>
          <w:p w14:paraId="27063C1F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15.5</w:t>
            </w:r>
          </w:p>
        </w:tc>
        <w:tc>
          <w:tcPr>
            <w:tcW w:w="567" w:type="dxa"/>
          </w:tcPr>
          <w:p w14:paraId="353D3A8B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7.4</w:t>
            </w:r>
          </w:p>
        </w:tc>
        <w:tc>
          <w:tcPr>
            <w:tcW w:w="851" w:type="dxa"/>
          </w:tcPr>
          <w:p w14:paraId="08FBB2B4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25; 8.1%</w:t>
            </w:r>
          </w:p>
        </w:tc>
        <w:tc>
          <w:tcPr>
            <w:tcW w:w="1837" w:type="dxa"/>
          </w:tcPr>
          <w:p w14:paraId="3B034C74" w14:textId="77777777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9E36E0">
              <w:rPr>
                <w:rFonts w:ascii="Arial Narrow" w:hAnsi="Arial Narrow"/>
                <w:sz w:val="16"/>
                <w:szCs w:val="16"/>
              </w:rPr>
              <w:t>0.4</w:t>
            </w:r>
            <w:r>
              <w:rPr>
                <w:rFonts w:ascii="Arial Narrow" w:hAnsi="Arial Narrow"/>
                <w:sz w:val="16"/>
                <w:szCs w:val="16"/>
              </w:rPr>
              <w:t>4 (</w:t>
            </w:r>
            <w:r w:rsidRPr="009E36E0">
              <w:rPr>
                <w:rFonts w:ascii="Arial Narrow" w:hAnsi="Arial Narrow"/>
                <w:sz w:val="16"/>
                <w:szCs w:val="16"/>
              </w:rPr>
              <w:t>0.26-0.74</w:t>
            </w:r>
            <w:r>
              <w:rPr>
                <w:rFonts w:ascii="Arial Narrow" w:hAnsi="Arial Narrow"/>
                <w:sz w:val="16"/>
                <w:szCs w:val="16"/>
              </w:rPr>
              <w:t xml:space="preserve">) </w:t>
            </w:r>
            <w:r w:rsidRPr="009E36E0">
              <w:rPr>
                <w:rFonts w:ascii="Arial Narrow" w:hAnsi="Arial Narrow"/>
                <w:sz w:val="16"/>
                <w:szCs w:val="16"/>
              </w:rPr>
              <w:t>0.0020*</w:t>
            </w:r>
          </w:p>
        </w:tc>
      </w:tr>
      <w:tr w:rsidR="00C728C8" w14:paraId="7F091455" w14:textId="77777777" w:rsidTr="00000892">
        <w:trPr>
          <w:trHeight w:val="264"/>
        </w:trPr>
        <w:tc>
          <w:tcPr>
            <w:tcW w:w="1526" w:type="dxa"/>
          </w:tcPr>
          <w:p w14:paraId="67FC2860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Control A </w:t>
            </w:r>
          </w:p>
        </w:tc>
        <w:tc>
          <w:tcPr>
            <w:tcW w:w="709" w:type="dxa"/>
          </w:tcPr>
          <w:p w14:paraId="4FA5D1C0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41EB8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276C9BA7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157</w:t>
            </w:r>
          </w:p>
        </w:tc>
        <w:tc>
          <w:tcPr>
            <w:tcW w:w="850" w:type="dxa"/>
          </w:tcPr>
          <w:p w14:paraId="0C9C1489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</w:t>
            </w:r>
          </w:p>
        </w:tc>
        <w:tc>
          <w:tcPr>
            <w:tcW w:w="851" w:type="dxa"/>
          </w:tcPr>
          <w:p w14:paraId="5ACC8E74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708" w:type="dxa"/>
          </w:tcPr>
          <w:p w14:paraId="7481EB4D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16.6</w:t>
            </w:r>
          </w:p>
        </w:tc>
        <w:tc>
          <w:tcPr>
            <w:tcW w:w="567" w:type="dxa"/>
          </w:tcPr>
          <w:p w14:paraId="372CF025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13.4</w:t>
            </w:r>
          </w:p>
        </w:tc>
        <w:tc>
          <w:tcPr>
            <w:tcW w:w="851" w:type="dxa"/>
          </w:tcPr>
          <w:p w14:paraId="520588FE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5; 3.2%</w:t>
            </w:r>
          </w:p>
        </w:tc>
        <w:tc>
          <w:tcPr>
            <w:tcW w:w="1837" w:type="dxa"/>
          </w:tcPr>
          <w:p w14:paraId="3965520A" w14:textId="77777777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9E36E0">
              <w:rPr>
                <w:rFonts w:ascii="Arial Narrow" w:hAnsi="Arial Narrow"/>
                <w:sz w:val="16"/>
                <w:szCs w:val="16"/>
              </w:rPr>
              <w:t>0.78 (0.42-0.45), 0.4297</w:t>
            </w:r>
          </w:p>
        </w:tc>
      </w:tr>
      <w:tr w:rsidR="00C728C8" w14:paraId="44655718" w14:textId="77777777" w:rsidTr="00000892">
        <w:trPr>
          <w:trHeight w:val="273"/>
        </w:trPr>
        <w:tc>
          <w:tcPr>
            <w:tcW w:w="1526" w:type="dxa"/>
          </w:tcPr>
          <w:p w14:paraId="1A5E04C1" w14:textId="7B894F52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Control B </w:t>
            </w:r>
          </w:p>
        </w:tc>
        <w:tc>
          <w:tcPr>
            <w:tcW w:w="709" w:type="dxa"/>
          </w:tcPr>
          <w:p w14:paraId="23E92DF7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41EB8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43952C01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152</w:t>
            </w:r>
          </w:p>
        </w:tc>
        <w:tc>
          <w:tcPr>
            <w:tcW w:w="850" w:type="dxa"/>
          </w:tcPr>
          <w:p w14:paraId="4CC602F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636BDCEC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14:paraId="3C072FDD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6.6</w:t>
            </w:r>
          </w:p>
        </w:tc>
        <w:tc>
          <w:tcPr>
            <w:tcW w:w="567" w:type="dxa"/>
          </w:tcPr>
          <w:p w14:paraId="7AC3FADD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7.2</w:t>
            </w:r>
          </w:p>
        </w:tc>
        <w:tc>
          <w:tcPr>
            <w:tcW w:w="851" w:type="dxa"/>
          </w:tcPr>
          <w:p w14:paraId="4B7BD85C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000892">
              <w:rPr>
                <w:rFonts w:ascii="Arial Narrow" w:hAnsi="Arial Narrow"/>
                <w:sz w:val="16"/>
                <w:szCs w:val="16"/>
              </w:rPr>
              <w:t>+1; 0.6%</w:t>
            </w:r>
          </w:p>
        </w:tc>
        <w:tc>
          <w:tcPr>
            <w:tcW w:w="1837" w:type="dxa"/>
          </w:tcPr>
          <w:p w14:paraId="692826CC" w14:textId="77777777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1.11 (0.46-2.69) 0.8211</w:t>
            </w:r>
          </w:p>
        </w:tc>
      </w:tr>
      <w:tr w:rsidR="00C728C8" w14:paraId="5BFC77F5" w14:textId="77777777" w:rsidTr="00000892">
        <w:trPr>
          <w:trHeight w:val="264"/>
        </w:trPr>
        <w:tc>
          <w:tcPr>
            <w:tcW w:w="1526" w:type="dxa"/>
          </w:tcPr>
          <w:p w14:paraId="7ECB1EA3" w14:textId="77777777" w:rsidR="00C728C8" w:rsidRPr="007D6470" w:rsidRDefault="00C728C8" w:rsidP="00C728C8">
            <w:pPr>
              <w:rPr>
                <w:b/>
                <w:bCs/>
                <w:sz w:val="18"/>
                <w:szCs w:val="18"/>
              </w:rPr>
            </w:pPr>
            <w:r w:rsidRPr="007D6470">
              <w:rPr>
                <w:sz w:val="18"/>
                <w:szCs w:val="18"/>
              </w:rPr>
              <w:t xml:space="preserve"> </w:t>
            </w:r>
            <w:r w:rsidRPr="007D6470">
              <w:rPr>
                <w:b/>
                <w:bCs/>
                <w:sz w:val="18"/>
                <w:szCs w:val="18"/>
              </w:rPr>
              <w:t xml:space="preserve">All swabs </w:t>
            </w:r>
          </w:p>
        </w:tc>
        <w:tc>
          <w:tcPr>
            <w:tcW w:w="709" w:type="dxa"/>
          </w:tcPr>
          <w:p w14:paraId="51635B2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6BAC145F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0" w:type="dxa"/>
          </w:tcPr>
          <w:p w14:paraId="4396655E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</w:tcPr>
          <w:p w14:paraId="7BBB8D81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08" w:type="dxa"/>
          </w:tcPr>
          <w:p w14:paraId="65307D34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10403119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51" w:type="dxa"/>
          </w:tcPr>
          <w:p w14:paraId="09A85391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37" w:type="dxa"/>
          </w:tcPr>
          <w:p w14:paraId="199AA018" w14:textId="77777777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C728C8" w14:paraId="4E31D0F8" w14:textId="77777777" w:rsidTr="00000892">
        <w:trPr>
          <w:trHeight w:val="264"/>
        </w:trPr>
        <w:tc>
          <w:tcPr>
            <w:tcW w:w="1526" w:type="dxa"/>
          </w:tcPr>
          <w:p w14:paraId="7F92D787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</w:t>
            </w:r>
            <w:r w:rsidRPr="00C44450">
              <w:rPr>
                <w:i/>
                <w:iCs/>
                <w:sz w:val="16"/>
                <w:szCs w:val="16"/>
              </w:rPr>
              <w:t>S. salivarius</w:t>
            </w:r>
            <w:r w:rsidRPr="00C44450">
              <w:rPr>
                <w:sz w:val="16"/>
                <w:szCs w:val="16"/>
              </w:rPr>
              <w:t xml:space="preserve">   B </w:t>
            </w:r>
          </w:p>
        </w:tc>
        <w:tc>
          <w:tcPr>
            <w:tcW w:w="709" w:type="dxa"/>
          </w:tcPr>
          <w:p w14:paraId="3F635AF7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41EB8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61A5988F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152</w:t>
            </w:r>
          </w:p>
        </w:tc>
        <w:tc>
          <w:tcPr>
            <w:tcW w:w="850" w:type="dxa"/>
          </w:tcPr>
          <w:p w14:paraId="28DA963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28</w:t>
            </w:r>
          </w:p>
        </w:tc>
        <w:tc>
          <w:tcPr>
            <w:tcW w:w="851" w:type="dxa"/>
          </w:tcPr>
          <w:p w14:paraId="64C0B36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708" w:type="dxa"/>
          </w:tcPr>
          <w:p w14:paraId="4FAEB1C8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18.4</w:t>
            </w:r>
          </w:p>
        </w:tc>
        <w:tc>
          <w:tcPr>
            <w:tcW w:w="567" w:type="dxa"/>
          </w:tcPr>
          <w:p w14:paraId="7BE7372B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8.6</w:t>
            </w:r>
          </w:p>
        </w:tc>
        <w:tc>
          <w:tcPr>
            <w:tcW w:w="851" w:type="dxa"/>
          </w:tcPr>
          <w:p w14:paraId="703C73F0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15; 9.9%</w:t>
            </w:r>
          </w:p>
        </w:tc>
        <w:tc>
          <w:tcPr>
            <w:tcW w:w="1837" w:type="dxa"/>
          </w:tcPr>
          <w:p w14:paraId="5A38C030" w14:textId="167D9633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B93313">
              <w:rPr>
                <w:rFonts w:ascii="Arial Narrow" w:hAnsi="Arial Narrow"/>
                <w:sz w:val="16"/>
                <w:szCs w:val="16"/>
              </w:rPr>
              <w:t>0.41</w:t>
            </w:r>
            <w:r w:rsidR="001A2A22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B93313">
              <w:rPr>
                <w:rFonts w:ascii="Arial Narrow" w:hAnsi="Arial Narrow"/>
                <w:sz w:val="16"/>
                <w:szCs w:val="16"/>
              </w:rPr>
              <w:t>(0.21-0.83)</w:t>
            </w:r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r w:rsidRPr="00B93313">
              <w:rPr>
                <w:rFonts w:ascii="Arial Narrow" w:hAnsi="Arial Narrow"/>
                <w:sz w:val="16"/>
                <w:szCs w:val="16"/>
              </w:rPr>
              <w:t>0.0137*</w:t>
            </w:r>
          </w:p>
        </w:tc>
      </w:tr>
      <w:tr w:rsidR="00C728C8" w14:paraId="7624C29E" w14:textId="77777777" w:rsidTr="00000892">
        <w:trPr>
          <w:trHeight w:val="264"/>
        </w:trPr>
        <w:tc>
          <w:tcPr>
            <w:tcW w:w="1526" w:type="dxa"/>
          </w:tcPr>
          <w:p w14:paraId="682AAAA2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</w:t>
            </w:r>
            <w:r w:rsidRPr="00C44450">
              <w:rPr>
                <w:i/>
                <w:iCs/>
                <w:sz w:val="16"/>
                <w:szCs w:val="16"/>
              </w:rPr>
              <w:t>S. salivarius</w:t>
            </w:r>
            <w:r w:rsidRPr="00C44450">
              <w:rPr>
                <w:sz w:val="16"/>
                <w:szCs w:val="16"/>
              </w:rPr>
              <w:t xml:space="preserve">   A </w:t>
            </w:r>
          </w:p>
        </w:tc>
        <w:tc>
          <w:tcPr>
            <w:tcW w:w="709" w:type="dxa"/>
          </w:tcPr>
          <w:p w14:paraId="47E1024F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41EB8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1E227B66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157</w:t>
            </w:r>
          </w:p>
        </w:tc>
        <w:tc>
          <w:tcPr>
            <w:tcW w:w="850" w:type="dxa"/>
          </w:tcPr>
          <w:p w14:paraId="2BE4C4B5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851" w:type="dxa"/>
          </w:tcPr>
          <w:p w14:paraId="025B26A1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</w:t>
            </w:r>
          </w:p>
        </w:tc>
        <w:tc>
          <w:tcPr>
            <w:tcW w:w="708" w:type="dxa"/>
          </w:tcPr>
          <w:p w14:paraId="7DE59DEA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13.4</w:t>
            </w:r>
          </w:p>
        </w:tc>
        <w:tc>
          <w:tcPr>
            <w:tcW w:w="567" w:type="dxa"/>
          </w:tcPr>
          <w:p w14:paraId="6CE81963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8.9</w:t>
            </w:r>
          </w:p>
        </w:tc>
        <w:tc>
          <w:tcPr>
            <w:tcW w:w="851" w:type="dxa"/>
          </w:tcPr>
          <w:p w14:paraId="1F22D3CB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7; 4.5%</w:t>
            </w:r>
          </w:p>
        </w:tc>
        <w:tc>
          <w:tcPr>
            <w:tcW w:w="1837" w:type="dxa"/>
          </w:tcPr>
          <w:p w14:paraId="1623CAB8" w14:textId="6AF7D6E6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CB700B">
              <w:rPr>
                <w:rFonts w:ascii="Arial Narrow" w:hAnsi="Arial Narrow"/>
                <w:sz w:val="16"/>
                <w:szCs w:val="16"/>
              </w:rPr>
              <w:t>0.63</w:t>
            </w:r>
            <w:r w:rsidR="001A2A22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CB700B">
              <w:rPr>
                <w:rFonts w:ascii="Arial Narrow" w:hAnsi="Arial Narrow"/>
                <w:sz w:val="16"/>
                <w:szCs w:val="16"/>
              </w:rPr>
              <w:t>(0.31-1.30)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CB700B">
              <w:rPr>
                <w:rFonts w:ascii="Arial Narrow" w:hAnsi="Arial Narrow"/>
                <w:sz w:val="16"/>
                <w:szCs w:val="16"/>
              </w:rPr>
              <w:t>0.2122</w:t>
            </w:r>
          </w:p>
        </w:tc>
      </w:tr>
      <w:tr w:rsidR="00C728C8" w14:paraId="4EF5C658" w14:textId="77777777" w:rsidTr="00000892">
        <w:trPr>
          <w:trHeight w:val="264"/>
        </w:trPr>
        <w:tc>
          <w:tcPr>
            <w:tcW w:w="1526" w:type="dxa"/>
          </w:tcPr>
          <w:p w14:paraId="7B4B1610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Total </w:t>
            </w:r>
            <w:r w:rsidRPr="00C44450">
              <w:rPr>
                <w:i/>
                <w:iCs/>
                <w:sz w:val="16"/>
                <w:szCs w:val="16"/>
              </w:rPr>
              <w:t>S. salivarius</w:t>
            </w:r>
          </w:p>
        </w:tc>
        <w:tc>
          <w:tcPr>
            <w:tcW w:w="709" w:type="dxa"/>
          </w:tcPr>
          <w:p w14:paraId="0A9A6EF5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7" w:type="dxa"/>
          </w:tcPr>
          <w:p w14:paraId="619F6C51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309</w:t>
            </w:r>
          </w:p>
        </w:tc>
        <w:tc>
          <w:tcPr>
            <w:tcW w:w="850" w:type="dxa"/>
          </w:tcPr>
          <w:p w14:paraId="3C0B4BEC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49</w:t>
            </w:r>
          </w:p>
        </w:tc>
        <w:tc>
          <w:tcPr>
            <w:tcW w:w="851" w:type="dxa"/>
          </w:tcPr>
          <w:p w14:paraId="186C772D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27</w:t>
            </w:r>
          </w:p>
        </w:tc>
        <w:tc>
          <w:tcPr>
            <w:tcW w:w="708" w:type="dxa"/>
          </w:tcPr>
          <w:p w14:paraId="1424B60B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15.9</w:t>
            </w:r>
          </w:p>
        </w:tc>
        <w:tc>
          <w:tcPr>
            <w:tcW w:w="567" w:type="dxa"/>
          </w:tcPr>
          <w:p w14:paraId="5F687C6A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8.7</w:t>
            </w:r>
          </w:p>
        </w:tc>
        <w:tc>
          <w:tcPr>
            <w:tcW w:w="851" w:type="dxa"/>
          </w:tcPr>
          <w:p w14:paraId="4679E618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22; 7.1%</w:t>
            </w:r>
          </w:p>
        </w:tc>
        <w:tc>
          <w:tcPr>
            <w:tcW w:w="1837" w:type="dxa"/>
          </w:tcPr>
          <w:p w14:paraId="4D7CFCA9" w14:textId="40FC347C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992F17">
              <w:rPr>
                <w:rFonts w:ascii="Arial Narrow" w:hAnsi="Arial Narrow"/>
                <w:sz w:val="16"/>
                <w:szCs w:val="16"/>
              </w:rPr>
              <w:t>0.51</w:t>
            </w:r>
            <w:r w:rsidR="001A2A22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992F17">
              <w:rPr>
                <w:rFonts w:ascii="Arial Narrow" w:hAnsi="Arial Narrow"/>
                <w:sz w:val="16"/>
                <w:szCs w:val="16"/>
              </w:rPr>
              <w:t>(0.31-0.84)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992F17">
              <w:rPr>
                <w:rFonts w:ascii="Arial Narrow" w:hAnsi="Arial Narrow"/>
                <w:sz w:val="16"/>
                <w:szCs w:val="16"/>
              </w:rPr>
              <w:t>0.0078</w:t>
            </w:r>
            <w:r>
              <w:rPr>
                <w:rFonts w:ascii="Arial Narrow" w:hAnsi="Arial Narrow"/>
                <w:sz w:val="16"/>
                <w:szCs w:val="16"/>
              </w:rPr>
              <w:t>*</w:t>
            </w:r>
          </w:p>
        </w:tc>
      </w:tr>
      <w:tr w:rsidR="00C728C8" w14:paraId="169B9A59" w14:textId="77777777" w:rsidTr="00000892">
        <w:trPr>
          <w:trHeight w:val="264"/>
        </w:trPr>
        <w:tc>
          <w:tcPr>
            <w:tcW w:w="1526" w:type="dxa"/>
          </w:tcPr>
          <w:p w14:paraId="45C70DD6" w14:textId="77777777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Control A </w:t>
            </w:r>
          </w:p>
        </w:tc>
        <w:tc>
          <w:tcPr>
            <w:tcW w:w="709" w:type="dxa"/>
          </w:tcPr>
          <w:p w14:paraId="006AABDA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41EB8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174F8D4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157</w:t>
            </w:r>
          </w:p>
        </w:tc>
        <w:tc>
          <w:tcPr>
            <w:tcW w:w="850" w:type="dxa"/>
          </w:tcPr>
          <w:p w14:paraId="61EAE64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</w:t>
            </w:r>
          </w:p>
        </w:tc>
        <w:tc>
          <w:tcPr>
            <w:tcW w:w="851" w:type="dxa"/>
          </w:tcPr>
          <w:p w14:paraId="0B9049AF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708" w:type="dxa"/>
          </w:tcPr>
          <w:p w14:paraId="39677652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16.6</w:t>
            </w:r>
          </w:p>
        </w:tc>
        <w:tc>
          <w:tcPr>
            <w:tcW w:w="567" w:type="dxa"/>
          </w:tcPr>
          <w:p w14:paraId="51330706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13.4</w:t>
            </w:r>
          </w:p>
        </w:tc>
        <w:tc>
          <w:tcPr>
            <w:tcW w:w="851" w:type="dxa"/>
          </w:tcPr>
          <w:p w14:paraId="2DA145DA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5; 3.2%</w:t>
            </w:r>
          </w:p>
        </w:tc>
        <w:tc>
          <w:tcPr>
            <w:tcW w:w="1837" w:type="dxa"/>
          </w:tcPr>
          <w:p w14:paraId="1F01796A" w14:textId="77777777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FE621C">
              <w:rPr>
                <w:rFonts w:ascii="Arial Narrow" w:hAnsi="Arial Narrow"/>
                <w:sz w:val="16"/>
                <w:szCs w:val="16"/>
              </w:rPr>
              <w:t>0.78 (0.42-0.45)</w:t>
            </w:r>
            <w:r>
              <w:rPr>
                <w:rFonts w:ascii="Arial Narrow" w:hAnsi="Arial Narrow"/>
                <w:sz w:val="16"/>
                <w:szCs w:val="16"/>
              </w:rPr>
              <w:t xml:space="preserve">, </w:t>
            </w:r>
            <w:r w:rsidRPr="00FE621C">
              <w:rPr>
                <w:rFonts w:ascii="Arial Narrow" w:hAnsi="Arial Narrow"/>
                <w:sz w:val="16"/>
                <w:szCs w:val="16"/>
              </w:rPr>
              <w:t>0.4297</w:t>
            </w:r>
          </w:p>
        </w:tc>
      </w:tr>
      <w:tr w:rsidR="00C728C8" w14:paraId="5F07EE06" w14:textId="77777777" w:rsidTr="00000892">
        <w:trPr>
          <w:trHeight w:val="264"/>
        </w:trPr>
        <w:tc>
          <w:tcPr>
            <w:tcW w:w="1526" w:type="dxa"/>
          </w:tcPr>
          <w:p w14:paraId="6A7CFCB4" w14:textId="5DB50169" w:rsidR="00C728C8" w:rsidRPr="00C44450" w:rsidRDefault="00C728C8" w:rsidP="00C728C8">
            <w:pPr>
              <w:rPr>
                <w:sz w:val="16"/>
                <w:szCs w:val="16"/>
              </w:rPr>
            </w:pPr>
            <w:r w:rsidRPr="00C44450">
              <w:rPr>
                <w:sz w:val="16"/>
                <w:szCs w:val="16"/>
              </w:rPr>
              <w:t xml:space="preserve"> Control B </w:t>
            </w:r>
          </w:p>
        </w:tc>
        <w:tc>
          <w:tcPr>
            <w:tcW w:w="709" w:type="dxa"/>
          </w:tcPr>
          <w:p w14:paraId="57F78451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741EB8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4D9C0C17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152</w:t>
            </w:r>
          </w:p>
        </w:tc>
        <w:tc>
          <w:tcPr>
            <w:tcW w:w="850" w:type="dxa"/>
          </w:tcPr>
          <w:p w14:paraId="7688A113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851" w:type="dxa"/>
          </w:tcPr>
          <w:p w14:paraId="7298441E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</w:t>
            </w:r>
          </w:p>
        </w:tc>
        <w:tc>
          <w:tcPr>
            <w:tcW w:w="708" w:type="dxa"/>
          </w:tcPr>
          <w:p w14:paraId="567A3A98" w14:textId="77777777" w:rsidR="00C728C8" w:rsidRPr="00741EB8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8.6</w:t>
            </w:r>
          </w:p>
        </w:tc>
        <w:tc>
          <w:tcPr>
            <w:tcW w:w="567" w:type="dxa"/>
          </w:tcPr>
          <w:p w14:paraId="2A26B143" w14:textId="77777777" w:rsidR="00C728C8" w:rsidRPr="00783B60" w:rsidRDefault="00C728C8" w:rsidP="00C728C8">
            <w:pPr>
              <w:jc w:val="center"/>
              <w:rPr>
                <w:rFonts w:ascii="Arial Narrow" w:hAnsi="Arial Narrow"/>
                <w:sz w:val="16"/>
                <w:szCs w:val="16"/>
                <w:lang w:val="en-NZ"/>
              </w:rPr>
            </w:pPr>
            <w:r>
              <w:rPr>
                <w:rFonts w:ascii="Arial Narrow" w:hAnsi="Arial Narrow"/>
                <w:sz w:val="16"/>
                <w:szCs w:val="16"/>
              </w:rPr>
              <w:t>5.9</w:t>
            </w:r>
          </w:p>
        </w:tc>
        <w:tc>
          <w:tcPr>
            <w:tcW w:w="851" w:type="dxa"/>
          </w:tcPr>
          <w:p w14:paraId="296B1B3A" w14:textId="77777777" w:rsidR="00C728C8" w:rsidRPr="00741EB8" w:rsidRDefault="00C728C8" w:rsidP="00000892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4; 2.6%</w:t>
            </w:r>
          </w:p>
        </w:tc>
        <w:tc>
          <w:tcPr>
            <w:tcW w:w="1837" w:type="dxa"/>
          </w:tcPr>
          <w:p w14:paraId="0D004947" w14:textId="77777777" w:rsidR="00C728C8" w:rsidRPr="00741EB8" w:rsidRDefault="00C728C8" w:rsidP="00C728C8">
            <w:pPr>
              <w:rPr>
                <w:rFonts w:ascii="Arial Narrow" w:hAnsi="Arial Narrow"/>
                <w:sz w:val="16"/>
                <w:szCs w:val="16"/>
              </w:rPr>
            </w:pPr>
            <w:r w:rsidRPr="00CB700B">
              <w:rPr>
                <w:rFonts w:ascii="Arial Narrow" w:hAnsi="Arial Narrow"/>
                <w:sz w:val="16"/>
                <w:szCs w:val="16"/>
              </w:rPr>
              <w:t>0.67 (0.28-1.62)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CB700B">
              <w:rPr>
                <w:rFonts w:ascii="Arial Narrow" w:hAnsi="Arial Narrow"/>
                <w:sz w:val="16"/>
                <w:szCs w:val="16"/>
              </w:rPr>
              <w:t>0.3784</w:t>
            </w:r>
          </w:p>
        </w:tc>
      </w:tr>
    </w:tbl>
    <w:p w14:paraId="6BA6B6DC" w14:textId="75C212E6" w:rsidR="003C3402" w:rsidRDefault="003C3402">
      <w:pPr>
        <w:rPr>
          <w:i/>
          <w:iCs/>
        </w:rPr>
      </w:pPr>
    </w:p>
    <w:p w14:paraId="57CF8E43" w14:textId="77777777" w:rsidR="00C728C8" w:rsidRDefault="00C728C8">
      <w:pPr>
        <w:rPr>
          <w:sz w:val="20"/>
          <w:szCs w:val="20"/>
        </w:rPr>
      </w:pPr>
    </w:p>
    <w:p w14:paraId="129D5AE7" w14:textId="52576944" w:rsidR="0063309D" w:rsidRPr="0063309D" w:rsidRDefault="0063309D" w:rsidP="00C728C8">
      <w:pPr>
        <w:spacing w:line="480" w:lineRule="auto"/>
        <w:rPr>
          <w:sz w:val="20"/>
          <w:szCs w:val="20"/>
        </w:rPr>
      </w:pPr>
      <w:r w:rsidRPr="0063309D">
        <w:rPr>
          <w:sz w:val="20"/>
          <w:szCs w:val="20"/>
        </w:rPr>
        <w:t xml:space="preserve">Legend </w:t>
      </w:r>
    </w:p>
    <w:p w14:paraId="457A5E54" w14:textId="52573710" w:rsidR="0063309D" w:rsidRPr="0063309D" w:rsidRDefault="0063309D" w:rsidP="00C728C8">
      <w:pPr>
        <w:spacing w:line="480" w:lineRule="auto"/>
        <w:rPr>
          <w:i/>
          <w:iCs/>
          <w:sz w:val="20"/>
          <w:szCs w:val="20"/>
        </w:rPr>
      </w:pPr>
      <w:r w:rsidRPr="0063309D">
        <w:rPr>
          <w:sz w:val="20"/>
          <w:szCs w:val="20"/>
        </w:rPr>
        <w:t xml:space="preserve">Odds of GAS positive status one month following interventions of added whole cluster </w:t>
      </w:r>
      <w:r w:rsidRPr="00730C9C">
        <w:rPr>
          <w:i/>
          <w:iCs/>
          <w:sz w:val="20"/>
          <w:szCs w:val="20"/>
        </w:rPr>
        <w:t>S</w:t>
      </w:r>
      <w:r w:rsidR="00730C9C">
        <w:rPr>
          <w:i/>
          <w:iCs/>
          <w:sz w:val="20"/>
          <w:szCs w:val="20"/>
        </w:rPr>
        <w:t>.</w:t>
      </w:r>
      <w:r w:rsidRPr="00730C9C">
        <w:rPr>
          <w:i/>
          <w:iCs/>
          <w:sz w:val="20"/>
          <w:szCs w:val="20"/>
        </w:rPr>
        <w:t xml:space="preserve"> salivarius</w:t>
      </w:r>
      <w:r w:rsidRPr="0063309D">
        <w:rPr>
          <w:sz w:val="20"/>
          <w:szCs w:val="20"/>
        </w:rPr>
        <w:t xml:space="preserve"> after antibiotics for GAS positive students or antibiotics alone as control within cluster</w:t>
      </w:r>
      <w:r>
        <w:rPr>
          <w:sz w:val="20"/>
          <w:szCs w:val="20"/>
        </w:rPr>
        <w:t xml:space="preserve"> findings</w:t>
      </w:r>
      <w:r w:rsidRPr="0063309D">
        <w:rPr>
          <w:sz w:val="20"/>
          <w:szCs w:val="20"/>
        </w:rPr>
        <w:t xml:space="preserve">, then outcomes </w:t>
      </w:r>
      <w:r>
        <w:rPr>
          <w:sz w:val="20"/>
          <w:szCs w:val="20"/>
        </w:rPr>
        <w:t xml:space="preserve">of </w:t>
      </w:r>
      <w:r w:rsidRPr="0063309D">
        <w:rPr>
          <w:sz w:val="20"/>
          <w:szCs w:val="20"/>
        </w:rPr>
        <w:t xml:space="preserve">intervention compared, </w:t>
      </w:r>
      <w:r>
        <w:rPr>
          <w:sz w:val="20"/>
          <w:szCs w:val="20"/>
        </w:rPr>
        <w:t xml:space="preserve">using </w:t>
      </w:r>
      <w:r w:rsidRPr="0063309D">
        <w:rPr>
          <w:sz w:val="20"/>
          <w:szCs w:val="20"/>
        </w:rPr>
        <w:t>Study purpose throat swabs then all concurrent swabs Study, GP, and ED.</w:t>
      </w:r>
    </w:p>
    <w:p w14:paraId="13D74B8F" w14:textId="77777777" w:rsidR="0063309D" w:rsidRDefault="0063309D"/>
    <w:p w14:paraId="32A35CE3" w14:textId="77777777" w:rsidR="003C3402" w:rsidRPr="003C3402" w:rsidRDefault="003C3402"/>
    <w:sectPr w:rsidR="003C3402" w:rsidRPr="003C340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74"/>
    <w:rsid w:val="00000892"/>
    <w:rsid w:val="000B35CF"/>
    <w:rsid w:val="000E453E"/>
    <w:rsid w:val="00110266"/>
    <w:rsid w:val="001A2A22"/>
    <w:rsid w:val="001B77F1"/>
    <w:rsid w:val="001F120B"/>
    <w:rsid w:val="00215B74"/>
    <w:rsid w:val="00332A7D"/>
    <w:rsid w:val="003C3402"/>
    <w:rsid w:val="003D32D9"/>
    <w:rsid w:val="004405A7"/>
    <w:rsid w:val="00616B82"/>
    <w:rsid w:val="0063309D"/>
    <w:rsid w:val="00697CD9"/>
    <w:rsid w:val="00730C9C"/>
    <w:rsid w:val="00783B60"/>
    <w:rsid w:val="007A31E3"/>
    <w:rsid w:val="00987300"/>
    <w:rsid w:val="00992F17"/>
    <w:rsid w:val="009E36E0"/>
    <w:rsid w:val="00B434FC"/>
    <w:rsid w:val="00B93313"/>
    <w:rsid w:val="00C728C8"/>
    <w:rsid w:val="00C85C6C"/>
    <w:rsid w:val="00C86EE9"/>
    <w:rsid w:val="00C87A1E"/>
    <w:rsid w:val="00CB700B"/>
    <w:rsid w:val="00FE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22A669"/>
  <w15:chartTrackingRefBased/>
  <w15:docId w15:val="{12ECA1FF-3308-4D7C-9D4A-CFD39332F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5B7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15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215B7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15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5B74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B7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B77F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Malcolm</dc:creator>
  <cp:keywords/>
  <dc:description/>
  <cp:lastModifiedBy>john malcolm</cp:lastModifiedBy>
  <cp:revision>2</cp:revision>
  <dcterms:created xsi:type="dcterms:W3CDTF">2022-10-23T17:52:00Z</dcterms:created>
  <dcterms:modified xsi:type="dcterms:W3CDTF">2022-10-23T17:52:00Z</dcterms:modified>
</cp:coreProperties>
</file>