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4C3A5" w14:textId="77777777" w:rsidR="00812C35" w:rsidRDefault="00812C35" w:rsidP="00B32B2D">
      <w:pPr>
        <w:pStyle w:val="Body"/>
        <w:spacing w:after="0" w:line="480" w:lineRule="auto"/>
        <w:ind w:firstLine="0"/>
        <w:rPr>
          <w:b/>
          <w:sz w:val="24"/>
          <w:szCs w:val="24"/>
        </w:rPr>
      </w:pPr>
      <w:r w:rsidRPr="006C2170">
        <w:rPr>
          <w:b/>
          <w:sz w:val="24"/>
          <w:szCs w:val="24"/>
        </w:rPr>
        <w:t>Highlights</w:t>
      </w:r>
      <w:r>
        <w:rPr>
          <w:b/>
          <w:sz w:val="24"/>
          <w:szCs w:val="24"/>
        </w:rPr>
        <w:t>:</w:t>
      </w:r>
    </w:p>
    <w:p w14:paraId="1FD86095" w14:textId="5D0ADD33" w:rsidR="00812C35" w:rsidRDefault="00812C35" w:rsidP="00B32B2D">
      <w:pPr>
        <w:pStyle w:val="Body"/>
        <w:numPr>
          <w:ilvl w:val="0"/>
          <w:numId w:val="1"/>
        </w:numPr>
        <w:spacing w:after="0" w:line="480" w:lineRule="auto"/>
        <w:rPr>
          <w:sz w:val="24"/>
          <w:szCs w:val="24"/>
        </w:rPr>
      </w:pPr>
      <w:r w:rsidRPr="00CC7CA1">
        <w:rPr>
          <w:sz w:val="24"/>
          <w:szCs w:val="24"/>
        </w:rPr>
        <w:t>Deep Uncertaint</w:t>
      </w:r>
      <w:r w:rsidR="00EB5ABC">
        <w:rPr>
          <w:sz w:val="24"/>
          <w:szCs w:val="24"/>
        </w:rPr>
        <w:t xml:space="preserve">ies had significant influence in the </w:t>
      </w:r>
      <w:r w:rsidRPr="00CC7CA1">
        <w:rPr>
          <w:sz w:val="24"/>
          <w:szCs w:val="24"/>
        </w:rPr>
        <w:t>performance of Rainwater Harvesting Systems</w:t>
      </w:r>
      <w:r w:rsidR="00B32B2D">
        <w:rPr>
          <w:sz w:val="24"/>
          <w:szCs w:val="24"/>
        </w:rPr>
        <w:t xml:space="preserve"> (RWHSs)</w:t>
      </w:r>
      <w:r w:rsidR="00EB5ABC">
        <w:rPr>
          <w:sz w:val="24"/>
          <w:szCs w:val="24"/>
        </w:rPr>
        <w:t>;</w:t>
      </w:r>
    </w:p>
    <w:p w14:paraId="73C0B8E4" w14:textId="77777777" w:rsidR="00B32B2D" w:rsidRDefault="004847EF" w:rsidP="00B32B2D">
      <w:pPr>
        <w:pStyle w:val="Body"/>
        <w:numPr>
          <w:ilvl w:val="0"/>
          <w:numId w:val="1"/>
        </w:numPr>
        <w:spacing w:after="0" w:line="480" w:lineRule="auto"/>
        <w:rPr>
          <w:sz w:val="24"/>
          <w:szCs w:val="24"/>
        </w:rPr>
      </w:pPr>
      <w:r w:rsidRPr="00CC7CA1">
        <w:rPr>
          <w:sz w:val="24"/>
          <w:szCs w:val="24"/>
        </w:rPr>
        <w:t>RWHS</w:t>
      </w:r>
      <w:r>
        <w:rPr>
          <w:sz w:val="24"/>
          <w:szCs w:val="24"/>
        </w:rPr>
        <w:t xml:space="preserve"> configurations (differentiated by system demands and roof areas) perform differently when considering isolated or combined economic and technical criteria;</w:t>
      </w:r>
    </w:p>
    <w:p w14:paraId="3F936F8D" w14:textId="28F5AB7E" w:rsidR="00B32B2D" w:rsidRPr="00B32B2D" w:rsidRDefault="004847EF" w:rsidP="00B32B2D">
      <w:pPr>
        <w:pStyle w:val="Body"/>
        <w:numPr>
          <w:ilvl w:val="0"/>
          <w:numId w:val="1"/>
        </w:numPr>
        <w:spacing w:after="0" w:line="480" w:lineRule="auto"/>
        <w:rPr>
          <w:sz w:val="24"/>
          <w:szCs w:val="24"/>
        </w:rPr>
      </w:pPr>
      <w:r w:rsidRPr="00B32B2D">
        <w:rPr>
          <w:sz w:val="24"/>
          <w:szCs w:val="24"/>
        </w:rPr>
        <w:t>RHWSs are more likely to contribute to urban water security when evaluated as an alternative source of water supply;</w:t>
      </w:r>
    </w:p>
    <w:p w14:paraId="5FC8B3B1" w14:textId="15F87E23" w:rsidR="00607478" w:rsidRDefault="004847EF" w:rsidP="00B32B2D">
      <w:pPr>
        <w:pStyle w:val="Body"/>
        <w:numPr>
          <w:ilvl w:val="0"/>
          <w:numId w:val="1"/>
        </w:numPr>
        <w:spacing w:after="0" w:line="480" w:lineRule="auto"/>
      </w:pPr>
      <w:r w:rsidRPr="00B32B2D">
        <w:rPr>
          <w:sz w:val="24"/>
          <w:szCs w:val="24"/>
        </w:rPr>
        <w:t>Households with higher levels of demand and larger roof areas are more likely to benefit from RWHSs as an alternative source of water supply in future changing scenarios.</w:t>
      </w:r>
    </w:p>
    <w:sectPr w:rsidR="00607478" w:rsidSect="00812C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C3757"/>
    <w:multiLevelType w:val="hybridMultilevel"/>
    <w:tmpl w:val="A18E5F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0021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C35"/>
    <w:rsid w:val="000A580B"/>
    <w:rsid w:val="00164FF5"/>
    <w:rsid w:val="002139F5"/>
    <w:rsid w:val="0023196F"/>
    <w:rsid w:val="003A6C76"/>
    <w:rsid w:val="004847EF"/>
    <w:rsid w:val="00607478"/>
    <w:rsid w:val="00812C35"/>
    <w:rsid w:val="00817178"/>
    <w:rsid w:val="00A91526"/>
    <w:rsid w:val="00AC1C61"/>
    <w:rsid w:val="00AD52D8"/>
    <w:rsid w:val="00B32B2D"/>
    <w:rsid w:val="00C254DA"/>
    <w:rsid w:val="00EB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C6498"/>
  <w15:chartTrackingRefBased/>
  <w15:docId w15:val="{898EA0B7-7321-407E-ACBE-732B67051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C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ody">
    <w:name w:val="Body"/>
    <w:basedOn w:val="Normal"/>
    <w:rsid w:val="00812C35"/>
    <w:pPr>
      <w:spacing w:after="240"/>
      <w:ind w:firstLine="454"/>
      <w:jc w:val="both"/>
    </w:pPr>
    <w:rPr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EB5AB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B5ABC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B5AB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B5AB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B5ABC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B5AB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5ABC"/>
    <w:rPr>
      <w:rFonts w:ascii="Segoe UI" w:eastAsia="Times New Roman" w:hAnsi="Segoe UI" w:cs="Segoe UI"/>
      <w:sz w:val="18"/>
      <w:szCs w:val="18"/>
      <w:lang w:eastAsia="pt-BR"/>
    </w:rPr>
  </w:style>
  <w:style w:type="paragraph" w:styleId="Reviso">
    <w:name w:val="Revision"/>
    <w:hidden/>
    <w:uiPriority w:val="99"/>
    <w:semiHidden/>
    <w:rsid w:val="004847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Pacheco</dc:creator>
  <cp:keywords/>
  <dc:description/>
  <cp:lastModifiedBy>Gabriela Pacheco</cp:lastModifiedBy>
  <cp:revision>2</cp:revision>
  <dcterms:created xsi:type="dcterms:W3CDTF">2022-10-09T20:26:00Z</dcterms:created>
  <dcterms:modified xsi:type="dcterms:W3CDTF">2022-10-09T20:26:00Z</dcterms:modified>
</cp:coreProperties>
</file>