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A75CC" w14:textId="024E168F" w:rsidR="006D525B" w:rsidRPr="00710730" w:rsidRDefault="0074406C" w:rsidP="00C8564F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10730">
        <w:rPr>
          <w:rFonts w:ascii="Times New Roman" w:hAnsi="Times New Roman" w:cs="Times New Roman"/>
          <w:b/>
          <w:sz w:val="24"/>
          <w:szCs w:val="24"/>
        </w:rPr>
        <w:t>Supplemental Table 1.</w:t>
      </w:r>
      <w:r w:rsidR="00D47796" w:rsidRPr="00710730">
        <w:rPr>
          <w:rFonts w:ascii="Times New Roman" w:hAnsi="Times New Roman" w:cs="Times New Roman"/>
          <w:sz w:val="24"/>
          <w:szCs w:val="24"/>
        </w:rPr>
        <w:t xml:space="preserve"> Check</w:t>
      </w:r>
      <w:r w:rsidRPr="00710730">
        <w:rPr>
          <w:rFonts w:ascii="Times New Roman" w:hAnsi="Times New Roman" w:cs="Times New Roman"/>
          <w:sz w:val="24"/>
          <w:szCs w:val="24"/>
        </w:rPr>
        <w:t>lists for infection control team rounding</w:t>
      </w:r>
    </w:p>
    <w:tbl>
      <w:tblPr>
        <w:tblStyle w:val="a3"/>
        <w:tblW w:w="13858" w:type="dxa"/>
        <w:tblLook w:val="04A0" w:firstRow="1" w:lastRow="0" w:firstColumn="1" w:lastColumn="0" w:noHBand="0" w:noVBand="1"/>
      </w:tblPr>
      <w:tblGrid>
        <w:gridCol w:w="1929"/>
        <w:gridCol w:w="9411"/>
        <w:gridCol w:w="2518"/>
      </w:tblGrid>
      <w:tr w:rsidR="0074406C" w:rsidRPr="00710730" w14:paraId="08A99E65" w14:textId="77777777" w:rsidTr="00C8564F">
        <w:tc>
          <w:tcPr>
            <w:tcW w:w="1929" w:type="dxa"/>
          </w:tcPr>
          <w:p w14:paraId="1095D31A" w14:textId="77777777" w:rsidR="0074406C" w:rsidRPr="00710730" w:rsidRDefault="000539DB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Domain</w:t>
            </w:r>
          </w:p>
        </w:tc>
        <w:tc>
          <w:tcPr>
            <w:tcW w:w="9411" w:type="dxa"/>
          </w:tcPr>
          <w:p w14:paraId="5ED04491" w14:textId="4E393917" w:rsidR="0074406C" w:rsidRPr="00710730" w:rsidRDefault="000539DB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Chec</w:t>
            </w:r>
            <w:r w:rsidR="00EB2C97">
              <w:rPr>
                <w:rFonts w:ascii="Times New Roman" w:hAnsi="Times New Roman" w:cs="Times New Roman"/>
                <w:sz w:val="24"/>
                <w:szCs w:val="24"/>
              </w:rPr>
              <w:t>kl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ist Items</w:t>
            </w:r>
          </w:p>
        </w:tc>
        <w:tc>
          <w:tcPr>
            <w:tcW w:w="2518" w:type="dxa"/>
          </w:tcPr>
          <w:p w14:paraId="76E34A63" w14:textId="1460F67E" w:rsidR="0074406C" w:rsidRPr="00710730" w:rsidRDefault="000539DB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Method </w:t>
            </w:r>
            <w:r w:rsidR="00EB2C97">
              <w:rPr>
                <w:rFonts w:ascii="Times New Roman" w:hAnsi="Times New Roman" w:cs="Times New Roman"/>
                <w:sz w:val="24"/>
                <w:szCs w:val="24"/>
              </w:rPr>
              <w:t>of Monitoring</w:t>
            </w:r>
          </w:p>
        </w:tc>
      </w:tr>
      <w:tr w:rsidR="00D47796" w:rsidRPr="00710730" w14:paraId="37B8D79D" w14:textId="77777777" w:rsidTr="00C8564F">
        <w:tc>
          <w:tcPr>
            <w:tcW w:w="1929" w:type="dxa"/>
            <w:vMerge w:val="restart"/>
          </w:tcPr>
          <w:p w14:paraId="6E2E47DA" w14:textId="77777777" w:rsidR="00EE4BBF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Hand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ygiene </w:t>
            </w:r>
          </w:p>
          <w:p w14:paraId="00877B1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88B10BA" w14:textId="478B86FC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An a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lcohol-containing gel is placed in front of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ward, bed, nurse room, and treatment room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>delivers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smoothly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upon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light touch</w:t>
            </w:r>
          </w:p>
        </w:tc>
        <w:tc>
          <w:tcPr>
            <w:tcW w:w="2518" w:type="dxa"/>
            <w:vAlign w:val="center"/>
          </w:tcPr>
          <w:p w14:paraId="3A0D9FD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0BC23C5" w14:textId="77777777" w:rsidTr="00C8564F">
        <w:tc>
          <w:tcPr>
            <w:tcW w:w="1929" w:type="dxa"/>
            <w:vMerge/>
          </w:tcPr>
          <w:p w14:paraId="49346ED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B8CE88C" w14:textId="18E414FC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Expiration date of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alcohol-containing gel is correctly written on the container and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gel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>replaced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before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its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expiration date</w:t>
            </w:r>
          </w:p>
        </w:tc>
        <w:tc>
          <w:tcPr>
            <w:tcW w:w="2518" w:type="dxa"/>
            <w:vAlign w:val="center"/>
          </w:tcPr>
          <w:p w14:paraId="67C236C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F74A579" w14:textId="77777777" w:rsidTr="00C8564F">
        <w:tc>
          <w:tcPr>
            <w:tcW w:w="1929" w:type="dxa"/>
            <w:vMerge/>
          </w:tcPr>
          <w:p w14:paraId="6CB50E3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8F0138C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Appropriate hand hygiene practice method is posted near the washstand</w:t>
            </w:r>
          </w:p>
        </w:tc>
        <w:tc>
          <w:tcPr>
            <w:tcW w:w="2518" w:type="dxa"/>
            <w:vAlign w:val="center"/>
          </w:tcPr>
          <w:p w14:paraId="2D2AD68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C0F9598" w14:textId="77777777" w:rsidTr="00C8564F">
        <w:tc>
          <w:tcPr>
            <w:tcW w:w="1929" w:type="dxa"/>
            <w:vMerge/>
          </w:tcPr>
          <w:p w14:paraId="18FD082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3E2E5094" w14:textId="35F87B71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Liquid soap is filled and comes out smoothly</w:t>
            </w:r>
          </w:p>
        </w:tc>
        <w:tc>
          <w:tcPr>
            <w:tcW w:w="2518" w:type="dxa"/>
            <w:vAlign w:val="center"/>
          </w:tcPr>
          <w:p w14:paraId="11D60F2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B1C1B14" w14:textId="77777777" w:rsidTr="00C8564F">
        <w:tc>
          <w:tcPr>
            <w:tcW w:w="1929" w:type="dxa"/>
            <w:vMerge/>
          </w:tcPr>
          <w:p w14:paraId="5CEAC6E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35DE62B7" w14:textId="29385BC6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 p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oster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describing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hand hygiene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timing, method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, and outcome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is posted and readable (not damaged)</w:t>
            </w:r>
          </w:p>
        </w:tc>
        <w:tc>
          <w:tcPr>
            <w:tcW w:w="2518" w:type="dxa"/>
            <w:vAlign w:val="center"/>
          </w:tcPr>
          <w:p w14:paraId="2F7DE08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688FA1A3" w14:textId="77777777" w:rsidTr="00C8564F">
        <w:tc>
          <w:tcPr>
            <w:tcW w:w="1929" w:type="dxa"/>
            <w:vMerge/>
          </w:tcPr>
          <w:p w14:paraId="504774E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05D9DCF" w14:textId="7225936B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All hospital staff are aware of the department's hand hygiene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rate and target rate</w:t>
            </w:r>
          </w:p>
        </w:tc>
        <w:tc>
          <w:tcPr>
            <w:tcW w:w="2518" w:type="dxa"/>
            <w:vAlign w:val="center"/>
          </w:tcPr>
          <w:p w14:paraId="027BF5C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68CFEE93" w14:textId="77777777" w:rsidTr="00C8564F">
        <w:tc>
          <w:tcPr>
            <w:tcW w:w="1929" w:type="dxa"/>
            <w:vMerge/>
          </w:tcPr>
          <w:p w14:paraId="6938D0B8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3ABFFE8" w14:textId="77581DCC" w:rsidR="00D47796" w:rsidRPr="00710730" w:rsidRDefault="007F1B0E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Staff are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notified of means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for sharing the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hand hygiene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rate (e.g.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oster, groupware board, B1 board,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paper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18" w:type="dxa"/>
            <w:vAlign w:val="center"/>
          </w:tcPr>
          <w:p w14:paraId="388531B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6C542BFA" w14:textId="77777777" w:rsidTr="00C8564F">
        <w:tc>
          <w:tcPr>
            <w:tcW w:w="1929" w:type="dxa"/>
            <w:vMerge/>
          </w:tcPr>
          <w:p w14:paraId="0C005BB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4CC2F71" w14:textId="74B8CC88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All hospital staff are aware of the department's campaign for increas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ing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hand hygiene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rate</w:t>
            </w:r>
          </w:p>
        </w:tc>
        <w:tc>
          <w:tcPr>
            <w:tcW w:w="2518" w:type="dxa"/>
            <w:vAlign w:val="center"/>
          </w:tcPr>
          <w:p w14:paraId="2844A3F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03D948A5" w14:textId="77777777" w:rsidTr="00C8564F">
        <w:tc>
          <w:tcPr>
            <w:tcW w:w="1929" w:type="dxa"/>
            <w:vMerge w:val="restart"/>
          </w:tcPr>
          <w:p w14:paraId="7427F474" w14:textId="77777777" w:rsidR="00D47796" w:rsidRPr="00710730" w:rsidRDefault="00EE4BBF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Safety injection practice</w:t>
            </w:r>
          </w:p>
        </w:tc>
        <w:tc>
          <w:tcPr>
            <w:tcW w:w="9411" w:type="dxa"/>
          </w:tcPr>
          <w:p w14:paraId="3BD9EFDD" w14:textId="4B335A84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injection preparation zone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kept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clean</w:t>
            </w:r>
          </w:p>
        </w:tc>
        <w:tc>
          <w:tcPr>
            <w:tcW w:w="2518" w:type="dxa"/>
            <w:vAlign w:val="center"/>
          </w:tcPr>
          <w:p w14:paraId="32D3D68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1123B69" w14:textId="77777777" w:rsidTr="00C8564F">
        <w:tc>
          <w:tcPr>
            <w:tcW w:w="1929" w:type="dxa"/>
            <w:vMerge/>
          </w:tcPr>
          <w:p w14:paraId="41C4886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BB0D20C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Sanitizing tissues are prepared in the injection preparation zone</w:t>
            </w:r>
          </w:p>
        </w:tc>
        <w:tc>
          <w:tcPr>
            <w:tcW w:w="2518" w:type="dxa"/>
            <w:vAlign w:val="center"/>
          </w:tcPr>
          <w:p w14:paraId="3976E3E9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D04EB90" w14:textId="77777777" w:rsidTr="00C8564F">
        <w:tc>
          <w:tcPr>
            <w:tcW w:w="1929" w:type="dxa"/>
            <w:vMerge/>
          </w:tcPr>
          <w:p w14:paraId="537DF5D9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24D6358" w14:textId="0A7C176B" w:rsidR="00D47796" w:rsidRPr="00710730" w:rsidRDefault="00D47796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Syringe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, needle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, and solution bag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stored in package-form (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unpacked immediately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before use)</w:t>
            </w:r>
          </w:p>
        </w:tc>
        <w:tc>
          <w:tcPr>
            <w:tcW w:w="2518" w:type="dxa"/>
            <w:vAlign w:val="center"/>
          </w:tcPr>
          <w:p w14:paraId="0DE8F4D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671F33A" w14:textId="77777777" w:rsidTr="00C8564F">
        <w:tc>
          <w:tcPr>
            <w:tcW w:w="1929" w:type="dxa"/>
            <w:vMerge/>
          </w:tcPr>
          <w:p w14:paraId="00CDD3E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346D733" w14:textId="0A72C7F1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Multiple-use injection solutions are stored clean in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place far from the injection zone and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use date is recorded on the container</w:t>
            </w:r>
          </w:p>
        </w:tc>
        <w:tc>
          <w:tcPr>
            <w:tcW w:w="2518" w:type="dxa"/>
            <w:vAlign w:val="center"/>
          </w:tcPr>
          <w:p w14:paraId="7FBAA5A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9D28C15" w14:textId="77777777" w:rsidTr="00C8564F">
        <w:tc>
          <w:tcPr>
            <w:tcW w:w="1929" w:type="dxa"/>
            <w:vMerge/>
          </w:tcPr>
          <w:p w14:paraId="4C8CBFC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EA6089D" w14:textId="0D277AB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No disposable syringe leftover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F35252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present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(e.g. infusion solution, lidocaine)</w:t>
            </w:r>
          </w:p>
        </w:tc>
        <w:tc>
          <w:tcPr>
            <w:tcW w:w="2518" w:type="dxa"/>
            <w:vAlign w:val="center"/>
          </w:tcPr>
          <w:p w14:paraId="52A5484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66F2D520" w14:textId="77777777" w:rsidTr="00C8564F">
        <w:tc>
          <w:tcPr>
            <w:tcW w:w="1929" w:type="dxa"/>
            <w:vMerge/>
          </w:tcPr>
          <w:p w14:paraId="0D54D5A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A94265B" w14:textId="6BAEE1E3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he drug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prepared </w:t>
            </w:r>
            <w:r w:rsidR="00F35252" w:rsidRPr="00710730">
              <w:rPr>
                <w:rFonts w:ascii="Times New Roman" w:hAnsi="Times New Roman" w:cs="Times New Roman"/>
                <w:sz w:val="24"/>
                <w:szCs w:val="24"/>
              </w:rPr>
              <w:t>immediately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before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injection, and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inject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, at latest, within an hour</w:t>
            </w:r>
          </w:p>
        </w:tc>
        <w:tc>
          <w:tcPr>
            <w:tcW w:w="2518" w:type="dxa"/>
            <w:vAlign w:val="center"/>
          </w:tcPr>
          <w:p w14:paraId="7090329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D7226A7" w14:textId="77777777" w:rsidTr="00C8564F">
        <w:tc>
          <w:tcPr>
            <w:tcW w:w="1929" w:type="dxa"/>
            <w:vMerge/>
          </w:tcPr>
          <w:p w14:paraId="0CE7250A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A84A024" w14:textId="2F1CA712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njection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(solution)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not filled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into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syringe in advance</w:t>
            </w:r>
          </w:p>
        </w:tc>
        <w:tc>
          <w:tcPr>
            <w:tcW w:w="2518" w:type="dxa"/>
            <w:vAlign w:val="center"/>
          </w:tcPr>
          <w:p w14:paraId="6D003EB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F5E06DF" w14:textId="77777777" w:rsidTr="00C8564F">
        <w:tc>
          <w:tcPr>
            <w:tcW w:w="1929" w:type="dxa"/>
            <w:vMerge/>
          </w:tcPr>
          <w:p w14:paraId="5F41B56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6D8F6FF" w14:textId="79421CB3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yringe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that contain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drug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are not carried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in pocket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518" w:type="dxa"/>
            <w:vAlign w:val="center"/>
          </w:tcPr>
          <w:p w14:paraId="7C8898E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5BCE892" w14:textId="77777777" w:rsidTr="00C8564F">
        <w:tc>
          <w:tcPr>
            <w:tcW w:w="1929" w:type="dxa"/>
            <w:vMerge/>
          </w:tcPr>
          <w:p w14:paraId="753A5AB9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AB75082" w14:textId="559B2489" w:rsidR="00D47796" w:rsidRPr="00710730" w:rsidRDefault="00FE772F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njection rubber stopper, cleaved ampoule, syringe, and/or catheter hub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sanitize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after use</w:t>
            </w:r>
          </w:p>
        </w:tc>
        <w:tc>
          <w:tcPr>
            <w:tcW w:w="2518" w:type="dxa"/>
            <w:vAlign w:val="center"/>
          </w:tcPr>
          <w:p w14:paraId="45987B3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6E755E0C" w14:textId="77777777" w:rsidTr="00C8564F">
        <w:tc>
          <w:tcPr>
            <w:tcW w:w="1929" w:type="dxa"/>
            <w:vMerge w:val="restart"/>
          </w:tcPr>
          <w:p w14:paraId="3B32E3DC" w14:textId="77777777" w:rsidR="00D47796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Isolation</w:t>
            </w:r>
          </w:p>
        </w:tc>
        <w:tc>
          <w:tcPr>
            <w:tcW w:w="9411" w:type="dxa"/>
          </w:tcPr>
          <w:p w14:paraId="2A5C38F4" w14:textId="09223A49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 aware of how to recognize patients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with infectious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diseases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(e.g.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with digital drop, sticker, and label)</w:t>
            </w:r>
          </w:p>
        </w:tc>
        <w:tc>
          <w:tcPr>
            <w:tcW w:w="2518" w:type="dxa"/>
            <w:vAlign w:val="center"/>
          </w:tcPr>
          <w:p w14:paraId="2F01ADC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776F9C96" w14:textId="77777777" w:rsidTr="00C8564F">
        <w:tc>
          <w:tcPr>
            <w:tcW w:w="1929" w:type="dxa"/>
            <w:vMerge/>
          </w:tcPr>
          <w:p w14:paraId="27A5E4A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240A81E" w14:textId="38CCE32C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Know isolation procedure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including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their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application and cancellation (ISO, ISODC, Isolation notice)</w:t>
            </w:r>
          </w:p>
        </w:tc>
        <w:tc>
          <w:tcPr>
            <w:tcW w:w="2518" w:type="dxa"/>
            <w:vAlign w:val="center"/>
          </w:tcPr>
          <w:p w14:paraId="257E402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76A57374" w14:textId="77777777" w:rsidTr="00C8564F">
        <w:tc>
          <w:tcPr>
            <w:tcW w:w="1929" w:type="dxa"/>
            <w:vMerge/>
          </w:tcPr>
          <w:p w14:paraId="0FD71BD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A537F3D" w14:textId="65B6708E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Medical supplies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including linen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used in the isolation room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carried in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plastic bag</w:t>
            </w:r>
          </w:p>
        </w:tc>
        <w:tc>
          <w:tcPr>
            <w:tcW w:w="2518" w:type="dxa"/>
            <w:vAlign w:val="center"/>
          </w:tcPr>
          <w:p w14:paraId="00451E3B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0D9F417A" w14:textId="77777777" w:rsidTr="00C8564F">
        <w:tc>
          <w:tcPr>
            <w:tcW w:w="1929" w:type="dxa"/>
            <w:vMerge/>
          </w:tcPr>
          <w:p w14:paraId="444B27E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247577D" w14:textId="688B3E4D" w:rsidR="00D47796" w:rsidRPr="00710730" w:rsidRDefault="00D47796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Poster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posted outside and inside the isolation roo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>m, and personal protective gear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prepared</w:t>
            </w:r>
          </w:p>
        </w:tc>
        <w:tc>
          <w:tcPr>
            <w:tcW w:w="2518" w:type="dxa"/>
            <w:vAlign w:val="center"/>
          </w:tcPr>
          <w:p w14:paraId="55F4063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74301BE" w14:textId="77777777" w:rsidTr="00C8564F">
        <w:tc>
          <w:tcPr>
            <w:tcW w:w="1929" w:type="dxa"/>
            <w:vMerge/>
          </w:tcPr>
          <w:p w14:paraId="319FA27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4286B19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Personalized medical device, hand sanitizer, and isolation medical waste container are prepared in the isolation room</w:t>
            </w:r>
          </w:p>
        </w:tc>
        <w:tc>
          <w:tcPr>
            <w:tcW w:w="2518" w:type="dxa"/>
            <w:vAlign w:val="center"/>
          </w:tcPr>
          <w:p w14:paraId="2DA17CF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114CD39" w14:textId="77777777" w:rsidTr="00C8564F">
        <w:tc>
          <w:tcPr>
            <w:tcW w:w="1929" w:type="dxa"/>
            <w:vMerge/>
          </w:tcPr>
          <w:p w14:paraId="50A6A7D8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481F0CC" w14:textId="2308EECD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rocedure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for access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classified isolation room (personal protective gear wearing and hand hygiene practice)</w:t>
            </w:r>
          </w:p>
        </w:tc>
        <w:tc>
          <w:tcPr>
            <w:tcW w:w="2518" w:type="dxa"/>
            <w:vAlign w:val="center"/>
          </w:tcPr>
          <w:p w14:paraId="27FF8818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5BD486C3" w14:textId="77777777" w:rsidTr="00C8564F">
        <w:tc>
          <w:tcPr>
            <w:tcW w:w="1929" w:type="dxa"/>
            <w:vMerge/>
          </w:tcPr>
          <w:p w14:paraId="6611C8A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34B199D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Do not reuse personal protective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equipment</w:t>
            </w:r>
          </w:p>
        </w:tc>
        <w:tc>
          <w:tcPr>
            <w:tcW w:w="2518" w:type="dxa"/>
            <w:vAlign w:val="center"/>
          </w:tcPr>
          <w:p w14:paraId="0322744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F212BC8" w14:textId="77777777" w:rsidTr="00C8564F">
        <w:tc>
          <w:tcPr>
            <w:tcW w:w="1929" w:type="dxa"/>
            <w:vMerge/>
          </w:tcPr>
          <w:p w14:paraId="0342CA0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344E0BB9" w14:textId="28BDE193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Notify the destination (department) of isolated patient transfer via offline phone</w:t>
            </w:r>
          </w:p>
        </w:tc>
        <w:tc>
          <w:tcPr>
            <w:tcW w:w="2518" w:type="dxa"/>
            <w:vAlign w:val="center"/>
          </w:tcPr>
          <w:p w14:paraId="3124782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204BD2C5" w14:textId="77777777" w:rsidTr="00C8564F">
        <w:tc>
          <w:tcPr>
            <w:tcW w:w="1929" w:type="dxa"/>
            <w:vMerge/>
          </w:tcPr>
          <w:p w14:paraId="16996E6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72E0C1D" w14:textId="19CA061C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Change the patient gown when an isolated patient with multidrug-resistant bacteria is transferred (or 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ear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disposable gown, and replace the bed sheet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moving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patient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to another bed)</w:t>
            </w:r>
          </w:p>
        </w:tc>
        <w:tc>
          <w:tcPr>
            <w:tcW w:w="2518" w:type="dxa"/>
            <w:vAlign w:val="center"/>
          </w:tcPr>
          <w:p w14:paraId="5C93771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F89FBFB" w14:textId="77777777" w:rsidTr="00C8564F">
        <w:tc>
          <w:tcPr>
            <w:tcW w:w="1929" w:type="dxa"/>
            <w:vMerge/>
          </w:tcPr>
          <w:p w14:paraId="17E1924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3B4946A" w14:textId="40E1EDEF" w:rsidR="00D47796" w:rsidRPr="00710730" w:rsidRDefault="00D47796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Practice management of the isolated room in accordance with instruction</w:t>
            </w:r>
            <w:r w:rsidR="00A4390D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veryday, practice is followed by completing the checklist)</w:t>
            </w:r>
          </w:p>
        </w:tc>
        <w:tc>
          <w:tcPr>
            <w:tcW w:w="2518" w:type="dxa"/>
            <w:vAlign w:val="center"/>
          </w:tcPr>
          <w:p w14:paraId="01AE875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733F6E21" w14:textId="77777777" w:rsidTr="00C8564F">
        <w:trPr>
          <w:trHeight w:val="1439"/>
        </w:trPr>
        <w:tc>
          <w:tcPr>
            <w:tcW w:w="1929" w:type="dxa"/>
            <w:vMerge w:val="restart"/>
          </w:tcPr>
          <w:p w14:paraId="0B947F97" w14:textId="1F8E8A6C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Strategies to prevent 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occupationally-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acquired infection</w:t>
            </w:r>
          </w:p>
        </w:tc>
        <w:tc>
          <w:tcPr>
            <w:tcW w:w="9411" w:type="dxa"/>
          </w:tcPr>
          <w:p w14:paraId="5AEF7F33" w14:textId="451687D1" w:rsidR="00054A09" w:rsidRPr="00710730" w:rsidRDefault="00054A09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 line</w:t>
            </w:r>
            <w:r w:rsidR="00F35252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should appear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at the ¾-filled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point of acute medical waste container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do not dispose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waste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when the contained is filled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above this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line</w:t>
            </w:r>
          </w:p>
        </w:tc>
        <w:tc>
          <w:tcPr>
            <w:tcW w:w="2518" w:type="dxa"/>
            <w:vAlign w:val="center"/>
          </w:tcPr>
          <w:p w14:paraId="30EF9BF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431CF9A8" w14:textId="77777777" w:rsidTr="00C8564F">
        <w:tc>
          <w:tcPr>
            <w:tcW w:w="1929" w:type="dxa"/>
            <w:vMerge/>
          </w:tcPr>
          <w:p w14:paraId="6370DD8D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BF043E9" w14:textId="2DCE3AA4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Use safety needle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 for patients with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blood-mediated pathogen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or source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of infection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518" w:type="dxa"/>
            <w:vAlign w:val="center"/>
          </w:tcPr>
          <w:p w14:paraId="4B6A2BBE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3BD2D80" w14:textId="77777777" w:rsidTr="00C8564F">
        <w:tc>
          <w:tcPr>
            <w:tcW w:w="1929" w:type="dxa"/>
            <w:vMerge/>
          </w:tcPr>
          <w:p w14:paraId="49A26F8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79CA105" w14:textId="5BAC82DD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 aware of protocol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for reporting and coping with accidental exposure to infection (First aid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Digital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report → Offline contact)</w:t>
            </w:r>
          </w:p>
        </w:tc>
        <w:tc>
          <w:tcPr>
            <w:tcW w:w="2518" w:type="dxa"/>
            <w:vAlign w:val="center"/>
          </w:tcPr>
          <w:p w14:paraId="4EDA320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054A09" w:rsidRPr="00710730" w14:paraId="4DE3B363" w14:textId="77777777" w:rsidTr="00C8564F">
        <w:tc>
          <w:tcPr>
            <w:tcW w:w="1929" w:type="dxa"/>
            <w:vMerge/>
          </w:tcPr>
          <w:p w14:paraId="2B8758E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26946E5" w14:textId="04253799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Attach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‘B’ sticker if blood-mediated pathogens or sources of infection are found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during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blood cultivation</w:t>
            </w:r>
          </w:p>
        </w:tc>
        <w:tc>
          <w:tcPr>
            <w:tcW w:w="2518" w:type="dxa"/>
            <w:vAlign w:val="center"/>
          </w:tcPr>
          <w:p w14:paraId="1BD1778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02DDC7C" w14:textId="77777777" w:rsidTr="00C8564F">
        <w:tc>
          <w:tcPr>
            <w:tcW w:w="1929" w:type="dxa"/>
            <w:vMerge/>
          </w:tcPr>
          <w:p w14:paraId="3365CE08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39DE66A" w14:textId="3A61260E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Dispose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sharp devices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immediately after use</w:t>
            </w:r>
          </w:p>
        </w:tc>
        <w:tc>
          <w:tcPr>
            <w:tcW w:w="2518" w:type="dxa"/>
            <w:vAlign w:val="center"/>
          </w:tcPr>
          <w:p w14:paraId="3B9D64B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3EAD2477" w14:textId="77777777" w:rsidTr="00C8564F">
        <w:tc>
          <w:tcPr>
            <w:tcW w:w="1929" w:type="dxa"/>
            <w:vMerge/>
          </w:tcPr>
          <w:p w14:paraId="1A703B4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E9E7EB6" w14:textId="5B83F0CC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means to share 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current accidental exposure to infection (e.g. Poster, groupware board, B1 board, 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>paper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18" w:type="dxa"/>
            <w:vAlign w:val="center"/>
          </w:tcPr>
          <w:p w14:paraId="016FF24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054A09" w:rsidRPr="00710730" w14:paraId="29F1EAC0" w14:textId="77777777" w:rsidTr="00C8564F">
        <w:tc>
          <w:tcPr>
            <w:tcW w:w="1929" w:type="dxa"/>
            <w:vMerge/>
          </w:tcPr>
          <w:p w14:paraId="135CD14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AD68E1A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 aware of the contents of the checklist for disposition to high-risk departments</w:t>
            </w:r>
          </w:p>
        </w:tc>
        <w:tc>
          <w:tcPr>
            <w:tcW w:w="2518" w:type="dxa"/>
            <w:vAlign w:val="center"/>
          </w:tcPr>
          <w:p w14:paraId="4416637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054A09" w:rsidRPr="00710730" w14:paraId="40C7EAE7" w14:textId="77777777" w:rsidTr="00C8564F">
        <w:tc>
          <w:tcPr>
            <w:tcW w:w="1929" w:type="dxa"/>
            <w:vMerge/>
          </w:tcPr>
          <w:p w14:paraId="40C79587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3C02459" w14:textId="2B57D1DE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Manage the immune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status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recordings (lists),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including 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vaccination history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of the department staff</w:t>
            </w:r>
          </w:p>
        </w:tc>
        <w:tc>
          <w:tcPr>
            <w:tcW w:w="2518" w:type="dxa"/>
            <w:vAlign w:val="center"/>
          </w:tcPr>
          <w:p w14:paraId="3D3F4F0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0AD2472D" w14:textId="77777777" w:rsidTr="00C8564F">
        <w:tc>
          <w:tcPr>
            <w:tcW w:w="1929" w:type="dxa"/>
            <w:vMerge w:val="restart"/>
          </w:tcPr>
          <w:p w14:paraId="508B8991" w14:textId="01977463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t>Practice</w:t>
            </w:r>
            <w:r w:rsidR="00E95C0F"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prevent catheter-related (central, urine catheter) or surgical site </w:t>
            </w:r>
            <w:r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infection and pneumonia</w:t>
            </w:r>
          </w:p>
        </w:tc>
        <w:tc>
          <w:tcPr>
            <w:tcW w:w="9411" w:type="dxa"/>
          </w:tcPr>
          <w:p w14:paraId="14295DDD" w14:textId="4E88D796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Be aware of protocols for central vein cannulation and complete the checklist (e.g. wearing 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cap, mask, sterilized gown, sterilized linen, sterilized globe, 2% CHG)</w:t>
            </w:r>
          </w:p>
        </w:tc>
        <w:tc>
          <w:tcPr>
            <w:tcW w:w="2518" w:type="dxa"/>
            <w:vAlign w:val="center"/>
          </w:tcPr>
          <w:p w14:paraId="1202A721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50DF8F18" w14:textId="77777777" w:rsidTr="00C8564F">
        <w:tc>
          <w:tcPr>
            <w:tcW w:w="1929" w:type="dxa"/>
            <w:vMerge/>
          </w:tcPr>
          <w:p w14:paraId="400146F0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C0B4ADE" w14:textId="631AFCE0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Observe and record the state of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central vein cannulation region</w:t>
            </w:r>
          </w:p>
        </w:tc>
        <w:tc>
          <w:tcPr>
            <w:tcW w:w="2518" w:type="dxa"/>
            <w:vAlign w:val="center"/>
          </w:tcPr>
          <w:p w14:paraId="2843ECC8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5937855" w14:textId="77777777" w:rsidTr="00C8564F">
        <w:tc>
          <w:tcPr>
            <w:tcW w:w="1929" w:type="dxa"/>
            <w:vMerge/>
          </w:tcPr>
          <w:p w14:paraId="2B816EC7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F8380B7" w14:textId="336204FF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and record 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sanitizing cycle of 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central vein cannulation</w:t>
            </w:r>
          </w:p>
        </w:tc>
        <w:tc>
          <w:tcPr>
            <w:tcW w:w="2518" w:type="dxa"/>
            <w:vAlign w:val="center"/>
          </w:tcPr>
          <w:p w14:paraId="12EDBDB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18ECB8AE" w14:textId="77777777" w:rsidTr="00C8564F">
        <w:tc>
          <w:tcPr>
            <w:tcW w:w="1929" w:type="dxa"/>
            <w:vMerge/>
          </w:tcPr>
          <w:p w14:paraId="457C3BD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A1023E2" w14:textId="7777777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Record the injection date near the peripheral vein cannulation region</w:t>
            </w:r>
          </w:p>
        </w:tc>
        <w:tc>
          <w:tcPr>
            <w:tcW w:w="2518" w:type="dxa"/>
            <w:vAlign w:val="center"/>
          </w:tcPr>
          <w:p w14:paraId="683D763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0342000C" w14:textId="77777777" w:rsidTr="00C8564F">
        <w:tc>
          <w:tcPr>
            <w:tcW w:w="1929" w:type="dxa"/>
            <w:vMerge/>
            <w:shd w:val="clear" w:color="auto" w:fill="auto"/>
          </w:tcPr>
          <w:p w14:paraId="4C75B47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5A9A11F9" w14:textId="3FFD02AD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Use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sterilized catheter and disposable saline solution per each suction</w:t>
            </w:r>
          </w:p>
        </w:tc>
        <w:tc>
          <w:tcPr>
            <w:tcW w:w="2518" w:type="dxa"/>
            <w:vAlign w:val="center"/>
          </w:tcPr>
          <w:p w14:paraId="63B0733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9D28AC3" w14:textId="77777777" w:rsidTr="00C8564F">
        <w:tc>
          <w:tcPr>
            <w:tcW w:w="1929" w:type="dxa"/>
            <w:vMerge/>
            <w:shd w:val="clear" w:color="auto" w:fill="auto"/>
          </w:tcPr>
          <w:p w14:paraId="16087CC4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5EA72BB8" w14:textId="1D64054E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tracheostomy region dry</w:t>
            </w:r>
          </w:p>
        </w:tc>
        <w:tc>
          <w:tcPr>
            <w:tcW w:w="2518" w:type="dxa"/>
            <w:vAlign w:val="center"/>
          </w:tcPr>
          <w:p w14:paraId="4E450B62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6353E64" w14:textId="77777777" w:rsidTr="00C8564F">
        <w:tc>
          <w:tcPr>
            <w:tcW w:w="1929" w:type="dxa"/>
            <w:vMerge/>
            <w:shd w:val="clear" w:color="auto" w:fill="auto"/>
          </w:tcPr>
          <w:p w14:paraId="2D2244B7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16B2ED36" w14:textId="212C325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Sterilize and replace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tracheostomy inner tube</w:t>
            </w:r>
          </w:p>
        </w:tc>
        <w:tc>
          <w:tcPr>
            <w:tcW w:w="2518" w:type="dxa"/>
            <w:vAlign w:val="center"/>
          </w:tcPr>
          <w:p w14:paraId="6942E417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101ABF3A" w14:textId="77777777" w:rsidTr="00C8564F">
        <w:tc>
          <w:tcPr>
            <w:tcW w:w="1929" w:type="dxa"/>
            <w:vMerge/>
            <w:shd w:val="clear" w:color="auto" w:fill="auto"/>
          </w:tcPr>
          <w:p w14:paraId="03A75BB9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46767012" w14:textId="37940581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Follow the protocol for cleansing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nebulizer (high-level sanitizing)</w:t>
            </w:r>
          </w:p>
        </w:tc>
        <w:tc>
          <w:tcPr>
            <w:tcW w:w="2518" w:type="dxa"/>
            <w:vAlign w:val="center"/>
          </w:tcPr>
          <w:p w14:paraId="48B62E4B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023DF466" w14:textId="77777777" w:rsidTr="00C8564F">
        <w:tc>
          <w:tcPr>
            <w:tcW w:w="1929" w:type="dxa"/>
            <w:vMerge/>
            <w:shd w:val="clear" w:color="auto" w:fill="auto"/>
          </w:tcPr>
          <w:p w14:paraId="6D26CE96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04D04B61" w14:textId="5FE66CF8" w:rsidR="00F914E6" w:rsidRPr="00710730" w:rsidRDefault="00854C8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The e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xpiration date (from the day of being connected) of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merchandized disposable oxygen container is recorded</w:t>
            </w:r>
          </w:p>
        </w:tc>
        <w:tc>
          <w:tcPr>
            <w:tcW w:w="2518" w:type="dxa"/>
            <w:vAlign w:val="center"/>
          </w:tcPr>
          <w:p w14:paraId="45E8778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0AE6B6F6" w14:textId="77777777" w:rsidTr="00C8564F">
        <w:tc>
          <w:tcPr>
            <w:tcW w:w="1929" w:type="dxa"/>
            <w:vMerge/>
            <w:shd w:val="clear" w:color="auto" w:fill="auto"/>
          </w:tcPr>
          <w:p w14:paraId="1DD5A0AF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278212D3" w14:textId="25EF5956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Act in accordance with the management protocol in case of using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reusable oxygen container (exchange saline solution on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daily basis, high-level sanitizing, sanitation cycle, compliance with expiration date, clean storage)</w:t>
            </w:r>
          </w:p>
        </w:tc>
        <w:tc>
          <w:tcPr>
            <w:tcW w:w="2518" w:type="dxa"/>
            <w:vAlign w:val="center"/>
          </w:tcPr>
          <w:p w14:paraId="4418EA71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2DC1E6B0" w14:textId="77777777" w:rsidTr="00C8564F">
        <w:tc>
          <w:tcPr>
            <w:tcW w:w="1929" w:type="dxa"/>
            <w:vMerge/>
            <w:shd w:val="clear" w:color="auto" w:fill="auto"/>
          </w:tcPr>
          <w:p w14:paraId="5005C0E6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07C626FA" w14:textId="175F2438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ambu-bag is used, it is washed and sterilized properly, and then stored clean</w:t>
            </w:r>
          </w:p>
        </w:tc>
        <w:tc>
          <w:tcPr>
            <w:tcW w:w="2518" w:type="dxa"/>
            <w:vAlign w:val="center"/>
          </w:tcPr>
          <w:p w14:paraId="57D1FC1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591E0EAB" w14:textId="77777777" w:rsidTr="00C8564F">
        <w:trPr>
          <w:trHeight w:val="221"/>
        </w:trPr>
        <w:tc>
          <w:tcPr>
            <w:tcW w:w="1929" w:type="dxa"/>
            <w:vMerge/>
            <w:shd w:val="clear" w:color="auto" w:fill="auto"/>
          </w:tcPr>
          <w:p w14:paraId="02BBB4F9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761A6F6C" w14:textId="6A42F9A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Use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0.5% CHG sanitizer before injection of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urinary tract catheter</w:t>
            </w:r>
          </w:p>
        </w:tc>
        <w:tc>
          <w:tcPr>
            <w:tcW w:w="2518" w:type="dxa"/>
            <w:vAlign w:val="center"/>
          </w:tcPr>
          <w:p w14:paraId="6F318090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2CEEDBE3" w14:textId="77777777" w:rsidTr="00C8564F">
        <w:tc>
          <w:tcPr>
            <w:tcW w:w="1929" w:type="dxa"/>
            <w:vMerge/>
          </w:tcPr>
          <w:p w14:paraId="7125A7C9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CA2B8EA" w14:textId="7777777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The urine bag management protocol sticker is attached</w:t>
            </w:r>
          </w:p>
        </w:tc>
        <w:tc>
          <w:tcPr>
            <w:tcW w:w="2518" w:type="dxa"/>
            <w:vAlign w:val="center"/>
          </w:tcPr>
          <w:p w14:paraId="199CBC41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F914E6" w:rsidRPr="00710730" w14:paraId="57EAB435" w14:textId="77777777" w:rsidTr="00C8564F">
        <w:tc>
          <w:tcPr>
            <w:tcW w:w="1929" w:type="dxa"/>
            <w:vMerge/>
          </w:tcPr>
          <w:p w14:paraId="627657DF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115FFFE" w14:textId="7777777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Comply with the urine bag management protocol (e.g. place under the bladder, above the floor, and maintain occlusion)</w:t>
            </w:r>
          </w:p>
        </w:tc>
        <w:tc>
          <w:tcPr>
            <w:tcW w:w="2518" w:type="dxa"/>
            <w:vAlign w:val="center"/>
          </w:tcPr>
          <w:p w14:paraId="740AA862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CCC2E5E" w14:textId="77777777" w:rsidTr="00C8564F">
        <w:tc>
          <w:tcPr>
            <w:tcW w:w="1929" w:type="dxa"/>
            <w:vMerge/>
          </w:tcPr>
          <w:p w14:paraId="621031CA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252F8BD" w14:textId="26706B76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urine container individually and keep it clean</w:t>
            </w:r>
          </w:p>
        </w:tc>
        <w:tc>
          <w:tcPr>
            <w:tcW w:w="2518" w:type="dxa"/>
            <w:vAlign w:val="center"/>
          </w:tcPr>
          <w:p w14:paraId="641D22C8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5600C39B" w14:textId="77777777" w:rsidTr="00C8564F">
        <w:tc>
          <w:tcPr>
            <w:tcW w:w="1929" w:type="dxa"/>
            <w:vMerge/>
          </w:tcPr>
          <w:p w14:paraId="501BB293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19E96DB" w14:textId="3BFDB23D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the methods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>for collection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urine sample from patients with urinary tract catheter</w:t>
            </w:r>
          </w:p>
        </w:tc>
        <w:tc>
          <w:tcPr>
            <w:tcW w:w="2518" w:type="dxa"/>
            <w:vAlign w:val="center"/>
          </w:tcPr>
          <w:p w14:paraId="4C0E2726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3A3D18FC" w14:textId="77777777" w:rsidTr="00C8564F">
        <w:tc>
          <w:tcPr>
            <w:tcW w:w="1929" w:type="dxa"/>
            <w:vMerge/>
          </w:tcPr>
          <w:p w14:paraId="765CF33D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6EC5482" w14:textId="6B69ED62" w:rsidR="00F914E6" w:rsidRPr="00710730" w:rsidRDefault="00710730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need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of depilation, use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clipper (use of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razor is forbidden)</w:t>
            </w:r>
          </w:p>
        </w:tc>
        <w:tc>
          <w:tcPr>
            <w:tcW w:w="2518" w:type="dxa"/>
            <w:vAlign w:val="center"/>
          </w:tcPr>
          <w:p w14:paraId="1372E80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089AB09" w14:textId="77777777" w:rsidTr="00C8564F">
        <w:tc>
          <w:tcPr>
            <w:tcW w:w="1929" w:type="dxa"/>
            <w:vMerge w:val="restart"/>
          </w:tcPr>
          <w:p w14:paraId="54F4425A" w14:textId="7FBDDBE8" w:rsidR="00054A09" w:rsidRPr="00710730" w:rsidRDefault="00E06423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Decontamination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, disinfection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and sterilization</w:t>
            </w:r>
          </w:p>
        </w:tc>
        <w:tc>
          <w:tcPr>
            <w:tcW w:w="9411" w:type="dxa"/>
            <w:vAlign w:val="center"/>
          </w:tcPr>
          <w:p w14:paraId="39A2697C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Do not reuse disposable items</w:t>
            </w:r>
          </w:p>
        </w:tc>
        <w:tc>
          <w:tcPr>
            <w:tcW w:w="2518" w:type="dxa"/>
            <w:vAlign w:val="center"/>
          </w:tcPr>
          <w:p w14:paraId="26B59E6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4B47290F" w14:textId="77777777" w:rsidTr="00C8564F">
        <w:tc>
          <w:tcPr>
            <w:tcW w:w="1929" w:type="dxa"/>
            <w:vMerge/>
          </w:tcPr>
          <w:p w14:paraId="5C7329CC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4917536C" w14:textId="6BC7EB05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Use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an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unpacked dressing package within an hour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and keep it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away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from dirt and/or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water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vAlign w:val="center"/>
          </w:tcPr>
          <w:p w14:paraId="1EE827A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50CB2513" w14:textId="77777777" w:rsidTr="00C8564F">
        <w:tc>
          <w:tcPr>
            <w:tcW w:w="1929" w:type="dxa"/>
            <w:vMerge/>
          </w:tcPr>
          <w:p w14:paraId="03FEFF0B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88AED42" w14:textId="6F9009D0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Wear personal protective gear (shield mask, globe, medical gown, waterproof shoes) while washing</w:t>
            </w:r>
          </w:p>
        </w:tc>
        <w:tc>
          <w:tcPr>
            <w:tcW w:w="2518" w:type="dxa"/>
            <w:vAlign w:val="center"/>
          </w:tcPr>
          <w:p w14:paraId="34BCF9E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4BF0A0B5" w14:textId="77777777" w:rsidTr="00C8564F">
        <w:tc>
          <w:tcPr>
            <w:tcW w:w="1929" w:type="dxa"/>
            <w:vMerge/>
          </w:tcPr>
          <w:p w14:paraId="1C5A18CE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47765494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Wash the items, which are sterilized with disinfectants, with sterilized saline solution</w:t>
            </w:r>
          </w:p>
        </w:tc>
        <w:tc>
          <w:tcPr>
            <w:tcW w:w="2518" w:type="dxa"/>
            <w:vAlign w:val="center"/>
          </w:tcPr>
          <w:p w14:paraId="21977F0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7C6C1F37" w14:textId="77777777" w:rsidTr="00C8564F">
        <w:tc>
          <w:tcPr>
            <w:tcW w:w="1929" w:type="dxa"/>
            <w:vMerge/>
          </w:tcPr>
          <w:p w14:paraId="69521AF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DE06B91" w14:textId="497D334D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Make a distinction between </w:t>
            </w:r>
            <w:r w:rsidR="00954631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clean and contaminant area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954631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in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="00954631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cart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(e.g put samples and drugs in separate places)</w:t>
            </w:r>
          </w:p>
        </w:tc>
        <w:tc>
          <w:tcPr>
            <w:tcW w:w="2518" w:type="dxa"/>
            <w:vAlign w:val="center"/>
          </w:tcPr>
          <w:p w14:paraId="758B4F3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338B61CA" w14:textId="77777777" w:rsidTr="00C8564F">
        <w:tc>
          <w:tcPr>
            <w:tcW w:w="1929" w:type="dxa"/>
            <w:vMerge/>
          </w:tcPr>
          <w:p w14:paraId="5AF6809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3DAFBADB" w14:textId="03D5591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Store sterilized item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and clean items in separate places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and keep them from exposure to dirt</w:t>
            </w:r>
          </w:p>
        </w:tc>
        <w:tc>
          <w:tcPr>
            <w:tcW w:w="2518" w:type="dxa"/>
            <w:vAlign w:val="center"/>
          </w:tcPr>
          <w:p w14:paraId="19A03E8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231DA008" w14:textId="77777777" w:rsidTr="00C8564F">
        <w:tc>
          <w:tcPr>
            <w:tcW w:w="1929" w:type="dxa"/>
            <w:vMerge/>
          </w:tcPr>
          <w:p w14:paraId="05334453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AD0D1A3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First in, First out of sterilized items</w:t>
            </w:r>
          </w:p>
        </w:tc>
        <w:tc>
          <w:tcPr>
            <w:tcW w:w="2518" w:type="dxa"/>
            <w:vAlign w:val="center"/>
          </w:tcPr>
          <w:p w14:paraId="5807178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5593DA9C" w14:textId="77777777" w:rsidTr="00C8564F">
        <w:tc>
          <w:tcPr>
            <w:tcW w:w="1929" w:type="dxa"/>
            <w:vMerge/>
          </w:tcPr>
          <w:p w14:paraId="4291298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5F2D29E" w14:textId="2AC789D2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There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are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no exposed or expired sterilized/anti-septic items</w:t>
            </w:r>
          </w:p>
        </w:tc>
        <w:tc>
          <w:tcPr>
            <w:tcW w:w="2518" w:type="dxa"/>
            <w:vAlign w:val="center"/>
          </w:tcPr>
          <w:p w14:paraId="5F86E88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7785BE61" w14:textId="77777777" w:rsidTr="00C8564F">
        <w:tc>
          <w:tcPr>
            <w:tcW w:w="1929" w:type="dxa"/>
            <w:vMerge/>
          </w:tcPr>
          <w:p w14:paraId="243682C4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A4368DA" w14:textId="5136B250" w:rsidR="00054A09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opening 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and expiration date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of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sanitizer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are 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recorded</w:t>
            </w:r>
          </w:p>
        </w:tc>
        <w:tc>
          <w:tcPr>
            <w:tcW w:w="2518" w:type="dxa"/>
            <w:vAlign w:val="center"/>
          </w:tcPr>
          <w:p w14:paraId="671A504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6F931F50" w14:textId="77777777" w:rsidTr="00C8564F">
        <w:tc>
          <w:tcPr>
            <w:tcW w:w="1929" w:type="dxa"/>
            <w:vMerge/>
          </w:tcPr>
          <w:p w14:paraId="60E5773D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E1C3D7E" w14:textId="42F7689C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Be aware of and label the usage and expiration date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of the diluted sanitizer/detergent</w:t>
            </w:r>
          </w:p>
        </w:tc>
        <w:tc>
          <w:tcPr>
            <w:tcW w:w="2518" w:type="dxa"/>
            <w:vAlign w:val="center"/>
          </w:tcPr>
          <w:p w14:paraId="7C6FFEE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32573C8E" w14:textId="77777777" w:rsidTr="00C8564F">
        <w:tc>
          <w:tcPr>
            <w:tcW w:w="1929" w:type="dxa"/>
            <w:vMerge/>
          </w:tcPr>
          <w:p w14:paraId="7A2524D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7E0331C8" w14:textId="17E75D7D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The expiration date of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disinfection can (1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day) is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maintained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vAlign w:val="center"/>
          </w:tcPr>
          <w:p w14:paraId="5B99B23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5D860F8E" w14:textId="77777777" w:rsidTr="00C8564F">
        <w:tc>
          <w:tcPr>
            <w:tcW w:w="1929" w:type="dxa"/>
            <w:vMerge/>
          </w:tcPr>
          <w:p w14:paraId="57BAD32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35424DAA" w14:textId="16F41481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Label the sterilizing date and the date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of first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use on the medical device being sterilized</w:t>
            </w:r>
          </w:p>
        </w:tc>
        <w:tc>
          <w:tcPr>
            <w:tcW w:w="2518" w:type="dxa"/>
            <w:vAlign w:val="center"/>
          </w:tcPr>
          <w:p w14:paraId="4BAA40D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7C8F1235" w14:textId="77777777" w:rsidTr="00C8564F">
        <w:tc>
          <w:tcPr>
            <w:tcW w:w="1929" w:type="dxa"/>
            <w:vMerge/>
          </w:tcPr>
          <w:p w14:paraId="7B0FB52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4A612C2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Sterilize the sedimentation container of the medical device when the diluting solution is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replaced</w:t>
            </w:r>
          </w:p>
        </w:tc>
        <w:tc>
          <w:tcPr>
            <w:tcW w:w="2518" w:type="dxa"/>
            <w:vAlign w:val="center"/>
          </w:tcPr>
          <w:p w14:paraId="122A51C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Observation/Interview</w:t>
            </w:r>
          </w:p>
        </w:tc>
      </w:tr>
      <w:tr w:rsidR="00054A09" w:rsidRPr="00710730" w14:paraId="44F3D98A" w14:textId="77777777" w:rsidTr="00C8564F">
        <w:tc>
          <w:tcPr>
            <w:tcW w:w="1929" w:type="dxa"/>
            <w:vMerge/>
          </w:tcPr>
          <w:p w14:paraId="17BA64D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4BAF04E" w14:textId="55CAAB4D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Comply with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replacement cycle of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forcep</w:t>
            </w:r>
            <w:r w:rsidR="00F35252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jar</w:t>
            </w:r>
          </w:p>
        </w:tc>
        <w:tc>
          <w:tcPr>
            <w:tcW w:w="2518" w:type="dxa"/>
            <w:vAlign w:val="center"/>
          </w:tcPr>
          <w:p w14:paraId="72A1D1A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41B87A95" w14:textId="77777777" w:rsidTr="00C8564F">
        <w:tc>
          <w:tcPr>
            <w:tcW w:w="1929" w:type="dxa"/>
            <w:vMerge/>
          </w:tcPr>
          <w:p w14:paraId="59ED6B0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430F5D2" w14:textId="13A2646E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Seal the medical supply used by CJD patients in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plastic bag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without washing, and then return it after labeling "Danger: CJD contamination"</w:t>
            </w:r>
          </w:p>
        </w:tc>
        <w:tc>
          <w:tcPr>
            <w:tcW w:w="2518" w:type="dxa"/>
            <w:vAlign w:val="center"/>
          </w:tcPr>
          <w:p w14:paraId="655324D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771CA25F" w14:textId="77777777" w:rsidTr="00C8564F">
        <w:tc>
          <w:tcPr>
            <w:tcW w:w="1929" w:type="dxa"/>
            <w:vMerge/>
          </w:tcPr>
          <w:p w14:paraId="5D438E5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3B905F0" w14:textId="57F39A9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Practice sterilization of the medical device in accordance with the appropriate protocol for each type of medical device </w:t>
            </w:r>
          </w:p>
        </w:tc>
        <w:tc>
          <w:tcPr>
            <w:tcW w:w="2518" w:type="dxa"/>
            <w:vAlign w:val="center"/>
          </w:tcPr>
          <w:p w14:paraId="6C25899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42FF4FE0" w14:textId="77777777" w:rsidTr="00C8564F">
        <w:tc>
          <w:tcPr>
            <w:tcW w:w="1929" w:type="dxa"/>
            <w:vMerge/>
          </w:tcPr>
          <w:p w14:paraId="208E1704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615BBB7" w14:textId="0324F181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Clean the tray with sanitizer while aid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ing the patient</w:t>
            </w:r>
          </w:p>
        </w:tc>
        <w:tc>
          <w:tcPr>
            <w:tcW w:w="2518" w:type="dxa"/>
            <w:vAlign w:val="center"/>
          </w:tcPr>
          <w:p w14:paraId="0ACF04F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306DF744" w14:textId="77777777" w:rsidTr="00C8564F">
        <w:tc>
          <w:tcPr>
            <w:tcW w:w="1929" w:type="dxa"/>
            <w:vMerge/>
          </w:tcPr>
          <w:p w14:paraId="57A828C7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931436A" w14:textId="54AC5DF2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Use </w:t>
            </w:r>
            <w:r w:rsidR="00FE772F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disposable blood-sugar test pen (if it is in common use, sterilize it before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each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use)</w:t>
            </w:r>
          </w:p>
        </w:tc>
        <w:tc>
          <w:tcPr>
            <w:tcW w:w="2518" w:type="dxa"/>
            <w:vAlign w:val="center"/>
          </w:tcPr>
          <w:p w14:paraId="21F433A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E2FDF14" w14:textId="77777777" w:rsidTr="00C8564F">
        <w:tc>
          <w:tcPr>
            <w:tcW w:w="1929" w:type="dxa"/>
            <w:vMerge/>
          </w:tcPr>
          <w:p w14:paraId="05B3B9A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AE52BBB" w14:textId="72697FBA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Replace the cap every time anyone uses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tympanic thermometer</w:t>
            </w:r>
          </w:p>
        </w:tc>
        <w:tc>
          <w:tcPr>
            <w:tcW w:w="2518" w:type="dxa"/>
            <w:vAlign w:val="center"/>
          </w:tcPr>
          <w:p w14:paraId="24CB816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356BBFE8" w14:textId="77777777" w:rsidTr="00C8564F">
        <w:tc>
          <w:tcPr>
            <w:tcW w:w="1929" w:type="dxa"/>
            <w:vMerge w:val="restart"/>
          </w:tcPr>
          <w:p w14:paraId="7D8DBE8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Linen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aundry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anagement</w:t>
            </w:r>
          </w:p>
        </w:tc>
        <w:tc>
          <w:tcPr>
            <w:tcW w:w="9411" w:type="dxa"/>
            <w:vAlign w:val="center"/>
          </w:tcPr>
          <w:p w14:paraId="41D25C90" w14:textId="47E1A5C8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Set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linen storage and laundry room in the secluded area</w:t>
            </w:r>
          </w:p>
        </w:tc>
        <w:tc>
          <w:tcPr>
            <w:tcW w:w="2518" w:type="dxa"/>
            <w:vAlign w:val="center"/>
          </w:tcPr>
          <w:p w14:paraId="3E35EA5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453619E5" w14:textId="77777777" w:rsidTr="00C8564F">
        <w:tc>
          <w:tcPr>
            <w:tcW w:w="1929" w:type="dxa"/>
            <w:vMerge/>
          </w:tcPr>
          <w:p w14:paraId="01ADF8E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A31A22A" w14:textId="29422692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Cover the linen while carrying it to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different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departments</w:t>
            </w:r>
          </w:p>
        </w:tc>
        <w:tc>
          <w:tcPr>
            <w:tcW w:w="2518" w:type="dxa"/>
            <w:vAlign w:val="center"/>
          </w:tcPr>
          <w:p w14:paraId="2D26D13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EED72D1" w14:textId="77777777" w:rsidTr="00C8564F">
        <w:tc>
          <w:tcPr>
            <w:tcW w:w="1929" w:type="dxa"/>
            <w:vMerge/>
          </w:tcPr>
          <w:p w14:paraId="478C43B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B0F8E36" w14:textId="36A1CDE9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There is no linen stored while the linen room is open</w:t>
            </w:r>
          </w:p>
        </w:tc>
        <w:tc>
          <w:tcPr>
            <w:tcW w:w="2518" w:type="dxa"/>
            <w:vAlign w:val="center"/>
          </w:tcPr>
          <w:p w14:paraId="4ECFA4A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3E70D33" w14:textId="77777777" w:rsidTr="00C8564F">
        <w:tc>
          <w:tcPr>
            <w:tcW w:w="1929" w:type="dxa"/>
            <w:vMerge/>
          </w:tcPr>
          <w:p w14:paraId="465A79F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805E1DC" w14:textId="78653ED4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eep used laundry from overflowing from the collection bag</w:t>
            </w:r>
          </w:p>
        </w:tc>
        <w:tc>
          <w:tcPr>
            <w:tcW w:w="2518" w:type="dxa"/>
            <w:vAlign w:val="center"/>
          </w:tcPr>
          <w:p w14:paraId="34B6625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1DE5804" w14:textId="77777777" w:rsidTr="00C8564F">
        <w:tc>
          <w:tcPr>
            <w:tcW w:w="1929" w:type="dxa"/>
            <w:vMerge/>
          </w:tcPr>
          <w:p w14:paraId="61F251D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839952C" w14:textId="282DD144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Label c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ontaminated laundry on the collection bag</w:t>
            </w:r>
          </w:p>
        </w:tc>
        <w:tc>
          <w:tcPr>
            <w:tcW w:w="2518" w:type="dxa"/>
            <w:vAlign w:val="center"/>
          </w:tcPr>
          <w:p w14:paraId="441C6F1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47796" w:rsidRPr="00710730" w14:paraId="5F822BF8" w14:textId="77777777" w:rsidTr="00C8564F">
        <w:tc>
          <w:tcPr>
            <w:tcW w:w="1929" w:type="dxa"/>
            <w:vMerge/>
          </w:tcPr>
          <w:p w14:paraId="19E34DB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40288101" w14:textId="2B878993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Sanitize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contaminated laundry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storage room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everyday (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complete the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checklist)</w:t>
            </w:r>
          </w:p>
        </w:tc>
        <w:tc>
          <w:tcPr>
            <w:tcW w:w="2518" w:type="dxa"/>
            <w:vAlign w:val="center"/>
          </w:tcPr>
          <w:p w14:paraId="6CE9C6F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2509F24" w14:textId="77777777" w:rsidTr="00C8564F">
        <w:tc>
          <w:tcPr>
            <w:tcW w:w="1929" w:type="dxa"/>
            <w:vMerge w:val="restart"/>
          </w:tcPr>
          <w:p w14:paraId="1FDDC54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Environment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prevention of infection</w:t>
            </w:r>
          </w:p>
        </w:tc>
        <w:tc>
          <w:tcPr>
            <w:tcW w:w="9411" w:type="dxa"/>
            <w:vAlign w:val="center"/>
          </w:tcPr>
          <w:p w14:paraId="19E50144" w14:textId="09B5A51F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 xml:space="preserve">Replace curtains on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regular basis and record the replacement date (Replacement cycle: two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times per year, or whenever contaminated)</w:t>
            </w:r>
          </w:p>
        </w:tc>
        <w:tc>
          <w:tcPr>
            <w:tcW w:w="2518" w:type="dxa"/>
            <w:vAlign w:val="center"/>
          </w:tcPr>
          <w:p w14:paraId="016E5F7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Observation</w:t>
            </w:r>
          </w:p>
        </w:tc>
      </w:tr>
      <w:tr w:rsidR="00D47796" w:rsidRPr="00710730" w14:paraId="00B920A7" w14:textId="77777777" w:rsidTr="00C8564F">
        <w:tc>
          <w:tcPr>
            <w:tcW w:w="1929" w:type="dxa"/>
            <w:vMerge/>
          </w:tcPr>
          <w:p w14:paraId="69F5CBD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5990EEB" w14:textId="0F995145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Maintain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cleanliness of the blind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C46C1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emove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dirt every two months, and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replace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seriously contaminated blind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2518" w:type="dxa"/>
            <w:vAlign w:val="center"/>
          </w:tcPr>
          <w:p w14:paraId="2BDE0D8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7C3A114C" w14:textId="77777777" w:rsidTr="00C8564F">
        <w:tc>
          <w:tcPr>
            <w:tcW w:w="1929" w:type="dxa"/>
            <w:vMerge/>
          </w:tcPr>
          <w:p w14:paraId="592653C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E68BA1C" w14:textId="311971F2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Practice environment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al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control before leaving the room and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complete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the checklist</w:t>
            </w:r>
          </w:p>
        </w:tc>
        <w:tc>
          <w:tcPr>
            <w:tcW w:w="2518" w:type="dxa"/>
            <w:vAlign w:val="center"/>
          </w:tcPr>
          <w:p w14:paraId="02B887B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6C18C19" w14:textId="77777777" w:rsidTr="00C8564F">
        <w:tc>
          <w:tcPr>
            <w:tcW w:w="1929" w:type="dxa"/>
            <w:vMerge/>
          </w:tcPr>
          <w:p w14:paraId="5AB690D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8DE643D" w14:textId="6615B511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Keep the c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ontainer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free from impairment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and dirt</w:t>
            </w:r>
          </w:p>
        </w:tc>
        <w:tc>
          <w:tcPr>
            <w:tcW w:w="2518" w:type="dxa"/>
            <w:vAlign w:val="center"/>
          </w:tcPr>
          <w:p w14:paraId="76B8487B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76C8FE16" w14:textId="77777777" w:rsidTr="00C8564F">
        <w:tc>
          <w:tcPr>
            <w:tcW w:w="1929" w:type="dxa"/>
            <w:vMerge/>
          </w:tcPr>
          <w:p w14:paraId="1A2866D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AFDEBB9" w14:textId="69D03074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Sterilize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refrigerator on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regular basis (1 time per week)</w:t>
            </w:r>
          </w:p>
        </w:tc>
        <w:tc>
          <w:tcPr>
            <w:tcW w:w="2518" w:type="dxa"/>
            <w:vAlign w:val="center"/>
          </w:tcPr>
          <w:p w14:paraId="1A48D2BB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0C1A051E" w14:textId="77777777" w:rsidTr="00C8564F">
        <w:tc>
          <w:tcPr>
            <w:tcW w:w="1929" w:type="dxa"/>
            <w:vMerge/>
          </w:tcPr>
          <w:p w14:paraId="17C88E0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3FC6128" w14:textId="72DFC5D4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Mops 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are distributed to each area</w:t>
            </w:r>
          </w:p>
        </w:tc>
        <w:tc>
          <w:tcPr>
            <w:tcW w:w="2518" w:type="dxa"/>
            <w:vAlign w:val="center"/>
          </w:tcPr>
          <w:p w14:paraId="0427F62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D28861E" w14:textId="77777777" w:rsidTr="00C8564F">
        <w:tc>
          <w:tcPr>
            <w:tcW w:w="1929" w:type="dxa"/>
            <w:vMerge/>
          </w:tcPr>
          <w:p w14:paraId="5D42FB0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DA639E6" w14:textId="739CFB6E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Put the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mop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(rag pointing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towards the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ground) </w:t>
            </w:r>
            <w:r w:rsidR="00FE772F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air</w:t>
            </w:r>
          </w:p>
        </w:tc>
        <w:tc>
          <w:tcPr>
            <w:tcW w:w="2518" w:type="dxa"/>
            <w:vAlign w:val="center"/>
          </w:tcPr>
          <w:p w14:paraId="1D08296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FF2A86D" w14:textId="77777777" w:rsidTr="00C8564F">
        <w:tc>
          <w:tcPr>
            <w:tcW w:w="1929" w:type="dxa"/>
            <w:vMerge/>
          </w:tcPr>
          <w:p w14:paraId="76AE0DDA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E56660D" w14:textId="2859C858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Maintain cleanliness of </w:t>
            </w:r>
            <w:r w:rsidR="00FE772F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janitor room and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o not store items other than those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used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for cleaning</w:t>
            </w:r>
          </w:p>
        </w:tc>
        <w:tc>
          <w:tcPr>
            <w:tcW w:w="2518" w:type="dxa"/>
            <w:vAlign w:val="center"/>
          </w:tcPr>
          <w:p w14:paraId="2395ABF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1027C97" w14:textId="77777777" w:rsidTr="00C8564F">
        <w:tc>
          <w:tcPr>
            <w:tcW w:w="1929" w:type="dxa"/>
            <w:vMerge w:val="restart"/>
          </w:tcPr>
          <w:p w14:paraId="5B342FF1" w14:textId="77777777" w:rsidR="00D4779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Maintaining negative/positive pressure</w:t>
            </w:r>
          </w:p>
        </w:tc>
        <w:tc>
          <w:tcPr>
            <w:tcW w:w="9411" w:type="dxa"/>
            <w:vAlign w:val="center"/>
          </w:tcPr>
          <w:p w14:paraId="7C20224A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Maintain negative/positive pressure (equal to or above 2.5pa, ward &gt; other rooms)</w:t>
            </w:r>
          </w:p>
        </w:tc>
        <w:tc>
          <w:tcPr>
            <w:tcW w:w="2518" w:type="dxa"/>
            <w:vAlign w:val="center"/>
          </w:tcPr>
          <w:p w14:paraId="77D066B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221E4DB" w14:textId="77777777" w:rsidTr="00C8564F">
        <w:tc>
          <w:tcPr>
            <w:tcW w:w="1929" w:type="dxa"/>
            <w:vMerge/>
          </w:tcPr>
          <w:p w14:paraId="2772602F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9E0AECF" w14:textId="1318CCA9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Negative/positive pressure checklist is completed in accordance with the rule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518" w:type="dxa"/>
            <w:vAlign w:val="center"/>
          </w:tcPr>
          <w:p w14:paraId="6B9F1CD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A0B55AF" w14:textId="77777777" w:rsidTr="00C8564F">
        <w:tc>
          <w:tcPr>
            <w:tcW w:w="1929" w:type="dxa"/>
            <w:vMerge/>
          </w:tcPr>
          <w:p w14:paraId="79557880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EFCC99F" w14:textId="2D70FB4D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Regular maintenance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inspection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is practiced</w:t>
            </w:r>
          </w:p>
        </w:tc>
        <w:tc>
          <w:tcPr>
            <w:tcW w:w="2518" w:type="dxa"/>
            <w:vAlign w:val="center"/>
          </w:tcPr>
          <w:p w14:paraId="22CFD42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</w:tbl>
    <w:p w14:paraId="3FE2C8CE" w14:textId="77777777" w:rsidR="0074406C" w:rsidRPr="00710730" w:rsidRDefault="0074406C" w:rsidP="0057681F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4406C" w:rsidRPr="00710730" w:rsidSect="00F9454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329090" w14:textId="77777777" w:rsidR="00433ED6" w:rsidRDefault="00433ED6" w:rsidP="000E321D">
      <w:pPr>
        <w:spacing w:after="0" w:line="240" w:lineRule="auto"/>
      </w:pPr>
      <w:r>
        <w:separator/>
      </w:r>
    </w:p>
  </w:endnote>
  <w:endnote w:type="continuationSeparator" w:id="0">
    <w:p w14:paraId="0A22FB6D" w14:textId="77777777" w:rsidR="00433ED6" w:rsidRDefault="00433ED6" w:rsidP="000E3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AB8C32" w14:textId="77777777" w:rsidR="00433ED6" w:rsidRDefault="00433ED6" w:rsidP="000E321D">
      <w:pPr>
        <w:spacing w:after="0" w:line="240" w:lineRule="auto"/>
      </w:pPr>
      <w:r>
        <w:separator/>
      </w:r>
    </w:p>
  </w:footnote>
  <w:footnote w:type="continuationSeparator" w:id="0">
    <w:p w14:paraId="69EF6C20" w14:textId="77777777" w:rsidR="00433ED6" w:rsidRDefault="00433ED6" w:rsidP="000E32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06C"/>
    <w:rsid w:val="000539DB"/>
    <w:rsid w:val="00054A09"/>
    <w:rsid w:val="000E321D"/>
    <w:rsid w:val="002146A4"/>
    <w:rsid w:val="00222A8D"/>
    <w:rsid w:val="00231349"/>
    <w:rsid w:val="00242659"/>
    <w:rsid w:val="00260781"/>
    <w:rsid w:val="002B3B70"/>
    <w:rsid w:val="003A0813"/>
    <w:rsid w:val="003A1323"/>
    <w:rsid w:val="003E0DCA"/>
    <w:rsid w:val="003F063B"/>
    <w:rsid w:val="00433ED6"/>
    <w:rsid w:val="00453B59"/>
    <w:rsid w:val="004865B0"/>
    <w:rsid w:val="005111D2"/>
    <w:rsid w:val="0057681F"/>
    <w:rsid w:val="006D525B"/>
    <w:rsid w:val="006F5947"/>
    <w:rsid w:val="00710730"/>
    <w:rsid w:val="0074406C"/>
    <w:rsid w:val="00756DCD"/>
    <w:rsid w:val="007B02C0"/>
    <w:rsid w:val="007F1B0E"/>
    <w:rsid w:val="00854C89"/>
    <w:rsid w:val="008678A1"/>
    <w:rsid w:val="00880F43"/>
    <w:rsid w:val="00947AD8"/>
    <w:rsid w:val="00954631"/>
    <w:rsid w:val="009E1A36"/>
    <w:rsid w:val="00A4390D"/>
    <w:rsid w:val="00A61A58"/>
    <w:rsid w:val="00AF52EF"/>
    <w:rsid w:val="00B5775C"/>
    <w:rsid w:val="00B93019"/>
    <w:rsid w:val="00BC0D41"/>
    <w:rsid w:val="00C46C18"/>
    <w:rsid w:val="00C8564F"/>
    <w:rsid w:val="00D454D5"/>
    <w:rsid w:val="00D47796"/>
    <w:rsid w:val="00E06423"/>
    <w:rsid w:val="00E85293"/>
    <w:rsid w:val="00E95C0F"/>
    <w:rsid w:val="00E96CC2"/>
    <w:rsid w:val="00EB2C97"/>
    <w:rsid w:val="00EE4BBF"/>
    <w:rsid w:val="00F14BF7"/>
    <w:rsid w:val="00F35252"/>
    <w:rsid w:val="00F914E6"/>
    <w:rsid w:val="00F94549"/>
    <w:rsid w:val="00FE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CA3C07"/>
  <w15:docId w15:val="{B725B8B2-B552-4DE4-B606-93376965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E321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E321D"/>
  </w:style>
  <w:style w:type="paragraph" w:styleId="a5">
    <w:name w:val="footer"/>
    <w:basedOn w:val="a"/>
    <w:link w:val="Char0"/>
    <w:uiPriority w:val="99"/>
    <w:unhideWhenUsed/>
    <w:rsid w:val="000E32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E321D"/>
  </w:style>
  <w:style w:type="paragraph" w:styleId="a6">
    <w:name w:val="Balloon Text"/>
    <w:basedOn w:val="a"/>
    <w:link w:val="Char1"/>
    <w:uiPriority w:val="99"/>
    <w:semiHidden/>
    <w:unhideWhenUsed/>
    <w:rsid w:val="00880F4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80F43"/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35252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F35252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F35252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35252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F3525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0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CED05-3CBB-EF4B-B4DC-CE34EF4A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1441</Words>
  <Characters>8218</Characters>
  <Application>Microsoft Office Word</Application>
  <DocSecurity>0</DocSecurity>
  <Lines>68</Lines>
  <Paragraphs>19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 Se Yoon</cp:lastModifiedBy>
  <cp:revision>3</cp:revision>
  <dcterms:created xsi:type="dcterms:W3CDTF">2020-07-12T12:51:00Z</dcterms:created>
  <dcterms:modified xsi:type="dcterms:W3CDTF">2020-07-12T12:52:00Z</dcterms:modified>
</cp:coreProperties>
</file>