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012"/>
        <w:tblW w:w="9067" w:type="dxa"/>
        <w:tblLook w:val="0000" w:firstRow="0" w:lastRow="0" w:firstColumn="0" w:lastColumn="0" w:noHBand="0" w:noVBand="0"/>
      </w:tblPr>
      <w:tblGrid>
        <w:gridCol w:w="1413"/>
        <w:gridCol w:w="2410"/>
        <w:gridCol w:w="5244"/>
      </w:tblGrid>
      <w:tr w:rsidR="00514CAC" w14:paraId="1BA029DC" w14:textId="77777777" w:rsidTr="00514CAC"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F496B6" w14:textId="77777777" w:rsidR="00514CAC" w:rsidRDefault="00514CAC" w:rsidP="00514CAC">
            <w:pPr>
              <w:rPr>
                <w:rFonts w:ascii="Times New Roman" w:hAnsi="Times New Roman"/>
              </w:rPr>
            </w:pPr>
            <w:bookmarkStart w:id="0" w:name="_Hlk37519283"/>
            <w:r>
              <w:rPr>
                <w:rFonts w:ascii="Times New Roman" w:hAnsi="Times New Roman"/>
              </w:rPr>
              <w:t>AQI Value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46B375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Air Pollution Level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5F8C8E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Impacts on Health</w:t>
            </w:r>
          </w:p>
        </w:tc>
      </w:tr>
      <w:tr w:rsidR="00514CAC" w14:paraId="039BF181" w14:textId="77777777" w:rsidTr="00514CAC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72A394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FA499E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Good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E71EF7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Pollution poses little or no risk.</w:t>
            </w:r>
          </w:p>
        </w:tc>
      </w:tr>
      <w:tr w:rsidR="00514CAC" w14:paraId="08926C2B" w14:textId="77777777" w:rsidTr="00514CA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C9A70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51-100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D737B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Moderate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429C0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air quality is acceptable; certain pollutants exert a weak effect on sensitive groups.</w:t>
            </w:r>
          </w:p>
        </w:tc>
      </w:tr>
      <w:tr w:rsidR="00514CAC" w14:paraId="28DBEC8E" w14:textId="77777777" w:rsidTr="00514CA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C50AF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101-150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04A14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Slightly polluted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6A886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Situation becomes worse for sensitive groups; healthy groups begin to feel uncomfortable</w:t>
            </w:r>
          </w:p>
        </w:tc>
      </w:tr>
      <w:tr w:rsidR="00514CAC" w14:paraId="15A83035" w14:textId="77777777" w:rsidTr="00514CA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ECF31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151-200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F48D8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Moderately polluted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A493B" w14:textId="77777777" w:rsidR="00514CAC" w:rsidRDefault="00514CAC" w:rsidP="00514CAC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</w:rPr>
              <w:t>The air is dangerous for the heart and the respiratory system</w:t>
            </w:r>
          </w:p>
        </w:tc>
      </w:tr>
      <w:tr w:rsidR="00514CAC" w14:paraId="5F5AA308" w14:textId="77777777" w:rsidTr="00514CA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E1793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201-300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B56B0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Heavily Polluted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99A8C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Everyone may begin to experience health problems</w:t>
            </w:r>
          </w:p>
        </w:tc>
      </w:tr>
      <w:tr w:rsidR="00514CAC" w14:paraId="24321832" w14:textId="77777777" w:rsidTr="00514CA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D5042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301-500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CD275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Severely Polluted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2D495" w14:textId="77777777" w:rsidR="00514CAC" w:rsidRDefault="00514CAC" w:rsidP="00514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air pollution phenomenon severely threatens public health</w:t>
            </w:r>
          </w:p>
        </w:tc>
      </w:tr>
    </w:tbl>
    <w:p w14:paraId="581E9268" w14:textId="4D9BCA67" w:rsidR="00C37BBA" w:rsidRDefault="00C9404E" w:rsidP="00C37BBA">
      <w:pPr>
        <w:spacing w:line="360" w:lineRule="auto"/>
        <w:rPr>
          <w:rFonts w:ascii="Times New Roman" w:hAnsi="Times New Roman"/>
        </w:rPr>
      </w:pPr>
      <w:bookmarkStart w:id="1" w:name="_Hlk47113165"/>
      <w:r w:rsidRPr="00C9404E">
        <w:rPr>
          <w:rFonts w:ascii="Times New Roman" w:hAnsi="Times New Roman"/>
          <w:b/>
          <w:bCs/>
          <w:sz w:val="24"/>
        </w:rPr>
        <w:t>Supplementary</w:t>
      </w:r>
      <w:r w:rsidRPr="00C9404E">
        <w:rPr>
          <w:rFonts w:ascii="Times New Roman" w:hAnsi="Times New Roman"/>
          <w:b/>
          <w:bCs/>
        </w:rPr>
        <w:t xml:space="preserve"> </w:t>
      </w:r>
      <w:r w:rsidR="00C37BBA">
        <w:rPr>
          <w:rFonts w:ascii="Times New Roman" w:hAnsi="Times New Roman"/>
          <w:b/>
          <w:bCs/>
        </w:rPr>
        <w:t>Table1</w:t>
      </w:r>
      <w:bookmarkEnd w:id="0"/>
      <w:r w:rsidR="00C37BBA">
        <w:rPr>
          <w:rFonts w:ascii="Times New Roman" w:hAnsi="Times New Roman"/>
          <w:b/>
          <w:bCs/>
        </w:rPr>
        <w:t xml:space="preserve"> </w:t>
      </w:r>
      <w:r w:rsidR="00C37BBA">
        <w:rPr>
          <w:rFonts w:ascii="Times New Roman" w:hAnsi="Times New Roman"/>
        </w:rPr>
        <w:t xml:space="preserve">Air quality index (AQI) categories </w:t>
      </w:r>
    </w:p>
    <w:bookmarkEnd w:id="1"/>
    <w:p w14:paraId="6CB0B991" w14:textId="77777777" w:rsidR="00514CAC" w:rsidRDefault="00514CAC" w:rsidP="00C37BBA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4D67D780" w14:textId="1C3598FE" w:rsidR="00C37BBA" w:rsidRDefault="00C37BBA" w:rsidP="00C37BBA">
      <w:pPr>
        <w:rPr>
          <w:rFonts w:ascii="Times New Roman" w:hAnsi="Times New Roman"/>
        </w:rPr>
      </w:pPr>
    </w:p>
    <w:p w14:paraId="4F3B0A82" w14:textId="270F0CF2" w:rsidR="00C9404E" w:rsidRDefault="00C9404E" w:rsidP="00C37BBA">
      <w:pPr>
        <w:rPr>
          <w:rFonts w:ascii="Times New Roman" w:hAnsi="Times New Roman"/>
        </w:rPr>
      </w:pPr>
    </w:p>
    <w:p w14:paraId="07707317" w14:textId="7FFBDE4B" w:rsidR="00C9404E" w:rsidRDefault="00C9404E" w:rsidP="00C37BBA">
      <w:pPr>
        <w:rPr>
          <w:rFonts w:ascii="Times New Roman" w:hAnsi="Times New Roman"/>
        </w:rPr>
      </w:pPr>
    </w:p>
    <w:p w14:paraId="7C8BD223" w14:textId="1B098253" w:rsidR="00C9404E" w:rsidRDefault="00C9404E" w:rsidP="00C37BBA">
      <w:pPr>
        <w:rPr>
          <w:rFonts w:ascii="Times New Roman" w:hAnsi="Times New Roman"/>
        </w:rPr>
      </w:pPr>
    </w:p>
    <w:p w14:paraId="06694594" w14:textId="3C55FA3F" w:rsidR="00150BE8" w:rsidRPr="00150BE8" w:rsidRDefault="00150BE8" w:rsidP="00C37BBA">
      <w:pPr>
        <w:rPr>
          <w:rFonts w:ascii="Times New Roman" w:hAnsi="Times New Roman"/>
        </w:rPr>
      </w:pPr>
    </w:p>
    <w:sectPr w:rsidR="00150BE8" w:rsidRPr="00150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C3AB3" w14:textId="77777777" w:rsidR="007E7B69" w:rsidRDefault="007E7B69" w:rsidP="005A0AF6">
      <w:r>
        <w:separator/>
      </w:r>
    </w:p>
  </w:endnote>
  <w:endnote w:type="continuationSeparator" w:id="0">
    <w:p w14:paraId="4873A0FA" w14:textId="77777777" w:rsidR="007E7B69" w:rsidRDefault="007E7B69" w:rsidP="005A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384E3" w14:textId="77777777" w:rsidR="007E7B69" w:rsidRDefault="007E7B69" w:rsidP="005A0AF6">
      <w:r>
        <w:separator/>
      </w:r>
    </w:p>
  </w:footnote>
  <w:footnote w:type="continuationSeparator" w:id="0">
    <w:p w14:paraId="2FCD53C5" w14:textId="77777777" w:rsidR="007E7B69" w:rsidRDefault="007E7B69" w:rsidP="005A0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BA"/>
    <w:rsid w:val="00150BE8"/>
    <w:rsid w:val="00291EC4"/>
    <w:rsid w:val="003036F0"/>
    <w:rsid w:val="003B06A4"/>
    <w:rsid w:val="00436233"/>
    <w:rsid w:val="00514CAC"/>
    <w:rsid w:val="005A0AF6"/>
    <w:rsid w:val="00661298"/>
    <w:rsid w:val="00757CAA"/>
    <w:rsid w:val="007A212A"/>
    <w:rsid w:val="007E7B69"/>
    <w:rsid w:val="008B4D2D"/>
    <w:rsid w:val="008F3BE3"/>
    <w:rsid w:val="00B165B6"/>
    <w:rsid w:val="00C33650"/>
    <w:rsid w:val="00C37BBA"/>
    <w:rsid w:val="00C9404E"/>
    <w:rsid w:val="00E1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42624"/>
  <w15:chartTrackingRefBased/>
  <w15:docId w15:val="{FAC9580B-1397-4F1B-BCAC-1A74F740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BBA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A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A0AF6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A0A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A0AF6"/>
    <w:rPr>
      <w:rFonts w:ascii="Calibri" w:eastAsia="SimSun" w:hAnsi="Calibri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AF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AF6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86151</dc:creator>
  <cp:keywords/>
  <dc:description/>
  <cp:lastModifiedBy>Amruta Dange</cp:lastModifiedBy>
  <cp:revision>5</cp:revision>
  <dcterms:created xsi:type="dcterms:W3CDTF">2020-07-28T07:26:00Z</dcterms:created>
  <dcterms:modified xsi:type="dcterms:W3CDTF">2022-10-15T09:19:00Z</dcterms:modified>
</cp:coreProperties>
</file>