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333" w:rsidRPr="00515194" w:rsidRDefault="00EB0333" w:rsidP="0051519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15194" w:rsidRPr="00515194" w:rsidRDefault="00515194" w:rsidP="0051519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15194">
        <w:rPr>
          <w:rFonts w:ascii="Times New Roman" w:hAnsi="Times New Roman" w:cs="Times New Roman"/>
          <w:b/>
          <w:bCs/>
          <w:sz w:val="28"/>
          <w:szCs w:val="28"/>
        </w:rPr>
        <w:t>Graphical Abstract</w:t>
      </w:r>
    </w:p>
    <w:p w:rsidR="00515194" w:rsidRPr="00515194" w:rsidRDefault="00515194" w:rsidP="0051519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15194" w:rsidRPr="00515194" w:rsidRDefault="00515194" w:rsidP="00515194">
      <w:pPr>
        <w:jc w:val="center"/>
        <w:rPr>
          <w:rFonts w:ascii="Times New Roman" w:hAnsi="Times New Roman" w:cs="Times New Roman"/>
          <w:sz w:val="28"/>
          <w:szCs w:val="28"/>
        </w:rPr>
      </w:pPr>
      <w:r w:rsidRPr="00515194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6307322" cy="4083005"/>
            <wp:effectExtent l="19050" t="0" r="0" b="0"/>
            <wp:docPr id="3" name="Picture 3" descr="C:\Users\Admin\Downloads\Untitled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Untitled (6)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b="7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7322" cy="4083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5194" w:rsidRPr="00515194" w:rsidRDefault="00515194" w:rsidP="0051519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15194">
        <w:rPr>
          <w:rFonts w:ascii="Times New Roman" w:hAnsi="Times New Roman" w:cs="Times New Roman"/>
          <w:b/>
          <w:bCs/>
          <w:sz w:val="28"/>
          <w:szCs w:val="28"/>
        </w:rPr>
        <w:t xml:space="preserve"> Schematic representation of DBDA plasma assisted solvent extraction of PT-GPP oil</w:t>
      </w:r>
    </w:p>
    <w:p w:rsidR="00515194" w:rsidRPr="00515194" w:rsidRDefault="00515194" w:rsidP="00515194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15194" w:rsidRPr="00515194" w:rsidSect="005151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20"/>
  <w:characterSpacingControl w:val="doNotCompress"/>
  <w:compat/>
  <w:rsids>
    <w:rsidRoot w:val="00515194"/>
    <w:rsid w:val="001D03B6"/>
    <w:rsid w:val="00515194"/>
    <w:rsid w:val="00EB03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3B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1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1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2022-10-07T06:58:00Z</dcterms:created>
  <dcterms:modified xsi:type="dcterms:W3CDTF">2022-10-07T07:00:00Z</dcterms:modified>
</cp:coreProperties>
</file>