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BC6B5" w14:textId="4BC862EF" w:rsidR="00DB2D0F" w:rsidRDefault="00DB2D0F">
      <w:pPr>
        <w:rPr>
          <w:rFonts w:eastAsia="MS Gothic"/>
          <w:b/>
          <w:bCs/>
          <w:kern w:val="32"/>
          <w:sz w:val="28"/>
          <w:szCs w:val="32"/>
          <w:lang w:val="en-GB" w:eastAsia="en-US"/>
        </w:rPr>
      </w:pPr>
    </w:p>
    <w:p w14:paraId="3F45250D" w14:textId="2BF3FB48" w:rsidR="00911538" w:rsidRDefault="00911538" w:rsidP="00B87318">
      <w:pPr>
        <w:pStyle w:val="Heading1"/>
      </w:pPr>
      <w:r w:rsidRPr="003E05A7">
        <w:t>Annex</w:t>
      </w:r>
    </w:p>
    <w:p w14:paraId="1AD27AD2" w14:textId="56CBECAF" w:rsidR="00C852A8" w:rsidRDefault="00C852A8" w:rsidP="00C852A8">
      <w:pPr>
        <w:rPr>
          <w:rFonts w:eastAsiaTheme="minorEastAsia"/>
          <w:sz w:val="22"/>
          <w:lang w:val="en-GB"/>
        </w:rPr>
      </w:pPr>
      <w:r w:rsidRPr="00C852A8">
        <w:rPr>
          <w:rFonts w:eastAsiaTheme="minorEastAsia" w:hint="eastAsia"/>
          <w:sz w:val="22"/>
          <w:lang w:val="en-GB"/>
        </w:rPr>
        <w:t>L</w:t>
      </w:r>
      <w:r w:rsidRPr="00C852A8">
        <w:rPr>
          <w:rFonts w:eastAsiaTheme="minorEastAsia"/>
          <w:sz w:val="22"/>
          <w:lang w:val="en-GB"/>
        </w:rPr>
        <w:t>ist of 35 CDM wind projects with CER issuance rate less than 50%</w:t>
      </w:r>
    </w:p>
    <w:p w14:paraId="6843E8E3" w14:textId="77777777" w:rsidR="00C852A8" w:rsidRPr="00C852A8" w:rsidRDefault="00C852A8" w:rsidP="00C852A8">
      <w:pPr>
        <w:rPr>
          <w:rFonts w:eastAsiaTheme="minorEastAsia"/>
          <w:sz w:val="22"/>
          <w:lang w:val="en-GB"/>
        </w:rPr>
      </w:pPr>
    </w:p>
    <w:tbl>
      <w:tblPr>
        <w:tblStyle w:val="TableGrid"/>
        <w:tblW w:w="9067" w:type="dxa"/>
        <w:tblLook w:val="04A0" w:firstRow="1" w:lastRow="0" w:firstColumn="1" w:lastColumn="0" w:noHBand="0" w:noVBand="1"/>
      </w:tblPr>
      <w:tblGrid>
        <w:gridCol w:w="7508"/>
        <w:gridCol w:w="1559"/>
      </w:tblGrid>
      <w:tr w:rsidR="00C852A8" w:rsidRPr="0079362B" w14:paraId="667F144D" w14:textId="77777777" w:rsidTr="00C852A8">
        <w:trPr>
          <w:trHeight w:val="330"/>
        </w:trPr>
        <w:tc>
          <w:tcPr>
            <w:tcW w:w="7508" w:type="dxa"/>
            <w:shd w:val="clear" w:color="auto" w:fill="000000" w:themeFill="text1"/>
            <w:hideMark/>
          </w:tcPr>
          <w:p w14:paraId="7270C313" w14:textId="77777777" w:rsidR="00C852A8" w:rsidRPr="0079362B" w:rsidRDefault="00C852A8" w:rsidP="00660080">
            <w:pPr>
              <w:jc w:val="center"/>
              <w:rPr>
                <w:rFonts w:eastAsiaTheme="minorEastAsia"/>
                <w:b/>
                <w:color w:val="FFFFFF" w:themeColor="background1"/>
                <w:sz w:val="20"/>
                <w:szCs w:val="20"/>
              </w:rPr>
            </w:pPr>
            <w:r w:rsidRPr="0079362B">
              <w:rPr>
                <w:rFonts w:eastAsiaTheme="minorEastAsia" w:hint="eastAsia"/>
                <w:b/>
                <w:color w:val="FFFFFF" w:themeColor="background1"/>
                <w:sz w:val="20"/>
                <w:szCs w:val="20"/>
              </w:rPr>
              <w:t>Name of CDM Project Activity</w:t>
            </w:r>
          </w:p>
        </w:tc>
        <w:tc>
          <w:tcPr>
            <w:tcW w:w="1559" w:type="dxa"/>
            <w:shd w:val="clear" w:color="auto" w:fill="000000" w:themeFill="text1"/>
            <w:noWrap/>
            <w:hideMark/>
          </w:tcPr>
          <w:p w14:paraId="6AF89AD3" w14:textId="77777777" w:rsidR="00C852A8" w:rsidRPr="0079362B" w:rsidRDefault="00C852A8" w:rsidP="00660080">
            <w:pPr>
              <w:jc w:val="center"/>
              <w:rPr>
                <w:rFonts w:eastAsiaTheme="minorEastAsia"/>
                <w:b/>
                <w:color w:val="FFFFFF" w:themeColor="background1"/>
                <w:sz w:val="20"/>
                <w:szCs w:val="20"/>
              </w:rPr>
            </w:pPr>
            <w:r w:rsidRPr="0079362B">
              <w:rPr>
                <w:rFonts w:eastAsiaTheme="minorEastAsia" w:hint="eastAsia"/>
                <w:b/>
                <w:color w:val="FFFFFF" w:themeColor="background1"/>
                <w:sz w:val="20"/>
                <w:szCs w:val="20"/>
              </w:rPr>
              <w:t>CER_IssRate</w:t>
            </w:r>
          </w:p>
        </w:tc>
      </w:tr>
      <w:tr w:rsidR="00C852A8" w:rsidRPr="0079362B" w14:paraId="3B04FA39" w14:textId="77777777" w:rsidTr="00C852A8">
        <w:trPr>
          <w:trHeight w:val="460"/>
        </w:trPr>
        <w:tc>
          <w:tcPr>
            <w:tcW w:w="7508" w:type="dxa"/>
            <w:hideMark/>
          </w:tcPr>
          <w:p w14:paraId="343ABF0B" w14:textId="77777777" w:rsidR="00C852A8" w:rsidRPr="0079362B" w:rsidRDefault="00C852A8" w:rsidP="00660080">
            <w:pPr>
              <w:rPr>
                <w:rFonts w:eastAsiaTheme="minorEastAsia"/>
                <w:sz w:val="20"/>
                <w:szCs w:val="20"/>
              </w:rPr>
            </w:pPr>
            <w:r w:rsidRPr="0079362B">
              <w:rPr>
                <w:rFonts w:eastAsiaTheme="minorEastAsia" w:hint="eastAsia"/>
                <w:sz w:val="20"/>
                <w:szCs w:val="20"/>
              </w:rPr>
              <w:t>100 MW Wind Power Project by RS India Wind Energy Pvt. Ltd. at Matrewadi &amp; Varekrwadi, Satara district in Maharashtra</w:t>
            </w:r>
          </w:p>
        </w:tc>
        <w:tc>
          <w:tcPr>
            <w:tcW w:w="1559" w:type="dxa"/>
            <w:noWrap/>
            <w:hideMark/>
          </w:tcPr>
          <w:p w14:paraId="4CBFD725" w14:textId="77777777" w:rsidR="00C852A8" w:rsidRPr="0079362B" w:rsidRDefault="00C852A8" w:rsidP="00660080">
            <w:pPr>
              <w:rPr>
                <w:rFonts w:eastAsiaTheme="minorEastAsia"/>
                <w:sz w:val="20"/>
                <w:szCs w:val="20"/>
              </w:rPr>
            </w:pPr>
            <w:r w:rsidRPr="0079362B">
              <w:rPr>
                <w:rFonts w:eastAsiaTheme="minorEastAsia" w:hint="eastAsia"/>
                <w:sz w:val="20"/>
                <w:szCs w:val="20"/>
              </w:rPr>
              <w:t>2%</w:t>
            </w:r>
          </w:p>
        </w:tc>
      </w:tr>
      <w:tr w:rsidR="00C852A8" w:rsidRPr="0079362B" w14:paraId="56EE0ED3" w14:textId="77777777" w:rsidTr="00C852A8">
        <w:trPr>
          <w:trHeight w:val="460"/>
        </w:trPr>
        <w:tc>
          <w:tcPr>
            <w:tcW w:w="7508" w:type="dxa"/>
            <w:hideMark/>
          </w:tcPr>
          <w:p w14:paraId="49003BCA" w14:textId="77777777" w:rsidR="00C852A8" w:rsidRPr="0079362B" w:rsidRDefault="00C852A8" w:rsidP="00660080">
            <w:pPr>
              <w:rPr>
                <w:rFonts w:eastAsiaTheme="minorEastAsia"/>
                <w:sz w:val="20"/>
                <w:szCs w:val="20"/>
              </w:rPr>
            </w:pPr>
            <w:r w:rsidRPr="0079362B">
              <w:rPr>
                <w:rFonts w:eastAsiaTheme="minorEastAsia" w:hint="eastAsia"/>
                <w:sz w:val="20"/>
                <w:szCs w:val="20"/>
              </w:rPr>
              <w:t>Coega IDZ Windfarm</w:t>
            </w:r>
          </w:p>
        </w:tc>
        <w:tc>
          <w:tcPr>
            <w:tcW w:w="1559" w:type="dxa"/>
            <w:noWrap/>
            <w:hideMark/>
          </w:tcPr>
          <w:p w14:paraId="2902A17B" w14:textId="77777777" w:rsidR="00C852A8" w:rsidRPr="0079362B" w:rsidRDefault="00C852A8" w:rsidP="00660080">
            <w:pPr>
              <w:rPr>
                <w:rFonts w:eastAsiaTheme="minorEastAsia"/>
                <w:sz w:val="20"/>
                <w:szCs w:val="20"/>
              </w:rPr>
            </w:pPr>
            <w:r w:rsidRPr="0079362B">
              <w:rPr>
                <w:rFonts w:eastAsiaTheme="minorEastAsia" w:hint="eastAsia"/>
                <w:sz w:val="20"/>
                <w:szCs w:val="20"/>
              </w:rPr>
              <w:t>4%</w:t>
            </w:r>
          </w:p>
        </w:tc>
      </w:tr>
      <w:tr w:rsidR="00C852A8" w:rsidRPr="0079362B" w14:paraId="2EBA0051" w14:textId="77777777" w:rsidTr="00C852A8">
        <w:trPr>
          <w:trHeight w:val="460"/>
        </w:trPr>
        <w:tc>
          <w:tcPr>
            <w:tcW w:w="7508" w:type="dxa"/>
            <w:hideMark/>
          </w:tcPr>
          <w:p w14:paraId="05BB9012" w14:textId="77777777" w:rsidR="00C852A8" w:rsidRPr="0079362B" w:rsidRDefault="00C852A8" w:rsidP="00660080">
            <w:pPr>
              <w:rPr>
                <w:rFonts w:eastAsiaTheme="minorEastAsia"/>
                <w:sz w:val="20"/>
                <w:szCs w:val="20"/>
              </w:rPr>
            </w:pPr>
            <w:r w:rsidRPr="0079362B">
              <w:rPr>
                <w:rFonts w:eastAsiaTheme="minorEastAsia" w:hint="eastAsia"/>
                <w:sz w:val="20"/>
                <w:szCs w:val="20"/>
              </w:rPr>
              <w:t>Jbel Sendouq-Khalladi (</w:t>
            </w:r>
            <w:r w:rsidRPr="0079362B">
              <w:rPr>
                <w:rFonts w:eastAsiaTheme="minorEastAsia" w:hint="eastAsia"/>
                <w:sz w:val="20"/>
                <w:szCs w:val="20"/>
              </w:rPr>
              <w:t>“</w:t>
            </w:r>
            <w:r w:rsidRPr="0079362B">
              <w:rPr>
                <w:rFonts w:eastAsiaTheme="minorEastAsia" w:hint="eastAsia"/>
                <w:sz w:val="20"/>
                <w:szCs w:val="20"/>
              </w:rPr>
              <w:t>Khalladi</w:t>
            </w:r>
            <w:r w:rsidRPr="0079362B">
              <w:rPr>
                <w:rFonts w:eastAsiaTheme="minorEastAsia" w:hint="eastAsia"/>
                <w:sz w:val="20"/>
                <w:szCs w:val="20"/>
              </w:rPr>
              <w:t>”</w:t>
            </w:r>
            <w:r w:rsidRPr="0079362B">
              <w:rPr>
                <w:rFonts w:eastAsiaTheme="minorEastAsia" w:hint="eastAsia"/>
                <w:sz w:val="20"/>
                <w:szCs w:val="20"/>
              </w:rPr>
              <w:t>) wind farm project in Morocco</w:t>
            </w:r>
          </w:p>
        </w:tc>
        <w:tc>
          <w:tcPr>
            <w:tcW w:w="1559" w:type="dxa"/>
            <w:noWrap/>
            <w:hideMark/>
          </w:tcPr>
          <w:p w14:paraId="0792A6BC" w14:textId="77777777" w:rsidR="00C852A8" w:rsidRPr="0079362B" w:rsidRDefault="00C852A8" w:rsidP="00660080">
            <w:pPr>
              <w:rPr>
                <w:rFonts w:eastAsiaTheme="minorEastAsia"/>
                <w:sz w:val="20"/>
                <w:szCs w:val="20"/>
              </w:rPr>
            </w:pPr>
            <w:r w:rsidRPr="0079362B">
              <w:rPr>
                <w:rFonts w:eastAsiaTheme="minorEastAsia" w:hint="eastAsia"/>
                <w:sz w:val="20"/>
                <w:szCs w:val="20"/>
              </w:rPr>
              <w:t>8%</w:t>
            </w:r>
          </w:p>
        </w:tc>
      </w:tr>
      <w:tr w:rsidR="00C852A8" w:rsidRPr="0079362B" w14:paraId="543F7E2F" w14:textId="77777777" w:rsidTr="00C852A8">
        <w:trPr>
          <w:trHeight w:val="460"/>
        </w:trPr>
        <w:tc>
          <w:tcPr>
            <w:tcW w:w="7508" w:type="dxa"/>
            <w:hideMark/>
          </w:tcPr>
          <w:p w14:paraId="30AAE4B1" w14:textId="77777777" w:rsidR="00C852A8" w:rsidRPr="0079362B" w:rsidRDefault="00C852A8" w:rsidP="00660080">
            <w:pPr>
              <w:rPr>
                <w:rFonts w:eastAsiaTheme="minorEastAsia"/>
                <w:sz w:val="20"/>
                <w:szCs w:val="20"/>
              </w:rPr>
            </w:pPr>
            <w:r w:rsidRPr="0079362B">
              <w:rPr>
                <w:rFonts w:eastAsiaTheme="minorEastAsia" w:hint="eastAsia"/>
                <w:sz w:val="20"/>
                <w:szCs w:val="20"/>
              </w:rPr>
              <w:t>Shanghai Dong Hai Bridge Offshore Wind Farm Project</w:t>
            </w:r>
          </w:p>
        </w:tc>
        <w:tc>
          <w:tcPr>
            <w:tcW w:w="1559" w:type="dxa"/>
            <w:noWrap/>
            <w:hideMark/>
          </w:tcPr>
          <w:p w14:paraId="271415CC" w14:textId="77777777" w:rsidR="00C852A8" w:rsidRPr="0079362B" w:rsidRDefault="00C852A8" w:rsidP="00660080">
            <w:pPr>
              <w:rPr>
                <w:rFonts w:eastAsiaTheme="minorEastAsia"/>
                <w:sz w:val="20"/>
                <w:szCs w:val="20"/>
              </w:rPr>
            </w:pPr>
            <w:r w:rsidRPr="0079362B">
              <w:rPr>
                <w:rFonts w:eastAsiaTheme="minorEastAsia" w:hint="eastAsia"/>
                <w:sz w:val="20"/>
                <w:szCs w:val="20"/>
              </w:rPr>
              <w:t>15%</w:t>
            </w:r>
          </w:p>
        </w:tc>
      </w:tr>
      <w:tr w:rsidR="00C852A8" w:rsidRPr="0079362B" w14:paraId="7F4A6304" w14:textId="77777777" w:rsidTr="00C852A8">
        <w:trPr>
          <w:trHeight w:val="460"/>
        </w:trPr>
        <w:tc>
          <w:tcPr>
            <w:tcW w:w="7508" w:type="dxa"/>
            <w:hideMark/>
          </w:tcPr>
          <w:p w14:paraId="22D8A3A6" w14:textId="77777777" w:rsidR="00C852A8" w:rsidRPr="0079362B" w:rsidRDefault="00C852A8" w:rsidP="00660080">
            <w:pPr>
              <w:rPr>
                <w:rFonts w:eastAsiaTheme="minorEastAsia"/>
                <w:sz w:val="20"/>
                <w:szCs w:val="20"/>
              </w:rPr>
            </w:pPr>
            <w:r w:rsidRPr="0079362B">
              <w:rPr>
                <w:rFonts w:eastAsiaTheme="minorEastAsia" w:hint="eastAsia"/>
                <w:sz w:val="20"/>
                <w:szCs w:val="20"/>
              </w:rPr>
              <w:t>Gansu Guazhou Ganhekou No.6 Wind Farm 200MW Project</w:t>
            </w:r>
          </w:p>
        </w:tc>
        <w:tc>
          <w:tcPr>
            <w:tcW w:w="1559" w:type="dxa"/>
            <w:noWrap/>
            <w:hideMark/>
          </w:tcPr>
          <w:p w14:paraId="6C0AD139" w14:textId="77777777" w:rsidR="00C852A8" w:rsidRPr="0079362B" w:rsidRDefault="00C852A8" w:rsidP="00660080">
            <w:pPr>
              <w:rPr>
                <w:rFonts w:eastAsiaTheme="minorEastAsia"/>
                <w:sz w:val="20"/>
                <w:szCs w:val="20"/>
              </w:rPr>
            </w:pPr>
            <w:r w:rsidRPr="0079362B">
              <w:rPr>
                <w:rFonts w:eastAsiaTheme="minorEastAsia" w:hint="eastAsia"/>
                <w:sz w:val="20"/>
                <w:szCs w:val="20"/>
              </w:rPr>
              <w:t>16%</w:t>
            </w:r>
          </w:p>
        </w:tc>
      </w:tr>
      <w:tr w:rsidR="00C852A8" w:rsidRPr="0079362B" w14:paraId="31A92222" w14:textId="77777777" w:rsidTr="00C852A8">
        <w:trPr>
          <w:trHeight w:val="460"/>
        </w:trPr>
        <w:tc>
          <w:tcPr>
            <w:tcW w:w="7508" w:type="dxa"/>
            <w:hideMark/>
          </w:tcPr>
          <w:p w14:paraId="63C58D95" w14:textId="77777777" w:rsidR="00C852A8" w:rsidRPr="0079362B" w:rsidRDefault="00C852A8" w:rsidP="00660080">
            <w:pPr>
              <w:rPr>
                <w:rFonts w:eastAsiaTheme="minorEastAsia"/>
                <w:sz w:val="20"/>
                <w:szCs w:val="20"/>
              </w:rPr>
            </w:pPr>
            <w:r w:rsidRPr="0079362B">
              <w:rPr>
                <w:rFonts w:eastAsiaTheme="minorEastAsia" w:hint="eastAsia"/>
                <w:sz w:val="20"/>
                <w:szCs w:val="20"/>
              </w:rPr>
              <w:t>Guohua Chenbaerhu Qi Phase I 49.5MW Wind Farm Project</w:t>
            </w:r>
          </w:p>
        </w:tc>
        <w:tc>
          <w:tcPr>
            <w:tcW w:w="1559" w:type="dxa"/>
            <w:noWrap/>
            <w:hideMark/>
          </w:tcPr>
          <w:p w14:paraId="2CD57428" w14:textId="77777777" w:rsidR="00C852A8" w:rsidRPr="0079362B" w:rsidRDefault="00C852A8" w:rsidP="00660080">
            <w:pPr>
              <w:rPr>
                <w:rFonts w:eastAsiaTheme="minorEastAsia"/>
                <w:sz w:val="20"/>
                <w:szCs w:val="20"/>
              </w:rPr>
            </w:pPr>
            <w:r w:rsidRPr="0079362B">
              <w:rPr>
                <w:rFonts w:eastAsiaTheme="minorEastAsia" w:hint="eastAsia"/>
                <w:sz w:val="20"/>
                <w:szCs w:val="20"/>
              </w:rPr>
              <w:t>17%</w:t>
            </w:r>
          </w:p>
        </w:tc>
      </w:tr>
      <w:tr w:rsidR="00C852A8" w:rsidRPr="0079362B" w14:paraId="4337C2D0" w14:textId="77777777" w:rsidTr="00C852A8">
        <w:trPr>
          <w:trHeight w:val="460"/>
        </w:trPr>
        <w:tc>
          <w:tcPr>
            <w:tcW w:w="7508" w:type="dxa"/>
            <w:hideMark/>
          </w:tcPr>
          <w:p w14:paraId="408F381C" w14:textId="77777777" w:rsidR="00C852A8" w:rsidRPr="0079362B" w:rsidRDefault="00C852A8" w:rsidP="00660080">
            <w:pPr>
              <w:rPr>
                <w:rFonts w:eastAsiaTheme="minorEastAsia"/>
                <w:sz w:val="20"/>
                <w:szCs w:val="20"/>
              </w:rPr>
            </w:pPr>
            <w:r w:rsidRPr="0079362B">
              <w:rPr>
                <w:rFonts w:eastAsiaTheme="minorEastAsia" w:hint="eastAsia"/>
                <w:sz w:val="20"/>
                <w:szCs w:val="20"/>
              </w:rPr>
              <w:t>Huaneng Tongliao Kailu Jianhua Wind Farm Project</w:t>
            </w:r>
          </w:p>
        </w:tc>
        <w:tc>
          <w:tcPr>
            <w:tcW w:w="1559" w:type="dxa"/>
            <w:noWrap/>
            <w:hideMark/>
          </w:tcPr>
          <w:p w14:paraId="51686822" w14:textId="77777777" w:rsidR="00C852A8" w:rsidRPr="0079362B" w:rsidRDefault="00C852A8" w:rsidP="00660080">
            <w:pPr>
              <w:rPr>
                <w:rFonts w:eastAsiaTheme="minorEastAsia"/>
                <w:sz w:val="20"/>
                <w:szCs w:val="20"/>
              </w:rPr>
            </w:pPr>
            <w:r w:rsidRPr="0079362B">
              <w:rPr>
                <w:rFonts w:eastAsiaTheme="minorEastAsia" w:hint="eastAsia"/>
                <w:sz w:val="20"/>
                <w:szCs w:val="20"/>
              </w:rPr>
              <w:t>23%</w:t>
            </w:r>
          </w:p>
        </w:tc>
      </w:tr>
      <w:tr w:rsidR="00C852A8" w:rsidRPr="0079362B" w14:paraId="13149132" w14:textId="77777777" w:rsidTr="00C852A8">
        <w:trPr>
          <w:trHeight w:val="460"/>
        </w:trPr>
        <w:tc>
          <w:tcPr>
            <w:tcW w:w="7508" w:type="dxa"/>
            <w:hideMark/>
          </w:tcPr>
          <w:p w14:paraId="4D396F71" w14:textId="77777777" w:rsidR="00C852A8" w:rsidRPr="0079362B" w:rsidRDefault="00C852A8" w:rsidP="00660080">
            <w:pPr>
              <w:rPr>
                <w:rFonts w:eastAsiaTheme="minorEastAsia"/>
                <w:sz w:val="20"/>
                <w:szCs w:val="20"/>
              </w:rPr>
            </w:pPr>
            <w:r w:rsidRPr="0079362B">
              <w:rPr>
                <w:rFonts w:eastAsiaTheme="minorEastAsia" w:hint="eastAsia"/>
                <w:sz w:val="20"/>
                <w:szCs w:val="20"/>
              </w:rPr>
              <w:t>Inner Mongolia Hulunbeier Yakeshi Xingan Wind Power Project</w:t>
            </w:r>
          </w:p>
        </w:tc>
        <w:tc>
          <w:tcPr>
            <w:tcW w:w="1559" w:type="dxa"/>
            <w:noWrap/>
            <w:hideMark/>
          </w:tcPr>
          <w:p w14:paraId="2F751FA3" w14:textId="77777777" w:rsidR="00C852A8" w:rsidRPr="0079362B" w:rsidRDefault="00C852A8" w:rsidP="00660080">
            <w:pPr>
              <w:rPr>
                <w:rFonts w:eastAsiaTheme="minorEastAsia"/>
                <w:sz w:val="20"/>
                <w:szCs w:val="20"/>
              </w:rPr>
            </w:pPr>
            <w:r w:rsidRPr="0079362B">
              <w:rPr>
                <w:rFonts w:eastAsiaTheme="minorEastAsia" w:hint="eastAsia"/>
                <w:sz w:val="20"/>
                <w:szCs w:val="20"/>
              </w:rPr>
              <w:t>23%</w:t>
            </w:r>
          </w:p>
        </w:tc>
      </w:tr>
      <w:tr w:rsidR="00C852A8" w:rsidRPr="0079362B" w14:paraId="26A290B5" w14:textId="77777777" w:rsidTr="00C852A8">
        <w:trPr>
          <w:trHeight w:val="460"/>
        </w:trPr>
        <w:tc>
          <w:tcPr>
            <w:tcW w:w="7508" w:type="dxa"/>
            <w:hideMark/>
          </w:tcPr>
          <w:p w14:paraId="1712E04B" w14:textId="77777777" w:rsidR="00C852A8" w:rsidRPr="0079362B" w:rsidRDefault="00C852A8" w:rsidP="00660080">
            <w:pPr>
              <w:rPr>
                <w:rFonts w:eastAsiaTheme="minorEastAsia"/>
                <w:sz w:val="20"/>
                <w:szCs w:val="20"/>
              </w:rPr>
            </w:pPr>
            <w:r w:rsidRPr="0079362B">
              <w:rPr>
                <w:rFonts w:eastAsiaTheme="minorEastAsia" w:hint="eastAsia"/>
                <w:sz w:val="20"/>
                <w:szCs w:val="20"/>
              </w:rPr>
              <w:t>Guohua Chicheng Mayinggushan Wind Farm Project</w:t>
            </w:r>
          </w:p>
        </w:tc>
        <w:tc>
          <w:tcPr>
            <w:tcW w:w="1559" w:type="dxa"/>
            <w:noWrap/>
            <w:hideMark/>
          </w:tcPr>
          <w:p w14:paraId="4A334868" w14:textId="77777777" w:rsidR="00C852A8" w:rsidRPr="0079362B" w:rsidRDefault="00C852A8" w:rsidP="00660080">
            <w:pPr>
              <w:rPr>
                <w:rFonts w:eastAsiaTheme="minorEastAsia"/>
                <w:sz w:val="20"/>
                <w:szCs w:val="20"/>
              </w:rPr>
            </w:pPr>
            <w:r w:rsidRPr="0079362B">
              <w:rPr>
                <w:rFonts w:eastAsiaTheme="minorEastAsia" w:hint="eastAsia"/>
                <w:sz w:val="20"/>
                <w:szCs w:val="20"/>
              </w:rPr>
              <w:t>28%</w:t>
            </w:r>
          </w:p>
        </w:tc>
      </w:tr>
      <w:tr w:rsidR="00C852A8" w:rsidRPr="0079362B" w14:paraId="3CDB4949" w14:textId="77777777" w:rsidTr="00C852A8">
        <w:trPr>
          <w:trHeight w:val="460"/>
        </w:trPr>
        <w:tc>
          <w:tcPr>
            <w:tcW w:w="7508" w:type="dxa"/>
            <w:hideMark/>
          </w:tcPr>
          <w:p w14:paraId="459642C7" w14:textId="77777777" w:rsidR="00C852A8" w:rsidRPr="0079362B" w:rsidRDefault="00C852A8" w:rsidP="00660080">
            <w:pPr>
              <w:rPr>
                <w:rFonts w:eastAsiaTheme="minorEastAsia"/>
                <w:sz w:val="20"/>
                <w:szCs w:val="20"/>
              </w:rPr>
            </w:pPr>
            <w:r w:rsidRPr="0079362B">
              <w:rPr>
                <w:rFonts w:eastAsiaTheme="minorEastAsia" w:hint="eastAsia"/>
                <w:sz w:val="20"/>
                <w:szCs w:val="20"/>
              </w:rPr>
              <w:t>Guangxi Ziyuan Jinzishan Wind Farm Project</w:t>
            </w:r>
          </w:p>
        </w:tc>
        <w:tc>
          <w:tcPr>
            <w:tcW w:w="1559" w:type="dxa"/>
            <w:noWrap/>
            <w:hideMark/>
          </w:tcPr>
          <w:p w14:paraId="308C9529" w14:textId="77777777" w:rsidR="00C852A8" w:rsidRPr="0079362B" w:rsidRDefault="00C852A8" w:rsidP="00660080">
            <w:pPr>
              <w:rPr>
                <w:rFonts w:eastAsiaTheme="minorEastAsia"/>
                <w:sz w:val="20"/>
                <w:szCs w:val="20"/>
              </w:rPr>
            </w:pPr>
            <w:r w:rsidRPr="0079362B">
              <w:rPr>
                <w:rFonts w:eastAsiaTheme="minorEastAsia" w:hint="eastAsia"/>
                <w:sz w:val="20"/>
                <w:szCs w:val="20"/>
              </w:rPr>
              <w:t>33%</w:t>
            </w:r>
          </w:p>
        </w:tc>
      </w:tr>
      <w:tr w:rsidR="00C852A8" w:rsidRPr="0079362B" w14:paraId="59D4750F" w14:textId="77777777" w:rsidTr="00C852A8">
        <w:trPr>
          <w:trHeight w:val="460"/>
        </w:trPr>
        <w:tc>
          <w:tcPr>
            <w:tcW w:w="7508" w:type="dxa"/>
            <w:hideMark/>
          </w:tcPr>
          <w:p w14:paraId="4397397B" w14:textId="77777777" w:rsidR="00C852A8" w:rsidRPr="0079362B" w:rsidRDefault="00C852A8" w:rsidP="00660080">
            <w:pPr>
              <w:rPr>
                <w:rFonts w:eastAsiaTheme="minorEastAsia"/>
                <w:sz w:val="20"/>
                <w:szCs w:val="20"/>
              </w:rPr>
            </w:pPr>
            <w:r w:rsidRPr="0079362B">
              <w:rPr>
                <w:rFonts w:eastAsiaTheme="minorEastAsia" w:hint="eastAsia"/>
                <w:sz w:val="20"/>
                <w:szCs w:val="20"/>
              </w:rPr>
              <w:t>Jilin Fuyu Sanjingzi Phase I Wind Farm Project</w:t>
            </w:r>
          </w:p>
        </w:tc>
        <w:tc>
          <w:tcPr>
            <w:tcW w:w="1559" w:type="dxa"/>
            <w:noWrap/>
            <w:hideMark/>
          </w:tcPr>
          <w:p w14:paraId="1B84F3DC" w14:textId="77777777" w:rsidR="00C852A8" w:rsidRPr="0079362B" w:rsidRDefault="00C852A8" w:rsidP="00660080">
            <w:pPr>
              <w:rPr>
                <w:rFonts w:eastAsiaTheme="minorEastAsia"/>
                <w:sz w:val="20"/>
                <w:szCs w:val="20"/>
              </w:rPr>
            </w:pPr>
            <w:r w:rsidRPr="0079362B">
              <w:rPr>
                <w:rFonts w:eastAsiaTheme="minorEastAsia" w:hint="eastAsia"/>
                <w:sz w:val="20"/>
                <w:szCs w:val="20"/>
              </w:rPr>
              <w:t>33%</w:t>
            </w:r>
          </w:p>
        </w:tc>
      </w:tr>
      <w:tr w:rsidR="00C852A8" w:rsidRPr="0079362B" w14:paraId="095D79C8" w14:textId="77777777" w:rsidTr="00C852A8">
        <w:trPr>
          <w:trHeight w:val="460"/>
        </w:trPr>
        <w:tc>
          <w:tcPr>
            <w:tcW w:w="7508" w:type="dxa"/>
            <w:hideMark/>
          </w:tcPr>
          <w:p w14:paraId="469BAC7F" w14:textId="77777777" w:rsidR="00C852A8" w:rsidRPr="0079362B" w:rsidRDefault="00C852A8" w:rsidP="00660080">
            <w:pPr>
              <w:rPr>
                <w:rFonts w:eastAsiaTheme="minorEastAsia"/>
                <w:sz w:val="20"/>
                <w:szCs w:val="20"/>
              </w:rPr>
            </w:pPr>
            <w:r w:rsidRPr="0079362B">
              <w:rPr>
                <w:rFonts w:eastAsiaTheme="minorEastAsia" w:hint="eastAsia"/>
                <w:sz w:val="20"/>
                <w:szCs w:val="20"/>
              </w:rPr>
              <w:t>Liaoning Guoli Fuxin Wangsiyingzi Wind Power Project</w:t>
            </w:r>
          </w:p>
        </w:tc>
        <w:tc>
          <w:tcPr>
            <w:tcW w:w="1559" w:type="dxa"/>
            <w:noWrap/>
            <w:hideMark/>
          </w:tcPr>
          <w:p w14:paraId="5D355B21" w14:textId="77777777" w:rsidR="00C852A8" w:rsidRPr="0079362B" w:rsidRDefault="00C852A8" w:rsidP="00660080">
            <w:pPr>
              <w:rPr>
                <w:rFonts w:eastAsiaTheme="minorEastAsia"/>
                <w:sz w:val="20"/>
                <w:szCs w:val="20"/>
              </w:rPr>
            </w:pPr>
            <w:r w:rsidRPr="0079362B">
              <w:rPr>
                <w:rFonts w:eastAsiaTheme="minorEastAsia" w:hint="eastAsia"/>
                <w:sz w:val="20"/>
                <w:szCs w:val="20"/>
              </w:rPr>
              <w:t>37%</w:t>
            </w:r>
          </w:p>
        </w:tc>
      </w:tr>
      <w:tr w:rsidR="00C852A8" w:rsidRPr="0079362B" w14:paraId="68089234" w14:textId="77777777" w:rsidTr="00C852A8">
        <w:trPr>
          <w:trHeight w:val="460"/>
        </w:trPr>
        <w:tc>
          <w:tcPr>
            <w:tcW w:w="7508" w:type="dxa"/>
            <w:hideMark/>
          </w:tcPr>
          <w:p w14:paraId="6215A5C7" w14:textId="77777777" w:rsidR="00C852A8" w:rsidRPr="0079362B" w:rsidRDefault="00C852A8" w:rsidP="00660080">
            <w:pPr>
              <w:rPr>
                <w:rFonts w:eastAsiaTheme="minorEastAsia"/>
                <w:sz w:val="20"/>
                <w:szCs w:val="20"/>
              </w:rPr>
            </w:pPr>
            <w:r w:rsidRPr="0079362B">
              <w:rPr>
                <w:rFonts w:eastAsiaTheme="minorEastAsia" w:hint="eastAsia"/>
                <w:sz w:val="20"/>
                <w:szCs w:val="20"/>
              </w:rPr>
              <w:t>MCL wind power project in Tamilnadu, India</w:t>
            </w:r>
          </w:p>
        </w:tc>
        <w:tc>
          <w:tcPr>
            <w:tcW w:w="1559" w:type="dxa"/>
            <w:noWrap/>
            <w:hideMark/>
          </w:tcPr>
          <w:p w14:paraId="73859F01" w14:textId="77777777" w:rsidR="00C852A8" w:rsidRPr="0079362B" w:rsidRDefault="00C852A8" w:rsidP="00660080">
            <w:pPr>
              <w:rPr>
                <w:rFonts w:eastAsiaTheme="minorEastAsia"/>
                <w:sz w:val="20"/>
                <w:szCs w:val="20"/>
              </w:rPr>
            </w:pPr>
            <w:r w:rsidRPr="0079362B">
              <w:rPr>
                <w:rFonts w:eastAsiaTheme="minorEastAsia" w:hint="eastAsia"/>
                <w:sz w:val="20"/>
                <w:szCs w:val="20"/>
              </w:rPr>
              <w:t>37%</w:t>
            </w:r>
          </w:p>
        </w:tc>
      </w:tr>
      <w:tr w:rsidR="00C852A8" w:rsidRPr="0079362B" w14:paraId="6CA357C7" w14:textId="77777777" w:rsidTr="00C852A8">
        <w:trPr>
          <w:trHeight w:val="460"/>
        </w:trPr>
        <w:tc>
          <w:tcPr>
            <w:tcW w:w="7508" w:type="dxa"/>
            <w:hideMark/>
          </w:tcPr>
          <w:p w14:paraId="2BDDB793" w14:textId="77777777" w:rsidR="00C852A8" w:rsidRPr="0079362B" w:rsidRDefault="00C852A8" w:rsidP="00660080">
            <w:pPr>
              <w:rPr>
                <w:rFonts w:eastAsiaTheme="minorEastAsia"/>
                <w:sz w:val="20"/>
                <w:szCs w:val="20"/>
              </w:rPr>
            </w:pPr>
            <w:r w:rsidRPr="0079362B">
              <w:rPr>
                <w:rFonts w:eastAsiaTheme="minorEastAsia" w:hint="eastAsia"/>
                <w:sz w:val="20"/>
                <w:szCs w:val="20"/>
              </w:rPr>
              <w:t>Inner Mongolia Chifeng Gangzi Wind Power Project</w:t>
            </w:r>
          </w:p>
        </w:tc>
        <w:tc>
          <w:tcPr>
            <w:tcW w:w="1559" w:type="dxa"/>
            <w:noWrap/>
            <w:hideMark/>
          </w:tcPr>
          <w:p w14:paraId="73D83E58" w14:textId="77777777" w:rsidR="00C852A8" w:rsidRPr="0079362B" w:rsidRDefault="00C852A8" w:rsidP="00660080">
            <w:pPr>
              <w:rPr>
                <w:rFonts w:eastAsiaTheme="minorEastAsia"/>
                <w:sz w:val="20"/>
                <w:szCs w:val="20"/>
              </w:rPr>
            </w:pPr>
            <w:r w:rsidRPr="0079362B">
              <w:rPr>
                <w:rFonts w:eastAsiaTheme="minorEastAsia" w:hint="eastAsia"/>
                <w:sz w:val="20"/>
                <w:szCs w:val="20"/>
              </w:rPr>
              <w:t>38%</w:t>
            </w:r>
          </w:p>
        </w:tc>
      </w:tr>
      <w:tr w:rsidR="00C852A8" w:rsidRPr="0079362B" w14:paraId="7015FE70" w14:textId="77777777" w:rsidTr="00C852A8">
        <w:trPr>
          <w:trHeight w:val="460"/>
        </w:trPr>
        <w:tc>
          <w:tcPr>
            <w:tcW w:w="7508" w:type="dxa"/>
            <w:hideMark/>
          </w:tcPr>
          <w:p w14:paraId="516B4CFA" w14:textId="77777777" w:rsidR="00C852A8" w:rsidRPr="0079362B" w:rsidRDefault="00C852A8" w:rsidP="00660080">
            <w:pPr>
              <w:rPr>
                <w:rFonts w:eastAsiaTheme="minorEastAsia"/>
                <w:sz w:val="20"/>
                <w:szCs w:val="20"/>
              </w:rPr>
            </w:pPr>
            <w:r w:rsidRPr="0079362B">
              <w:rPr>
                <w:rFonts w:eastAsiaTheme="minorEastAsia" w:hint="eastAsia"/>
                <w:sz w:val="20"/>
                <w:szCs w:val="20"/>
              </w:rPr>
              <w:t>BII NEE STIPA</w:t>
            </w:r>
          </w:p>
        </w:tc>
        <w:tc>
          <w:tcPr>
            <w:tcW w:w="1559" w:type="dxa"/>
            <w:noWrap/>
            <w:hideMark/>
          </w:tcPr>
          <w:p w14:paraId="1C74EB03" w14:textId="77777777" w:rsidR="00C852A8" w:rsidRPr="0079362B" w:rsidRDefault="00C852A8" w:rsidP="00660080">
            <w:pPr>
              <w:rPr>
                <w:rFonts w:eastAsiaTheme="minorEastAsia"/>
                <w:sz w:val="20"/>
                <w:szCs w:val="20"/>
              </w:rPr>
            </w:pPr>
            <w:r w:rsidRPr="0079362B">
              <w:rPr>
                <w:rFonts w:eastAsiaTheme="minorEastAsia" w:hint="eastAsia"/>
                <w:sz w:val="20"/>
                <w:szCs w:val="20"/>
              </w:rPr>
              <w:t>39%</w:t>
            </w:r>
          </w:p>
        </w:tc>
      </w:tr>
      <w:tr w:rsidR="00C852A8" w:rsidRPr="0079362B" w14:paraId="2453C370" w14:textId="77777777" w:rsidTr="00C852A8">
        <w:trPr>
          <w:trHeight w:val="460"/>
        </w:trPr>
        <w:tc>
          <w:tcPr>
            <w:tcW w:w="7508" w:type="dxa"/>
            <w:hideMark/>
          </w:tcPr>
          <w:p w14:paraId="16CF018E" w14:textId="77777777" w:rsidR="00C852A8" w:rsidRPr="0079362B" w:rsidRDefault="00C852A8" w:rsidP="00660080">
            <w:pPr>
              <w:rPr>
                <w:rFonts w:eastAsiaTheme="minorEastAsia"/>
                <w:sz w:val="20"/>
                <w:szCs w:val="20"/>
              </w:rPr>
            </w:pPr>
            <w:r w:rsidRPr="0079362B">
              <w:rPr>
                <w:rFonts w:eastAsiaTheme="minorEastAsia" w:hint="eastAsia"/>
                <w:sz w:val="20"/>
                <w:szCs w:val="20"/>
              </w:rPr>
              <w:t>Liaoning Xingcheng Liutaizi Wind Farm Project</w:t>
            </w:r>
          </w:p>
        </w:tc>
        <w:tc>
          <w:tcPr>
            <w:tcW w:w="1559" w:type="dxa"/>
            <w:noWrap/>
            <w:hideMark/>
          </w:tcPr>
          <w:p w14:paraId="1E7B6999" w14:textId="77777777" w:rsidR="00C852A8" w:rsidRPr="0079362B" w:rsidRDefault="00C852A8" w:rsidP="00660080">
            <w:pPr>
              <w:rPr>
                <w:rFonts w:eastAsiaTheme="minorEastAsia"/>
                <w:sz w:val="20"/>
                <w:szCs w:val="20"/>
              </w:rPr>
            </w:pPr>
            <w:r w:rsidRPr="0079362B">
              <w:rPr>
                <w:rFonts w:eastAsiaTheme="minorEastAsia" w:hint="eastAsia"/>
                <w:sz w:val="20"/>
                <w:szCs w:val="20"/>
              </w:rPr>
              <w:t>39%</w:t>
            </w:r>
          </w:p>
        </w:tc>
      </w:tr>
      <w:tr w:rsidR="00C852A8" w:rsidRPr="0079362B" w14:paraId="46CAF616" w14:textId="77777777" w:rsidTr="00C852A8">
        <w:trPr>
          <w:trHeight w:val="460"/>
        </w:trPr>
        <w:tc>
          <w:tcPr>
            <w:tcW w:w="7508" w:type="dxa"/>
            <w:hideMark/>
          </w:tcPr>
          <w:p w14:paraId="3C7D5FFA" w14:textId="77777777" w:rsidR="00C852A8" w:rsidRPr="0079362B" w:rsidRDefault="00C852A8" w:rsidP="00660080">
            <w:pPr>
              <w:rPr>
                <w:rFonts w:eastAsiaTheme="minorEastAsia"/>
                <w:sz w:val="20"/>
                <w:szCs w:val="20"/>
              </w:rPr>
            </w:pPr>
            <w:r w:rsidRPr="0079362B">
              <w:rPr>
                <w:rFonts w:eastAsiaTheme="minorEastAsia" w:hint="eastAsia"/>
                <w:sz w:val="20"/>
                <w:szCs w:val="20"/>
              </w:rPr>
              <w:t>Plaine Des Roches Wind Farm</w:t>
            </w:r>
          </w:p>
        </w:tc>
        <w:tc>
          <w:tcPr>
            <w:tcW w:w="1559" w:type="dxa"/>
            <w:noWrap/>
            <w:hideMark/>
          </w:tcPr>
          <w:p w14:paraId="30D7CDD1" w14:textId="77777777" w:rsidR="00C852A8" w:rsidRPr="0079362B" w:rsidRDefault="00C852A8" w:rsidP="00660080">
            <w:pPr>
              <w:rPr>
                <w:rFonts w:eastAsiaTheme="minorEastAsia"/>
                <w:sz w:val="20"/>
                <w:szCs w:val="20"/>
              </w:rPr>
            </w:pPr>
            <w:r w:rsidRPr="0079362B">
              <w:rPr>
                <w:rFonts w:eastAsiaTheme="minorEastAsia" w:hint="eastAsia"/>
                <w:sz w:val="20"/>
                <w:szCs w:val="20"/>
              </w:rPr>
              <w:t>41%</w:t>
            </w:r>
          </w:p>
        </w:tc>
      </w:tr>
      <w:tr w:rsidR="00C852A8" w:rsidRPr="0079362B" w14:paraId="60D075A1" w14:textId="77777777" w:rsidTr="00C852A8">
        <w:trPr>
          <w:trHeight w:val="460"/>
        </w:trPr>
        <w:tc>
          <w:tcPr>
            <w:tcW w:w="7508" w:type="dxa"/>
            <w:hideMark/>
          </w:tcPr>
          <w:p w14:paraId="734F7BE3" w14:textId="77777777" w:rsidR="00C852A8" w:rsidRPr="0079362B" w:rsidRDefault="00C852A8" w:rsidP="00660080">
            <w:pPr>
              <w:rPr>
                <w:rFonts w:eastAsiaTheme="minorEastAsia"/>
                <w:sz w:val="20"/>
                <w:szCs w:val="20"/>
              </w:rPr>
            </w:pPr>
            <w:r w:rsidRPr="0079362B">
              <w:rPr>
                <w:rFonts w:eastAsiaTheme="minorEastAsia" w:hint="eastAsia"/>
                <w:sz w:val="20"/>
                <w:szCs w:val="20"/>
              </w:rPr>
              <w:t>30 MW wind power project at Surajbari, Gujarat in India</w:t>
            </w:r>
          </w:p>
        </w:tc>
        <w:tc>
          <w:tcPr>
            <w:tcW w:w="1559" w:type="dxa"/>
            <w:noWrap/>
            <w:hideMark/>
          </w:tcPr>
          <w:p w14:paraId="4B50A1C2" w14:textId="77777777" w:rsidR="00C852A8" w:rsidRPr="0079362B" w:rsidRDefault="00C852A8" w:rsidP="00660080">
            <w:pPr>
              <w:rPr>
                <w:rFonts w:eastAsiaTheme="minorEastAsia"/>
                <w:sz w:val="20"/>
                <w:szCs w:val="20"/>
              </w:rPr>
            </w:pPr>
            <w:r w:rsidRPr="0079362B">
              <w:rPr>
                <w:rFonts w:eastAsiaTheme="minorEastAsia" w:hint="eastAsia"/>
                <w:sz w:val="20"/>
                <w:szCs w:val="20"/>
              </w:rPr>
              <w:t>42%</w:t>
            </w:r>
          </w:p>
        </w:tc>
      </w:tr>
      <w:tr w:rsidR="00C852A8" w:rsidRPr="0079362B" w14:paraId="6789DE77" w14:textId="77777777" w:rsidTr="00C852A8">
        <w:trPr>
          <w:trHeight w:val="460"/>
        </w:trPr>
        <w:tc>
          <w:tcPr>
            <w:tcW w:w="7508" w:type="dxa"/>
            <w:hideMark/>
          </w:tcPr>
          <w:p w14:paraId="383D78EE" w14:textId="77777777" w:rsidR="00C852A8" w:rsidRPr="0079362B" w:rsidRDefault="00C852A8" w:rsidP="00660080">
            <w:pPr>
              <w:rPr>
                <w:rFonts w:eastAsiaTheme="minorEastAsia"/>
                <w:sz w:val="20"/>
                <w:szCs w:val="20"/>
              </w:rPr>
            </w:pPr>
            <w:r w:rsidRPr="0079362B">
              <w:rPr>
                <w:rFonts w:eastAsiaTheme="minorEastAsia" w:hint="eastAsia"/>
                <w:sz w:val="20"/>
                <w:szCs w:val="20"/>
              </w:rPr>
              <w:t>Sinner wind power project in Maharashtra</w:t>
            </w:r>
          </w:p>
        </w:tc>
        <w:tc>
          <w:tcPr>
            <w:tcW w:w="1559" w:type="dxa"/>
            <w:noWrap/>
            <w:hideMark/>
          </w:tcPr>
          <w:p w14:paraId="29551B54" w14:textId="77777777" w:rsidR="00C852A8" w:rsidRPr="0079362B" w:rsidRDefault="00C852A8" w:rsidP="00660080">
            <w:pPr>
              <w:rPr>
                <w:rFonts w:eastAsiaTheme="minorEastAsia"/>
                <w:sz w:val="20"/>
                <w:szCs w:val="20"/>
              </w:rPr>
            </w:pPr>
            <w:r w:rsidRPr="0079362B">
              <w:rPr>
                <w:rFonts w:eastAsiaTheme="minorEastAsia" w:hint="eastAsia"/>
                <w:sz w:val="20"/>
                <w:szCs w:val="20"/>
              </w:rPr>
              <w:t>43%</w:t>
            </w:r>
          </w:p>
        </w:tc>
      </w:tr>
      <w:tr w:rsidR="00C852A8" w:rsidRPr="0079362B" w14:paraId="297FDD7B" w14:textId="77777777" w:rsidTr="00C852A8">
        <w:trPr>
          <w:trHeight w:val="460"/>
        </w:trPr>
        <w:tc>
          <w:tcPr>
            <w:tcW w:w="7508" w:type="dxa"/>
            <w:hideMark/>
          </w:tcPr>
          <w:p w14:paraId="2F2874C4" w14:textId="77777777" w:rsidR="00C852A8" w:rsidRPr="0079362B" w:rsidRDefault="00C852A8" w:rsidP="00660080">
            <w:pPr>
              <w:rPr>
                <w:rFonts w:eastAsiaTheme="minorEastAsia"/>
                <w:sz w:val="20"/>
                <w:szCs w:val="20"/>
              </w:rPr>
            </w:pPr>
            <w:r w:rsidRPr="0079362B">
              <w:rPr>
                <w:rFonts w:eastAsiaTheme="minorEastAsia" w:hint="eastAsia"/>
                <w:sz w:val="20"/>
                <w:szCs w:val="20"/>
              </w:rPr>
              <w:t>Wind Park at the Orites Archimandritas, Cyprus</w:t>
            </w:r>
          </w:p>
        </w:tc>
        <w:tc>
          <w:tcPr>
            <w:tcW w:w="1559" w:type="dxa"/>
            <w:noWrap/>
            <w:hideMark/>
          </w:tcPr>
          <w:p w14:paraId="3E144E82" w14:textId="77777777" w:rsidR="00C852A8" w:rsidRPr="0079362B" w:rsidRDefault="00C852A8" w:rsidP="00660080">
            <w:pPr>
              <w:rPr>
                <w:rFonts w:eastAsiaTheme="minorEastAsia"/>
                <w:sz w:val="20"/>
                <w:szCs w:val="20"/>
              </w:rPr>
            </w:pPr>
            <w:r w:rsidRPr="0079362B">
              <w:rPr>
                <w:rFonts w:eastAsiaTheme="minorEastAsia" w:hint="eastAsia"/>
                <w:sz w:val="20"/>
                <w:szCs w:val="20"/>
              </w:rPr>
              <w:t>43%</w:t>
            </w:r>
          </w:p>
        </w:tc>
      </w:tr>
      <w:tr w:rsidR="00C852A8" w:rsidRPr="0079362B" w14:paraId="5ECA4B6F" w14:textId="77777777" w:rsidTr="00C852A8">
        <w:trPr>
          <w:trHeight w:val="460"/>
        </w:trPr>
        <w:tc>
          <w:tcPr>
            <w:tcW w:w="7508" w:type="dxa"/>
            <w:hideMark/>
          </w:tcPr>
          <w:p w14:paraId="29607C18" w14:textId="77777777" w:rsidR="00C852A8" w:rsidRPr="0079362B" w:rsidRDefault="00C852A8" w:rsidP="00660080">
            <w:pPr>
              <w:rPr>
                <w:rFonts w:eastAsiaTheme="minorEastAsia"/>
                <w:sz w:val="20"/>
                <w:szCs w:val="20"/>
              </w:rPr>
            </w:pPr>
            <w:r w:rsidRPr="0079362B">
              <w:rPr>
                <w:rFonts w:eastAsiaTheme="minorEastAsia" w:hint="eastAsia"/>
                <w:sz w:val="20"/>
                <w:szCs w:val="20"/>
              </w:rPr>
              <w:t>Hebei Zhangbei Baimiaotan Wind Power Project Phase I</w:t>
            </w:r>
          </w:p>
        </w:tc>
        <w:tc>
          <w:tcPr>
            <w:tcW w:w="1559" w:type="dxa"/>
            <w:noWrap/>
            <w:hideMark/>
          </w:tcPr>
          <w:p w14:paraId="75857856" w14:textId="77777777" w:rsidR="00C852A8" w:rsidRPr="0079362B" w:rsidRDefault="00C852A8" w:rsidP="00660080">
            <w:pPr>
              <w:rPr>
                <w:rFonts w:eastAsiaTheme="minorEastAsia"/>
                <w:sz w:val="20"/>
                <w:szCs w:val="20"/>
              </w:rPr>
            </w:pPr>
            <w:r w:rsidRPr="0079362B">
              <w:rPr>
                <w:rFonts w:eastAsiaTheme="minorEastAsia" w:hint="eastAsia"/>
                <w:sz w:val="20"/>
                <w:szCs w:val="20"/>
              </w:rPr>
              <w:t>44%</w:t>
            </w:r>
          </w:p>
        </w:tc>
      </w:tr>
      <w:tr w:rsidR="00C852A8" w:rsidRPr="0079362B" w14:paraId="5F754371" w14:textId="77777777" w:rsidTr="00C852A8">
        <w:trPr>
          <w:trHeight w:val="460"/>
        </w:trPr>
        <w:tc>
          <w:tcPr>
            <w:tcW w:w="7508" w:type="dxa"/>
            <w:hideMark/>
          </w:tcPr>
          <w:p w14:paraId="11BCC0B6" w14:textId="77777777" w:rsidR="00C852A8" w:rsidRPr="0079362B" w:rsidRDefault="00C852A8" w:rsidP="00660080">
            <w:pPr>
              <w:rPr>
                <w:rFonts w:eastAsiaTheme="minorEastAsia"/>
                <w:sz w:val="20"/>
                <w:szCs w:val="20"/>
              </w:rPr>
            </w:pPr>
            <w:r w:rsidRPr="0079362B">
              <w:rPr>
                <w:rFonts w:eastAsiaTheme="minorEastAsia" w:hint="eastAsia"/>
                <w:sz w:val="20"/>
                <w:szCs w:val="20"/>
              </w:rPr>
              <w:t>4.75 MW Bundled Wind Power Project by Associated Stone Industries (Kotah) Ltd</w:t>
            </w:r>
          </w:p>
        </w:tc>
        <w:tc>
          <w:tcPr>
            <w:tcW w:w="1559" w:type="dxa"/>
            <w:noWrap/>
            <w:hideMark/>
          </w:tcPr>
          <w:p w14:paraId="1139C25D" w14:textId="77777777" w:rsidR="00C852A8" w:rsidRPr="0079362B" w:rsidRDefault="00C852A8" w:rsidP="00660080">
            <w:pPr>
              <w:rPr>
                <w:rFonts w:eastAsiaTheme="minorEastAsia"/>
                <w:sz w:val="20"/>
                <w:szCs w:val="20"/>
              </w:rPr>
            </w:pPr>
            <w:r w:rsidRPr="0079362B">
              <w:rPr>
                <w:rFonts w:eastAsiaTheme="minorEastAsia" w:hint="eastAsia"/>
                <w:sz w:val="20"/>
                <w:szCs w:val="20"/>
              </w:rPr>
              <w:t>45%</w:t>
            </w:r>
          </w:p>
        </w:tc>
      </w:tr>
      <w:tr w:rsidR="00C852A8" w:rsidRPr="0079362B" w14:paraId="190A492E" w14:textId="77777777" w:rsidTr="00C852A8">
        <w:trPr>
          <w:trHeight w:val="460"/>
        </w:trPr>
        <w:tc>
          <w:tcPr>
            <w:tcW w:w="7508" w:type="dxa"/>
            <w:hideMark/>
          </w:tcPr>
          <w:p w14:paraId="30A929B5" w14:textId="77777777" w:rsidR="00C852A8" w:rsidRPr="0079362B" w:rsidRDefault="00C852A8" w:rsidP="00660080">
            <w:pPr>
              <w:rPr>
                <w:rFonts w:eastAsiaTheme="minorEastAsia"/>
                <w:sz w:val="20"/>
                <w:szCs w:val="20"/>
              </w:rPr>
            </w:pPr>
            <w:r w:rsidRPr="0079362B">
              <w:rPr>
                <w:rFonts w:eastAsiaTheme="minorEastAsia" w:hint="eastAsia"/>
                <w:sz w:val="20"/>
                <w:szCs w:val="20"/>
              </w:rPr>
              <w:t>Antonio Moran Wind Power Plant Project in Patagonia Region, Argentina</w:t>
            </w:r>
          </w:p>
        </w:tc>
        <w:tc>
          <w:tcPr>
            <w:tcW w:w="1559" w:type="dxa"/>
            <w:noWrap/>
            <w:hideMark/>
          </w:tcPr>
          <w:p w14:paraId="64B1CE8E" w14:textId="77777777" w:rsidR="00C852A8" w:rsidRPr="0079362B" w:rsidRDefault="00C852A8" w:rsidP="00660080">
            <w:pPr>
              <w:rPr>
                <w:rFonts w:eastAsiaTheme="minorEastAsia"/>
                <w:sz w:val="20"/>
                <w:szCs w:val="20"/>
              </w:rPr>
            </w:pPr>
            <w:r w:rsidRPr="0079362B">
              <w:rPr>
                <w:rFonts w:eastAsiaTheme="minorEastAsia" w:hint="eastAsia"/>
                <w:sz w:val="20"/>
                <w:szCs w:val="20"/>
              </w:rPr>
              <w:t>45%</w:t>
            </w:r>
          </w:p>
        </w:tc>
      </w:tr>
      <w:tr w:rsidR="00C852A8" w:rsidRPr="0079362B" w14:paraId="42E7E948" w14:textId="77777777" w:rsidTr="00C852A8">
        <w:trPr>
          <w:trHeight w:val="460"/>
        </w:trPr>
        <w:tc>
          <w:tcPr>
            <w:tcW w:w="7508" w:type="dxa"/>
            <w:hideMark/>
          </w:tcPr>
          <w:p w14:paraId="3AA627D4" w14:textId="77777777" w:rsidR="00C852A8" w:rsidRPr="0079362B" w:rsidRDefault="00C852A8" w:rsidP="00660080">
            <w:pPr>
              <w:rPr>
                <w:rFonts w:eastAsiaTheme="minorEastAsia"/>
                <w:sz w:val="20"/>
                <w:szCs w:val="20"/>
              </w:rPr>
            </w:pPr>
            <w:r w:rsidRPr="0079362B">
              <w:rPr>
                <w:rFonts w:eastAsiaTheme="minorEastAsia" w:hint="eastAsia"/>
                <w:sz w:val="20"/>
                <w:szCs w:val="20"/>
              </w:rPr>
              <w:t>Gansu Datang Changma Wind Power Project</w:t>
            </w:r>
          </w:p>
        </w:tc>
        <w:tc>
          <w:tcPr>
            <w:tcW w:w="1559" w:type="dxa"/>
            <w:noWrap/>
            <w:hideMark/>
          </w:tcPr>
          <w:p w14:paraId="1352B9C0" w14:textId="77777777" w:rsidR="00C852A8" w:rsidRPr="0079362B" w:rsidRDefault="00C852A8" w:rsidP="00660080">
            <w:pPr>
              <w:rPr>
                <w:rFonts w:eastAsiaTheme="minorEastAsia"/>
                <w:sz w:val="20"/>
                <w:szCs w:val="20"/>
              </w:rPr>
            </w:pPr>
            <w:r w:rsidRPr="0079362B">
              <w:rPr>
                <w:rFonts w:eastAsiaTheme="minorEastAsia" w:hint="eastAsia"/>
                <w:sz w:val="20"/>
                <w:szCs w:val="20"/>
              </w:rPr>
              <w:t>45%</w:t>
            </w:r>
          </w:p>
        </w:tc>
      </w:tr>
      <w:tr w:rsidR="00C852A8" w:rsidRPr="0079362B" w14:paraId="2B8A80A0" w14:textId="77777777" w:rsidTr="00C852A8">
        <w:trPr>
          <w:trHeight w:val="460"/>
        </w:trPr>
        <w:tc>
          <w:tcPr>
            <w:tcW w:w="7508" w:type="dxa"/>
            <w:hideMark/>
          </w:tcPr>
          <w:p w14:paraId="55ED5728" w14:textId="77777777" w:rsidR="00C852A8" w:rsidRPr="0079362B" w:rsidRDefault="00C852A8" w:rsidP="00660080">
            <w:pPr>
              <w:rPr>
                <w:rFonts w:eastAsiaTheme="minorEastAsia"/>
                <w:sz w:val="20"/>
                <w:szCs w:val="20"/>
              </w:rPr>
            </w:pPr>
            <w:r w:rsidRPr="0079362B">
              <w:rPr>
                <w:rFonts w:eastAsiaTheme="minorEastAsia" w:hint="eastAsia"/>
                <w:sz w:val="20"/>
                <w:szCs w:val="20"/>
              </w:rPr>
              <w:t>Wind Power Plant No.1 - Binh Thuan 30MW</w:t>
            </w:r>
          </w:p>
        </w:tc>
        <w:tc>
          <w:tcPr>
            <w:tcW w:w="1559" w:type="dxa"/>
            <w:noWrap/>
            <w:hideMark/>
          </w:tcPr>
          <w:p w14:paraId="0D3577DF" w14:textId="77777777" w:rsidR="00C852A8" w:rsidRPr="0079362B" w:rsidRDefault="00C852A8" w:rsidP="00660080">
            <w:pPr>
              <w:rPr>
                <w:rFonts w:eastAsiaTheme="minorEastAsia"/>
                <w:sz w:val="20"/>
                <w:szCs w:val="20"/>
              </w:rPr>
            </w:pPr>
            <w:r w:rsidRPr="0079362B">
              <w:rPr>
                <w:rFonts w:eastAsiaTheme="minorEastAsia" w:hint="eastAsia"/>
                <w:sz w:val="20"/>
                <w:szCs w:val="20"/>
              </w:rPr>
              <w:t>46%</w:t>
            </w:r>
          </w:p>
        </w:tc>
      </w:tr>
      <w:tr w:rsidR="00C852A8" w:rsidRPr="0079362B" w14:paraId="055A2AD3" w14:textId="77777777" w:rsidTr="00C852A8">
        <w:trPr>
          <w:trHeight w:val="460"/>
        </w:trPr>
        <w:tc>
          <w:tcPr>
            <w:tcW w:w="7508" w:type="dxa"/>
            <w:hideMark/>
          </w:tcPr>
          <w:p w14:paraId="7B753265" w14:textId="77777777" w:rsidR="00C852A8" w:rsidRPr="0079362B" w:rsidRDefault="00C852A8" w:rsidP="00660080">
            <w:pPr>
              <w:rPr>
                <w:rFonts w:eastAsiaTheme="minorEastAsia"/>
                <w:sz w:val="20"/>
                <w:szCs w:val="20"/>
              </w:rPr>
            </w:pPr>
            <w:r w:rsidRPr="0079362B">
              <w:rPr>
                <w:rFonts w:eastAsiaTheme="minorEastAsia" w:hint="eastAsia"/>
                <w:sz w:val="20"/>
                <w:szCs w:val="20"/>
              </w:rPr>
              <w:lastRenderedPageBreak/>
              <w:t>Inner Mongolia Daiqintala Wind Power Project</w:t>
            </w:r>
          </w:p>
        </w:tc>
        <w:tc>
          <w:tcPr>
            <w:tcW w:w="1559" w:type="dxa"/>
            <w:noWrap/>
            <w:hideMark/>
          </w:tcPr>
          <w:p w14:paraId="5A1B3657" w14:textId="77777777" w:rsidR="00C852A8" w:rsidRPr="0079362B" w:rsidRDefault="00C852A8" w:rsidP="00660080">
            <w:pPr>
              <w:rPr>
                <w:rFonts w:eastAsiaTheme="minorEastAsia"/>
                <w:sz w:val="20"/>
                <w:szCs w:val="20"/>
              </w:rPr>
            </w:pPr>
            <w:r w:rsidRPr="0079362B">
              <w:rPr>
                <w:rFonts w:eastAsiaTheme="minorEastAsia" w:hint="eastAsia"/>
                <w:sz w:val="20"/>
                <w:szCs w:val="20"/>
              </w:rPr>
              <w:t>47%</w:t>
            </w:r>
          </w:p>
        </w:tc>
      </w:tr>
      <w:tr w:rsidR="00C852A8" w:rsidRPr="0079362B" w14:paraId="103A5884" w14:textId="77777777" w:rsidTr="00C852A8">
        <w:trPr>
          <w:trHeight w:val="460"/>
        </w:trPr>
        <w:tc>
          <w:tcPr>
            <w:tcW w:w="7508" w:type="dxa"/>
            <w:hideMark/>
          </w:tcPr>
          <w:p w14:paraId="6F299F11" w14:textId="77777777" w:rsidR="00C852A8" w:rsidRPr="0079362B" w:rsidRDefault="00C852A8" w:rsidP="00660080">
            <w:pPr>
              <w:rPr>
                <w:rFonts w:eastAsiaTheme="minorEastAsia"/>
                <w:sz w:val="20"/>
                <w:szCs w:val="20"/>
              </w:rPr>
            </w:pPr>
            <w:r w:rsidRPr="0079362B">
              <w:rPr>
                <w:rFonts w:eastAsiaTheme="minorEastAsia" w:hint="eastAsia"/>
                <w:sz w:val="20"/>
                <w:szCs w:val="20"/>
              </w:rPr>
              <w:t>Wind based power generation by Panama Wind Energy Private Limited in Maharashtra, India</w:t>
            </w:r>
          </w:p>
        </w:tc>
        <w:tc>
          <w:tcPr>
            <w:tcW w:w="1559" w:type="dxa"/>
            <w:noWrap/>
            <w:hideMark/>
          </w:tcPr>
          <w:p w14:paraId="2AC834C8" w14:textId="77777777" w:rsidR="00C852A8" w:rsidRPr="0079362B" w:rsidRDefault="00C852A8" w:rsidP="00660080">
            <w:pPr>
              <w:rPr>
                <w:rFonts w:eastAsiaTheme="minorEastAsia"/>
                <w:sz w:val="20"/>
                <w:szCs w:val="20"/>
              </w:rPr>
            </w:pPr>
            <w:r w:rsidRPr="0079362B">
              <w:rPr>
                <w:rFonts w:eastAsiaTheme="minorEastAsia" w:hint="eastAsia"/>
                <w:sz w:val="20"/>
                <w:szCs w:val="20"/>
              </w:rPr>
              <w:t>47%</w:t>
            </w:r>
          </w:p>
        </w:tc>
      </w:tr>
      <w:tr w:rsidR="00C852A8" w:rsidRPr="0079362B" w14:paraId="5C690C72" w14:textId="77777777" w:rsidTr="00C852A8">
        <w:trPr>
          <w:trHeight w:val="460"/>
        </w:trPr>
        <w:tc>
          <w:tcPr>
            <w:tcW w:w="7508" w:type="dxa"/>
            <w:hideMark/>
          </w:tcPr>
          <w:p w14:paraId="29627BE6" w14:textId="77777777" w:rsidR="00C852A8" w:rsidRPr="0079362B" w:rsidRDefault="00C852A8" w:rsidP="00660080">
            <w:pPr>
              <w:rPr>
                <w:rFonts w:eastAsiaTheme="minorEastAsia"/>
                <w:sz w:val="20"/>
                <w:szCs w:val="20"/>
              </w:rPr>
            </w:pPr>
            <w:r w:rsidRPr="0079362B">
              <w:rPr>
                <w:rFonts w:eastAsiaTheme="minorEastAsia" w:hint="eastAsia"/>
                <w:sz w:val="20"/>
                <w:szCs w:val="20"/>
              </w:rPr>
              <w:t>CGN Inner Mongolia Huitengliang 300MW Wind Power Project</w:t>
            </w:r>
          </w:p>
        </w:tc>
        <w:tc>
          <w:tcPr>
            <w:tcW w:w="1559" w:type="dxa"/>
            <w:noWrap/>
            <w:hideMark/>
          </w:tcPr>
          <w:p w14:paraId="4237FD06" w14:textId="77777777" w:rsidR="00C852A8" w:rsidRPr="0079362B" w:rsidRDefault="00C852A8" w:rsidP="00660080">
            <w:pPr>
              <w:rPr>
                <w:rFonts w:eastAsiaTheme="minorEastAsia"/>
                <w:sz w:val="20"/>
                <w:szCs w:val="20"/>
              </w:rPr>
            </w:pPr>
            <w:r w:rsidRPr="0079362B">
              <w:rPr>
                <w:rFonts w:eastAsiaTheme="minorEastAsia" w:hint="eastAsia"/>
                <w:sz w:val="20"/>
                <w:szCs w:val="20"/>
              </w:rPr>
              <w:t>48%</w:t>
            </w:r>
          </w:p>
        </w:tc>
      </w:tr>
      <w:tr w:rsidR="00C852A8" w:rsidRPr="0079362B" w14:paraId="6960D70A" w14:textId="77777777" w:rsidTr="00C852A8">
        <w:trPr>
          <w:trHeight w:val="460"/>
        </w:trPr>
        <w:tc>
          <w:tcPr>
            <w:tcW w:w="7508" w:type="dxa"/>
            <w:hideMark/>
          </w:tcPr>
          <w:p w14:paraId="450F688D" w14:textId="77777777" w:rsidR="00C852A8" w:rsidRPr="0079362B" w:rsidRDefault="00C852A8" w:rsidP="00660080">
            <w:pPr>
              <w:rPr>
                <w:rFonts w:eastAsiaTheme="minorEastAsia"/>
                <w:sz w:val="20"/>
                <w:szCs w:val="20"/>
              </w:rPr>
            </w:pPr>
            <w:r w:rsidRPr="0079362B">
              <w:rPr>
                <w:rFonts w:eastAsiaTheme="minorEastAsia" w:hint="eastAsia"/>
                <w:sz w:val="20"/>
                <w:szCs w:val="20"/>
              </w:rPr>
              <w:t>North Longyuan Huitengliang Wind Power Project</w:t>
            </w:r>
          </w:p>
        </w:tc>
        <w:tc>
          <w:tcPr>
            <w:tcW w:w="1559" w:type="dxa"/>
            <w:noWrap/>
            <w:hideMark/>
          </w:tcPr>
          <w:p w14:paraId="7B2ABBB7" w14:textId="77777777" w:rsidR="00C852A8" w:rsidRPr="0079362B" w:rsidRDefault="00C852A8" w:rsidP="00660080">
            <w:pPr>
              <w:rPr>
                <w:rFonts w:eastAsiaTheme="minorEastAsia"/>
                <w:sz w:val="20"/>
                <w:szCs w:val="20"/>
              </w:rPr>
            </w:pPr>
            <w:r w:rsidRPr="0079362B">
              <w:rPr>
                <w:rFonts w:eastAsiaTheme="minorEastAsia" w:hint="eastAsia"/>
                <w:sz w:val="20"/>
                <w:szCs w:val="20"/>
              </w:rPr>
              <w:t>48%</w:t>
            </w:r>
          </w:p>
        </w:tc>
      </w:tr>
      <w:tr w:rsidR="00C852A8" w:rsidRPr="0079362B" w14:paraId="6584F973" w14:textId="77777777" w:rsidTr="00C852A8">
        <w:trPr>
          <w:trHeight w:val="460"/>
        </w:trPr>
        <w:tc>
          <w:tcPr>
            <w:tcW w:w="7508" w:type="dxa"/>
            <w:hideMark/>
          </w:tcPr>
          <w:p w14:paraId="43268C99" w14:textId="77777777" w:rsidR="00C852A8" w:rsidRPr="0079362B" w:rsidRDefault="00C852A8" w:rsidP="00660080">
            <w:pPr>
              <w:rPr>
                <w:rFonts w:eastAsiaTheme="minorEastAsia"/>
                <w:sz w:val="20"/>
                <w:szCs w:val="20"/>
              </w:rPr>
            </w:pPr>
            <w:r w:rsidRPr="0079362B">
              <w:rPr>
                <w:rFonts w:eastAsiaTheme="minorEastAsia" w:hint="eastAsia"/>
                <w:sz w:val="20"/>
                <w:szCs w:val="20"/>
              </w:rPr>
              <w:t>Inner Mongolia Bayannaoer Chuanjingsumu ( III ) Wind Power Project</w:t>
            </w:r>
          </w:p>
        </w:tc>
        <w:tc>
          <w:tcPr>
            <w:tcW w:w="1559" w:type="dxa"/>
            <w:noWrap/>
            <w:hideMark/>
          </w:tcPr>
          <w:p w14:paraId="38ECADFD" w14:textId="77777777" w:rsidR="00C852A8" w:rsidRPr="0079362B" w:rsidRDefault="00C852A8" w:rsidP="00660080">
            <w:pPr>
              <w:rPr>
                <w:rFonts w:eastAsiaTheme="minorEastAsia"/>
                <w:sz w:val="20"/>
                <w:szCs w:val="20"/>
              </w:rPr>
            </w:pPr>
            <w:r w:rsidRPr="0079362B">
              <w:rPr>
                <w:rFonts w:eastAsiaTheme="minorEastAsia" w:hint="eastAsia"/>
                <w:sz w:val="20"/>
                <w:szCs w:val="20"/>
              </w:rPr>
              <w:t>49%</w:t>
            </w:r>
          </w:p>
        </w:tc>
      </w:tr>
      <w:tr w:rsidR="00C852A8" w:rsidRPr="0079362B" w14:paraId="39C7F0E7" w14:textId="77777777" w:rsidTr="00C852A8">
        <w:trPr>
          <w:trHeight w:val="460"/>
        </w:trPr>
        <w:tc>
          <w:tcPr>
            <w:tcW w:w="7508" w:type="dxa"/>
            <w:hideMark/>
          </w:tcPr>
          <w:p w14:paraId="39628CA4" w14:textId="77777777" w:rsidR="00C852A8" w:rsidRPr="0079362B" w:rsidRDefault="00C852A8" w:rsidP="00660080">
            <w:pPr>
              <w:rPr>
                <w:rFonts w:eastAsiaTheme="minorEastAsia"/>
                <w:sz w:val="20"/>
                <w:szCs w:val="20"/>
              </w:rPr>
            </w:pPr>
            <w:r w:rsidRPr="0079362B">
              <w:rPr>
                <w:rFonts w:eastAsiaTheme="minorEastAsia" w:hint="eastAsia"/>
                <w:sz w:val="20"/>
                <w:szCs w:val="20"/>
              </w:rPr>
              <w:t>Huadian Gansu Guazhou Ganhekou No. 7 Wind Farm Project</w:t>
            </w:r>
          </w:p>
        </w:tc>
        <w:tc>
          <w:tcPr>
            <w:tcW w:w="1559" w:type="dxa"/>
            <w:noWrap/>
            <w:hideMark/>
          </w:tcPr>
          <w:p w14:paraId="14BA5496" w14:textId="77777777" w:rsidR="00C852A8" w:rsidRPr="0079362B" w:rsidRDefault="00C852A8" w:rsidP="00660080">
            <w:pPr>
              <w:rPr>
                <w:rFonts w:eastAsiaTheme="minorEastAsia"/>
                <w:sz w:val="20"/>
                <w:szCs w:val="20"/>
              </w:rPr>
            </w:pPr>
            <w:r w:rsidRPr="0079362B">
              <w:rPr>
                <w:rFonts w:eastAsiaTheme="minorEastAsia" w:hint="eastAsia"/>
                <w:sz w:val="20"/>
                <w:szCs w:val="20"/>
              </w:rPr>
              <w:t>49%</w:t>
            </w:r>
          </w:p>
        </w:tc>
      </w:tr>
      <w:tr w:rsidR="00C852A8" w:rsidRPr="0079362B" w14:paraId="4E69F898" w14:textId="77777777" w:rsidTr="00C852A8">
        <w:trPr>
          <w:trHeight w:val="460"/>
        </w:trPr>
        <w:tc>
          <w:tcPr>
            <w:tcW w:w="7508" w:type="dxa"/>
            <w:hideMark/>
          </w:tcPr>
          <w:p w14:paraId="4671A609" w14:textId="77777777" w:rsidR="00C852A8" w:rsidRPr="0079362B" w:rsidRDefault="00C852A8" w:rsidP="00660080">
            <w:pPr>
              <w:rPr>
                <w:rFonts w:eastAsiaTheme="minorEastAsia"/>
                <w:sz w:val="20"/>
                <w:szCs w:val="20"/>
              </w:rPr>
            </w:pPr>
            <w:r w:rsidRPr="0079362B">
              <w:rPr>
                <w:rFonts w:eastAsiaTheme="minorEastAsia" w:hint="eastAsia"/>
                <w:sz w:val="20"/>
                <w:szCs w:val="20"/>
              </w:rPr>
              <w:t xml:space="preserve">Rudong County Wind Farm Project </w:t>
            </w:r>
            <w:r w:rsidRPr="0079362B">
              <w:rPr>
                <w:rFonts w:eastAsiaTheme="minorEastAsia" w:hint="eastAsia"/>
                <w:sz w:val="20"/>
                <w:szCs w:val="20"/>
              </w:rPr>
              <w:t>–</w:t>
            </w:r>
            <w:r w:rsidRPr="0079362B">
              <w:rPr>
                <w:rFonts w:eastAsiaTheme="minorEastAsia" w:hint="eastAsia"/>
                <w:sz w:val="20"/>
                <w:szCs w:val="20"/>
              </w:rPr>
              <w:t xml:space="preserve"> China</w:t>
            </w:r>
          </w:p>
        </w:tc>
        <w:tc>
          <w:tcPr>
            <w:tcW w:w="1559" w:type="dxa"/>
            <w:noWrap/>
            <w:hideMark/>
          </w:tcPr>
          <w:p w14:paraId="10FB7220" w14:textId="77777777" w:rsidR="00C852A8" w:rsidRPr="0079362B" w:rsidRDefault="00C852A8" w:rsidP="00660080">
            <w:pPr>
              <w:rPr>
                <w:rFonts w:eastAsiaTheme="minorEastAsia"/>
                <w:sz w:val="20"/>
                <w:szCs w:val="20"/>
              </w:rPr>
            </w:pPr>
            <w:r w:rsidRPr="0079362B">
              <w:rPr>
                <w:rFonts w:eastAsiaTheme="minorEastAsia" w:hint="eastAsia"/>
                <w:sz w:val="20"/>
                <w:szCs w:val="20"/>
              </w:rPr>
              <w:t>49%</w:t>
            </w:r>
          </w:p>
        </w:tc>
      </w:tr>
      <w:tr w:rsidR="00C852A8" w:rsidRPr="0079362B" w14:paraId="0F4F0F79" w14:textId="77777777" w:rsidTr="00C852A8">
        <w:trPr>
          <w:trHeight w:val="460"/>
        </w:trPr>
        <w:tc>
          <w:tcPr>
            <w:tcW w:w="7508" w:type="dxa"/>
            <w:hideMark/>
          </w:tcPr>
          <w:p w14:paraId="5272B8C2" w14:textId="77777777" w:rsidR="00C852A8" w:rsidRPr="0079362B" w:rsidRDefault="00C852A8" w:rsidP="00660080">
            <w:pPr>
              <w:rPr>
                <w:rFonts w:eastAsiaTheme="minorEastAsia"/>
                <w:sz w:val="20"/>
                <w:szCs w:val="20"/>
              </w:rPr>
            </w:pPr>
            <w:r w:rsidRPr="0079362B">
              <w:rPr>
                <w:rFonts w:eastAsiaTheme="minorEastAsia" w:hint="eastAsia"/>
                <w:sz w:val="20"/>
                <w:szCs w:val="20"/>
              </w:rPr>
              <w:t>Jilin Longyuan Changling Shuanglong Phase II Wind Power Project</w:t>
            </w:r>
          </w:p>
        </w:tc>
        <w:tc>
          <w:tcPr>
            <w:tcW w:w="1559" w:type="dxa"/>
            <w:noWrap/>
            <w:hideMark/>
          </w:tcPr>
          <w:p w14:paraId="1626C6A4" w14:textId="77777777" w:rsidR="00C852A8" w:rsidRPr="0079362B" w:rsidRDefault="00C852A8" w:rsidP="00660080">
            <w:pPr>
              <w:rPr>
                <w:rFonts w:eastAsiaTheme="minorEastAsia"/>
                <w:sz w:val="20"/>
                <w:szCs w:val="20"/>
              </w:rPr>
            </w:pPr>
            <w:r w:rsidRPr="0079362B">
              <w:rPr>
                <w:rFonts w:eastAsiaTheme="minorEastAsia" w:hint="eastAsia"/>
                <w:sz w:val="20"/>
                <w:szCs w:val="20"/>
              </w:rPr>
              <w:t>49%</w:t>
            </w:r>
          </w:p>
        </w:tc>
      </w:tr>
      <w:tr w:rsidR="00C852A8" w:rsidRPr="0079362B" w14:paraId="1479671A" w14:textId="77777777" w:rsidTr="00C852A8">
        <w:trPr>
          <w:trHeight w:val="460"/>
        </w:trPr>
        <w:tc>
          <w:tcPr>
            <w:tcW w:w="7508" w:type="dxa"/>
            <w:hideMark/>
          </w:tcPr>
          <w:p w14:paraId="67114043" w14:textId="77777777" w:rsidR="00C852A8" w:rsidRPr="0079362B" w:rsidRDefault="00C852A8" w:rsidP="00660080">
            <w:pPr>
              <w:rPr>
                <w:rFonts w:eastAsiaTheme="minorEastAsia"/>
                <w:sz w:val="20"/>
                <w:szCs w:val="20"/>
              </w:rPr>
            </w:pPr>
            <w:r w:rsidRPr="0079362B">
              <w:rPr>
                <w:rFonts w:eastAsiaTheme="minorEastAsia" w:hint="eastAsia"/>
                <w:sz w:val="20"/>
                <w:szCs w:val="20"/>
              </w:rPr>
              <w:t>Guohua Shangyi Beishileng Phase I Wind Farm Project</w:t>
            </w:r>
          </w:p>
        </w:tc>
        <w:tc>
          <w:tcPr>
            <w:tcW w:w="1559" w:type="dxa"/>
            <w:noWrap/>
            <w:hideMark/>
          </w:tcPr>
          <w:p w14:paraId="1BDB4A18" w14:textId="77777777" w:rsidR="00C852A8" w:rsidRPr="0079362B" w:rsidRDefault="00C852A8" w:rsidP="00660080">
            <w:pPr>
              <w:rPr>
                <w:rFonts w:eastAsiaTheme="minorEastAsia"/>
                <w:sz w:val="20"/>
                <w:szCs w:val="20"/>
              </w:rPr>
            </w:pPr>
            <w:r w:rsidRPr="0079362B">
              <w:rPr>
                <w:rFonts w:eastAsiaTheme="minorEastAsia" w:hint="eastAsia"/>
                <w:sz w:val="20"/>
                <w:szCs w:val="20"/>
              </w:rPr>
              <w:t>49%</w:t>
            </w:r>
          </w:p>
        </w:tc>
      </w:tr>
    </w:tbl>
    <w:p w14:paraId="7BBF3C14" w14:textId="77777777" w:rsidR="00B47944" w:rsidRPr="00B47944" w:rsidRDefault="00B47944" w:rsidP="00B47944">
      <w:pPr>
        <w:rPr>
          <w:lang w:val="en-GB" w:eastAsia="en-US"/>
        </w:rPr>
      </w:pPr>
    </w:p>
    <w:sectPr w:rsidR="00B47944" w:rsidRPr="00B47944" w:rsidSect="00BF3D9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08FC3" w14:textId="77777777" w:rsidR="00AC268B" w:rsidRDefault="00AC268B" w:rsidP="0059087C">
      <w:r>
        <w:separator/>
      </w:r>
    </w:p>
  </w:endnote>
  <w:endnote w:type="continuationSeparator" w:id="0">
    <w:p w14:paraId="164FFF83" w14:textId="77777777" w:rsidR="00AC268B" w:rsidRDefault="00AC268B" w:rsidP="0059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urierNewPSMT">
    <w:altName w:val="Times New Roman"/>
    <w:charset w:val="00"/>
    <w:family w:val="roman"/>
    <w:pitch w:val="default"/>
  </w:font>
  <w:font w:name="Segoe UI">
    <w:altName w:val="Sylfaen"/>
    <w:panose1 w:val="020B0502040204020203"/>
    <w:charset w:val="00"/>
    <w:family w:val="swiss"/>
    <w:pitch w:val="variable"/>
    <w:sig w:usb0="E4002EFF" w:usb1="C000E47F" w:usb2="00000009" w:usb3="00000000" w:csb0="000001FF" w:csb1="00000000"/>
  </w:font>
  <w:font w:name="CourierNewPS-BoldMT">
    <w:altName w:val="MV Boli"/>
    <w:charset w:val="00"/>
    <w:family w:val="roman"/>
    <w:pitch w:val="default"/>
  </w:font>
  <w:font w:name="CourierNewPS-ItalicMT">
    <w:altName w:val="MV Boli"/>
    <w:charset w:val="00"/>
    <w:family w:val="roman"/>
    <w:pitch w:val="default"/>
  </w:font>
  <w:font w:name="AdvOT863180fb+2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9C34D" w14:textId="77777777" w:rsidR="00E9123F" w:rsidRDefault="00E91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3DE9B" w14:textId="77777777" w:rsidR="00E9123F" w:rsidRDefault="00E91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9D647" w14:textId="77777777" w:rsidR="00E9123F" w:rsidRDefault="00E91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3D5D5" w14:textId="77777777" w:rsidR="00AC268B" w:rsidRDefault="00AC268B" w:rsidP="0059087C">
      <w:r>
        <w:separator/>
      </w:r>
    </w:p>
  </w:footnote>
  <w:footnote w:type="continuationSeparator" w:id="0">
    <w:p w14:paraId="3E51E0C8" w14:textId="77777777" w:rsidR="00AC268B" w:rsidRDefault="00AC268B" w:rsidP="00590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6A07A" w14:textId="5AB9FF8E" w:rsidR="00E9123F" w:rsidRDefault="00E91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3A1C5" w14:textId="2C8DD24A" w:rsidR="00E9123F" w:rsidRDefault="00E912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4ADFB" w14:textId="4745C597" w:rsidR="00E9123F" w:rsidRDefault="00E91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276C8"/>
    <w:multiLevelType w:val="hybridMultilevel"/>
    <w:tmpl w:val="3760E268"/>
    <w:lvl w:ilvl="0" w:tplc="A7D059C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A079D"/>
    <w:multiLevelType w:val="hybridMultilevel"/>
    <w:tmpl w:val="5A223F50"/>
    <w:lvl w:ilvl="0" w:tplc="7D5CC1B2">
      <w:start w:val="1"/>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 w15:restartNumberingAfterBreak="0">
    <w:nsid w:val="28795EBA"/>
    <w:multiLevelType w:val="hybridMultilevel"/>
    <w:tmpl w:val="53E295AA"/>
    <w:lvl w:ilvl="0" w:tplc="A4CA76B4">
      <w:start w:val="100"/>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12C225B"/>
    <w:multiLevelType w:val="hybridMultilevel"/>
    <w:tmpl w:val="44DC3526"/>
    <w:lvl w:ilvl="0" w:tplc="7A4AE6FE">
      <w:start w:val="1"/>
      <w:numFmt w:val="bullet"/>
      <w:lvlText w:val=""/>
      <w:lvlJc w:val="left"/>
      <w:pPr>
        <w:ind w:left="757" w:hanging="360"/>
      </w:pPr>
      <w:rPr>
        <w:rFonts w:ascii="Wingdings" w:eastAsia="SimSun" w:hAnsi="Wingdings"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4" w15:restartNumberingAfterBreak="0">
    <w:nsid w:val="3AD12A28"/>
    <w:multiLevelType w:val="hybridMultilevel"/>
    <w:tmpl w:val="C50AC6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446EAE"/>
    <w:multiLevelType w:val="hybridMultilevel"/>
    <w:tmpl w:val="98662D40"/>
    <w:lvl w:ilvl="0" w:tplc="BE1CC4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B62124"/>
    <w:multiLevelType w:val="hybridMultilevel"/>
    <w:tmpl w:val="69009804"/>
    <w:lvl w:ilvl="0" w:tplc="69CE94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E37D27"/>
    <w:multiLevelType w:val="hybridMultilevel"/>
    <w:tmpl w:val="3852F1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9461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3B93069"/>
    <w:multiLevelType w:val="hybridMultilevel"/>
    <w:tmpl w:val="059C97E8"/>
    <w:lvl w:ilvl="0" w:tplc="E0443732">
      <w:start w:val="5"/>
      <w:numFmt w:val="bullet"/>
      <w:lvlText w:val=""/>
      <w:lvlJc w:val="left"/>
      <w:pPr>
        <w:ind w:left="757" w:hanging="360"/>
      </w:pPr>
      <w:rPr>
        <w:rFonts w:ascii="Symbol" w:eastAsia="SimSun" w:hAnsi="Symbol"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0" w15:restartNumberingAfterBreak="0">
    <w:nsid w:val="56205803"/>
    <w:multiLevelType w:val="multilevel"/>
    <w:tmpl w:val="28640FD8"/>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rPr>
        <w:b w:val="0"/>
        <w:bCs w:val="0"/>
      </w:r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1" w15:restartNumberingAfterBreak="0">
    <w:nsid w:val="571D3333"/>
    <w:multiLevelType w:val="hybridMultilevel"/>
    <w:tmpl w:val="DA5EDDE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F383CD2"/>
    <w:multiLevelType w:val="hybridMultilevel"/>
    <w:tmpl w:val="AE9C3BCE"/>
    <w:lvl w:ilvl="0" w:tplc="7354C652">
      <w:start w:val="1"/>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5FE531A8"/>
    <w:multiLevelType w:val="multilevel"/>
    <w:tmpl w:val="51F2278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DCE47F9"/>
    <w:multiLevelType w:val="hybridMultilevel"/>
    <w:tmpl w:val="97227080"/>
    <w:lvl w:ilvl="0" w:tplc="2F649904">
      <w:numFmt w:val="bullet"/>
      <w:lvlText w:val="-"/>
      <w:lvlJc w:val="left"/>
      <w:pPr>
        <w:ind w:left="760" w:hanging="360"/>
      </w:pPr>
      <w:rPr>
        <w:rFonts w:ascii="Arial" w:eastAsia="Times New Roman"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EEB730B"/>
    <w:multiLevelType w:val="hybridMultilevel"/>
    <w:tmpl w:val="D12E7B72"/>
    <w:lvl w:ilvl="0" w:tplc="587ACA5C">
      <w:numFmt w:val="bullet"/>
      <w:lvlText w:val=""/>
      <w:lvlJc w:val="left"/>
      <w:pPr>
        <w:ind w:left="757" w:hanging="360"/>
      </w:pPr>
      <w:rPr>
        <w:rFonts w:ascii="Wingdings" w:eastAsia="SimSun" w:hAnsi="Wingdings"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6" w15:restartNumberingAfterBreak="0">
    <w:nsid w:val="7F8C7C58"/>
    <w:multiLevelType w:val="multilevel"/>
    <w:tmpl w:val="FF668ABE"/>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1"/>
  </w:num>
  <w:num w:numId="3">
    <w:abstractNumId w:val="13"/>
  </w:num>
  <w:num w:numId="4">
    <w:abstractNumId w:val="16"/>
  </w:num>
  <w:num w:numId="5">
    <w:abstractNumId w:val="10"/>
  </w:num>
  <w:num w:numId="6">
    <w:abstractNumId w:val="10"/>
  </w:num>
  <w:num w:numId="7">
    <w:abstractNumId w:val="10"/>
  </w:num>
  <w:num w:numId="8">
    <w:abstractNumId w:val="10"/>
  </w:num>
  <w:num w:numId="9">
    <w:abstractNumId w:val="0"/>
  </w:num>
  <w:num w:numId="10">
    <w:abstractNumId w:val="5"/>
  </w:num>
  <w:num w:numId="11">
    <w:abstractNumId w:val="6"/>
  </w:num>
  <w:num w:numId="12">
    <w:abstractNumId w:val="7"/>
  </w:num>
  <w:num w:numId="13">
    <w:abstractNumId w:val="15"/>
  </w:num>
  <w:num w:numId="14">
    <w:abstractNumId w:val="8"/>
  </w:num>
  <w:num w:numId="15">
    <w:abstractNumId w:val="12"/>
  </w:num>
  <w:num w:numId="16">
    <w:abstractNumId w:val="1"/>
  </w:num>
  <w:num w:numId="17">
    <w:abstractNumId w:val="3"/>
  </w:num>
  <w:num w:numId="18">
    <w:abstractNumId w:val="9"/>
  </w:num>
  <w:num w:numId="19">
    <w:abstractNumId w:val="8"/>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23"/>
    <w:rsid w:val="00000F01"/>
    <w:rsid w:val="0000169D"/>
    <w:rsid w:val="00001D2B"/>
    <w:rsid w:val="00001E4B"/>
    <w:rsid w:val="00002539"/>
    <w:rsid w:val="00002708"/>
    <w:rsid w:val="00002BD3"/>
    <w:rsid w:val="00002CBB"/>
    <w:rsid w:val="000034AA"/>
    <w:rsid w:val="0000478C"/>
    <w:rsid w:val="00004DAE"/>
    <w:rsid w:val="00004E65"/>
    <w:rsid w:val="00006BBF"/>
    <w:rsid w:val="00011C44"/>
    <w:rsid w:val="00011FBD"/>
    <w:rsid w:val="0001249A"/>
    <w:rsid w:val="000124CB"/>
    <w:rsid w:val="000139EC"/>
    <w:rsid w:val="00014983"/>
    <w:rsid w:val="00015131"/>
    <w:rsid w:val="00016A14"/>
    <w:rsid w:val="00017F63"/>
    <w:rsid w:val="00020559"/>
    <w:rsid w:val="000220D5"/>
    <w:rsid w:val="00022AB8"/>
    <w:rsid w:val="000267B3"/>
    <w:rsid w:val="000275FF"/>
    <w:rsid w:val="00027B18"/>
    <w:rsid w:val="00030FBD"/>
    <w:rsid w:val="000311CE"/>
    <w:rsid w:val="000314E7"/>
    <w:rsid w:val="00032786"/>
    <w:rsid w:val="00033771"/>
    <w:rsid w:val="000340B6"/>
    <w:rsid w:val="00034571"/>
    <w:rsid w:val="000362E1"/>
    <w:rsid w:val="0003642C"/>
    <w:rsid w:val="00040486"/>
    <w:rsid w:val="00040FCB"/>
    <w:rsid w:val="000437CF"/>
    <w:rsid w:val="00044787"/>
    <w:rsid w:val="000466B1"/>
    <w:rsid w:val="00046870"/>
    <w:rsid w:val="000473CC"/>
    <w:rsid w:val="00050E63"/>
    <w:rsid w:val="00051391"/>
    <w:rsid w:val="0005154B"/>
    <w:rsid w:val="00051E49"/>
    <w:rsid w:val="0005302B"/>
    <w:rsid w:val="00053385"/>
    <w:rsid w:val="00053E7F"/>
    <w:rsid w:val="000558E0"/>
    <w:rsid w:val="000575D1"/>
    <w:rsid w:val="00057E12"/>
    <w:rsid w:val="000602BD"/>
    <w:rsid w:val="0006053E"/>
    <w:rsid w:val="00061016"/>
    <w:rsid w:val="0006213E"/>
    <w:rsid w:val="000625BD"/>
    <w:rsid w:val="00062AD7"/>
    <w:rsid w:val="00062C19"/>
    <w:rsid w:val="00062CCF"/>
    <w:rsid w:val="00063375"/>
    <w:rsid w:val="00067601"/>
    <w:rsid w:val="00070EDB"/>
    <w:rsid w:val="00073550"/>
    <w:rsid w:val="00073F62"/>
    <w:rsid w:val="00074E1A"/>
    <w:rsid w:val="000760DD"/>
    <w:rsid w:val="00076ABD"/>
    <w:rsid w:val="00076B30"/>
    <w:rsid w:val="00076B41"/>
    <w:rsid w:val="000820E6"/>
    <w:rsid w:val="00082679"/>
    <w:rsid w:val="0008293F"/>
    <w:rsid w:val="00083630"/>
    <w:rsid w:val="00086344"/>
    <w:rsid w:val="00086F13"/>
    <w:rsid w:val="0009007C"/>
    <w:rsid w:val="00090CCE"/>
    <w:rsid w:val="00091177"/>
    <w:rsid w:val="000919E1"/>
    <w:rsid w:val="00092C9B"/>
    <w:rsid w:val="00093CE1"/>
    <w:rsid w:val="00097F42"/>
    <w:rsid w:val="000A0D4E"/>
    <w:rsid w:val="000A1CD3"/>
    <w:rsid w:val="000A2644"/>
    <w:rsid w:val="000A27BF"/>
    <w:rsid w:val="000A2885"/>
    <w:rsid w:val="000A2EAA"/>
    <w:rsid w:val="000A59BC"/>
    <w:rsid w:val="000A5B20"/>
    <w:rsid w:val="000A72B7"/>
    <w:rsid w:val="000B1323"/>
    <w:rsid w:val="000B1E4D"/>
    <w:rsid w:val="000B28AD"/>
    <w:rsid w:val="000B348E"/>
    <w:rsid w:val="000B440F"/>
    <w:rsid w:val="000B4DF4"/>
    <w:rsid w:val="000B51F6"/>
    <w:rsid w:val="000B72EA"/>
    <w:rsid w:val="000B767F"/>
    <w:rsid w:val="000C1335"/>
    <w:rsid w:val="000C231E"/>
    <w:rsid w:val="000C3F6F"/>
    <w:rsid w:val="000C4945"/>
    <w:rsid w:val="000C5137"/>
    <w:rsid w:val="000C566C"/>
    <w:rsid w:val="000C6D07"/>
    <w:rsid w:val="000D0147"/>
    <w:rsid w:val="000D048A"/>
    <w:rsid w:val="000D0A38"/>
    <w:rsid w:val="000D1145"/>
    <w:rsid w:val="000D13D6"/>
    <w:rsid w:val="000D1834"/>
    <w:rsid w:val="000D1C38"/>
    <w:rsid w:val="000D26E6"/>
    <w:rsid w:val="000D2970"/>
    <w:rsid w:val="000D3523"/>
    <w:rsid w:val="000D3541"/>
    <w:rsid w:val="000D50FD"/>
    <w:rsid w:val="000D5EB8"/>
    <w:rsid w:val="000D645F"/>
    <w:rsid w:val="000D7027"/>
    <w:rsid w:val="000D7A34"/>
    <w:rsid w:val="000E11A9"/>
    <w:rsid w:val="000E304C"/>
    <w:rsid w:val="000E350E"/>
    <w:rsid w:val="000E3903"/>
    <w:rsid w:val="000E445C"/>
    <w:rsid w:val="000E4704"/>
    <w:rsid w:val="000E4E55"/>
    <w:rsid w:val="000E4F56"/>
    <w:rsid w:val="000E580D"/>
    <w:rsid w:val="000E5A83"/>
    <w:rsid w:val="000E5AE7"/>
    <w:rsid w:val="000E5FCB"/>
    <w:rsid w:val="000E6713"/>
    <w:rsid w:val="000E6DF9"/>
    <w:rsid w:val="000E6F8D"/>
    <w:rsid w:val="000E7235"/>
    <w:rsid w:val="000E7E5E"/>
    <w:rsid w:val="000E7FD9"/>
    <w:rsid w:val="000F1381"/>
    <w:rsid w:val="000F1BE0"/>
    <w:rsid w:val="000F22AA"/>
    <w:rsid w:val="000F376C"/>
    <w:rsid w:val="000F5230"/>
    <w:rsid w:val="000F5C07"/>
    <w:rsid w:val="000F625C"/>
    <w:rsid w:val="001007FC"/>
    <w:rsid w:val="0010128F"/>
    <w:rsid w:val="001022F1"/>
    <w:rsid w:val="00102437"/>
    <w:rsid w:val="001051E7"/>
    <w:rsid w:val="00105C95"/>
    <w:rsid w:val="00106D7B"/>
    <w:rsid w:val="001113DE"/>
    <w:rsid w:val="0011256E"/>
    <w:rsid w:val="0011265C"/>
    <w:rsid w:val="00113A1E"/>
    <w:rsid w:val="0011427A"/>
    <w:rsid w:val="0011443B"/>
    <w:rsid w:val="00116602"/>
    <w:rsid w:val="00117235"/>
    <w:rsid w:val="0011766E"/>
    <w:rsid w:val="001205EE"/>
    <w:rsid w:val="00121099"/>
    <w:rsid w:val="00126AB4"/>
    <w:rsid w:val="001279EA"/>
    <w:rsid w:val="00127AA1"/>
    <w:rsid w:val="00130129"/>
    <w:rsid w:val="00130721"/>
    <w:rsid w:val="001308E7"/>
    <w:rsid w:val="00133323"/>
    <w:rsid w:val="001338F9"/>
    <w:rsid w:val="00133A6A"/>
    <w:rsid w:val="0013491A"/>
    <w:rsid w:val="00136249"/>
    <w:rsid w:val="001365F9"/>
    <w:rsid w:val="00137F94"/>
    <w:rsid w:val="001400D7"/>
    <w:rsid w:val="00140DA5"/>
    <w:rsid w:val="001413CF"/>
    <w:rsid w:val="00141DD7"/>
    <w:rsid w:val="001423E1"/>
    <w:rsid w:val="00143394"/>
    <w:rsid w:val="0014369A"/>
    <w:rsid w:val="0014374F"/>
    <w:rsid w:val="00145DBC"/>
    <w:rsid w:val="00145F87"/>
    <w:rsid w:val="001472E7"/>
    <w:rsid w:val="00150501"/>
    <w:rsid w:val="00150ED9"/>
    <w:rsid w:val="00153A7D"/>
    <w:rsid w:val="00153C77"/>
    <w:rsid w:val="00153DB2"/>
    <w:rsid w:val="00155585"/>
    <w:rsid w:val="0016083B"/>
    <w:rsid w:val="001609EA"/>
    <w:rsid w:val="00161BDA"/>
    <w:rsid w:val="001621C5"/>
    <w:rsid w:val="00164035"/>
    <w:rsid w:val="001640ED"/>
    <w:rsid w:val="00164E13"/>
    <w:rsid w:val="001650FA"/>
    <w:rsid w:val="00165150"/>
    <w:rsid w:val="0016561C"/>
    <w:rsid w:val="00167265"/>
    <w:rsid w:val="0017038C"/>
    <w:rsid w:val="00170D3E"/>
    <w:rsid w:val="00170D48"/>
    <w:rsid w:val="001727AB"/>
    <w:rsid w:val="00173000"/>
    <w:rsid w:val="0017314B"/>
    <w:rsid w:val="0017467A"/>
    <w:rsid w:val="00174A0A"/>
    <w:rsid w:val="00174FA7"/>
    <w:rsid w:val="001753D6"/>
    <w:rsid w:val="001754FB"/>
    <w:rsid w:val="00175A83"/>
    <w:rsid w:val="00176929"/>
    <w:rsid w:val="001773FC"/>
    <w:rsid w:val="00177710"/>
    <w:rsid w:val="00183BE0"/>
    <w:rsid w:val="001847CF"/>
    <w:rsid w:val="00184B3B"/>
    <w:rsid w:val="00185567"/>
    <w:rsid w:val="00185960"/>
    <w:rsid w:val="00186022"/>
    <w:rsid w:val="001861E4"/>
    <w:rsid w:val="00187394"/>
    <w:rsid w:val="0018761A"/>
    <w:rsid w:val="00187684"/>
    <w:rsid w:val="001877AD"/>
    <w:rsid w:val="00187A00"/>
    <w:rsid w:val="00187D63"/>
    <w:rsid w:val="00190225"/>
    <w:rsid w:val="00190CF9"/>
    <w:rsid w:val="00191009"/>
    <w:rsid w:val="00191B5A"/>
    <w:rsid w:val="00191D7E"/>
    <w:rsid w:val="001938FF"/>
    <w:rsid w:val="00193905"/>
    <w:rsid w:val="00195374"/>
    <w:rsid w:val="00197719"/>
    <w:rsid w:val="001A0D0B"/>
    <w:rsid w:val="001A18AE"/>
    <w:rsid w:val="001A18C9"/>
    <w:rsid w:val="001A1BB5"/>
    <w:rsid w:val="001A2714"/>
    <w:rsid w:val="001A2838"/>
    <w:rsid w:val="001A3145"/>
    <w:rsid w:val="001A33F5"/>
    <w:rsid w:val="001A350F"/>
    <w:rsid w:val="001A3F20"/>
    <w:rsid w:val="001A5782"/>
    <w:rsid w:val="001A5C3B"/>
    <w:rsid w:val="001A7D12"/>
    <w:rsid w:val="001B02EE"/>
    <w:rsid w:val="001B0330"/>
    <w:rsid w:val="001B0E01"/>
    <w:rsid w:val="001B1418"/>
    <w:rsid w:val="001B181C"/>
    <w:rsid w:val="001B1C8B"/>
    <w:rsid w:val="001B2F88"/>
    <w:rsid w:val="001B312E"/>
    <w:rsid w:val="001B313C"/>
    <w:rsid w:val="001B3B78"/>
    <w:rsid w:val="001B4558"/>
    <w:rsid w:val="001B49B2"/>
    <w:rsid w:val="001B529D"/>
    <w:rsid w:val="001B5875"/>
    <w:rsid w:val="001B58FE"/>
    <w:rsid w:val="001B5A87"/>
    <w:rsid w:val="001B5F9A"/>
    <w:rsid w:val="001B6105"/>
    <w:rsid w:val="001B6256"/>
    <w:rsid w:val="001B7500"/>
    <w:rsid w:val="001B76ED"/>
    <w:rsid w:val="001B7BFB"/>
    <w:rsid w:val="001C030B"/>
    <w:rsid w:val="001C05AF"/>
    <w:rsid w:val="001C072B"/>
    <w:rsid w:val="001C0A44"/>
    <w:rsid w:val="001C116D"/>
    <w:rsid w:val="001C2551"/>
    <w:rsid w:val="001C3082"/>
    <w:rsid w:val="001C33BC"/>
    <w:rsid w:val="001C38F8"/>
    <w:rsid w:val="001C5515"/>
    <w:rsid w:val="001C55D9"/>
    <w:rsid w:val="001C61D8"/>
    <w:rsid w:val="001D1E03"/>
    <w:rsid w:val="001D30B4"/>
    <w:rsid w:val="001D3270"/>
    <w:rsid w:val="001D35F7"/>
    <w:rsid w:val="001D71B6"/>
    <w:rsid w:val="001E1E5A"/>
    <w:rsid w:val="001E1F8E"/>
    <w:rsid w:val="001E3043"/>
    <w:rsid w:val="001E577C"/>
    <w:rsid w:val="001E5818"/>
    <w:rsid w:val="001E606E"/>
    <w:rsid w:val="001E6D49"/>
    <w:rsid w:val="001E7EA5"/>
    <w:rsid w:val="001F0109"/>
    <w:rsid w:val="001F0322"/>
    <w:rsid w:val="001F1430"/>
    <w:rsid w:val="001F16B9"/>
    <w:rsid w:val="001F268A"/>
    <w:rsid w:val="001F2CDA"/>
    <w:rsid w:val="001F3652"/>
    <w:rsid w:val="001F3CA4"/>
    <w:rsid w:val="001F51B6"/>
    <w:rsid w:val="001F62CE"/>
    <w:rsid w:val="002004BE"/>
    <w:rsid w:val="00200999"/>
    <w:rsid w:val="00201591"/>
    <w:rsid w:val="00202BD9"/>
    <w:rsid w:val="00204E14"/>
    <w:rsid w:val="0020590B"/>
    <w:rsid w:val="00205D23"/>
    <w:rsid w:val="00206021"/>
    <w:rsid w:val="002102B1"/>
    <w:rsid w:val="00213357"/>
    <w:rsid w:val="00213891"/>
    <w:rsid w:val="00213B2E"/>
    <w:rsid w:val="00214EDA"/>
    <w:rsid w:val="00214EEE"/>
    <w:rsid w:val="0021722B"/>
    <w:rsid w:val="002177F3"/>
    <w:rsid w:val="00217ABE"/>
    <w:rsid w:val="0022034C"/>
    <w:rsid w:val="0022078B"/>
    <w:rsid w:val="0022096D"/>
    <w:rsid w:val="00220F1F"/>
    <w:rsid w:val="00220F6B"/>
    <w:rsid w:val="002222C8"/>
    <w:rsid w:val="002224CF"/>
    <w:rsid w:val="00224699"/>
    <w:rsid w:val="00224CD4"/>
    <w:rsid w:val="00224E1D"/>
    <w:rsid w:val="002255C9"/>
    <w:rsid w:val="00225E48"/>
    <w:rsid w:val="00225F07"/>
    <w:rsid w:val="00226925"/>
    <w:rsid w:val="002305F4"/>
    <w:rsid w:val="00231D98"/>
    <w:rsid w:val="00231E2F"/>
    <w:rsid w:val="00233A37"/>
    <w:rsid w:val="00233C20"/>
    <w:rsid w:val="0023467F"/>
    <w:rsid w:val="0023566E"/>
    <w:rsid w:val="002365AD"/>
    <w:rsid w:val="00236927"/>
    <w:rsid w:val="00237AAF"/>
    <w:rsid w:val="00237C7F"/>
    <w:rsid w:val="00242B01"/>
    <w:rsid w:val="00242EE1"/>
    <w:rsid w:val="00243282"/>
    <w:rsid w:val="00244B2C"/>
    <w:rsid w:val="00244C24"/>
    <w:rsid w:val="002471CE"/>
    <w:rsid w:val="002476F7"/>
    <w:rsid w:val="00250DE0"/>
    <w:rsid w:val="0025169E"/>
    <w:rsid w:val="00251898"/>
    <w:rsid w:val="0025418F"/>
    <w:rsid w:val="00255B5C"/>
    <w:rsid w:val="00256BF0"/>
    <w:rsid w:val="00261B2B"/>
    <w:rsid w:val="00262EF5"/>
    <w:rsid w:val="002632DD"/>
    <w:rsid w:val="00264C4B"/>
    <w:rsid w:val="00264E54"/>
    <w:rsid w:val="00265619"/>
    <w:rsid w:val="002668EC"/>
    <w:rsid w:val="00267840"/>
    <w:rsid w:val="00267B46"/>
    <w:rsid w:val="0027042E"/>
    <w:rsid w:val="00270517"/>
    <w:rsid w:val="0027099E"/>
    <w:rsid w:val="00270FD1"/>
    <w:rsid w:val="002715DD"/>
    <w:rsid w:val="00273187"/>
    <w:rsid w:val="002731EE"/>
    <w:rsid w:val="00273F66"/>
    <w:rsid w:val="002747FC"/>
    <w:rsid w:val="00275A8D"/>
    <w:rsid w:val="00276C08"/>
    <w:rsid w:val="002817BD"/>
    <w:rsid w:val="00281E79"/>
    <w:rsid w:val="00281EA7"/>
    <w:rsid w:val="00281FB9"/>
    <w:rsid w:val="00282235"/>
    <w:rsid w:val="00282629"/>
    <w:rsid w:val="0028339E"/>
    <w:rsid w:val="002842E4"/>
    <w:rsid w:val="00284B62"/>
    <w:rsid w:val="0028647C"/>
    <w:rsid w:val="00286652"/>
    <w:rsid w:val="00287187"/>
    <w:rsid w:val="00287718"/>
    <w:rsid w:val="00287756"/>
    <w:rsid w:val="00290DD2"/>
    <w:rsid w:val="00291174"/>
    <w:rsid w:val="0029256B"/>
    <w:rsid w:val="00292A65"/>
    <w:rsid w:val="00292B75"/>
    <w:rsid w:val="00293591"/>
    <w:rsid w:val="0029380D"/>
    <w:rsid w:val="0029431A"/>
    <w:rsid w:val="002953FD"/>
    <w:rsid w:val="00295AEB"/>
    <w:rsid w:val="002A0258"/>
    <w:rsid w:val="002A061B"/>
    <w:rsid w:val="002A0CF4"/>
    <w:rsid w:val="002A1EA9"/>
    <w:rsid w:val="002A2B4F"/>
    <w:rsid w:val="002A2C8D"/>
    <w:rsid w:val="002A3354"/>
    <w:rsid w:val="002A4D95"/>
    <w:rsid w:val="002A6224"/>
    <w:rsid w:val="002A6708"/>
    <w:rsid w:val="002A764A"/>
    <w:rsid w:val="002B0FC6"/>
    <w:rsid w:val="002B1548"/>
    <w:rsid w:val="002B1B60"/>
    <w:rsid w:val="002B33EE"/>
    <w:rsid w:val="002B426E"/>
    <w:rsid w:val="002B4907"/>
    <w:rsid w:val="002B5053"/>
    <w:rsid w:val="002B54DC"/>
    <w:rsid w:val="002B7159"/>
    <w:rsid w:val="002C077E"/>
    <w:rsid w:val="002C08D3"/>
    <w:rsid w:val="002C0B4E"/>
    <w:rsid w:val="002C3597"/>
    <w:rsid w:val="002C39E1"/>
    <w:rsid w:val="002C3A71"/>
    <w:rsid w:val="002C4D26"/>
    <w:rsid w:val="002C51F4"/>
    <w:rsid w:val="002C5C4D"/>
    <w:rsid w:val="002D0582"/>
    <w:rsid w:val="002D0666"/>
    <w:rsid w:val="002D0744"/>
    <w:rsid w:val="002D191F"/>
    <w:rsid w:val="002D1E6E"/>
    <w:rsid w:val="002D24FE"/>
    <w:rsid w:val="002D2565"/>
    <w:rsid w:val="002D27D2"/>
    <w:rsid w:val="002D2920"/>
    <w:rsid w:val="002D293F"/>
    <w:rsid w:val="002D2984"/>
    <w:rsid w:val="002D3488"/>
    <w:rsid w:val="002D4C01"/>
    <w:rsid w:val="002D589B"/>
    <w:rsid w:val="002D5C14"/>
    <w:rsid w:val="002D7D52"/>
    <w:rsid w:val="002E1122"/>
    <w:rsid w:val="002E2385"/>
    <w:rsid w:val="002E23CD"/>
    <w:rsid w:val="002E2A1D"/>
    <w:rsid w:val="002E2B85"/>
    <w:rsid w:val="002E3D2F"/>
    <w:rsid w:val="002E601F"/>
    <w:rsid w:val="002E6E21"/>
    <w:rsid w:val="002F0940"/>
    <w:rsid w:val="002F0FB9"/>
    <w:rsid w:val="002F15F6"/>
    <w:rsid w:val="002F1DA0"/>
    <w:rsid w:val="002F1EAC"/>
    <w:rsid w:val="002F497F"/>
    <w:rsid w:val="002F5527"/>
    <w:rsid w:val="002F5989"/>
    <w:rsid w:val="002F5F25"/>
    <w:rsid w:val="002F65B7"/>
    <w:rsid w:val="002F6C2F"/>
    <w:rsid w:val="002F72BC"/>
    <w:rsid w:val="002F747F"/>
    <w:rsid w:val="00300B51"/>
    <w:rsid w:val="003017D4"/>
    <w:rsid w:val="003041C3"/>
    <w:rsid w:val="0030424F"/>
    <w:rsid w:val="0030431E"/>
    <w:rsid w:val="0030501A"/>
    <w:rsid w:val="003059C1"/>
    <w:rsid w:val="00305A7B"/>
    <w:rsid w:val="0030633D"/>
    <w:rsid w:val="003070AB"/>
    <w:rsid w:val="0031092F"/>
    <w:rsid w:val="00312D40"/>
    <w:rsid w:val="00314DBD"/>
    <w:rsid w:val="0031691F"/>
    <w:rsid w:val="0031743C"/>
    <w:rsid w:val="00317871"/>
    <w:rsid w:val="00317B0E"/>
    <w:rsid w:val="00320A32"/>
    <w:rsid w:val="00321CAB"/>
    <w:rsid w:val="00324C1E"/>
    <w:rsid w:val="003256EE"/>
    <w:rsid w:val="00325733"/>
    <w:rsid w:val="0032642F"/>
    <w:rsid w:val="003270C3"/>
    <w:rsid w:val="00332311"/>
    <w:rsid w:val="00332507"/>
    <w:rsid w:val="003326AD"/>
    <w:rsid w:val="00332741"/>
    <w:rsid w:val="003332C1"/>
    <w:rsid w:val="00333549"/>
    <w:rsid w:val="0033524A"/>
    <w:rsid w:val="00335453"/>
    <w:rsid w:val="00336B8F"/>
    <w:rsid w:val="00337B2B"/>
    <w:rsid w:val="003400CD"/>
    <w:rsid w:val="003405B8"/>
    <w:rsid w:val="003414A0"/>
    <w:rsid w:val="00341545"/>
    <w:rsid w:val="003416F0"/>
    <w:rsid w:val="00341D3B"/>
    <w:rsid w:val="00342729"/>
    <w:rsid w:val="00352F8C"/>
    <w:rsid w:val="003535F5"/>
    <w:rsid w:val="00353AE8"/>
    <w:rsid w:val="00354D30"/>
    <w:rsid w:val="00355A0C"/>
    <w:rsid w:val="00356430"/>
    <w:rsid w:val="0035663A"/>
    <w:rsid w:val="00356D86"/>
    <w:rsid w:val="003570F2"/>
    <w:rsid w:val="00361113"/>
    <w:rsid w:val="00361C7A"/>
    <w:rsid w:val="00362AE7"/>
    <w:rsid w:val="00363051"/>
    <w:rsid w:val="00365FCF"/>
    <w:rsid w:val="00370D0A"/>
    <w:rsid w:val="0037105C"/>
    <w:rsid w:val="003710FC"/>
    <w:rsid w:val="00371F77"/>
    <w:rsid w:val="003723BD"/>
    <w:rsid w:val="00372444"/>
    <w:rsid w:val="003725F8"/>
    <w:rsid w:val="00372D79"/>
    <w:rsid w:val="003737A3"/>
    <w:rsid w:val="00373FEB"/>
    <w:rsid w:val="00374CB6"/>
    <w:rsid w:val="00375322"/>
    <w:rsid w:val="00375884"/>
    <w:rsid w:val="00377B84"/>
    <w:rsid w:val="00380369"/>
    <w:rsid w:val="00383C99"/>
    <w:rsid w:val="00385A56"/>
    <w:rsid w:val="00386B28"/>
    <w:rsid w:val="00386F1C"/>
    <w:rsid w:val="00387159"/>
    <w:rsid w:val="003921F3"/>
    <w:rsid w:val="00392E1C"/>
    <w:rsid w:val="00394755"/>
    <w:rsid w:val="00394A3F"/>
    <w:rsid w:val="003970BB"/>
    <w:rsid w:val="003A08F4"/>
    <w:rsid w:val="003A3109"/>
    <w:rsid w:val="003A3E68"/>
    <w:rsid w:val="003A4832"/>
    <w:rsid w:val="003A49B5"/>
    <w:rsid w:val="003A4F49"/>
    <w:rsid w:val="003A5558"/>
    <w:rsid w:val="003A7EF9"/>
    <w:rsid w:val="003A7F02"/>
    <w:rsid w:val="003B0662"/>
    <w:rsid w:val="003B100A"/>
    <w:rsid w:val="003B10C4"/>
    <w:rsid w:val="003B1BCD"/>
    <w:rsid w:val="003B1CF1"/>
    <w:rsid w:val="003B1E32"/>
    <w:rsid w:val="003B2088"/>
    <w:rsid w:val="003B2496"/>
    <w:rsid w:val="003B2D5B"/>
    <w:rsid w:val="003B457B"/>
    <w:rsid w:val="003B498D"/>
    <w:rsid w:val="003B4A05"/>
    <w:rsid w:val="003B54AF"/>
    <w:rsid w:val="003B5E94"/>
    <w:rsid w:val="003B697D"/>
    <w:rsid w:val="003C11E1"/>
    <w:rsid w:val="003C144F"/>
    <w:rsid w:val="003C1A3D"/>
    <w:rsid w:val="003C2B7A"/>
    <w:rsid w:val="003C3CC1"/>
    <w:rsid w:val="003C48EC"/>
    <w:rsid w:val="003C5030"/>
    <w:rsid w:val="003C5446"/>
    <w:rsid w:val="003C6346"/>
    <w:rsid w:val="003C7095"/>
    <w:rsid w:val="003D02D0"/>
    <w:rsid w:val="003D1798"/>
    <w:rsid w:val="003D2E11"/>
    <w:rsid w:val="003D3276"/>
    <w:rsid w:val="003D3746"/>
    <w:rsid w:val="003D5A77"/>
    <w:rsid w:val="003D5AB0"/>
    <w:rsid w:val="003D69F3"/>
    <w:rsid w:val="003E05A7"/>
    <w:rsid w:val="003E1139"/>
    <w:rsid w:val="003E2EEA"/>
    <w:rsid w:val="003E3252"/>
    <w:rsid w:val="003E410B"/>
    <w:rsid w:val="003E4B7E"/>
    <w:rsid w:val="003E53ED"/>
    <w:rsid w:val="003E6629"/>
    <w:rsid w:val="003E7584"/>
    <w:rsid w:val="003E7D2C"/>
    <w:rsid w:val="003F053D"/>
    <w:rsid w:val="003F0DA3"/>
    <w:rsid w:val="003F1FB8"/>
    <w:rsid w:val="003F28FF"/>
    <w:rsid w:val="003F2DDC"/>
    <w:rsid w:val="003F307D"/>
    <w:rsid w:val="003F3A84"/>
    <w:rsid w:val="003F3BD9"/>
    <w:rsid w:val="003F5144"/>
    <w:rsid w:val="003F587F"/>
    <w:rsid w:val="003F6759"/>
    <w:rsid w:val="003F7570"/>
    <w:rsid w:val="003F75EC"/>
    <w:rsid w:val="003F785C"/>
    <w:rsid w:val="004028CE"/>
    <w:rsid w:val="00402A13"/>
    <w:rsid w:val="00403D06"/>
    <w:rsid w:val="004046FA"/>
    <w:rsid w:val="0040543D"/>
    <w:rsid w:val="00405E11"/>
    <w:rsid w:val="004063B5"/>
    <w:rsid w:val="004066DA"/>
    <w:rsid w:val="00407CE7"/>
    <w:rsid w:val="00410E79"/>
    <w:rsid w:val="00411281"/>
    <w:rsid w:val="00411DB5"/>
    <w:rsid w:val="00412003"/>
    <w:rsid w:val="00412386"/>
    <w:rsid w:val="0041298D"/>
    <w:rsid w:val="0041344F"/>
    <w:rsid w:val="00413637"/>
    <w:rsid w:val="0041415F"/>
    <w:rsid w:val="00415DB5"/>
    <w:rsid w:val="00415F50"/>
    <w:rsid w:val="00416577"/>
    <w:rsid w:val="00416CF6"/>
    <w:rsid w:val="0041715E"/>
    <w:rsid w:val="00417171"/>
    <w:rsid w:val="004174FD"/>
    <w:rsid w:val="0042058E"/>
    <w:rsid w:val="00420ED3"/>
    <w:rsid w:val="0042204B"/>
    <w:rsid w:val="004224CF"/>
    <w:rsid w:val="00422C7C"/>
    <w:rsid w:val="0042383F"/>
    <w:rsid w:val="00423875"/>
    <w:rsid w:val="004269F1"/>
    <w:rsid w:val="00426B86"/>
    <w:rsid w:val="00433519"/>
    <w:rsid w:val="0043379F"/>
    <w:rsid w:val="004337C8"/>
    <w:rsid w:val="00433ED7"/>
    <w:rsid w:val="00434906"/>
    <w:rsid w:val="00435468"/>
    <w:rsid w:val="00436874"/>
    <w:rsid w:val="00436D3A"/>
    <w:rsid w:val="00437921"/>
    <w:rsid w:val="00440739"/>
    <w:rsid w:val="00441251"/>
    <w:rsid w:val="00443A9B"/>
    <w:rsid w:val="00443D3F"/>
    <w:rsid w:val="00444210"/>
    <w:rsid w:val="004442BE"/>
    <w:rsid w:val="00447B16"/>
    <w:rsid w:val="004501BB"/>
    <w:rsid w:val="004504AA"/>
    <w:rsid w:val="004505AF"/>
    <w:rsid w:val="004510ED"/>
    <w:rsid w:val="00451BC3"/>
    <w:rsid w:val="0045229B"/>
    <w:rsid w:val="00452773"/>
    <w:rsid w:val="00453316"/>
    <w:rsid w:val="004537BE"/>
    <w:rsid w:val="00454471"/>
    <w:rsid w:val="00454CD8"/>
    <w:rsid w:val="0045531B"/>
    <w:rsid w:val="00456001"/>
    <w:rsid w:val="00456A12"/>
    <w:rsid w:val="004616BF"/>
    <w:rsid w:val="004627D1"/>
    <w:rsid w:val="00462993"/>
    <w:rsid w:val="00462CCC"/>
    <w:rsid w:val="00462DC3"/>
    <w:rsid w:val="0046506B"/>
    <w:rsid w:val="004661D9"/>
    <w:rsid w:val="004664F1"/>
    <w:rsid w:val="00466AD7"/>
    <w:rsid w:val="00466F0B"/>
    <w:rsid w:val="0047051A"/>
    <w:rsid w:val="00471E5F"/>
    <w:rsid w:val="00473298"/>
    <w:rsid w:val="00473D8A"/>
    <w:rsid w:val="00475789"/>
    <w:rsid w:val="00475E4E"/>
    <w:rsid w:val="0047679F"/>
    <w:rsid w:val="00476DD1"/>
    <w:rsid w:val="0047794D"/>
    <w:rsid w:val="00477AE1"/>
    <w:rsid w:val="00480130"/>
    <w:rsid w:val="00481900"/>
    <w:rsid w:val="00483837"/>
    <w:rsid w:val="00483CBA"/>
    <w:rsid w:val="0048443B"/>
    <w:rsid w:val="00485E20"/>
    <w:rsid w:val="004861E7"/>
    <w:rsid w:val="00487529"/>
    <w:rsid w:val="0048796E"/>
    <w:rsid w:val="00487E01"/>
    <w:rsid w:val="00490263"/>
    <w:rsid w:val="00490C3E"/>
    <w:rsid w:val="00493E19"/>
    <w:rsid w:val="00494307"/>
    <w:rsid w:val="00494372"/>
    <w:rsid w:val="004946CF"/>
    <w:rsid w:val="004958ED"/>
    <w:rsid w:val="00496372"/>
    <w:rsid w:val="00497289"/>
    <w:rsid w:val="004978AD"/>
    <w:rsid w:val="004A037D"/>
    <w:rsid w:val="004A03BB"/>
    <w:rsid w:val="004A0ACB"/>
    <w:rsid w:val="004A3CDE"/>
    <w:rsid w:val="004A5681"/>
    <w:rsid w:val="004A6474"/>
    <w:rsid w:val="004A77E3"/>
    <w:rsid w:val="004A78F1"/>
    <w:rsid w:val="004B0195"/>
    <w:rsid w:val="004B2393"/>
    <w:rsid w:val="004B4708"/>
    <w:rsid w:val="004B6953"/>
    <w:rsid w:val="004B6B29"/>
    <w:rsid w:val="004B6B30"/>
    <w:rsid w:val="004C0552"/>
    <w:rsid w:val="004C06A5"/>
    <w:rsid w:val="004C22D9"/>
    <w:rsid w:val="004C2365"/>
    <w:rsid w:val="004C24AF"/>
    <w:rsid w:val="004C299D"/>
    <w:rsid w:val="004C2D03"/>
    <w:rsid w:val="004C2EBD"/>
    <w:rsid w:val="004C3AF6"/>
    <w:rsid w:val="004C5739"/>
    <w:rsid w:val="004C5C6F"/>
    <w:rsid w:val="004C659B"/>
    <w:rsid w:val="004C7573"/>
    <w:rsid w:val="004C7F23"/>
    <w:rsid w:val="004D0966"/>
    <w:rsid w:val="004D2943"/>
    <w:rsid w:val="004D44F8"/>
    <w:rsid w:val="004D4908"/>
    <w:rsid w:val="004D4F75"/>
    <w:rsid w:val="004D530B"/>
    <w:rsid w:val="004D7BFF"/>
    <w:rsid w:val="004D7D96"/>
    <w:rsid w:val="004D7FA5"/>
    <w:rsid w:val="004E037E"/>
    <w:rsid w:val="004E0516"/>
    <w:rsid w:val="004E0523"/>
    <w:rsid w:val="004E0F8F"/>
    <w:rsid w:val="004E1FD8"/>
    <w:rsid w:val="004E25C8"/>
    <w:rsid w:val="004E3281"/>
    <w:rsid w:val="004E3761"/>
    <w:rsid w:val="004E3F78"/>
    <w:rsid w:val="004E43E3"/>
    <w:rsid w:val="004E4BB7"/>
    <w:rsid w:val="004E528B"/>
    <w:rsid w:val="004E79EA"/>
    <w:rsid w:val="004F2CBD"/>
    <w:rsid w:val="004F30CA"/>
    <w:rsid w:val="004F3429"/>
    <w:rsid w:val="004F3565"/>
    <w:rsid w:val="004F4D55"/>
    <w:rsid w:val="004F714A"/>
    <w:rsid w:val="00500025"/>
    <w:rsid w:val="00500BA6"/>
    <w:rsid w:val="005019CD"/>
    <w:rsid w:val="00502CDB"/>
    <w:rsid w:val="005039AB"/>
    <w:rsid w:val="005039D9"/>
    <w:rsid w:val="0050510C"/>
    <w:rsid w:val="005053F9"/>
    <w:rsid w:val="00507567"/>
    <w:rsid w:val="00511118"/>
    <w:rsid w:val="00511140"/>
    <w:rsid w:val="00511E50"/>
    <w:rsid w:val="00512499"/>
    <w:rsid w:val="005130CF"/>
    <w:rsid w:val="0051319C"/>
    <w:rsid w:val="0051344A"/>
    <w:rsid w:val="00514300"/>
    <w:rsid w:val="00515A86"/>
    <w:rsid w:val="00517F6E"/>
    <w:rsid w:val="00527D09"/>
    <w:rsid w:val="00530969"/>
    <w:rsid w:val="00531F36"/>
    <w:rsid w:val="0053260A"/>
    <w:rsid w:val="00534219"/>
    <w:rsid w:val="005343B1"/>
    <w:rsid w:val="00534AE5"/>
    <w:rsid w:val="00535298"/>
    <w:rsid w:val="005357C4"/>
    <w:rsid w:val="00536DA0"/>
    <w:rsid w:val="005435D6"/>
    <w:rsid w:val="005439F6"/>
    <w:rsid w:val="00544F65"/>
    <w:rsid w:val="00545824"/>
    <w:rsid w:val="005465F2"/>
    <w:rsid w:val="00547358"/>
    <w:rsid w:val="00550512"/>
    <w:rsid w:val="00551557"/>
    <w:rsid w:val="005520C8"/>
    <w:rsid w:val="005522AA"/>
    <w:rsid w:val="0055312E"/>
    <w:rsid w:val="00553A82"/>
    <w:rsid w:val="00554389"/>
    <w:rsid w:val="00554429"/>
    <w:rsid w:val="00554AEB"/>
    <w:rsid w:val="005558FC"/>
    <w:rsid w:val="005565BE"/>
    <w:rsid w:val="00556DF0"/>
    <w:rsid w:val="005579A8"/>
    <w:rsid w:val="0056020F"/>
    <w:rsid w:val="00562E03"/>
    <w:rsid w:val="00565149"/>
    <w:rsid w:val="0056547A"/>
    <w:rsid w:val="005655EF"/>
    <w:rsid w:val="00571779"/>
    <w:rsid w:val="00571E0B"/>
    <w:rsid w:val="00575C67"/>
    <w:rsid w:val="00576133"/>
    <w:rsid w:val="00580424"/>
    <w:rsid w:val="00580C7C"/>
    <w:rsid w:val="0058139F"/>
    <w:rsid w:val="00581EC5"/>
    <w:rsid w:val="005826CB"/>
    <w:rsid w:val="005826E5"/>
    <w:rsid w:val="0058270C"/>
    <w:rsid w:val="00582A2B"/>
    <w:rsid w:val="00582F62"/>
    <w:rsid w:val="00583BE9"/>
    <w:rsid w:val="005844BE"/>
    <w:rsid w:val="00584CF2"/>
    <w:rsid w:val="005861BC"/>
    <w:rsid w:val="00586B13"/>
    <w:rsid w:val="00586E11"/>
    <w:rsid w:val="00587166"/>
    <w:rsid w:val="0059087C"/>
    <w:rsid w:val="00592379"/>
    <w:rsid w:val="00593503"/>
    <w:rsid w:val="00593546"/>
    <w:rsid w:val="00593A13"/>
    <w:rsid w:val="00594971"/>
    <w:rsid w:val="0059529F"/>
    <w:rsid w:val="00596998"/>
    <w:rsid w:val="00596F12"/>
    <w:rsid w:val="00597077"/>
    <w:rsid w:val="00597ECC"/>
    <w:rsid w:val="005A0AD8"/>
    <w:rsid w:val="005A16DE"/>
    <w:rsid w:val="005A221E"/>
    <w:rsid w:val="005A2334"/>
    <w:rsid w:val="005A3062"/>
    <w:rsid w:val="005A34F8"/>
    <w:rsid w:val="005A3EF0"/>
    <w:rsid w:val="005A489D"/>
    <w:rsid w:val="005B35FD"/>
    <w:rsid w:val="005B40A7"/>
    <w:rsid w:val="005B42E0"/>
    <w:rsid w:val="005B433F"/>
    <w:rsid w:val="005B450C"/>
    <w:rsid w:val="005B522E"/>
    <w:rsid w:val="005B5342"/>
    <w:rsid w:val="005B6211"/>
    <w:rsid w:val="005B6352"/>
    <w:rsid w:val="005B6CB2"/>
    <w:rsid w:val="005B6EC7"/>
    <w:rsid w:val="005B701C"/>
    <w:rsid w:val="005B7331"/>
    <w:rsid w:val="005C0B58"/>
    <w:rsid w:val="005C1838"/>
    <w:rsid w:val="005C2FC6"/>
    <w:rsid w:val="005C3626"/>
    <w:rsid w:val="005C3DC2"/>
    <w:rsid w:val="005C4C77"/>
    <w:rsid w:val="005C5770"/>
    <w:rsid w:val="005C708E"/>
    <w:rsid w:val="005C7BF8"/>
    <w:rsid w:val="005C7EA1"/>
    <w:rsid w:val="005D0F14"/>
    <w:rsid w:val="005D2611"/>
    <w:rsid w:val="005D3133"/>
    <w:rsid w:val="005D32B9"/>
    <w:rsid w:val="005D4453"/>
    <w:rsid w:val="005D47A9"/>
    <w:rsid w:val="005D4A9A"/>
    <w:rsid w:val="005D4C2D"/>
    <w:rsid w:val="005D5DD4"/>
    <w:rsid w:val="005D6A68"/>
    <w:rsid w:val="005D6CD3"/>
    <w:rsid w:val="005D6F28"/>
    <w:rsid w:val="005E1A94"/>
    <w:rsid w:val="005E2798"/>
    <w:rsid w:val="005E3704"/>
    <w:rsid w:val="005E49FC"/>
    <w:rsid w:val="005E5C8D"/>
    <w:rsid w:val="005E6448"/>
    <w:rsid w:val="005E6775"/>
    <w:rsid w:val="005E7070"/>
    <w:rsid w:val="005E7B25"/>
    <w:rsid w:val="005F0170"/>
    <w:rsid w:val="005F0A43"/>
    <w:rsid w:val="005F0D96"/>
    <w:rsid w:val="005F27F8"/>
    <w:rsid w:val="005F2A5C"/>
    <w:rsid w:val="005F31C2"/>
    <w:rsid w:val="005F4246"/>
    <w:rsid w:val="005F5E63"/>
    <w:rsid w:val="005F6647"/>
    <w:rsid w:val="005F66A0"/>
    <w:rsid w:val="005F797A"/>
    <w:rsid w:val="006000A2"/>
    <w:rsid w:val="00601827"/>
    <w:rsid w:val="0060356C"/>
    <w:rsid w:val="006054AA"/>
    <w:rsid w:val="0060571C"/>
    <w:rsid w:val="00606A66"/>
    <w:rsid w:val="006073C9"/>
    <w:rsid w:val="0060764B"/>
    <w:rsid w:val="0061099B"/>
    <w:rsid w:val="006122C6"/>
    <w:rsid w:val="00612DD6"/>
    <w:rsid w:val="00613ECE"/>
    <w:rsid w:val="00615137"/>
    <w:rsid w:val="006152FC"/>
    <w:rsid w:val="00616656"/>
    <w:rsid w:val="00616CF5"/>
    <w:rsid w:val="006210BA"/>
    <w:rsid w:val="006218B9"/>
    <w:rsid w:val="006227AB"/>
    <w:rsid w:val="00622AB2"/>
    <w:rsid w:val="00622D23"/>
    <w:rsid w:val="00623585"/>
    <w:rsid w:val="00624235"/>
    <w:rsid w:val="006250D1"/>
    <w:rsid w:val="00626D42"/>
    <w:rsid w:val="00630656"/>
    <w:rsid w:val="0063083F"/>
    <w:rsid w:val="00631258"/>
    <w:rsid w:val="00634166"/>
    <w:rsid w:val="006348F0"/>
    <w:rsid w:val="0063556F"/>
    <w:rsid w:val="00635F98"/>
    <w:rsid w:val="006360A0"/>
    <w:rsid w:val="006360B8"/>
    <w:rsid w:val="00636646"/>
    <w:rsid w:val="00636A91"/>
    <w:rsid w:val="00636B79"/>
    <w:rsid w:val="0063783F"/>
    <w:rsid w:val="00637E8B"/>
    <w:rsid w:val="0064077B"/>
    <w:rsid w:val="00640956"/>
    <w:rsid w:val="00640B42"/>
    <w:rsid w:val="00641229"/>
    <w:rsid w:val="00641C4E"/>
    <w:rsid w:val="00642045"/>
    <w:rsid w:val="006425B9"/>
    <w:rsid w:val="006431B8"/>
    <w:rsid w:val="00644BBC"/>
    <w:rsid w:val="00646CD9"/>
    <w:rsid w:val="00646D20"/>
    <w:rsid w:val="006473A7"/>
    <w:rsid w:val="00650145"/>
    <w:rsid w:val="006502A1"/>
    <w:rsid w:val="00650A04"/>
    <w:rsid w:val="006517CC"/>
    <w:rsid w:val="0065315B"/>
    <w:rsid w:val="00655F39"/>
    <w:rsid w:val="006569FD"/>
    <w:rsid w:val="00657C9B"/>
    <w:rsid w:val="00660080"/>
    <w:rsid w:val="00660122"/>
    <w:rsid w:val="00660CAE"/>
    <w:rsid w:val="00662BBA"/>
    <w:rsid w:val="00662E64"/>
    <w:rsid w:val="006641A1"/>
    <w:rsid w:val="00664B5E"/>
    <w:rsid w:val="00665299"/>
    <w:rsid w:val="0066765B"/>
    <w:rsid w:val="0067053E"/>
    <w:rsid w:val="00670A00"/>
    <w:rsid w:val="006721FA"/>
    <w:rsid w:val="00674E7B"/>
    <w:rsid w:val="00676478"/>
    <w:rsid w:val="00676639"/>
    <w:rsid w:val="00676FA2"/>
    <w:rsid w:val="00677716"/>
    <w:rsid w:val="0068019F"/>
    <w:rsid w:val="00680395"/>
    <w:rsid w:val="0068180F"/>
    <w:rsid w:val="00681FF1"/>
    <w:rsid w:val="00682B81"/>
    <w:rsid w:val="00683CEE"/>
    <w:rsid w:val="00686191"/>
    <w:rsid w:val="00686BAB"/>
    <w:rsid w:val="0068733F"/>
    <w:rsid w:val="00690F7B"/>
    <w:rsid w:val="006911FA"/>
    <w:rsid w:val="00691D8A"/>
    <w:rsid w:val="006924D6"/>
    <w:rsid w:val="0069260E"/>
    <w:rsid w:val="00693283"/>
    <w:rsid w:val="006937B4"/>
    <w:rsid w:val="00693BE7"/>
    <w:rsid w:val="006944C9"/>
    <w:rsid w:val="00694F03"/>
    <w:rsid w:val="00695F82"/>
    <w:rsid w:val="0069625F"/>
    <w:rsid w:val="00696BE0"/>
    <w:rsid w:val="006A091C"/>
    <w:rsid w:val="006A0FFF"/>
    <w:rsid w:val="006A1DD5"/>
    <w:rsid w:val="006A2829"/>
    <w:rsid w:val="006A29C9"/>
    <w:rsid w:val="006A39F7"/>
    <w:rsid w:val="006A4130"/>
    <w:rsid w:val="006B1189"/>
    <w:rsid w:val="006B15DE"/>
    <w:rsid w:val="006B19A5"/>
    <w:rsid w:val="006B3C66"/>
    <w:rsid w:val="006B4841"/>
    <w:rsid w:val="006B5F4F"/>
    <w:rsid w:val="006B7F70"/>
    <w:rsid w:val="006C0839"/>
    <w:rsid w:val="006C0D6F"/>
    <w:rsid w:val="006C169C"/>
    <w:rsid w:val="006C1E5A"/>
    <w:rsid w:val="006C27A0"/>
    <w:rsid w:val="006C5178"/>
    <w:rsid w:val="006C5679"/>
    <w:rsid w:val="006C7684"/>
    <w:rsid w:val="006C79D9"/>
    <w:rsid w:val="006D014D"/>
    <w:rsid w:val="006D21C6"/>
    <w:rsid w:val="006D569D"/>
    <w:rsid w:val="006D7CAC"/>
    <w:rsid w:val="006D7EB9"/>
    <w:rsid w:val="006E07A9"/>
    <w:rsid w:val="006E09BD"/>
    <w:rsid w:val="006E0A9B"/>
    <w:rsid w:val="006E0F63"/>
    <w:rsid w:val="006E30E6"/>
    <w:rsid w:val="006E3BC3"/>
    <w:rsid w:val="006E3DC4"/>
    <w:rsid w:val="006E3F43"/>
    <w:rsid w:val="006E581A"/>
    <w:rsid w:val="006E6856"/>
    <w:rsid w:val="006E6A33"/>
    <w:rsid w:val="006E7317"/>
    <w:rsid w:val="006E7AE5"/>
    <w:rsid w:val="006E7FBE"/>
    <w:rsid w:val="006F0CC0"/>
    <w:rsid w:val="006F1072"/>
    <w:rsid w:val="006F5521"/>
    <w:rsid w:val="006F7C7E"/>
    <w:rsid w:val="007001C2"/>
    <w:rsid w:val="00700F08"/>
    <w:rsid w:val="00701027"/>
    <w:rsid w:val="00701D6B"/>
    <w:rsid w:val="00703D98"/>
    <w:rsid w:val="0070462F"/>
    <w:rsid w:val="00704A43"/>
    <w:rsid w:val="00706BF9"/>
    <w:rsid w:val="0071060D"/>
    <w:rsid w:val="00713F4F"/>
    <w:rsid w:val="00713FAF"/>
    <w:rsid w:val="007146A6"/>
    <w:rsid w:val="00714883"/>
    <w:rsid w:val="007154EC"/>
    <w:rsid w:val="0071625F"/>
    <w:rsid w:val="007178EF"/>
    <w:rsid w:val="00721617"/>
    <w:rsid w:val="00721906"/>
    <w:rsid w:val="0072244E"/>
    <w:rsid w:val="007228BA"/>
    <w:rsid w:val="00722AC7"/>
    <w:rsid w:val="007236F9"/>
    <w:rsid w:val="0072550B"/>
    <w:rsid w:val="00725ED1"/>
    <w:rsid w:val="0072692D"/>
    <w:rsid w:val="00730E65"/>
    <w:rsid w:val="00730EA4"/>
    <w:rsid w:val="0073158B"/>
    <w:rsid w:val="00731C5B"/>
    <w:rsid w:val="00731F35"/>
    <w:rsid w:val="0073251B"/>
    <w:rsid w:val="00732678"/>
    <w:rsid w:val="007341CA"/>
    <w:rsid w:val="007403A0"/>
    <w:rsid w:val="00741207"/>
    <w:rsid w:val="00741383"/>
    <w:rsid w:val="00741A6F"/>
    <w:rsid w:val="00742BF3"/>
    <w:rsid w:val="00743A67"/>
    <w:rsid w:val="00743DBD"/>
    <w:rsid w:val="00743FFF"/>
    <w:rsid w:val="007443BD"/>
    <w:rsid w:val="007444EC"/>
    <w:rsid w:val="00745056"/>
    <w:rsid w:val="00746023"/>
    <w:rsid w:val="00751257"/>
    <w:rsid w:val="007527E1"/>
    <w:rsid w:val="00752CF7"/>
    <w:rsid w:val="00753A87"/>
    <w:rsid w:val="00753D48"/>
    <w:rsid w:val="00754C6F"/>
    <w:rsid w:val="007561E0"/>
    <w:rsid w:val="00756F7D"/>
    <w:rsid w:val="0075746D"/>
    <w:rsid w:val="00761A38"/>
    <w:rsid w:val="00761CBF"/>
    <w:rsid w:val="0076231E"/>
    <w:rsid w:val="0076327F"/>
    <w:rsid w:val="007632D5"/>
    <w:rsid w:val="007638A1"/>
    <w:rsid w:val="00764C23"/>
    <w:rsid w:val="00764F0C"/>
    <w:rsid w:val="007656C8"/>
    <w:rsid w:val="00767A41"/>
    <w:rsid w:val="00771ABE"/>
    <w:rsid w:val="00771B7B"/>
    <w:rsid w:val="007726C9"/>
    <w:rsid w:val="0077335D"/>
    <w:rsid w:val="00773685"/>
    <w:rsid w:val="0077689D"/>
    <w:rsid w:val="00777B67"/>
    <w:rsid w:val="00777B6C"/>
    <w:rsid w:val="007809F1"/>
    <w:rsid w:val="0078131E"/>
    <w:rsid w:val="007850F8"/>
    <w:rsid w:val="00786CE1"/>
    <w:rsid w:val="0079081D"/>
    <w:rsid w:val="0079249D"/>
    <w:rsid w:val="00793258"/>
    <w:rsid w:val="0079362B"/>
    <w:rsid w:val="007938AA"/>
    <w:rsid w:val="007942FA"/>
    <w:rsid w:val="00796A41"/>
    <w:rsid w:val="007A0E6D"/>
    <w:rsid w:val="007A171A"/>
    <w:rsid w:val="007A20AA"/>
    <w:rsid w:val="007A34CD"/>
    <w:rsid w:val="007A38B4"/>
    <w:rsid w:val="007A3C55"/>
    <w:rsid w:val="007A3F53"/>
    <w:rsid w:val="007A41A1"/>
    <w:rsid w:val="007A43EC"/>
    <w:rsid w:val="007A641D"/>
    <w:rsid w:val="007A6A9C"/>
    <w:rsid w:val="007A6E10"/>
    <w:rsid w:val="007A6E6E"/>
    <w:rsid w:val="007A7D5F"/>
    <w:rsid w:val="007B1294"/>
    <w:rsid w:val="007B1E81"/>
    <w:rsid w:val="007B28CA"/>
    <w:rsid w:val="007B3A74"/>
    <w:rsid w:val="007B4283"/>
    <w:rsid w:val="007B4D59"/>
    <w:rsid w:val="007B51E2"/>
    <w:rsid w:val="007B73F0"/>
    <w:rsid w:val="007B7A2C"/>
    <w:rsid w:val="007B7C08"/>
    <w:rsid w:val="007B7F8D"/>
    <w:rsid w:val="007C04EA"/>
    <w:rsid w:val="007C0D28"/>
    <w:rsid w:val="007C11F2"/>
    <w:rsid w:val="007C39A1"/>
    <w:rsid w:val="007C3A93"/>
    <w:rsid w:val="007C5D4E"/>
    <w:rsid w:val="007C609A"/>
    <w:rsid w:val="007C7953"/>
    <w:rsid w:val="007D0801"/>
    <w:rsid w:val="007D0A28"/>
    <w:rsid w:val="007D0B7E"/>
    <w:rsid w:val="007D0D82"/>
    <w:rsid w:val="007D1098"/>
    <w:rsid w:val="007D13CA"/>
    <w:rsid w:val="007D4744"/>
    <w:rsid w:val="007D50B8"/>
    <w:rsid w:val="007D601E"/>
    <w:rsid w:val="007D65D4"/>
    <w:rsid w:val="007D6F30"/>
    <w:rsid w:val="007D6FE2"/>
    <w:rsid w:val="007E09D9"/>
    <w:rsid w:val="007E11B6"/>
    <w:rsid w:val="007E23FD"/>
    <w:rsid w:val="007E2873"/>
    <w:rsid w:val="007E2DE4"/>
    <w:rsid w:val="007E3B0A"/>
    <w:rsid w:val="007E494E"/>
    <w:rsid w:val="007E6FB4"/>
    <w:rsid w:val="007E78EF"/>
    <w:rsid w:val="007F05E3"/>
    <w:rsid w:val="007F088E"/>
    <w:rsid w:val="007F4748"/>
    <w:rsid w:val="007F4B0B"/>
    <w:rsid w:val="007F607E"/>
    <w:rsid w:val="007F775E"/>
    <w:rsid w:val="00800963"/>
    <w:rsid w:val="00800B8E"/>
    <w:rsid w:val="008010F7"/>
    <w:rsid w:val="00802613"/>
    <w:rsid w:val="00802BCC"/>
    <w:rsid w:val="00803017"/>
    <w:rsid w:val="00803C74"/>
    <w:rsid w:val="00803E5A"/>
    <w:rsid w:val="00806500"/>
    <w:rsid w:val="0080713F"/>
    <w:rsid w:val="00807571"/>
    <w:rsid w:val="00807C13"/>
    <w:rsid w:val="008101E8"/>
    <w:rsid w:val="0081175A"/>
    <w:rsid w:val="008119A0"/>
    <w:rsid w:val="00812141"/>
    <w:rsid w:val="00812E13"/>
    <w:rsid w:val="00813F78"/>
    <w:rsid w:val="008159B5"/>
    <w:rsid w:val="00817819"/>
    <w:rsid w:val="00820CBA"/>
    <w:rsid w:val="008228EE"/>
    <w:rsid w:val="00822C2D"/>
    <w:rsid w:val="00822D3D"/>
    <w:rsid w:val="0082358C"/>
    <w:rsid w:val="00830A59"/>
    <w:rsid w:val="00832440"/>
    <w:rsid w:val="008334C5"/>
    <w:rsid w:val="008336C4"/>
    <w:rsid w:val="008336E6"/>
    <w:rsid w:val="00833CBF"/>
    <w:rsid w:val="00833ED2"/>
    <w:rsid w:val="008348D3"/>
    <w:rsid w:val="00834BCF"/>
    <w:rsid w:val="0083553C"/>
    <w:rsid w:val="00835BA5"/>
    <w:rsid w:val="00837151"/>
    <w:rsid w:val="008372CA"/>
    <w:rsid w:val="00837FD4"/>
    <w:rsid w:val="008415D3"/>
    <w:rsid w:val="00841E55"/>
    <w:rsid w:val="00843B81"/>
    <w:rsid w:val="00844467"/>
    <w:rsid w:val="00845481"/>
    <w:rsid w:val="00845F6A"/>
    <w:rsid w:val="00846E29"/>
    <w:rsid w:val="00847CA9"/>
    <w:rsid w:val="0085074D"/>
    <w:rsid w:val="008507A0"/>
    <w:rsid w:val="00850EF3"/>
    <w:rsid w:val="0085176B"/>
    <w:rsid w:val="00852392"/>
    <w:rsid w:val="00852778"/>
    <w:rsid w:val="0085501D"/>
    <w:rsid w:val="00855242"/>
    <w:rsid w:val="00855A89"/>
    <w:rsid w:val="008564ED"/>
    <w:rsid w:val="008568F1"/>
    <w:rsid w:val="00857FBB"/>
    <w:rsid w:val="008610D6"/>
    <w:rsid w:val="00862564"/>
    <w:rsid w:val="00862914"/>
    <w:rsid w:val="00863576"/>
    <w:rsid w:val="008636C2"/>
    <w:rsid w:val="00864412"/>
    <w:rsid w:val="0086539F"/>
    <w:rsid w:val="008653FC"/>
    <w:rsid w:val="00872970"/>
    <w:rsid w:val="00873612"/>
    <w:rsid w:val="00874048"/>
    <w:rsid w:val="008741E4"/>
    <w:rsid w:val="00874558"/>
    <w:rsid w:val="00875F80"/>
    <w:rsid w:val="00876F0A"/>
    <w:rsid w:val="0087713A"/>
    <w:rsid w:val="008800CD"/>
    <w:rsid w:val="008810C8"/>
    <w:rsid w:val="00881A58"/>
    <w:rsid w:val="00882592"/>
    <w:rsid w:val="00883155"/>
    <w:rsid w:val="00883587"/>
    <w:rsid w:val="00884A13"/>
    <w:rsid w:val="00884BB6"/>
    <w:rsid w:val="00886A6F"/>
    <w:rsid w:val="00887CEB"/>
    <w:rsid w:val="0089017E"/>
    <w:rsid w:val="00890851"/>
    <w:rsid w:val="008908D3"/>
    <w:rsid w:val="00891D4B"/>
    <w:rsid w:val="0089253A"/>
    <w:rsid w:val="008926B0"/>
    <w:rsid w:val="00893D84"/>
    <w:rsid w:val="008943C0"/>
    <w:rsid w:val="008A1D1C"/>
    <w:rsid w:val="008A1DF4"/>
    <w:rsid w:val="008A20AC"/>
    <w:rsid w:val="008A4D64"/>
    <w:rsid w:val="008A542A"/>
    <w:rsid w:val="008A6A45"/>
    <w:rsid w:val="008A71CA"/>
    <w:rsid w:val="008A78E3"/>
    <w:rsid w:val="008B0E9A"/>
    <w:rsid w:val="008B33A1"/>
    <w:rsid w:val="008B361C"/>
    <w:rsid w:val="008B4415"/>
    <w:rsid w:val="008B5432"/>
    <w:rsid w:val="008B5C17"/>
    <w:rsid w:val="008B71E4"/>
    <w:rsid w:val="008B7A63"/>
    <w:rsid w:val="008C0054"/>
    <w:rsid w:val="008C110B"/>
    <w:rsid w:val="008C326A"/>
    <w:rsid w:val="008C350A"/>
    <w:rsid w:val="008C4B0F"/>
    <w:rsid w:val="008C5A3F"/>
    <w:rsid w:val="008C6718"/>
    <w:rsid w:val="008C6D65"/>
    <w:rsid w:val="008D11C2"/>
    <w:rsid w:val="008D125E"/>
    <w:rsid w:val="008D1583"/>
    <w:rsid w:val="008D1C2B"/>
    <w:rsid w:val="008D34FB"/>
    <w:rsid w:val="008D4FAF"/>
    <w:rsid w:val="008E0F4B"/>
    <w:rsid w:val="008E1CF6"/>
    <w:rsid w:val="008E3019"/>
    <w:rsid w:val="008E41BC"/>
    <w:rsid w:val="008E658E"/>
    <w:rsid w:val="008E76A3"/>
    <w:rsid w:val="008F1267"/>
    <w:rsid w:val="008F1618"/>
    <w:rsid w:val="008F25C3"/>
    <w:rsid w:val="008F4F37"/>
    <w:rsid w:val="008F6C33"/>
    <w:rsid w:val="008F7407"/>
    <w:rsid w:val="00900453"/>
    <w:rsid w:val="0090174C"/>
    <w:rsid w:val="00902161"/>
    <w:rsid w:val="00903195"/>
    <w:rsid w:val="00903749"/>
    <w:rsid w:val="00903CB3"/>
    <w:rsid w:val="0090420C"/>
    <w:rsid w:val="009043AA"/>
    <w:rsid w:val="009049BB"/>
    <w:rsid w:val="00904B58"/>
    <w:rsid w:val="00904EC3"/>
    <w:rsid w:val="00910D4C"/>
    <w:rsid w:val="00910D5C"/>
    <w:rsid w:val="009113B3"/>
    <w:rsid w:val="00911538"/>
    <w:rsid w:val="0091199A"/>
    <w:rsid w:val="00911AA0"/>
    <w:rsid w:val="009126C8"/>
    <w:rsid w:val="00912FF2"/>
    <w:rsid w:val="009136C1"/>
    <w:rsid w:val="00915134"/>
    <w:rsid w:val="009154D2"/>
    <w:rsid w:val="0091596C"/>
    <w:rsid w:val="009175F9"/>
    <w:rsid w:val="009209B0"/>
    <w:rsid w:val="00920E94"/>
    <w:rsid w:val="00924600"/>
    <w:rsid w:val="00924AC7"/>
    <w:rsid w:val="0092541F"/>
    <w:rsid w:val="009254CA"/>
    <w:rsid w:val="00926B21"/>
    <w:rsid w:val="00926C7C"/>
    <w:rsid w:val="00926CF7"/>
    <w:rsid w:val="009305DC"/>
    <w:rsid w:val="009305F0"/>
    <w:rsid w:val="00932E1F"/>
    <w:rsid w:val="0093347A"/>
    <w:rsid w:val="00934602"/>
    <w:rsid w:val="009360AF"/>
    <w:rsid w:val="0093623D"/>
    <w:rsid w:val="0094016E"/>
    <w:rsid w:val="009407B1"/>
    <w:rsid w:val="00942BAA"/>
    <w:rsid w:val="00942C22"/>
    <w:rsid w:val="00942F74"/>
    <w:rsid w:val="00943253"/>
    <w:rsid w:val="009437D1"/>
    <w:rsid w:val="00944480"/>
    <w:rsid w:val="0094479F"/>
    <w:rsid w:val="009449ED"/>
    <w:rsid w:val="00944A84"/>
    <w:rsid w:val="0094534D"/>
    <w:rsid w:val="009455C6"/>
    <w:rsid w:val="00946197"/>
    <w:rsid w:val="009469C1"/>
    <w:rsid w:val="00946BB1"/>
    <w:rsid w:val="00951FCD"/>
    <w:rsid w:val="00952213"/>
    <w:rsid w:val="00952442"/>
    <w:rsid w:val="00952897"/>
    <w:rsid w:val="00952D6E"/>
    <w:rsid w:val="00952DA8"/>
    <w:rsid w:val="009541A4"/>
    <w:rsid w:val="00955687"/>
    <w:rsid w:val="00955DEA"/>
    <w:rsid w:val="0095605E"/>
    <w:rsid w:val="00956AF5"/>
    <w:rsid w:val="009602A4"/>
    <w:rsid w:val="00960771"/>
    <w:rsid w:val="0096151F"/>
    <w:rsid w:val="00961CDF"/>
    <w:rsid w:val="009658FC"/>
    <w:rsid w:val="009667D3"/>
    <w:rsid w:val="00967830"/>
    <w:rsid w:val="009700D6"/>
    <w:rsid w:val="00971797"/>
    <w:rsid w:val="00972C05"/>
    <w:rsid w:val="0097515B"/>
    <w:rsid w:val="0097556E"/>
    <w:rsid w:val="00975C17"/>
    <w:rsid w:val="00975C5A"/>
    <w:rsid w:val="0097667D"/>
    <w:rsid w:val="00980F59"/>
    <w:rsid w:val="00982D6A"/>
    <w:rsid w:val="00982E0F"/>
    <w:rsid w:val="009838EA"/>
    <w:rsid w:val="009839A5"/>
    <w:rsid w:val="00983F16"/>
    <w:rsid w:val="00984936"/>
    <w:rsid w:val="00984C0C"/>
    <w:rsid w:val="0098688E"/>
    <w:rsid w:val="00986DF9"/>
    <w:rsid w:val="0098712B"/>
    <w:rsid w:val="00991717"/>
    <w:rsid w:val="00991B22"/>
    <w:rsid w:val="009927AA"/>
    <w:rsid w:val="00992BA3"/>
    <w:rsid w:val="00992C12"/>
    <w:rsid w:val="00992C6E"/>
    <w:rsid w:val="0099333B"/>
    <w:rsid w:val="00993E6B"/>
    <w:rsid w:val="009950CE"/>
    <w:rsid w:val="009958AF"/>
    <w:rsid w:val="009A0DDA"/>
    <w:rsid w:val="009A171D"/>
    <w:rsid w:val="009A19C9"/>
    <w:rsid w:val="009A1EA8"/>
    <w:rsid w:val="009A30CA"/>
    <w:rsid w:val="009A3483"/>
    <w:rsid w:val="009A3A9A"/>
    <w:rsid w:val="009A4206"/>
    <w:rsid w:val="009A4A35"/>
    <w:rsid w:val="009A4CF5"/>
    <w:rsid w:val="009A6968"/>
    <w:rsid w:val="009B0904"/>
    <w:rsid w:val="009B0D7F"/>
    <w:rsid w:val="009B1B38"/>
    <w:rsid w:val="009B1CFB"/>
    <w:rsid w:val="009B31BA"/>
    <w:rsid w:val="009B3AF4"/>
    <w:rsid w:val="009B3E90"/>
    <w:rsid w:val="009B3F65"/>
    <w:rsid w:val="009B5301"/>
    <w:rsid w:val="009B53CA"/>
    <w:rsid w:val="009B56C0"/>
    <w:rsid w:val="009B5AEF"/>
    <w:rsid w:val="009C0937"/>
    <w:rsid w:val="009C12ED"/>
    <w:rsid w:val="009C1EDE"/>
    <w:rsid w:val="009C3235"/>
    <w:rsid w:val="009C3D02"/>
    <w:rsid w:val="009C5774"/>
    <w:rsid w:val="009C5907"/>
    <w:rsid w:val="009C6574"/>
    <w:rsid w:val="009D0477"/>
    <w:rsid w:val="009D09AA"/>
    <w:rsid w:val="009D1046"/>
    <w:rsid w:val="009D1358"/>
    <w:rsid w:val="009D18A7"/>
    <w:rsid w:val="009D2F86"/>
    <w:rsid w:val="009D4674"/>
    <w:rsid w:val="009D5320"/>
    <w:rsid w:val="009D67C6"/>
    <w:rsid w:val="009E01E5"/>
    <w:rsid w:val="009E03A9"/>
    <w:rsid w:val="009E20F7"/>
    <w:rsid w:val="009E2FCD"/>
    <w:rsid w:val="009E30EB"/>
    <w:rsid w:val="009E37EE"/>
    <w:rsid w:val="009E470A"/>
    <w:rsid w:val="009E4D0A"/>
    <w:rsid w:val="009E5099"/>
    <w:rsid w:val="009E682B"/>
    <w:rsid w:val="009E6B86"/>
    <w:rsid w:val="009E6C1C"/>
    <w:rsid w:val="009E6E5F"/>
    <w:rsid w:val="009F4D85"/>
    <w:rsid w:val="009F56C7"/>
    <w:rsid w:val="009F5AE8"/>
    <w:rsid w:val="009F6C62"/>
    <w:rsid w:val="009F7459"/>
    <w:rsid w:val="00A01F6A"/>
    <w:rsid w:val="00A02131"/>
    <w:rsid w:val="00A02596"/>
    <w:rsid w:val="00A02E62"/>
    <w:rsid w:val="00A034D8"/>
    <w:rsid w:val="00A04200"/>
    <w:rsid w:val="00A04389"/>
    <w:rsid w:val="00A06682"/>
    <w:rsid w:val="00A07F18"/>
    <w:rsid w:val="00A10B7C"/>
    <w:rsid w:val="00A10FBA"/>
    <w:rsid w:val="00A1273C"/>
    <w:rsid w:val="00A138AE"/>
    <w:rsid w:val="00A140BA"/>
    <w:rsid w:val="00A1485D"/>
    <w:rsid w:val="00A14A14"/>
    <w:rsid w:val="00A16E28"/>
    <w:rsid w:val="00A178CF"/>
    <w:rsid w:val="00A17966"/>
    <w:rsid w:val="00A17A95"/>
    <w:rsid w:val="00A20D19"/>
    <w:rsid w:val="00A222D6"/>
    <w:rsid w:val="00A2365F"/>
    <w:rsid w:val="00A24730"/>
    <w:rsid w:val="00A24D59"/>
    <w:rsid w:val="00A262F6"/>
    <w:rsid w:val="00A26C72"/>
    <w:rsid w:val="00A27386"/>
    <w:rsid w:val="00A27C7B"/>
    <w:rsid w:val="00A30659"/>
    <w:rsid w:val="00A30E78"/>
    <w:rsid w:val="00A318D2"/>
    <w:rsid w:val="00A32457"/>
    <w:rsid w:val="00A332E4"/>
    <w:rsid w:val="00A3407B"/>
    <w:rsid w:val="00A359DB"/>
    <w:rsid w:val="00A40179"/>
    <w:rsid w:val="00A404E1"/>
    <w:rsid w:val="00A4089B"/>
    <w:rsid w:val="00A4097D"/>
    <w:rsid w:val="00A41078"/>
    <w:rsid w:val="00A41305"/>
    <w:rsid w:val="00A416DE"/>
    <w:rsid w:val="00A42224"/>
    <w:rsid w:val="00A4313C"/>
    <w:rsid w:val="00A44239"/>
    <w:rsid w:val="00A44A05"/>
    <w:rsid w:val="00A4511F"/>
    <w:rsid w:val="00A45A4D"/>
    <w:rsid w:val="00A46271"/>
    <w:rsid w:val="00A47DC9"/>
    <w:rsid w:val="00A51128"/>
    <w:rsid w:val="00A5282C"/>
    <w:rsid w:val="00A53AF1"/>
    <w:rsid w:val="00A55D6E"/>
    <w:rsid w:val="00A5647F"/>
    <w:rsid w:val="00A57974"/>
    <w:rsid w:val="00A6027B"/>
    <w:rsid w:val="00A60BCC"/>
    <w:rsid w:val="00A623C0"/>
    <w:rsid w:val="00A62E9F"/>
    <w:rsid w:val="00A63E79"/>
    <w:rsid w:val="00A64DB7"/>
    <w:rsid w:val="00A64FE4"/>
    <w:rsid w:val="00A66AEE"/>
    <w:rsid w:val="00A67442"/>
    <w:rsid w:val="00A67B40"/>
    <w:rsid w:val="00A74A7F"/>
    <w:rsid w:val="00A75651"/>
    <w:rsid w:val="00A75E51"/>
    <w:rsid w:val="00A7641E"/>
    <w:rsid w:val="00A77169"/>
    <w:rsid w:val="00A77CCD"/>
    <w:rsid w:val="00A8115F"/>
    <w:rsid w:val="00A81B0E"/>
    <w:rsid w:val="00A81DE1"/>
    <w:rsid w:val="00A825B0"/>
    <w:rsid w:val="00A830F7"/>
    <w:rsid w:val="00A83EAE"/>
    <w:rsid w:val="00A8564F"/>
    <w:rsid w:val="00A858A1"/>
    <w:rsid w:val="00A8642D"/>
    <w:rsid w:val="00A879D5"/>
    <w:rsid w:val="00A87F1E"/>
    <w:rsid w:val="00A901F7"/>
    <w:rsid w:val="00A90BF8"/>
    <w:rsid w:val="00A915C7"/>
    <w:rsid w:val="00A91D49"/>
    <w:rsid w:val="00A91FC4"/>
    <w:rsid w:val="00A929A7"/>
    <w:rsid w:val="00A92B2C"/>
    <w:rsid w:val="00A93BE7"/>
    <w:rsid w:val="00A93DC3"/>
    <w:rsid w:val="00A93FD0"/>
    <w:rsid w:val="00A9428A"/>
    <w:rsid w:val="00A94967"/>
    <w:rsid w:val="00A960B1"/>
    <w:rsid w:val="00AA00A1"/>
    <w:rsid w:val="00AA0B09"/>
    <w:rsid w:val="00AA19FA"/>
    <w:rsid w:val="00AA1B44"/>
    <w:rsid w:val="00AA1B71"/>
    <w:rsid w:val="00AA2869"/>
    <w:rsid w:val="00AA36F0"/>
    <w:rsid w:val="00AA4AC2"/>
    <w:rsid w:val="00AA5C9C"/>
    <w:rsid w:val="00AA65AF"/>
    <w:rsid w:val="00AB294E"/>
    <w:rsid w:val="00AB31F9"/>
    <w:rsid w:val="00AB39B3"/>
    <w:rsid w:val="00AB4614"/>
    <w:rsid w:val="00AB4AA8"/>
    <w:rsid w:val="00AB4FFD"/>
    <w:rsid w:val="00AB6A97"/>
    <w:rsid w:val="00AC1023"/>
    <w:rsid w:val="00AC251B"/>
    <w:rsid w:val="00AC268B"/>
    <w:rsid w:val="00AC31E9"/>
    <w:rsid w:val="00AC3523"/>
    <w:rsid w:val="00AC4B7C"/>
    <w:rsid w:val="00AC50D8"/>
    <w:rsid w:val="00AC6726"/>
    <w:rsid w:val="00AC6D2B"/>
    <w:rsid w:val="00AC7CE1"/>
    <w:rsid w:val="00AD04EE"/>
    <w:rsid w:val="00AD0C36"/>
    <w:rsid w:val="00AD467B"/>
    <w:rsid w:val="00AD4E0D"/>
    <w:rsid w:val="00AD5547"/>
    <w:rsid w:val="00AD5CD8"/>
    <w:rsid w:val="00AD625A"/>
    <w:rsid w:val="00AD7FC5"/>
    <w:rsid w:val="00AE00EB"/>
    <w:rsid w:val="00AE28CF"/>
    <w:rsid w:val="00AE2C86"/>
    <w:rsid w:val="00AE2F1D"/>
    <w:rsid w:val="00AE3C3B"/>
    <w:rsid w:val="00AE40DE"/>
    <w:rsid w:val="00AE45A3"/>
    <w:rsid w:val="00AE48EC"/>
    <w:rsid w:val="00AE6551"/>
    <w:rsid w:val="00AE6CA8"/>
    <w:rsid w:val="00AF0303"/>
    <w:rsid w:val="00AF11D0"/>
    <w:rsid w:val="00AF14C1"/>
    <w:rsid w:val="00AF1C33"/>
    <w:rsid w:val="00AF2103"/>
    <w:rsid w:val="00AF31D4"/>
    <w:rsid w:val="00AF46D9"/>
    <w:rsid w:val="00AF6275"/>
    <w:rsid w:val="00AF749A"/>
    <w:rsid w:val="00AF7F16"/>
    <w:rsid w:val="00AF7FBA"/>
    <w:rsid w:val="00B00D4E"/>
    <w:rsid w:val="00B030DB"/>
    <w:rsid w:val="00B03CB6"/>
    <w:rsid w:val="00B03D78"/>
    <w:rsid w:val="00B03E54"/>
    <w:rsid w:val="00B04CA8"/>
    <w:rsid w:val="00B04EC4"/>
    <w:rsid w:val="00B07B59"/>
    <w:rsid w:val="00B1063E"/>
    <w:rsid w:val="00B12289"/>
    <w:rsid w:val="00B13056"/>
    <w:rsid w:val="00B14D49"/>
    <w:rsid w:val="00B14D8E"/>
    <w:rsid w:val="00B15100"/>
    <w:rsid w:val="00B1649A"/>
    <w:rsid w:val="00B16DD5"/>
    <w:rsid w:val="00B175A3"/>
    <w:rsid w:val="00B20319"/>
    <w:rsid w:val="00B21C9F"/>
    <w:rsid w:val="00B22CB0"/>
    <w:rsid w:val="00B23F76"/>
    <w:rsid w:val="00B24698"/>
    <w:rsid w:val="00B24810"/>
    <w:rsid w:val="00B25DC0"/>
    <w:rsid w:val="00B26226"/>
    <w:rsid w:val="00B26524"/>
    <w:rsid w:val="00B26D58"/>
    <w:rsid w:val="00B27B4B"/>
    <w:rsid w:val="00B3096D"/>
    <w:rsid w:val="00B3126C"/>
    <w:rsid w:val="00B316CE"/>
    <w:rsid w:val="00B33375"/>
    <w:rsid w:val="00B33FCB"/>
    <w:rsid w:val="00B345F4"/>
    <w:rsid w:val="00B34E8E"/>
    <w:rsid w:val="00B35430"/>
    <w:rsid w:val="00B3634E"/>
    <w:rsid w:val="00B366FF"/>
    <w:rsid w:val="00B37E13"/>
    <w:rsid w:val="00B40305"/>
    <w:rsid w:val="00B404C4"/>
    <w:rsid w:val="00B40D47"/>
    <w:rsid w:val="00B4118B"/>
    <w:rsid w:val="00B41CCC"/>
    <w:rsid w:val="00B41CF6"/>
    <w:rsid w:val="00B4359F"/>
    <w:rsid w:val="00B47944"/>
    <w:rsid w:val="00B47E3B"/>
    <w:rsid w:val="00B50D4C"/>
    <w:rsid w:val="00B52B6A"/>
    <w:rsid w:val="00B52E8B"/>
    <w:rsid w:val="00B53433"/>
    <w:rsid w:val="00B535C9"/>
    <w:rsid w:val="00B54A40"/>
    <w:rsid w:val="00B56C4D"/>
    <w:rsid w:val="00B57764"/>
    <w:rsid w:val="00B625D1"/>
    <w:rsid w:val="00B626C2"/>
    <w:rsid w:val="00B62891"/>
    <w:rsid w:val="00B62B20"/>
    <w:rsid w:val="00B638EA"/>
    <w:rsid w:val="00B63E92"/>
    <w:rsid w:val="00B64E5D"/>
    <w:rsid w:val="00B6629D"/>
    <w:rsid w:val="00B672A2"/>
    <w:rsid w:val="00B676AF"/>
    <w:rsid w:val="00B676EE"/>
    <w:rsid w:val="00B700B4"/>
    <w:rsid w:val="00B72CF8"/>
    <w:rsid w:val="00B730D6"/>
    <w:rsid w:val="00B73928"/>
    <w:rsid w:val="00B746E9"/>
    <w:rsid w:val="00B81306"/>
    <w:rsid w:val="00B8291B"/>
    <w:rsid w:val="00B84075"/>
    <w:rsid w:val="00B84ACC"/>
    <w:rsid w:val="00B86792"/>
    <w:rsid w:val="00B86BC7"/>
    <w:rsid w:val="00B86D91"/>
    <w:rsid w:val="00B87318"/>
    <w:rsid w:val="00B87CF2"/>
    <w:rsid w:val="00B902E1"/>
    <w:rsid w:val="00B90AD9"/>
    <w:rsid w:val="00B91267"/>
    <w:rsid w:val="00B92063"/>
    <w:rsid w:val="00B92BF0"/>
    <w:rsid w:val="00B93D27"/>
    <w:rsid w:val="00B94B3B"/>
    <w:rsid w:val="00B94CC0"/>
    <w:rsid w:val="00B94EB6"/>
    <w:rsid w:val="00B95BCB"/>
    <w:rsid w:val="00B9655A"/>
    <w:rsid w:val="00B96E47"/>
    <w:rsid w:val="00B9707C"/>
    <w:rsid w:val="00BA0708"/>
    <w:rsid w:val="00BA089F"/>
    <w:rsid w:val="00BA16FF"/>
    <w:rsid w:val="00BA1731"/>
    <w:rsid w:val="00BA1B16"/>
    <w:rsid w:val="00BA2299"/>
    <w:rsid w:val="00BA3023"/>
    <w:rsid w:val="00BA4A43"/>
    <w:rsid w:val="00BA500F"/>
    <w:rsid w:val="00BA57B8"/>
    <w:rsid w:val="00BA59F3"/>
    <w:rsid w:val="00BA5DDF"/>
    <w:rsid w:val="00BA636E"/>
    <w:rsid w:val="00BA6752"/>
    <w:rsid w:val="00BA7207"/>
    <w:rsid w:val="00BB1C5E"/>
    <w:rsid w:val="00BB214F"/>
    <w:rsid w:val="00BB2C08"/>
    <w:rsid w:val="00BB2D01"/>
    <w:rsid w:val="00BB361A"/>
    <w:rsid w:val="00BB3E28"/>
    <w:rsid w:val="00BB4AC0"/>
    <w:rsid w:val="00BB4E0B"/>
    <w:rsid w:val="00BB554F"/>
    <w:rsid w:val="00BB61A1"/>
    <w:rsid w:val="00BB67C3"/>
    <w:rsid w:val="00BB73AC"/>
    <w:rsid w:val="00BB79D0"/>
    <w:rsid w:val="00BC0593"/>
    <w:rsid w:val="00BC0715"/>
    <w:rsid w:val="00BC3780"/>
    <w:rsid w:val="00BC3D5F"/>
    <w:rsid w:val="00BC5308"/>
    <w:rsid w:val="00BC57CB"/>
    <w:rsid w:val="00BC5AFE"/>
    <w:rsid w:val="00BC63FB"/>
    <w:rsid w:val="00BC74B0"/>
    <w:rsid w:val="00BD01A9"/>
    <w:rsid w:val="00BD1688"/>
    <w:rsid w:val="00BD1C26"/>
    <w:rsid w:val="00BD1DAC"/>
    <w:rsid w:val="00BD1FDE"/>
    <w:rsid w:val="00BD221B"/>
    <w:rsid w:val="00BD23D4"/>
    <w:rsid w:val="00BD266B"/>
    <w:rsid w:val="00BD2969"/>
    <w:rsid w:val="00BD4810"/>
    <w:rsid w:val="00BD4F7D"/>
    <w:rsid w:val="00BE0672"/>
    <w:rsid w:val="00BE076F"/>
    <w:rsid w:val="00BE0EA1"/>
    <w:rsid w:val="00BE315D"/>
    <w:rsid w:val="00BE4D77"/>
    <w:rsid w:val="00BE521D"/>
    <w:rsid w:val="00BE5423"/>
    <w:rsid w:val="00BE72F7"/>
    <w:rsid w:val="00BF03EF"/>
    <w:rsid w:val="00BF3D92"/>
    <w:rsid w:val="00BF7D76"/>
    <w:rsid w:val="00C0023C"/>
    <w:rsid w:val="00C0057C"/>
    <w:rsid w:val="00C0168F"/>
    <w:rsid w:val="00C026E9"/>
    <w:rsid w:val="00C02C08"/>
    <w:rsid w:val="00C056B8"/>
    <w:rsid w:val="00C10EB1"/>
    <w:rsid w:val="00C12275"/>
    <w:rsid w:val="00C14246"/>
    <w:rsid w:val="00C147CC"/>
    <w:rsid w:val="00C16A86"/>
    <w:rsid w:val="00C16FE1"/>
    <w:rsid w:val="00C17404"/>
    <w:rsid w:val="00C17992"/>
    <w:rsid w:val="00C17B38"/>
    <w:rsid w:val="00C20046"/>
    <w:rsid w:val="00C20178"/>
    <w:rsid w:val="00C20570"/>
    <w:rsid w:val="00C20C35"/>
    <w:rsid w:val="00C2218F"/>
    <w:rsid w:val="00C2299B"/>
    <w:rsid w:val="00C2343A"/>
    <w:rsid w:val="00C24513"/>
    <w:rsid w:val="00C24A4F"/>
    <w:rsid w:val="00C2619C"/>
    <w:rsid w:val="00C269AC"/>
    <w:rsid w:val="00C27064"/>
    <w:rsid w:val="00C273EB"/>
    <w:rsid w:val="00C27B6F"/>
    <w:rsid w:val="00C30C76"/>
    <w:rsid w:val="00C33139"/>
    <w:rsid w:val="00C33CF0"/>
    <w:rsid w:val="00C3516F"/>
    <w:rsid w:val="00C3682E"/>
    <w:rsid w:val="00C37EBB"/>
    <w:rsid w:val="00C40AF9"/>
    <w:rsid w:val="00C41212"/>
    <w:rsid w:val="00C41348"/>
    <w:rsid w:val="00C42409"/>
    <w:rsid w:val="00C42F39"/>
    <w:rsid w:val="00C44068"/>
    <w:rsid w:val="00C4444F"/>
    <w:rsid w:val="00C45787"/>
    <w:rsid w:val="00C46686"/>
    <w:rsid w:val="00C47528"/>
    <w:rsid w:val="00C50D3A"/>
    <w:rsid w:val="00C50D4E"/>
    <w:rsid w:val="00C50D71"/>
    <w:rsid w:val="00C52827"/>
    <w:rsid w:val="00C52B9F"/>
    <w:rsid w:val="00C531DD"/>
    <w:rsid w:val="00C5604F"/>
    <w:rsid w:val="00C57C99"/>
    <w:rsid w:val="00C60807"/>
    <w:rsid w:val="00C622D9"/>
    <w:rsid w:val="00C64834"/>
    <w:rsid w:val="00C65B92"/>
    <w:rsid w:val="00C6682D"/>
    <w:rsid w:val="00C67631"/>
    <w:rsid w:val="00C67999"/>
    <w:rsid w:val="00C705E0"/>
    <w:rsid w:val="00C73DF6"/>
    <w:rsid w:val="00C73EF9"/>
    <w:rsid w:val="00C740FB"/>
    <w:rsid w:val="00C74600"/>
    <w:rsid w:val="00C76D81"/>
    <w:rsid w:val="00C77A22"/>
    <w:rsid w:val="00C77C33"/>
    <w:rsid w:val="00C81E56"/>
    <w:rsid w:val="00C82989"/>
    <w:rsid w:val="00C830D4"/>
    <w:rsid w:val="00C83819"/>
    <w:rsid w:val="00C852A8"/>
    <w:rsid w:val="00C857D8"/>
    <w:rsid w:val="00C90562"/>
    <w:rsid w:val="00C9226F"/>
    <w:rsid w:val="00C936CB"/>
    <w:rsid w:val="00C968CA"/>
    <w:rsid w:val="00C97251"/>
    <w:rsid w:val="00CA13BC"/>
    <w:rsid w:val="00CA1E57"/>
    <w:rsid w:val="00CA2A21"/>
    <w:rsid w:val="00CA3657"/>
    <w:rsid w:val="00CA3EB1"/>
    <w:rsid w:val="00CA436D"/>
    <w:rsid w:val="00CA4E90"/>
    <w:rsid w:val="00CA5C66"/>
    <w:rsid w:val="00CA698A"/>
    <w:rsid w:val="00CB0A1C"/>
    <w:rsid w:val="00CB2942"/>
    <w:rsid w:val="00CB347A"/>
    <w:rsid w:val="00CB34BE"/>
    <w:rsid w:val="00CB3D90"/>
    <w:rsid w:val="00CB4678"/>
    <w:rsid w:val="00CB56FD"/>
    <w:rsid w:val="00CB5B52"/>
    <w:rsid w:val="00CB5E5A"/>
    <w:rsid w:val="00CB601E"/>
    <w:rsid w:val="00CB624A"/>
    <w:rsid w:val="00CB6647"/>
    <w:rsid w:val="00CC0CDC"/>
    <w:rsid w:val="00CC16DA"/>
    <w:rsid w:val="00CC17AA"/>
    <w:rsid w:val="00CC1CE5"/>
    <w:rsid w:val="00CC3BBF"/>
    <w:rsid w:val="00CC3DCB"/>
    <w:rsid w:val="00CC6058"/>
    <w:rsid w:val="00CC7426"/>
    <w:rsid w:val="00CD0119"/>
    <w:rsid w:val="00CD19E1"/>
    <w:rsid w:val="00CD21E5"/>
    <w:rsid w:val="00CD528C"/>
    <w:rsid w:val="00CD52B6"/>
    <w:rsid w:val="00CD61B9"/>
    <w:rsid w:val="00CD6FE6"/>
    <w:rsid w:val="00CD7D92"/>
    <w:rsid w:val="00CD7DE9"/>
    <w:rsid w:val="00CE128F"/>
    <w:rsid w:val="00CE1D40"/>
    <w:rsid w:val="00CE2DCE"/>
    <w:rsid w:val="00CE481D"/>
    <w:rsid w:val="00CE69BD"/>
    <w:rsid w:val="00CE6C0A"/>
    <w:rsid w:val="00CE71A0"/>
    <w:rsid w:val="00CE7534"/>
    <w:rsid w:val="00CF0CEE"/>
    <w:rsid w:val="00CF13AE"/>
    <w:rsid w:val="00CF1F91"/>
    <w:rsid w:val="00CF54C1"/>
    <w:rsid w:val="00CF5DB8"/>
    <w:rsid w:val="00CF6326"/>
    <w:rsid w:val="00CF72AC"/>
    <w:rsid w:val="00D012B6"/>
    <w:rsid w:val="00D023CD"/>
    <w:rsid w:val="00D032AE"/>
    <w:rsid w:val="00D0361F"/>
    <w:rsid w:val="00D039CC"/>
    <w:rsid w:val="00D03B45"/>
    <w:rsid w:val="00D04C96"/>
    <w:rsid w:val="00D062B0"/>
    <w:rsid w:val="00D0768C"/>
    <w:rsid w:val="00D103BA"/>
    <w:rsid w:val="00D1118C"/>
    <w:rsid w:val="00D11535"/>
    <w:rsid w:val="00D117A3"/>
    <w:rsid w:val="00D11D53"/>
    <w:rsid w:val="00D12827"/>
    <w:rsid w:val="00D13932"/>
    <w:rsid w:val="00D14DD3"/>
    <w:rsid w:val="00D16208"/>
    <w:rsid w:val="00D16E97"/>
    <w:rsid w:val="00D202B8"/>
    <w:rsid w:val="00D206CB"/>
    <w:rsid w:val="00D21108"/>
    <w:rsid w:val="00D217C2"/>
    <w:rsid w:val="00D21E13"/>
    <w:rsid w:val="00D22952"/>
    <w:rsid w:val="00D24ED2"/>
    <w:rsid w:val="00D26A4E"/>
    <w:rsid w:val="00D26E58"/>
    <w:rsid w:val="00D307C8"/>
    <w:rsid w:val="00D31798"/>
    <w:rsid w:val="00D329CB"/>
    <w:rsid w:val="00D33946"/>
    <w:rsid w:val="00D347F5"/>
    <w:rsid w:val="00D34D41"/>
    <w:rsid w:val="00D35B55"/>
    <w:rsid w:val="00D35D0C"/>
    <w:rsid w:val="00D36A0E"/>
    <w:rsid w:val="00D37A4C"/>
    <w:rsid w:val="00D4104F"/>
    <w:rsid w:val="00D41345"/>
    <w:rsid w:val="00D4161B"/>
    <w:rsid w:val="00D41E62"/>
    <w:rsid w:val="00D41EA2"/>
    <w:rsid w:val="00D42463"/>
    <w:rsid w:val="00D42DBD"/>
    <w:rsid w:val="00D43D96"/>
    <w:rsid w:val="00D44169"/>
    <w:rsid w:val="00D45BA2"/>
    <w:rsid w:val="00D47E5E"/>
    <w:rsid w:val="00D50368"/>
    <w:rsid w:val="00D51207"/>
    <w:rsid w:val="00D51457"/>
    <w:rsid w:val="00D51E1B"/>
    <w:rsid w:val="00D5513D"/>
    <w:rsid w:val="00D55767"/>
    <w:rsid w:val="00D55903"/>
    <w:rsid w:val="00D55B44"/>
    <w:rsid w:val="00D56DEA"/>
    <w:rsid w:val="00D6100C"/>
    <w:rsid w:val="00D614EC"/>
    <w:rsid w:val="00D61745"/>
    <w:rsid w:val="00D6279F"/>
    <w:rsid w:val="00D6294F"/>
    <w:rsid w:val="00D63BDC"/>
    <w:rsid w:val="00D6443F"/>
    <w:rsid w:val="00D64F9D"/>
    <w:rsid w:val="00D659DF"/>
    <w:rsid w:val="00D65FC9"/>
    <w:rsid w:val="00D7149E"/>
    <w:rsid w:val="00D7218B"/>
    <w:rsid w:val="00D7233C"/>
    <w:rsid w:val="00D72A9B"/>
    <w:rsid w:val="00D72D6F"/>
    <w:rsid w:val="00D72F43"/>
    <w:rsid w:val="00D7392A"/>
    <w:rsid w:val="00D74888"/>
    <w:rsid w:val="00D761E1"/>
    <w:rsid w:val="00D76547"/>
    <w:rsid w:val="00D76F0C"/>
    <w:rsid w:val="00D77D5D"/>
    <w:rsid w:val="00D80C3B"/>
    <w:rsid w:val="00D80CA2"/>
    <w:rsid w:val="00D81302"/>
    <w:rsid w:val="00D826FB"/>
    <w:rsid w:val="00D82736"/>
    <w:rsid w:val="00D82BF8"/>
    <w:rsid w:val="00D83CAB"/>
    <w:rsid w:val="00D84BE8"/>
    <w:rsid w:val="00D84C6E"/>
    <w:rsid w:val="00D84E37"/>
    <w:rsid w:val="00D8527C"/>
    <w:rsid w:val="00D859AF"/>
    <w:rsid w:val="00D861BC"/>
    <w:rsid w:val="00D8636D"/>
    <w:rsid w:val="00D86E21"/>
    <w:rsid w:val="00D87403"/>
    <w:rsid w:val="00D87411"/>
    <w:rsid w:val="00D87F88"/>
    <w:rsid w:val="00D902CD"/>
    <w:rsid w:val="00D919CD"/>
    <w:rsid w:val="00D96A04"/>
    <w:rsid w:val="00D97433"/>
    <w:rsid w:val="00D9747D"/>
    <w:rsid w:val="00D97C53"/>
    <w:rsid w:val="00DA0450"/>
    <w:rsid w:val="00DA1251"/>
    <w:rsid w:val="00DA1FF0"/>
    <w:rsid w:val="00DA2181"/>
    <w:rsid w:val="00DA235D"/>
    <w:rsid w:val="00DA3214"/>
    <w:rsid w:val="00DA354B"/>
    <w:rsid w:val="00DA3EC5"/>
    <w:rsid w:val="00DA4166"/>
    <w:rsid w:val="00DA426A"/>
    <w:rsid w:val="00DA5806"/>
    <w:rsid w:val="00DA64D6"/>
    <w:rsid w:val="00DA6A01"/>
    <w:rsid w:val="00DB1D17"/>
    <w:rsid w:val="00DB2D0F"/>
    <w:rsid w:val="00DB33EA"/>
    <w:rsid w:val="00DB582A"/>
    <w:rsid w:val="00DB58CF"/>
    <w:rsid w:val="00DC0E68"/>
    <w:rsid w:val="00DC14EA"/>
    <w:rsid w:val="00DC2721"/>
    <w:rsid w:val="00DC2851"/>
    <w:rsid w:val="00DC3C09"/>
    <w:rsid w:val="00DC3C4F"/>
    <w:rsid w:val="00DC479F"/>
    <w:rsid w:val="00DC640F"/>
    <w:rsid w:val="00DD2530"/>
    <w:rsid w:val="00DD25EC"/>
    <w:rsid w:val="00DD2EB3"/>
    <w:rsid w:val="00DD426D"/>
    <w:rsid w:val="00DD437A"/>
    <w:rsid w:val="00DD500A"/>
    <w:rsid w:val="00DD52F7"/>
    <w:rsid w:val="00DD53C2"/>
    <w:rsid w:val="00DD5808"/>
    <w:rsid w:val="00DD70A8"/>
    <w:rsid w:val="00DD727D"/>
    <w:rsid w:val="00DD74E2"/>
    <w:rsid w:val="00DE171B"/>
    <w:rsid w:val="00DE1C23"/>
    <w:rsid w:val="00DE3545"/>
    <w:rsid w:val="00DE5314"/>
    <w:rsid w:val="00DE754B"/>
    <w:rsid w:val="00DF188D"/>
    <w:rsid w:val="00DF21E1"/>
    <w:rsid w:val="00DF2E01"/>
    <w:rsid w:val="00DF3C2D"/>
    <w:rsid w:val="00DF3DE5"/>
    <w:rsid w:val="00DF3ED3"/>
    <w:rsid w:val="00DF65C1"/>
    <w:rsid w:val="00DF6CDD"/>
    <w:rsid w:val="00E008A7"/>
    <w:rsid w:val="00E00B22"/>
    <w:rsid w:val="00E01573"/>
    <w:rsid w:val="00E025B6"/>
    <w:rsid w:val="00E06007"/>
    <w:rsid w:val="00E0687E"/>
    <w:rsid w:val="00E06C16"/>
    <w:rsid w:val="00E071F4"/>
    <w:rsid w:val="00E07A8C"/>
    <w:rsid w:val="00E10CF8"/>
    <w:rsid w:val="00E110EB"/>
    <w:rsid w:val="00E1191F"/>
    <w:rsid w:val="00E13D39"/>
    <w:rsid w:val="00E13D81"/>
    <w:rsid w:val="00E13FD6"/>
    <w:rsid w:val="00E15E11"/>
    <w:rsid w:val="00E1737E"/>
    <w:rsid w:val="00E17A15"/>
    <w:rsid w:val="00E20DC8"/>
    <w:rsid w:val="00E2111F"/>
    <w:rsid w:val="00E2134B"/>
    <w:rsid w:val="00E221AE"/>
    <w:rsid w:val="00E22803"/>
    <w:rsid w:val="00E22910"/>
    <w:rsid w:val="00E23789"/>
    <w:rsid w:val="00E23DD4"/>
    <w:rsid w:val="00E2409B"/>
    <w:rsid w:val="00E253EF"/>
    <w:rsid w:val="00E27119"/>
    <w:rsid w:val="00E27311"/>
    <w:rsid w:val="00E311F5"/>
    <w:rsid w:val="00E31E8A"/>
    <w:rsid w:val="00E31FB1"/>
    <w:rsid w:val="00E3312A"/>
    <w:rsid w:val="00E339A8"/>
    <w:rsid w:val="00E344A6"/>
    <w:rsid w:val="00E34A34"/>
    <w:rsid w:val="00E37EBB"/>
    <w:rsid w:val="00E406F7"/>
    <w:rsid w:val="00E407D9"/>
    <w:rsid w:val="00E40DC9"/>
    <w:rsid w:val="00E4180C"/>
    <w:rsid w:val="00E41BB9"/>
    <w:rsid w:val="00E42E3F"/>
    <w:rsid w:val="00E432B5"/>
    <w:rsid w:val="00E436F7"/>
    <w:rsid w:val="00E43DF3"/>
    <w:rsid w:val="00E44EFE"/>
    <w:rsid w:val="00E45586"/>
    <w:rsid w:val="00E45688"/>
    <w:rsid w:val="00E456C1"/>
    <w:rsid w:val="00E45C6D"/>
    <w:rsid w:val="00E46180"/>
    <w:rsid w:val="00E4661C"/>
    <w:rsid w:val="00E4735B"/>
    <w:rsid w:val="00E47678"/>
    <w:rsid w:val="00E50011"/>
    <w:rsid w:val="00E51B0B"/>
    <w:rsid w:val="00E53520"/>
    <w:rsid w:val="00E5515D"/>
    <w:rsid w:val="00E55911"/>
    <w:rsid w:val="00E564CB"/>
    <w:rsid w:val="00E56A23"/>
    <w:rsid w:val="00E57750"/>
    <w:rsid w:val="00E60D63"/>
    <w:rsid w:val="00E61B97"/>
    <w:rsid w:val="00E61C90"/>
    <w:rsid w:val="00E636A9"/>
    <w:rsid w:val="00E64051"/>
    <w:rsid w:val="00E64A61"/>
    <w:rsid w:val="00E655CF"/>
    <w:rsid w:val="00E65E97"/>
    <w:rsid w:val="00E6664C"/>
    <w:rsid w:val="00E70419"/>
    <w:rsid w:val="00E7095A"/>
    <w:rsid w:val="00E71EBF"/>
    <w:rsid w:val="00E72D83"/>
    <w:rsid w:val="00E72F1F"/>
    <w:rsid w:val="00E75181"/>
    <w:rsid w:val="00E76002"/>
    <w:rsid w:val="00E7608C"/>
    <w:rsid w:val="00E761DC"/>
    <w:rsid w:val="00E77569"/>
    <w:rsid w:val="00E77AC8"/>
    <w:rsid w:val="00E77C4D"/>
    <w:rsid w:val="00E80275"/>
    <w:rsid w:val="00E803E6"/>
    <w:rsid w:val="00E8065F"/>
    <w:rsid w:val="00E811EB"/>
    <w:rsid w:val="00E81EB1"/>
    <w:rsid w:val="00E82177"/>
    <w:rsid w:val="00E82776"/>
    <w:rsid w:val="00E828C3"/>
    <w:rsid w:val="00E835F7"/>
    <w:rsid w:val="00E8377F"/>
    <w:rsid w:val="00E840AC"/>
    <w:rsid w:val="00E8469E"/>
    <w:rsid w:val="00E84906"/>
    <w:rsid w:val="00E85C7B"/>
    <w:rsid w:val="00E90192"/>
    <w:rsid w:val="00E90202"/>
    <w:rsid w:val="00E90529"/>
    <w:rsid w:val="00E9123F"/>
    <w:rsid w:val="00E91338"/>
    <w:rsid w:val="00E9161F"/>
    <w:rsid w:val="00E923CA"/>
    <w:rsid w:val="00E92571"/>
    <w:rsid w:val="00E93717"/>
    <w:rsid w:val="00E94203"/>
    <w:rsid w:val="00E95747"/>
    <w:rsid w:val="00EA132A"/>
    <w:rsid w:val="00EA1558"/>
    <w:rsid w:val="00EA3E81"/>
    <w:rsid w:val="00EA492D"/>
    <w:rsid w:val="00EA4CDD"/>
    <w:rsid w:val="00EA73FD"/>
    <w:rsid w:val="00EA7BA3"/>
    <w:rsid w:val="00EB05BD"/>
    <w:rsid w:val="00EB0869"/>
    <w:rsid w:val="00EB27FC"/>
    <w:rsid w:val="00EB2C15"/>
    <w:rsid w:val="00EB3F11"/>
    <w:rsid w:val="00EB728E"/>
    <w:rsid w:val="00EB7B12"/>
    <w:rsid w:val="00EB7E6C"/>
    <w:rsid w:val="00EC0350"/>
    <w:rsid w:val="00EC218F"/>
    <w:rsid w:val="00EC2EA3"/>
    <w:rsid w:val="00EC41DF"/>
    <w:rsid w:val="00EC504C"/>
    <w:rsid w:val="00EC6922"/>
    <w:rsid w:val="00EC7DB7"/>
    <w:rsid w:val="00ED1F55"/>
    <w:rsid w:val="00ED2596"/>
    <w:rsid w:val="00ED35FE"/>
    <w:rsid w:val="00ED38ED"/>
    <w:rsid w:val="00ED44CF"/>
    <w:rsid w:val="00ED4C04"/>
    <w:rsid w:val="00ED5EB4"/>
    <w:rsid w:val="00ED690F"/>
    <w:rsid w:val="00EE03D2"/>
    <w:rsid w:val="00EE164E"/>
    <w:rsid w:val="00EE1EE7"/>
    <w:rsid w:val="00EE1FC1"/>
    <w:rsid w:val="00EE2737"/>
    <w:rsid w:val="00EE299E"/>
    <w:rsid w:val="00EE320F"/>
    <w:rsid w:val="00EE3BE5"/>
    <w:rsid w:val="00EE40FC"/>
    <w:rsid w:val="00EE44AE"/>
    <w:rsid w:val="00EE486F"/>
    <w:rsid w:val="00EE4E75"/>
    <w:rsid w:val="00EE546A"/>
    <w:rsid w:val="00EE57C9"/>
    <w:rsid w:val="00EE6392"/>
    <w:rsid w:val="00EE63A5"/>
    <w:rsid w:val="00EE7416"/>
    <w:rsid w:val="00EF0DC3"/>
    <w:rsid w:val="00EF107C"/>
    <w:rsid w:val="00EF1929"/>
    <w:rsid w:val="00EF2D2A"/>
    <w:rsid w:val="00EF7CBF"/>
    <w:rsid w:val="00F0061F"/>
    <w:rsid w:val="00F00B1C"/>
    <w:rsid w:val="00F01A27"/>
    <w:rsid w:val="00F02CA6"/>
    <w:rsid w:val="00F03728"/>
    <w:rsid w:val="00F03B96"/>
    <w:rsid w:val="00F03C7B"/>
    <w:rsid w:val="00F04813"/>
    <w:rsid w:val="00F04D3E"/>
    <w:rsid w:val="00F05482"/>
    <w:rsid w:val="00F061FA"/>
    <w:rsid w:val="00F0668D"/>
    <w:rsid w:val="00F06736"/>
    <w:rsid w:val="00F0675F"/>
    <w:rsid w:val="00F068DB"/>
    <w:rsid w:val="00F077BC"/>
    <w:rsid w:val="00F1337D"/>
    <w:rsid w:val="00F1375E"/>
    <w:rsid w:val="00F1492C"/>
    <w:rsid w:val="00F15634"/>
    <w:rsid w:val="00F16057"/>
    <w:rsid w:val="00F17A3B"/>
    <w:rsid w:val="00F202DE"/>
    <w:rsid w:val="00F214CF"/>
    <w:rsid w:val="00F21C52"/>
    <w:rsid w:val="00F22D21"/>
    <w:rsid w:val="00F2319D"/>
    <w:rsid w:val="00F231B9"/>
    <w:rsid w:val="00F2332A"/>
    <w:rsid w:val="00F241A9"/>
    <w:rsid w:val="00F26660"/>
    <w:rsid w:val="00F268B9"/>
    <w:rsid w:val="00F26BD3"/>
    <w:rsid w:val="00F27BD3"/>
    <w:rsid w:val="00F3093F"/>
    <w:rsid w:val="00F30D6A"/>
    <w:rsid w:val="00F30F32"/>
    <w:rsid w:val="00F3121A"/>
    <w:rsid w:val="00F314A3"/>
    <w:rsid w:val="00F32337"/>
    <w:rsid w:val="00F340E1"/>
    <w:rsid w:val="00F35B0C"/>
    <w:rsid w:val="00F35E94"/>
    <w:rsid w:val="00F35EAC"/>
    <w:rsid w:val="00F365CD"/>
    <w:rsid w:val="00F366F5"/>
    <w:rsid w:val="00F36715"/>
    <w:rsid w:val="00F41E6F"/>
    <w:rsid w:val="00F442D5"/>
    <w:rsid w:val="00F450D1"/>
    <w:rsid w:val="00F45D52"/>
    <w:rsid w:val="00F4761E"/>
    <w:rsid w:val="00F514FF"/>
    <w:rsid w:val="00F5169C"/>
    <w:rsid w:val="00F524C4"/>
    <w:rsid w:val="00F54FA1"/>
    <w:rsid w:val="00F56C76"/>
    <w:rsid w:val="00F56D99"/>
    <w:rsid w:val="00F56EE8"/>
    <w:rsid w:val="00F57C84"/>
    <w:rsid w:val="00F57D68"/>
    <w:rsid w:val="00F57FE1"/>
    <w:rsid w:val="00F60018"/>
    <w:rsid w:val="00F6005D"/>
    <w:rsid w:val="00F61216"/>
    <w:rsid w:val="00F61643"/>
    <w:rsid w:val="00F623A1"/>
    <w:rsid w:val="00F64B1D"/>
    <w:rsid w:val="00F6516D"/>
    <w:rsid w:val="00F65C4C"/>
    <w:rsid w:val="00F65E9C"/>
    <w:rsid w:val="00F6601B"/>
    <w:rsid w:val="00F6696D"/>
    <w:rsid w:val="00F6744C"/>
    <w:rsid w:val="00F67B95"/>
    <w:rsid w:val="00F702BD"/>
    <w:rsid w:val="00F70B80"/>
    <w:rsid w:val="00F70DBC"/>
    <w:rsid w:val="00F71B89"/>
    <w:rsid w:val="00F71FE7"/>
    <w:rsid w:val="00F72D4A"/>
    <w:rsid w:val="00F73BC9"/>
    <w:rsid w:val="00F74235"/>
    <w:rsid w:val="00F74759"/>
    <w:rsid w:val="00F74A0E"/>
    <w:rsid w:val="00F74C5B"/>
    <w:rsid w:val="00F76047"/>
    <w:rsid w:val="00F76842"/>
    <w:rsid w:val="00F7714B"/>
    <w:rsid w:val="00F80DDB"/>
    <w:rsid w:val="00F80E24"/>
    <w:rsid w:val="00F81DAA"/>
    <w:rsid w:val="00F82C42"/>
    <w:rsid w:val="00F83089"/>
    <w:rsid w:val="00F83A7B"/>
    <w:rsid w:val="00F867FB"/>
    <w:rsid w:val="00F86905"/>
    <w:rsid w:val="00F873E8"/>
    <w:rsid w:val="00F87DD2"/>
    <w:rsid w:val="00F90017"/>
    <w:rsid w:val="00F90B9F"/>
    <w:rsid w:val="00F916FB"/>
    <w:rsid w:val="00F91992"/>
    <w:rsid w:val="00F91C68"/>
    <w:rsid w:val="00F92388"/>
    <w:rsid w:val="00F92838"/>
    <w:rsid w:val="00F92A66"/>
    <w:rsid w:val="00F92A7B"/>
    <w:rsid w:val="00F92B59"/>
    <w:rsid w:val="00F93366"/>
    <w:rsid w:val="00F943D2"/>
    <w:rsid w:val="00F95A53"/>
    <w:rsid w:val="00F95FA3"/>
    <w:rsid w:val="00F975D8"/>
    <w:rsid w:val="00FA1A33"/>
    <w:rsid w:val="00FA250D"/>
    <w:rsid w:val="00FA61A1"/>
    <w:rsid w:val="00FA6C14"/>
    <w:rsid w:val="00FA78B4"/>
    <w:rsid w:val="00FA7C5E"/>
    <w:rsid w:val="00FA7CAF"/>
    <w:rsid w:val="00FB28C6"/>
    <w:rsid w:val="00FB3443"/>
    <w:rsid w:val="00FB377E"/>
    <w:rsid w:val="00FB3B52"/>
    <w:rsid w:val="00FB40A7"/>
    <w:rsid w:val="00FB46C2"/>
    <w:rsid w:val="00FB5525"/>
    <w:rsid w:val="00FB5582"/>
    <w:rsid w:val="00FB5689"/>
    <w:rsid w:val="00FB5CE0"/>
    <w:rsid w:val="00FC00FB"/>
    <w:rsid w:val="00FC14B9"/>
    <w:rsid w:val="00FC169D"/>
    <w:rsid w:val="00FC1998"/>
    <w:rsid w:val="00FC1D92"/>
    <w:rsid w:val="00FC57F5"/>
    <w:rsid w:val="00FC7A93"/>
    <w:rsid w:val="00FD00F8"/>
    <w:rsid w:val="00FD0BD0"/>
    <w:rsid w:val="00FD1BE3"/>
    <w:rsid w:val="00FD1CD9"/>
    <w:rsid w:val="00FD23BB"/>
    <w:rsid w:val="00FD4501"/>
    <w:rsid w:val="00FD4C7C"/>
    <w:rsid w:val="00FD5D82"/>
    <w:rsid w:val="00FD5D90"/>
    <w:rsid w:val="00FD7830"/>
    <w:rsid w:val="00FD7C92"/>
    <w:rsid w:val="00FE0139"/>
    <w:rsid w:val="00FE029C"/>
    <w:rsid w:val="00FE032D"/>
    <w:rsid w:val="00FE03DE"/>
    <w:rsid w:val="00FE1355"/>
    <w:rsid w:val="00FE1A7D"/>
    <w:rsid w:val="00FE355E"/>
    <w:rsid w:val="00FE409B"/>
    <w:rsid w:val="00FE62C3"/>
    <w:rsid w:val="00FF023C"/>
    <w:rsid w:val="00FF123C"/>
    <w:rsid w:val="00FF29EF"/>
    <w:rsid w:val="00FF56C5"/>
    <w:rsid w:val="00FF63BE"/>
    <w:rsid w:val="00FF65D1"/>
    <w:rsid w:val="00FF76E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9B7740"/>
  <w15:docId w15:val="{1654DCBE-77DA-FE42-A329-FB11A12E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9E1"/>
    <w:rPr>
      <w:rFonts w:ascii="Times New Roman" w:eastAsia="Times New Roman" w:hAnsi="Times New Roman" w:cs="Times New Roman"/>
    </w:rPr>
  </w:style>
  <w:style w:type="paragraph" w:styleId="Heading1">
    <w:name w:val="heading 1"/>
    <w:basedOn w:val="Normal"/>
    <w:next w:val="Normal"/>
    <w:link w:val="Heading1Char"/>
    <w:uiPriority w:val="9"/>
    <w:qFormat/>
    <w:rsid w:val="00BE5423"/>
    <w:pPr>
      <w:keepNext/>
      <w:numPr>
        <w:numId w:val="14"/>
      </w:numPr>
      <w:spacing w:before="240" w:after="60" w:line="480" w:lineRule="auto"/>
      <w:outlineLvl w:val="0"/>
    </w:pPr>
    <w:rPr>
      <w:rFonts w:eastAsia="MS Gothic"/>
      <w:b/>
      <w:bCs/>
      <w:kern w:val="32"/>
      <w:sz w:val="28"/>
      <w:szCs w:val="32"/>
      <w:lang w:val="en-GB" w:eastAsia="en-US"/>
    </w:rPr>
  </w:style>
  <w:style w:type="paragraph" w:styleId="Heading2">
    <w:name w:val="heading 2"/>
    <w:basedOn w:val="Normal"/>
    <w:next w:val="Normal"/>
    <w:link w:val="Heading2Char"/>
    <w:uiPriority w:val="9"/>
    <w:unhideWhenUsed/>
    <w:qFormat/>
    <w:rsid w:val="000D3523"/>
    <w:pPr>
      <w:keepNext/>
      <w:keepLines/>
      <w:numPr>
        <w:ilvl w:val="1"/>
        <w:numId w:val="14"/>
      </w:numPr>
      <w:spacing w:before="160" w:after="360"/>
      <w:ind w:left="578" w:hanging="578"/>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A93FD0"/>
    <w:pPr>
      <w:keepNext/>
      <w:keepLines/>
      <w:numPr>
        <w:ilvl w:val="2"/>
        <w:numId w:val="14"/>
      </w:numPr>
      <w:spacing w:before="40" w:after="100"/>
      <w:outlineLvl w:val="2"/>
    </w:pPr>
    <w:rPr>
      <w:rFonts w:asciiTheme="majorHAnsi" w:eastAsiaTheme="majorEastAsia" w:hAnsiTheme="majorHAnsi" w:cstheme="majorBidi"/>
      <w:i/>
      <w:color w:val="000000" w:themeColor="text1"/>
    </w:rPr>
  </w:style>
  <w:style w:type="paragraph" w:styleId="Heading4">
    <w:name w:val="heading 4"/>
    <w:basedOn w:val="Normal"/>
    <w:next w:val="Normal"/>
    <w:link w:val="Heading4Char"/>
    <w:uiPriority w:val="9"/>
    <w:unhideWhenUsed/>
    <w:qFormat/>
    <w:rsid w:val="00A93FD0"/>
    <w:pPr>
      <w:keepNext/>
      <w:keepLines/>
      <w:numPr>
        <w:ilvl w:val="3"/>
        <w:numId w:val="14"/>
      </w:numPr>
      <w:spacing w:before="40" w:after="40"/>
      <w:ind w:left="862" w:hanging="862"/>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semiHidden/>
    <w:unhideWhenUsed/>
    <w:qFormat/>
    <w:rsid w:val="00B14D49"/>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4D49"/>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14D49"/>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14D49"/>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4D49"/>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CD8"/>
    <w:pPr>
      <w:ind w:left="720"/>
      <w:contextualSpacing/>
    </w:pPr>
    <w:rPr>
      <w:rFonts w:asciiTheme="minorHAnsi" w:eastAsiaTheme="minorEastAsia" w:hAnsiTheme="minorHAnsi" w:cstheme="minorBidi"/>
    </w:rPr>
  </w:style>
  <w:style w:type="paragraph" w:styleId="HTMLPreformatted">
    <w:name w:val="HTML Preformatted"/>
    <w:basedOn w:val="Normal"/>
    <w:link w:val="HTMLPreformattedChar"/>
    <w:uiPriority w:val="99"/>
    <w:semiHidden/>
    <w:unhideWhenUsed/>
    <w:rsid w:val="007A6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6E10"/>
    <w:rPr>
      <w:rFonts w:ascii="Courier New" w:eastAsia="Times New Roman" w:hAnsi="Courier New" w:cs="Courier New"/>
      <w:sz w:val="20"/>
      <w:szCs w:val="20"/>
    </w:rPr>
  </w:style>
  <w:style w:type="paragraph" w:styleId="NormalWeb">
    <w:name w:val="Normal (Web)"/>
    <w:basedOn w:val="Normal"/>
    <w:uiPriority w:val="99"/>
    <w:unhideWhenUsed/>
    <w:rsid w:val="007A6E10"/>
    <w:pPr>
      <w:spacing w:before="100" w:beforeAutospacing="1" w:after="100" w:afterAutospacing="1"/>
    </w:pPr>
  </w:style>
  <w:style w:type="table" w:styleId="TableGrid">
    <w:name w:val="Table Grid"/>
    <w:basedOn w:val="TableNormal"/>
    <w:uiPriority w:val="39"/>
    <w:rsid w:val="009E6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15mcfceub">
    <w:name w:val="gd15mcfceub"/>
    <w:basedOn w:val="DefaultParagraphFont"/>
    <w:rsid w:val="00ED1F55"/>
  </w:style>
  <w:style w:type="paragraph" w:styleId="Caption">
    <w:name w:val="caption"/>
    <w:basedOn w:val="Normal"/>
    <w:next w:val="Normal"/>
    <w:uiPriority w:val="35"/>
    <w:unhideWhenUsed/>
    <w:qFormat/>
    <w:rsid w:val="000A59BC"/>
    <w:pPr>
      <w:spacing w:after="200"/>
    </w:pPr>
    <w:rPr>
      <w:i/>
      <w:iCs/>
      <w:color w:val="44546A" w:themeColor="text2"/>
      <w:sz w:val="18"/>
      <w:szCs w:val="18"/>
    </w:rPr>
  </w:style>
  <w:style w:type="character" w:customStyle="1" w:styleId="fontstyle01">
    <w:name w:val="fontstyle01"/>
    <w:basedOn w:val="DefaultParagraphFont"/>
    <w:rsid w:val="005C0B58"/>
    <w:rPr>
      <w:rFonts w:ascii="CourierNewPSMT" w:hAnsi="CourierNewPSMT"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59087C"/>
    <w:rPr>
      <w:sz w:val="20"/>
      <w:szCs w:val="20"/>
    </w:rPr>
  </w:style>
  <w:style w:type="character" w:customStyle="1" w:styleId="FootnoteTextChar">
    <w:name w:val="Footnote Text Char"/>
    <w:basedOn w:val="DefaultParagraphFont"/>
    <w:link w:val="FootnoteText"/>
    <w:uiPriority w:val="99"/>
    <w:semiHidden/>
    <w:rsid w:val="0059087C"/>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59087C"/>
    <w:rPr>
      <w:vertAlign w:val="superscript"/>
    </w:rPr>
  </w:style>
  <w:style w:type="paragraph" w:styleId="BalloonText">
    <w:name w:val="Balloon Text"/>
    <w:basedOn w:val="Normal"/>
    <w:link w:val="BalloonTextChar"/>
    <w:uiPriority w:val="99"/>
    <w:semiHidden/>
    <w:unhideWhenUsed/>
    <w:rsid w:val="008159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9B5"/>
    <w:rPr>
      <w:rFonts w:ascii="Segoe UI" w:eastAsia="Times New Roman" w:hAnsi="Segoe UI" w:cs="Segoe UI"/>
      <w:sz w:val="18"/>
      <w:szCs w:val="18"/>
    </w:rPr>
  </w:style>
  <w:style w:type="table" w:customStyle="1" w:styleId="ListTable31">
    <w:name w:val="List Table 31"/>
    <w:basedOn w:val="TableNormal"/>
    <w:uiPriority w:val="48"/>
    <w:rsid w:val="00C24A4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1Char">
    <w:name w:val="Heading 1 Char"/>
    <w:basedOn w:val="DefaultParagraphFont"/>
    <w:link w:val="Heading1"/>
    <w:uiPriority w:val="9"/>
    <w:rsid w:val="00BE5423"/>
    <w:rPr>
      <w:rFonts w:ascii="Times New Roman" w:eastAsia="MS Gothic" w:hAnsi="Times New Roman" w:cs="Times New Roman"/>
      <w:b/>
      <w:bCs/>
      <w:kern w:val="32"/>
      <w:sz w:val="28"/>
      <w:szCs w:val="32"/>
      <w:lang w:val="en-GB" w:eastAsia="en-US"/>
    </w:rPr>
  </w:style>
  <w:style w:type="paragraph" w:customStyle="1" w:styleId="Els-1storder-head">
    <w:name w:val="Els-1storder-head"/>
    <w:next w:val="Normal"/>
    <w:autoRedefine/>
    <w:rsid w:val="007D0A28"/>
    <w:pPr>
      <w:keepLines/>
      <w:numPr>
        <w:numId w:val="5"/>
      </w:numPr>
      <w:suppressAutoHyphens/>
      <w:spacing w:before="240" w:after="240" w:line="240" w:lineRule="exact"/>
    </w:pPr>
    <w:rPr>
      <w:rFonts w:ascii="Times New Roman" w:eastAsia="SimSun" w:hAnsi="Times New Roman" w:cs="Times New Roman"/>
      <w:b/>
      <w:sz w:val="20"/>
      <w:szCs w:val="20"/>
      <w:lang w:eastAsia="en-US"/>
    </w:rPr>
  </w:style>
  <w:style w:type="paragraph" w:customStyle="1" w:styleId="Els-2ndorder-head">
    <w:name w:val="Els-2ndorder-head"/>
    <w:next w:val="Normal"/>
    <w:autoRedefine/>
    <w:rsid w:val="00161BDA"/>
    <w:pPr>
      <w:keepLines/>
      <w:suppressAutoHyphens/>
      <w:spacing w:before="240" w:after="240" w:line="240" w:lineRule="exact"/>
    </w:pPr>
    <w:rPr>
      <w:rFonts w:ascii="Times New Roman" w:eastAsia="SimSun" w:hAnsi="Times New Roman" w:cs="Times New Roman"/>
      <w:i/>
      <w:sz w:val="20"/>
      <w:szCs w:val="20"/>
      <w:lang w:eastAsia="en-US"/>
    </w:rPr>
  </w:style>
  <w:style w:type="paragraph" w:customStyle="1" w:styleId="Els-3rdorder-head">
    <w:name w:val="Els-3rdorder-head"/>
    <w:next w:val="Normal"/>
    <w:autoRedefine/>
    <w:rsid w:val="00462DC3"/>
    <w:pPr>
      <w:keepLines/>
      <w:numPr>
        <w:ilvl w:val="2"/>
        <w:numId w:val="5"/>
      </w:numPr>
      <w:suppressAutoHyphens/>
      <w:spacing w:before="240" w:line="240" w:lineRule="exact"/>
    </w:pPr>
    <w:rPr>
      <w:rFonts w:ascii="Times New Roman" w:eastAsia="SimSun" w:hAnsi="Times New Roman" w:cs="Times New Roman"/>
      <w:i/>
      <w:sz w:val="20"/>
      <w:szCs w:val="20"/>
      <w:lang w:eastAsia="en-US"/>
    </w:rPr>
  </w:style>
  <w:style w:type="paragraph" w:customStyle="1" w:styleId="Els-4thorder-head">
    <w:name w:val="Els-4thorder-head"/>
    <w:next w:val="Normal"/>
    <w:autoRedefine/>
    <w:rsid w:val="00053385"/>
    <w:pPr>
      <w:keepLines/>
      <w:numPr>
        <w:ilvl w:val="3"/>
        <w:numId w:val="5"/>
      </w:numPr>
      <w:suppressAutoHyphens/>
      <w:spacing w:before="240" w:line="240" w:lineRule="exact"/>
    </w:pPr>
    <w:rPr>
      <w:rFonts w:ascii="Times New Roman" w:eastAsia="SimSun" w:hAnsi="Times New Roman" w:cs="Times New Roman"/>
      <w:i/>
      <w:sz w:val="20"/>
      <w:szCs w:val="20"/>
      <w:lang w:eastAsia="en-US"/>
    </w:rPr>
  </w:style>
  <w:style w:type="paragraph" w:customStyle="1" w:styleId="Els-Abstract-head">
    <w:name w:val="Els-Abstract-head"/>
    <w:next w:val="Normal"/>
    <w:rsid w:val="00462DC3"/>
    <w:pPr>
      <w:keepNext/>
      <w:pBdr>
        <w:top w:val="single" w:sz="4" w:space="10" w:color="auto"/>
      </w:pBdr>
      <w:suppressAutoHyphens/>
      <w:spacing w:after="220" w:line="220" w:lineRule="exact"/>
    </w:pPr>
    <w:rPr>
      <w:rFonts w:ascii="Times New Roman" w:eastAsia="SimSun" w:hAnsi="Times New Roman" w:cs="Times New Roman"/>
      <w:b/>
      <w:sz w:val="18"/>
      <w:szCs w:val="20"/>
      <w:lang w:eastAsia="en-US"/>
    </w:rPr>
  </w:style>
  <w:style w:type="paragraph" w:customStyle="1" w:styleId="Els-Abstract-text">
    <w:name w:val="Els-Abstract-text"/>
    <w:next w:val="Normal"/>
    <w:rsid w:val="00462DC3"/>
    <w:pPr>
      <w:spacing w:line="220" w:lineRule="exact"/>
      <w:jc w:val="both"/>
    </w:pPr>
    <w:rPr>
      <w:rFonts w:ascii="Times New Roman" w:eastAsia="SimSun" w:hAnsi="Times New Roman" w:cs="Times New Roman"/>
      <w:sz w:val="18"/>
      <w:szCs w:val="20"/>
      <w:lang w:eastAsia="en-US"/>
    </w:rPr>
  </w:style>
  <w:style w:type="paragraph" w:customStyle="1" w:styleId="Els-Affiliation">
    <w:name w:val="Els-Affiliation"/>
    <w:next w:val="Els-Abstract-head"/>
    <w:rsid w:val="00462DC3"/>
    <w:pPr>
      <w:suppressAutoHyphens/>
      <w:spacing w:line="200" w:lineRule="exact"/>
      <w:jc w:val="center"/>
    </w:pPr>
    <w:rPr>
      <w:rFonts w:ascii="Times New Roman" w:eastAsia="SimSun" w:hAnsi="Times New Roman" w:cs="Times New Roman"/>
      <w:i/>
      <w:noProof/>
      <w:sz w:val="16"/>
      <w:szCs w:val="20"/>
      <w:lang w:eastAsia="en-US"/>
    </w:rPr>
  </w:style>
  <w:style w:type="paragraph" w:customStyle="1" w:styleId="Els-Author">
    <w:name w:val="Els-Author"/>
    <w:next w:val="Normal"/>
    <w:rsid w:val="00462DC3"/>
    <w:pPr>
      <w:keepNext/>
      <w:suppressAutoHyphens/>
      <w:spacing w:after="160" w:line="300" w:lineRule="exact"/>
      <w:jc w:val="center"/>
    </w:pPr>
    <w:rPr>
      <w:rFonts w:ascii="Times New Roman" w:eastAsia="SimSun" w:hAnsi="Times New Roman" w:cs="Times New Roman"/>
      <w:noProof/>
      <w:sz w:val="26"/>
      <w:szCs w:val="20"/>
      <w:lang w:eastAsia="en-US"/>
    </w:rPr>
  </w:style>
  <w:style w:type="paragraph" w:customStyle="1" w:styleId="Els-footnote">
    <w:name w:val="Els-footnote"/>
    <w:rsid w:val="00462DC3"/>
    <w:pPr>
      <w:keepLines/>
      <w:widowControl w:val="0"/>
      <w:spacing w:line="200" w:lineRule="exact"/>
      <w:ind w:firstLine="240"/>
      <w:jc w:val="both"/>
    </w:pPr>
    <w:rPr>
      <w:rFonts w:ascii="Times New Roman" w:eastAsia="SimSun" w:hAnsi="Times New Roman" w:cs="Times New Roman"/>
      <w:sz w:val="16"/>
      <w:szCs w:val="20"/>
      <w:lang w:eastAsia="en-US"/>
    </w:rPr>
  </w:style>
  <w:style w:type="paragraph" w:customStyle="1" w:styleId="Els-keywords">
    <w:name w:val="Els-keywords"/>
    <w:next w:val="Normal"/>
    <w:rsid w:val="00462DC3"/>
    <w:pPr>
      <w:pBdr>
        <w:bottom w:val="single" w:sz="4" w:space="10" w:color="auto"/>
      </w:pBdr>
      <w:spacing w:after="200" w:line="200" w:lineRule="exact"/>
    </w:pPr>
    <w:rPr>
      <w:rFonts w:ascii="Times New Roman" w:eastAsia="SimSun" w:hAnsi="Times New Roman" w:cs="Times New Roman"/>
      <w:noProof/>
      <w:sz w:val="16"/>
      <w:szCs w:val="20"/>
      <w:lang w:eastAsia="en-US"/>
    </w:rPr>
  </w:style>
  <w:style w:type="paragraph" w:customStyle="1" w:styleId="Els-Title">
    <w:name w:val="Els-Title"/>
    <w:next w:val="Els-Author"/>
    <w:autoRedefine/>
    <w:rsid w:val="0060356C"/>
    <w:pPr>
      <w:suppressAutoHyphens/>
      <w:spacing w:after="240" w:line="400" w:lineRule="exact"/>
      <w:jc w:val="center"/>
    </w:pPr>
    <w:rPr>
      <w:rFonts w:ascii="Times New Roman" w:eastAsia="SimSun" w:hAnsi="Times New Roman" w:cs="Times New Roman"/>
      <w:sz w:val="34"/>
      <w:szCs w:val="20"/>
      <w:lang w:eastAsia="en-US"/>
    </w:rPr>
  </w:style>
  <w:style w:type="character" w:styleId="Hyperlink">
    <w:name w:val="Hyperlink"/>
    <w:uiPriority w:val="99"/>
    <w:rsid w:val="00462DC3"/>
    <w:rPr>
      <w:color w:val="auto"/>
      <w:sz w:val="16"/>
      <w:u w:val="none"/>
    </w:rPr>
  </w:style>
  <w:style w:type="character" w:styleId="CommentReference">
    <w:name w:val="annotation reference"/>
    <w:uiPriority w:val="99"/>
    <w:semiHidden/>
    <w:rsid w:val="00462DC3"/>
    <w:rPr>
      <w:sz w:val="16"/>
      <w:szCs w:val="16"/>
    </w:rPr>
  </w:style>
  <w:style w:type="paragraph" w:styleId="CommentText">
    <w:name w:val="annotation text"/>
    <w:basedOn w:val="Normal"/>
    <w:link w:val="CommentTextChar"/>
    <w:uiPriority w:val="99"/>
    <w:semiHidden/>
    <w:rsid w:val="00462DC3"/>
    <w:pPr>
      <w:spacing w:line="480" w:lineRule="auto"/>
      <w:ind w:firstLine="397"/>
    </w:pPr>
    <w:rPr>
      <w:rFonts w:eastAsia="SimSun"/>
      <w:sz w:val="20"/>
      <w:szCs w:val="20"/>
      <w:lang w:val="en-GB" w:eastAsia="en-US"/>
    </w:rPr>
  </w:style>
  <w:style w:type="character" w:customStyle="1" w:styleId="CommentTextChar">
    <w:name w:val="Comment Text Char"/>
    <w:basedOn w:val="DefaultParagraphFont"/>
    <w:link w:val="CommentText"/>
    <w:uiPriority w:val="99"/>
    <w:semiHidden/>
    <w:rsid w:val="00462DC3"/>
    <w:rPr>
      <w:rFonts w:ascii="Times New Roman" w:eastAsia="SimSun" w:hAnsi="Times New Roman" w:cs="Times New Roman"/>
      <w:sz w:val="20"/>
      <w:szCs w:val="20"/>
      <w:lang w:val="en-GB" w:eastAsia="en-US"/>
    </w:rPr>
  </w:style>
  <w:style w:type="paragraph" w:styleId="PlainText">
    <w:name w:val="Plain Text"/>
    <w:basedOn w:val="Normal"/>
    <w:link w:val="PlainTextChar"/>
    <w:uiPriority w:val="99"/>
    <w:semiHidden/>
    <w:unhideWhenUsed/>
    <w:rsid w:val="008A78E3"/>
    <w:rPr>
      <w:rFonts w:ascii="Calibri" w:eastAsiaTheme="minorEastAsia" w:hAnsi="Calibri"/>
      <w:sz w:val="22"/>
      <w:szCs w:val="22"/>
    </w:rPr>
  </w:style>
  <w:style w:type="character" w:customStyle="1" w:styleId="PlainTextChar">
    <w:name w:val="Plain Text Char"/>
    <w:basedOn w:val="DefaultParagraphFont"/>
    <w:link w:val="PlainText"/>
    <w:uiPriority w:val="99"/>
    <w:semiHidden/>
    <w:rsid w:val="008A78E3"/>
    <w:rPr>
      <w:rFonts w:ascii="Calibri" w:hAnsi="Calibri" w:cs="Times New Roman"/>
      <w:sz w:val="22"/>
      <w:szCs w:val="22"/>
      <w:lang w:val="en-US"/>
    </w:rPr>
  </w:style>
  <w:style w:type="paragraph" w:styleId="CommentSubject">
    <w:name w:val="annotation subject"/>
    <w:basedOn w:val="CommentText"/>
    <w:next w:val="CommentText"/>
    <w:link w:val="CommentSubjectChar"/>
    <w:uiPriority w:val="99"/>
    <w:semiHidden/>
    <w:unhideWhenUsed/>
    <w:rsid w:val="004E037E"/>
    <w:pPr>
      <w:spacing w:line="240" w:lineRule="auto"/>
      <w:ind w:firstLine="0"/>
    </w:pPr>
    <w:rPr>
      <w:rFonts w:eastAsia="Times New Roman"/>
      <w:b/>
      <w:bCs/>
      <w:lang w:eastAsia="ko-KR"/>
    </w:rPr>
  </w:style>
  <w:style w:type="character" w:customStyle="1" w:styleId="CommentSubjectChar">
    <w:name w:val="Comment Subject Char"/>
    <w:basedOn w:val="CommentTextChar"/>
    <w:link w:val="CommentSubject"/>
    <w:uiPriority w:val="99"/>
    <w:semiHidden/>
    <w:rsid w:val="004E037E"/>
    <w:rPr>
      <w:rFonts w:ascii="Times New Roman" w:eastAsia="Times New Roman" w:hAnsi="Times New Roman" w:cs="Times New Roman"/>
      <w:b/>
      <w:bCs/>
      <w:sz w:val="20"/>
      <w:szCs w:val="20"/>
      <w:lang w:val="en-GB" w:eastAsia="en-US"/>
    </w:rPr>
  </w:style>
  <w:style w:type="character" w:styleId="PlaceholderText">
    <w:name w:val="Placeholder Text"/>
    <w:basedOn w:val="DefaultParagraphFont"/>
    <w:uiPriority w:val="99"/>
    <w:semiHidden/>
    <w:rsid w:val="00174FA7"/>
    <w:rPr>
      <w:color w:val="808080"/>
    </w:rPr>
  </w:style>
  <w:style w:type="character" w:customStyle="1" w:styleId="fontstyle21">
    <w:name w:val="fontstyle21"/>
    <w:basedOn w:val="DefaultParagraphFont"/>
    <w:rsid w:val="00FD7C92"/>
    <w:rPr>
      <w:rFonts w:ascii="CourierNewPS-BoldMT" w:hAnsi="CourierNewPS-BoldMT" w:hint="default"/>
      <w:b/>
      <w:bCs/>
      <w:i w:val="0"/>
      <w:iCs w:val="0"/>
      <w:color w:val="000000"/>
      <w:sz w:val="26"/>
      <w:szCs w:val="26"/>
    </w:rPr>
  </w:style>
  <w:style w:type="character" w:customStyle="1" w:styleId="fontstyle31">
    <w:name w:val="fontstyle31"/>
    <w:basedOn w:val="DefaultParagraphFont"/>
    <w:rsid w:val="00FD7C92"/>
    <w:rPr>
      <w:rFonts w:ascii="CourierNewPS-ItalicMT" w:hAnsi="CourierNewPS-ItalicMT" w:hint="default"/>
      <w:b w:val="0"/>
      <w:bCs w:val="0"/>
      <w:i/>
      <w:iCs/>
      <w:color w:val="000000"/>
      <w:sz w:val="22"/>
      <w:szCs w:val="22"/>
    </w:rPr>
  </w:style>
  <w:style w:type="character" w:customStyle="1" w:styleId="fontstyle11">
    <w:name w:val="fontstyle11"/>
    <w:basedOn w:val="DefaultParagraphFont"/>
    <w:rsid w:val="0073158B"/>
    <w:rPr>
      <w:rFonts w:ascii="AdvOT863180fb+20" w:hAnsi="AdvOT863180fb+20" w:hint="default"/>
      <w:b w:val="0"/>
      <w:bCs w:val="0"/>
      <w:i w:val="0"/>
      <w:iCs w:val="0"/>
      <w:color w:val="000000"/>
      <w:sz w:val="28"/>
      <w:szCs w:val="28"/>
    </w:rPr>
  </w:style>
  <w:style w:type="paragraph" w:styleId="Header">
    <w:name w:val="header"/>
    <w:basedOn w:val="Normal"/>
    <w:link w:val="HeaderChar"/>
    <w:uiPriority w:val="99"/>
    <w:unhideWhenUsed/>
    <w:rsid w:val="00416577"/>
    <w:pPr>
      <w:tabs>
        <w:tab w:val="center" w:pos="4703"/>
        <w:tab w:val="right" w:pos="9406"/>
      </w:tabs>
    </w:pPr>
  </w:style>
  <w:style w:type="character" w:customStyle="1" w:styleId="HeaderChar">
    <w:name w:val="Header Char"/>
    <w:basedOn w:val="DefaultParagraphFont"/>
    <w:link w:val="Header"/>
    <w:uiPriority w:val="99"/>
    <w:rsid w:val="00416577"/>
    <w:rPr>
      <w:rFonts w:ascii="Times New Roman" w:eastAsia="Times New Roman" w:hAnsi="Times New Roman" w:cs="Times New Roman"/>
    </w:rPr>
  </w:style>
  <w:style w:type="paragraph" w:styleId="Footer">
    <w:name w:val="footer"/>
    <w:basedOn w:val="Normal"/>
    <w:link w:val="FooterChar"/>
    <w:uiPriority w:val="99"/>
    <w:unhideWhenUsed/>
    <w:rsid w:val="00416577"/>
    <w:pPr>
      <w:tabs>
        <w:tab w:val="center" w:pos="4703"/>
        <w:tab w:val="right" w:pos="9406"/>
      </w:tabs>
    </w:pPr>
  </w:style>
  <w:style w:type="character" w:customStyle="1" w:styleId="FooterChar">
    <w:name w:val="Footer Char"/>
    <w:basedOn w:val="DefaultParagraphFont"/>
    <w:link w:val="Footer"/>
    <w:uiPriority w:val="99"/>
    <w:rsid w:val="00416577"/>
    <w:rPr>
      <w:rFonts w:ascii="Times New Roman" w:eastAsia="Times New Roman" w:hAnsi="Times New Roman" w:cs="Times New Roman"/>
    </w:rPr>
  </w:style>
  <w:style w:type="paragraph" w:styleId="Revision">
    <w:name w:val="Revision"/>
    <w:hidden/>
    <w:uiPriority w:val="99"/>
    <w:semiHidden/>
    <w:rsid w:val="00B84075"/>
    <w:rPr>
      <w:rFonts w:ascii="Times New Roman" w:eastAsia="Times New Roman" w:hAnsi="Times New Roman" w:cs="Times New Roman"/>
    </w:rPr>
  </w:style>
  <w:style w:type="character" w:customStyle="1" w:styleId="apple-converted-space">
    <w:name w:val="apple-converted-space"/>
    <w:basedOn w:val="DefaultParagraphFont"/>
    <w:rsid w:val="00441251"/>
  </w:style>
  <w:style w:type="character" w:customStyle="1" w:styleId="title-text">
    <w:name w:val="title-text"/>
    <w:basedOn w:val="DefaultParagraphFont"/>
    <w:rsid w:val="00B47E3B"/>
  </w:style>
  <w:style w:type="character" w:customStyle="1" w:styleId="sr-only">
    <w:name w:val="sr-only"/>
    <w:basedOn w:val="DefaultParagraphFont"/>
    <w:rsid w:val="00B47E3B"/>
  </w:style>
  <w:style w:type="character" w:customStyle="1" w:styleId="text">
    <w:name w:val="text"/>
    <w:basedOn w:val="DefaultParagraphFont"/>
    <w:rsid w:val="00B47E3B"/>
  </w:style>
  <w:style w:type="character" w:customStyle="1" w:styleId="publication-metatype">
    <w:name w:val="publication-meta__type"/>
    <w:basedOn w:val="DefaultParagraphFont"/>
    <w:rsid w:val="00B07B59"/>
  </w:style>
  <w:style w:type="character" w:styleId="Emphasis">
    <w:name w:val="Emphasis"/>
    <w:basedOn w:val="DefaultParagraphFont"/>
    <w:uiPriority w:val="20"/>
    <w:qFormat/>
    <w:rsid w:val="00B07B59"/>
    <w:rPr>
      <w:i/>
      <w:iCs/>
    </w:rPr>
  </w:style>
  <w:style w:type="character" w:styleId="FollowedHyperlink">
    <w:name w:val="FollowedHyperlink"/>
    <w:basedOn w:val="DefaultParagraphFont"/>
    <w:uiPriority w:val="99"/>
    <w:semiHidden/>
    <w:unhideWhenUsed/>
    <w:rsid w:val="009B31BA"/>
    <w:rPr>
      <w:color w:val="954F72" w:themeColor="followedHyperlink"/>
      <w:u w:val="single"/>
    </w:rPr>
  </w:style>
  <w:style w:type="character" w:customStyle="1" w:styleId="Heading2Char">
    <w:name w:val="Heading 2 Char"/>
    <w:basedOn w:val="DefaultParagraphFont"/>
    <w:link w:val="Heading2"/>
    <w:uiPriority w:val="9"/>
    <w:rsid w:val="000D3523"/>
    <w:rPr>
      <w:rFonts w:ascii="Times New Roman" w:eastAsiaTheme="majorEastAsia" w:hAnsi="Times New Roman" w:cstheme="majorBidi"/>
      <w:color w:val="000000" w:themeColor="text1"/>
      <w:sz w:val="26"/>
      <w:szCs w:val="26"/>
    </w:rPr>
  </w:style>
  <w:style w:type="character" w:customStyle="1" w:styleId="Heading3Char">
    <w:name w:val="Heading 3 Char"/>
    <w:basedOn w:val="DefaultParagraphFont"/>
    <w:link w:val="Heading3"/>
    <w:uiPriority w:val="9"/>
    <w:rsid w:val="00A93FD0"/>
    <w:rPr>
      <w:rFonts w:asciiTheme="majorHAnsi" w:eastAsiaTheme="majorEastAsia" w:hAnsiTheme="majorHAnsi" w:cstheme="majorBidi"/>
      <w:i/>
      <w:color w:val="000000" w:themeColor="text1"/>
    </w:rPr>
  </w:style>
  <w:style w:type="character" w:customStyle="1" w:styleId="Heading4Char">
    <w:name w:val="Heading 4 Char"/>
    <w:basedOn w:val="DefaultParagraphFont"/>
    <w:link w:val="Heading4"/>
    <w:uiPriority w:val="9"/>
    <w:rsid w:val="00A93FD0"/>
    <w:rPr>
      <w:rFonts w:asciiTheme="majorHAnsi" w:eastAsiaTheme="majorEastAsia" w:hAnsiTheme="majorHAnsi" w:cstheme="majorBidi"/>
      <w:i/>
      <w:iCs/>
      <w:color w:val="000000" w:themeColor="text1"/>
    </w:rPr>
  </w:style>
  <w:style w:type="character" w:customStyle="1" w:styleId="Heading5Char">
    <w:name w:val="Heading 5 Char"/>
    <w:basedOn w:val="DefaultParagraphFont"/>
    <w:link w:val="Heading5"/>
    <w:uiPriority w:val="9"/>
    <w:semiHidden/>
    <w:rsid w:val="00B14D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4D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14D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14D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4D49"/>
    <w:rPr>
      <w:rFonts w:asciiTheme="majorHAnsi" w:eastAsiaTheme="majorEastAsia" w:hAnsiTheme="majorHAnsi" w:cstheme="majorBidi"/>
      <w:i/>
      <w:iCs/>
      <w:color w:val="272727" w:themeColor="text1" w:themeTint="D8"/>
      <w:sz w:val="21"/>
      <w:szCs w:val="21"/>
    </w:rPr>
  </w:style>
  <w:style w:type="paragraph" w:customStyle="1" w:styleId="Style1">
    <w:name w:val="Style1"/>
    <w:basedOn w:val="Normal"/>
    <w:qFormat/>
    <w:rsid w:val="000B348E"/>
    <w:pPr>
      <w:spacing w:after="140" w:line="360" w:lineRule="auto"/>
      <w:jc w:val="both"/>
    </w:pPr>
    <w:rPr>
      <w:rFonts w:ascii="Arial" w:hAnsi="Arial" w:cs="Arial"/>
      <w:sz w:val="20"/>
      <w:szCs w:val="20"/>
    </w:rPr>
  </w:style>
  <w:style w:type="character" w:styleId="Strong">
    <w:name w:val="Strong"/>
    <w:basedOn w:val="DefaultParagraphFont"/>
    <w:uiPriority w:val="22"/>
    <w:qFormat/>
    <w:rsid w:val="004F4D55"/>
    <w:rPr>
      <w:b/>
      <w:bCs/>
    </w:rPr>
  </w:style>
  <w:style w:type="character" w:customStyle="1" w:styleId="st">
    <w:name w:val="st"/>
    <w:basedOn w:val="DefaultParagraphFont"/>
    <w:rsid w:val="001C38F8"/>
  </w:style>
  <w:style w:type="character" w:customStyle="1" w:styleId="UnresolvedMention1">
    <w:name w:val="Unresolved Mention1"/>
    <w:basedOn w:val="DefaultParagraphFont"/>
    <w:uiPriority w:val="99"/>
    <w:semiHidden/>
    <w:unhideWhenUsed/>
    <w:rsid w:val="00E72D83"/>
    <w:rPr>
      <w:color w:val="605E5C"/>
      <w:shd w:val="clear" w:color="auto" w:fill="E1DFDD"/>
    </w:rPr>
  </w:style>
  <w:style w:type="character" w:styleId="EndnoteReference">
    <w:name w:val="endnote reference"/>
    <w:basedOn w:val="DefaultParagraphFont"/>
    <w:uiPriority w:val="99"/>
    <w:semiHidden/>
    <w:unhideWhenUsed/>
    <w:rsid w:val="000D3541"/>
    <w:rPr>
      <w:vertAlign w:val="superscript"/>
    </w:rPr>
  </w:style>
  <w:style w:type="character" w:customStyle="1" w:styleId="UnresolvedMention2">
    <w:name w:val="Unresolved Mention2"/>
    <w:basedOn w:val="DefaultParagraphFont"/>
    <w:uiPriority w:val="99"/>
    <w:semiHidden/>
    <w:unhideWhenUsed/>
    <w:rsid w:val="009602A4"/>
    <w:rPr>
      <w:color w:val="605E5C"/>
      <w:shd w:val="clear" w:color="auto" w:fill="E1DFDD"/>
    </w:rPr>
  </w:style>
  <w:style w:type="character" w:styleId="UnresolvedMention">
    <w:name w:val="Unresolved Mention"/>
    <w:basedOn w:val="DefaultParagraphFont"/>
    <w:uiPriority w:val="99"/>
    <w:semiHidden/>
    <w:unhideWhenUsed/>
    <w:rsid w:val="000E7235"/>
    <w:rPr>
      <w:color w:val="605E5C"/>
      <w:shd w:val="clear" w:color="auto" w:fill="E1DFDD"/>
    </w:rPr>
  </w:style>
  <w:style w:type="character" w:styleId="LineNumber">
    <w:name w:val="line number"/>
    <w:basedOn w:val="DefaultParagraphFont"/>
    <w:uiPriority w:val="99"/>
    <w:semiHidden/>
    <w:unhideWhenUsed/>
    <w:rsid w:val="00BF3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7962">
      <w:bodyDiv w:val="1"/>
      <w:marLeft w:val="0"/>
      <w:marRight w:val="0"/>
      <w:marTop w:val="0"/>
      <w:marBottom w:val="0"/>
      <w:divBdr>
        <w:top w:val="none" w:sz="0" w:space="0" w:color="auto"/>
        <w:left w:val="none" w:sz="0" w:space="0" w:color="auto"/>
        <w:bottom w:val="none" w:sz="0" w:space="0" w:color="auto"/>
        <w:right w:val="none" w:sz="0" w:space="0" w:color="auto"/>
      </w:divBdr>
    </w:div>
    <w:div w:id="18628783">
      <w:bodyDiv w:val="1"/>
      <w:marLeft w:val="0"/>
      <w:marRight w:val="0"/>
      <w:marTop w:val="0"/>
      <w:marBottom w:val="0"/>
      <w:divBdr>
        <w:top w:val="none" w:sz="0" w:space="0" w:color="auto"/>
        <w:left w:val="none" w:sz="0" w:space="0" w:color="auto"/>
        <w:bottom w:val="none" w:sz="0" w:space="0" w:color="auto"/>
        <w:right w:val="none" w:sz="0" w:space="0" w:color="auto"/>
      </w:divBdr>
      <w:divsChild>
        <w:div w:id="1243299529">
          <w:marLeft w:val="640"/>
          <w:marRight w:val="0"/>
          <w:marTop w:val="0"/>
          <w:marBottom w:val="0"/>
          <w:divBdr>
            <w:top w:val="none" w:sz="0" w:space="0" w:color="auto"/>
            <w:left w:val="none" w:sz="0" w:space="0" w:color="auto"/>
            <w:bottom w:val="none" w:sz="0" w:space="0" w:color="auto"/>
            <w:right w:val="none" w:sz="0" w:space="0" w:color="auto"/>
          </w:divBdr>
        </w:div>
        <w:div w:id="890774627">
          <w:marLeft w:val="640"/>
          <w:marRight w:val="0"/>
          <w:marTop w:val="0"/>
          <w:marBottom w:val="0"/>
          <w:divBdr>
            <w:top w:val="none" w:sz="0" w:space="0" w:color="auto"/>
            <w:left w:val="none" w:sz="0" w:space="0" w:color="auto"/>
            <w:bottom w:val="none" w:sz="0" w:space="0" w:color="auto"/>
            <w:right w:val="none" w:sz="0" w:space="0" w:color="auto"/>
          </w:divBdr>
        </w:div>
        <w:div w:id="2001424529">
          <w:marLeft w:val="640"/>
          <w:marRight w:val="0"/>
          <w:marTop w:val="0"/>
          <w:marBottom w:val="0"/>
          <w:divBdr>
            <w:top w:val="none" w:sz="0" w:space="0" w:color="auto"/>
            <w:left w:val="none" w:sz="0" w:space="0" w:color="auto"/>
            <w:bottom w:val="none" w:sz="0" w:space="0" w:color="auto"/>
            <w:right w:val="none" w:sz="0" w:space="0" w:color="auto"/>
          </w:divBdr>
        </w:div>
        <w:div w:id="1805000508">
          <w:marLeft w:val="640"/>
          <w:marRight w:val="0"/>
          <w:marTop w:val="0"/>
          <w:marBottom w:val="0"/>
          <w:divBdr>
            <w:top w:val="none" w:sz="0" w:space="0" w:color="auto"/>
            <w:left w:val="none" w:sz="0" w:space="0" w:color="auto"/>
            <w:bottom w:val="none" w:sz="0" w:space="0" w:color="auto"/>
            <w:right w:val="none" w:sz="0" w:space="0" w:color="auto"/>
          </w:divBdr>
        </w:div>
        <w:div w:id="1669090598">
          <w:marLeft w:val="640"/>
          <w:marRight w:val="0"/>
          <w:marTop w:val="0"/>
          <w:marBottom w:val="0"/>
          <w:divBdr>
            <w:top w:val="none" w:sz="0" w:space="0" w:color="auto"/>
            <w:left w:val="none" w:sz="0" w:space="0" w:color="auto"/>
            <w:bottom w:val="none" w:sz="0" w:space="0" w:color="auto"/>
            <w:right w:val="none" w:sz="0" w:space="0" w:color="auto"/>
          </w:divBdr>
        </w:div>
        <w:div w:id="1545215744">
          <w:marLeft w:val="640"/>
          <w:marRight w:val="0"/>
          <w:marTop w:val="0"/>
          <w:marBottom w:val="0"/>
          <w:divBdr>
            <w:top w:val="none" w:sz="0" w:space="0" w:color="auto"/>
            <w:left w:val="none" w:sz="0" w:space="0" w:color="auto"/>
            <w:bottom w:val="none" w:sz="0" w:space="0" w:color="auto"/>
            <w:right w:val="none" w:sz="0" w:space="0" w:color="auto"/>
          </w:divBdr>
        </w:div>
        <w:div w:id="1286546790">
          <w:marLeft w:val="640"/>
          <w:marRight w:val="0"/>
          <w:marTop w:val="0"/>
          <w:marBottom w:val="0"/>
          <w:divBdr>
            <w:top w:val="none" w:sz="0" w:space="0" w:color="auto"/>
            <w:left w:val="none" w:sz="0" w:space="0" w:color="auto"/>
            <w:bottom w:val="none" w:sz="0" w:space="0" w:color="auto"/>
            <w:right w:val="none" w:sz="0" w:space="0" w:color="auto"/>
          </w:divBdr>
        </w:div>
        <w:div w:id="1114834376">
          <w:marLeft w:val="640"/>
          <w:marRight w:val="0"/>
          <w:marTop w:val="0"/>
          <w:marBottom w:val="0"/>
          <w:divBdr>
            <w:top w:val="none" w:sz="0" w:space="0" w:color="auto"/>
            <w:left w:val="none" w:sz="0" w:space="0" w:color="auto"/>
            <w:bottom w:val="none" w:sz="0" w:space="0" w:color="auto"/>
            <w:right w:val="none" w:sz="0" w:space="0" w:color="auto"/>
          </w:divBdr>
        </w:div>
        <w:div w:id="1582790653">
          <w:marLeft w:val="640"/>
          <w:marRight w:val="0"/>
          <w:marTop w:val="0"/>
          <w:marBottom w:val="0"/>
          <w:divBdr>
            <w:top w:val="none" w:sz="0" w:space="0" w:color="auto"/>
            <w:left w:val="none" w:sz="0" w:space="0" w:color="auto"/>
            <w:bottom w:val="none" w:sz="0" w:space="0" w:color="auto"/>
            <w:right w:val="none" w:sz="0" w:space="0" w:color="auto"/>
          </w:divBdr>
        </w:div>
        <w:div w:id="1038090694">
          <w:marLeft w:val="640"/>
          <w:marRight w:val="0"/>
          <w:marTop w:val="0"/>
          <w:marBottom w:val="0"/>
          <w:divBdr>
            <w:top w:val="none" w:sz="0" w:space="0" w:color="auto"/>
            <w:left w:val="none" w:sz="0" w:space="0" w:color="auto"/>
            <w:bottom w:val="none" w:sz="0" w:space="0" w:color="auto"/>
            <w:right w:val="none" w:sz="0" w:space="0" w:color="auto"/>
          </w:divBdr>
        </w:div>
        <w:div w:id="2139371277">
          <w:marLeft w:val="640"/>
          <w:marRight w:val="0"/>
          <w:marTop w:val="0"/>
          <w:marBottom w:val="0"/>
          <w:divBdr>
            <w:top w:val="none" w:sz="0" w:space="0" w:color="auto"/>
            <w:left w:val="none" w:sz="0" w:space="0" w:color="auto"/>
            <w:bottom w:val="none" w:sz="0" w:space="0" w:color="auto"/>
            <w:right w:val="none" w:sz="0" w:space="0" w:color="auto"/>
          </w:divBdr>
        </w:div>
        <w:div w:id="1939093617">
          <w:marLeft w:val="640"/>
          <w:marRight w:val="0"/>
          <w:marTop w:val="0"/>
          <w:marBottom w:val="0"/>
          <w:divBdr>
            <w:top w:val="none" w:sz="0" w:space="0" w:color="auto"/>
            <w:left w:val="none" w:sz="0" w:space="0" w:color="auto"/>
            <w:bottom w:val="none" w:sz="0" w:space="0" w:color="auto"/>
            <w:right w:val="none" w:sz="0" w:space="0" w:color="auto"/>
          </w:divBdr>
        </w:div>
        <w:div w:id="1829637168">
          <w:marLeft w:val="640"/>
          <w:marRight w:val="0"/>
          <w:marTop w:val="0"/>
          <w:marBottom w:val="0"/>
          <w:divBdr>
            <w:top w:val="none" w:sz="0" w:space="0" w:color="auto"/>
            <w:left w:val="none" w:sz="0" w:space="0" w:color="auto"/>
            <w:bottom w:val="none" w:sz="0" w:space="0" w:color="auto"/>
            <w:right w:val="none" w:sz="0" w:space="0" w:color="auto"/>
          </w:divBdr>
        </w:div>
        <w:div w:id="734161728">
          <w:marLeft w:val="640"/>
          <w:marRight w:val="0"/>
          <w:marTop w:val="0"/>
          <w:marBottom w:val="0"/>
          <w:divBdr>
            <w:top w:val="none" w:sz="0" w:space="0" w:color="auto"/>
            <w:left w:val="none" w:sz="0" w:space="0" w:color="auto"/>
            <w:bottom w:val="none" w:sz="0" w:space="0" w:color="auto"/>
            <w:right w:val="none" w:sz="0" w:space="0" w:color="auto"/>
          </w:divBdr>
        </w:div>
        <w:div w:id="336928251">
          <w:marLeft w:val="640"/>
          <w:marRight w:val="0"/>
          <w:marTop w:val="0"/>
          <w:marBottom w:val="0"/>
          <w:divBdr>
            <w:top w:val="none" w:sz="0" w:space="0" w:color="auto"/>
            <w:left w:val="none" w:sz="0" w:space="0" w:color="auto"/>
            <w:bottom w:val="none" w:sz="0" w:space="0" w:color="auto"/>
            <w:right w:val="none" w:sz="0" w:space="0" w:color="auto"/>
          </w:divBdr>
        </w:div>
        <w:div w:id="976111563">
          <w:marLeft w:val="640"/>
          <w:marRight w:val="0"/>
          <w:marTop w:val="0"/>
          <w:marBottom w:val="0"/>
          <w:divBdr>
            <w:top w:val="none" w:sz="0" w:space="0" w:color="auto"/>
            <w:left w:val="none" w:sz="0" w:space="0" w:color="auto"/>
            <w:bottom w:val="none" w:sz="0" w:space="0" w:color="auto"/>
            <w:right w:val="none" w:sz="0" w:space="0" w:color="auto"/>
          </w:divBdr>
        </w:div>
        <w:div w:id="1182159121">
          <w:marLeft w:val="640"/>
          <w:marRight w:val="0"/>
          <w:marTop w:val="0"/>
          <w:marBottom w:val="0"/>
          <w:divBdr>
            <w:top w:val="none" w:sz="0" w:space="0" w:color="auto"/>
            <w:left w:val="none" w:sz="0" w:space="0" w:color="auto"/>
            <w:bottom w:val="none" w:sz="0" w:space="0" w:color="auto"/>
            <w:right w:val="none" w:sz="0" w:space="0" w:color="auto"/>
          </w:divBdr>
        </w:div>
        <w:div w:id="625551412">
          <w:marLeft w:val="640"/>
          <w:marRight w:val="0"/>
          <w:marTop w:val="0"/>
          <w:marBottom w:val="0"/>
          <w:divBdr>
            <w:top w:val="none" w:sz="0" w:space="0" w:color="auto"/>
            <w:left w:val="none" w:sz="0" w:space="0" w:color="auto"/>
            <w:bottom w:val="none" w:sz="0" w:space="0" w:color="auto"/>
            <w:right w:val="none" w:sz="0" w:space="0" w:color="auto"/>
          </w:divBdr>
        </w:div>
        <w:div w:id="1910917258">
          <w:marLeft w:val="640"/>
          <w:marRight w:val="0"/>
          <w:marTop w:val="0"/>
          <w:marBottom w:val="0"/>
          <w:divBdr>
            <w:top w:val="none" w:sz="0" w:space="0" w:color="auto"/>
            <w:left w:val="none" w:sz="0" w:space="0" w:color="auto"/>
            <w:bottom w:val="none" w:sz="0" w:space="0" w:color="auto"/>
            <w:right w:val="none" w:sz="0" w:space="0" w:color="auto"/>
          </w:divBdr>
        </w:div>
        <w:div w:id="1875002008">
          <w:marLeft w:val="640"/>
          <w:marRight w:val="0"/>
          <w:marTop w:val="0"/>
          <w:marBottom w:val="0"/>
          <w:divBdr>
            <w:top w:val="none" w:sz="0" w:space="0" w:color="auto"/>
            <w:left w:val="none" w:sz="0" w:space="0" w:color="auto"/>
            <w:bottom w:val="none" w:sz="0" w:space="0" w:color="auto"/>
            <w:right w:val="none" w:sz="0" w:space="0" w:color="auto"/>
          </w:divBdr>
        </w:div>
        <w:div w:id="1469974386">
          <w:marLeft w:val="640"/>
          <w:marRight w:val="0"/>
          <w:marTop w:val="0"/>
          <w:marBottom w:val="0"/>
          <w:divBdr>
            <w:top w:val="none" w:sz="0" w:space="0" w:color="auto"/>
            <w:left w:val="none" w:sz="0" w:space="0" w:color="auto"/>
            <w:bottom w:val="none" w:sz="0" w:space="0" w:color="auto"/>
            <w:right w:val="none" w:sz="0" w:space="0" w:color="auto"/>
          </w:divBdr>
        </w:div>
        <w:div w:id="774863455">
          <w:marLeft w:val="640"/>
          <w:marRight w:val="0"/>
          <w:marTop w:val="0"/>
          <w:marBottom w:val="0"/>
          <w:divBdr>
            <w:top w:val="none" w:sz="0" w:space="0" w:color="auto"/>
            <w:left w:val="none" w:sz="0" w:space="0" w:color="auto"/>
            <w:bottom w:val="none" w:sz="0" w:space="0" w:color="auto"/>
            <w:right w:val="none" w:sz="0" w:space="0" w:color="auto"/>
          </w:divBdr>
        </w:div>
        <w:div w:id="945771421">
          <w:marLeft w:val="640"/>
          <w:marRight w:val="0"/>
          <w:marTop w:val="0"/>
          <w:marBottom w:val="0"/>
          <w:divBdr>
            <w:top w:val="none" w:sz="0" w:space="0" w:color="auto"/>
            <w:left w:val="none" w:sz="0" w:space="0" w:color="auto"/>
            <w:bottom w:val="none" w:sz="0" w:space="0" w:color="auto"/>
            <w:right w:val="none" w:sz="0" w:space="0" w:color="auto"/>
          </w:divBdr>
        </w:div>
        <w:div w:id="1382513196">
          <w:marLeft w:val="640"/>
          <w:marRight w:val="0"/>
          <w:marTop w:val="0"/>
          <w:marBottom w:val="0"/>
          <w:divBdr>
            <w:top w:val="none" w:sz="0" w:space="0" w:color="auto"/>
            <w:left w:val="none" w:sz="0" w:space="0" w:color="auto"/>
            <w:bottom w:val="none" w:sz="0" w:space="0" w:color="auto"/>
            <w:right w:val="none" w:sz="0" w:space="0" w:color="auto"/>
          </w:divBdr>
        </w:div>
        <w:div w:id="111949112">
          <w:marLeft w:val="640"/>
          <w:marRight w:val="0"/>
          <w:marTop w:val="0"/>
          <w:marBottom w:val="0"/>
          <w:divBdr>
            <w:top w:val="none" w:sz="0" w:space="0" w:color="auto"/>
            <w:left w:val="none" w:sz="0" w:space="0" w:color="auto"/>
            <w:bottom w:val="none" w:sz="0" w:space="0" w:color="auto"/>
            <w:right w:val="none" w:sz="0" w:space="0" w:color="auto"/>
          </w:divBdr>
        </w:div>
        <w:div w:id="1144932868">
          <w:marLeft w:val="640"/>
          <w:marRight w:val="0"/>
          <w:marTop w:val="0"/>
          <w:marBottom w:val="0"/>
          <w:divBdr>
            <w:top w:val="none" w:sz="0" w:space="0" w:color="auto"/>
            <w:left w:val="none" w:sz="0" w:space="0" w:color="auto"/>
            <w:bottom w:val="none" w:sz="0" w:space="0" w:color="auto"/>
            <w:right w:val="none" w:sz="0" w:space="0" w:color="auto"/>
          </w:divBdr>
        </w:div>
        <w:div w:id="669066408">
          <w:marLeft w:val="640"/>
          <w:marRight w:val="0"/>
          <w:marTop w:val="0"/>
          <w:marBottom w:val="0"/>
          <w:divBdr>
            <w:top w:val="none" w:sz="0" w:space="0" w:color="auto"/>
            <w:left w:val="none" w:sz="0" w:space="0" w:color="auto"/>
            <w:bottom w:val="none" w:sz="0" w:space="0" w:color="auto"/>
            <w:right w:val="none" w:sz="0" w:space="0" w:color="auto"/>
          </w:divBdr>
        </w:div>
        <w:div w:id="1230843542">
          <w:marLeft w:val="640"/>
          <w:marRight w:val="0"/>
          <w:marTop w:val="0"/>
          <w:marBottom w:val="0"/>
          <w:divBdr>
            <w:top w:val="none" w:sz="0" w:space="0" w:color="auto"/>
            <w:left w:val="none" w:sz="0" w:space="0" w:color="auto"/>
            <w:bottom w:val="none" w:sz="0" w:space="0" w:color="auto"/>
            <w:right w:val="none" w:sz="0" w:space="0" w:color="auto"/>
          </w:divBdr>
        </w:div>
        <w:div w:id="1154100393">
          <w:marLeft w:val="640"/>
          <w:marRight w:val="0"/>
          <w:marTop w:val="0"/>
          <w:marBottom w:val="0"/>
          <w:divBdr>
            <w:top w:val="none" w:sz="0" w:space="0" w:color="auto"/>
            <w:left w:val="none" w:sz="0" w:space="0" w:color="auto"/>
            <w:bottom w:val="none" w:sz="0" w:space="0" w:color="auto"/>
            <w:right w:val="none" w:sz="0" w:space="0" w:color="auto"/>
          </w:divBdr>
        </w:div>
        <w:div w:id="1878348977">
          <w:marLeft w:val="640"/>
          <w:marRight w:val="0"/>
          <w:marTop w:val="0"/>
          <w:marBottom w:val="0"/>
          <w:divBdr>
            <w:top w:val="none" w:sz="0" w:space="0" w:color="auto"/>
            <w:left w:val="none" w:sz="0" w:space="0" w:color="auto"/>
            <w:bottom w:val="none" w:sz="0" w:space="0" w:color="auto"/>
            <w:right w:val="none" w:sz="0" w:space="0" w:color="auto"/>
          </w:divBdr>
        </w:div>
        <w:div w:id="765154280">
          <w:marLeft w:val="640"/>
          <w:marRight w:val="0"/>
          <w:marTop w:val="0"/>
          <w:marBottom w:val="0"/>
          <w:divBdr>
            <w:top w:val="none" w:sz="0" w:space="0" w:color="auto"/>
            <w:left w:val="none" w:sz="0" w:space="0" w:color="auto"/>
            <w:bottom w:val="none" w:sz="0" w:space="0" w:color="auto"/>
            <w:right w:val="none" w:sz="0" w:space="0" w:color="auto"/>
          </w:divBdr>
        </w:div>
        <w:div w:id="521627568">
          <w:marLeft w:val="640"/>
          <w:marRight w:val="0"/>
          <w:marTop w:val="0"/>
          <w:marBottom w:val="0"/>
          <w:divBdr>
            <w:top w:val="none" w:sz="0" w:space="0" w:color="auto"/>
            <w:left w:val="none" w:sz="0" w:space="0" w:color="auto"/>
            <w:bottom w:val="none" w:sz="0" w:space="0" w:color="auto"/>
            <w:right w:val="none" w:sz="0" w:space="0" w:color="auto"/>
          </w:divBdr>
        </w:div>
      </w:divsChild>
    </w:div>
    <w:div w:id="52043134">
      <w:bodyDiv w:val="1"/>
      <w:marLeft w:val="0"/>
      <w:marRight w:val="0"/>
      <w:marTop w:val="0"/>
      <w:marBottom w:val="0"/>
      <w:divBdr>
        <w:top w:val="none" w:sz="0" w:space="0" w:color="auto"/>
        <w:left w:val="none" w:sz="0" w:space="0" w:color="auto"/>
        <w:bottom w:val="none" w:sz="0" w:space="0" w:color="auto"/>
        <w:right w:val="none" w:sz="0" w:space="0" w:color="auto"/>
      </w:divBdr>
    </w:div>
    <w:div w:id="56247589">
      <w:bodyDiv w:val="1"/>
      <w:marLeft w:val="0"/>
      <w:marRight w:val="0"/>
      <w:marTop w:val="0"/>
      <w:marBottom w:val="0"/>
      <w:divBdr>
        <w:top w:val="none" w:sz="0" w:space="0" w:color="auto"/>
        <w:left w:val="none" w:sz="0" w:space="0" w:color="auto"/>
        <w:bottom w:val="none" w:sz="0" w:space="0" w:color="auto"/>
        <w:right w:val="none" w:sz="0" w:space="0" w:color="auto"/>
      </w:divBdr>
    </w:div>
    <w:div w:id="96797308">
      <w:bodyDiv w:val="1"/>
      <w:marLeft w:val="0"/>
      <w:marRight w:val="0"/>
      <w:marTop w:val="0"/>
      <w:marBottom w:val="0"/>
      <w:divBdr>
        <w:top w:val="none" w:sz="0" w:space="0" w:color="auto"/>
        <w:left w:val="none" w:sz="0" w:space="0" w:color="auto"/>
        <w:bottom w:val="none" w:sz="0" w:space="0" w:color="auto"/>
        <w:right w:val="none" w:sz="0" w:space="0" w:color="auto"/>
      </w:divBdr>
      <w:divsChild>
        <w:div w:id="79526758">
          <w:marLeft w:val="640"/>
          <w:marRight w:val="0"/>
          <w:marTop w:val="0"/>
          <w:marBottom w:val="0"/>
          <w:divBdr>
            <w:top w:val="none" w:sz="0" w:space="0" w:color="auto"/>
            <w:left w:val="none" w:sz="0" w:space="0" w:color="auto"/>
            <w:bottom w:val="none" w:sz="0" w:space="0" w:color="auto"/>
            <w:right w:val="none" w:sz="0" w:space="0" w:color="auto"/>
          </w:divBdr>
        </w:div>
        <w:div w:id="461702896">
          <w:marLeft w:val="640"/>
          <w:marRight w:val="0"/>
          <w:marTop w:val="0"/>
          <w:marBottom w:val="0"/>
          <w:divBdr>
            <w:top w:val="none" w:sz="0" w:space="0" w:color="auto"/>
            <w:left w:val="none" w:sz="0" w:space="0" w:color="auto"/>
            <w:bottom w:val="none" w:sz="0" w:space="0" w:color="auto"/>
            <w:right w:val="none" w:sz="0" w:space="0" w:color="auto"/>
          </w:divBdr>
        </w:div>
        <w:div w:id="1060981782">
          <w:marLeft w:val="640"/>
          <w:marRight w:val="0"/>
          <w:marTop w:val="0"/>
          <w:marBottom w:val="0"/>
          <w:divBdr>
            <w:top w:val="none" w:sz="0" w:space="0" w:color="auto"/>
            <w:left w:val="none" w:sz="0" w:space="0" w:color="auto"/>
            <w:bottom w:val="none" w:sz="0" w:space="0" w:color="auto"/>
            <w:right w:val="none" w:sz="0" w:space="0" w:color="auto"/>
          </w:divBdr>
        </w:div>
        <w:div w:id="24450122">
          <w:marLeft w:val="640"/>
          <w:marRight w:val="0"/>
          <w:marTop w:val="0"/>
          <w:marBottom w:val="0"/>
          <w:divBdr>
            <w:top w:val="none" w:sz="0" w:space="0" w:color="auto"/>
            <w:left w:val="none" w:sz="0" w:space="0" w:color="auto"/>
            <w:bottom w:val="none" w:sz="0" w:space="0" w:color="auto"/>
            <w:right w:val="none" w:sz="0" w:space="0" w:color="auto"/>
          </w:divBdr>
        </w:div>
        <w:div w:id="1723819982">
          <w:marLeft w:val="640"/>
          <w:marRight w:val="0"/>
          <w:marTop w:val="0"/>
          <w:marBottom w:val="0"/>
          <w:divBdr>
            <w:top w:val="none" w:sz="0" w:space="0" w:color="auto"/>
            <w:left w:val="none" w:sz="0" w:space="0" w:color="auto"/>
            <w:bottom w:val="none" w:sz="0" w:space="0" w:color="auto"/>
            <w:right w:val="none" w:sz="0" w:space="0" w:color="auto"/>
          </w:divBdr>
        </w:div>
        <w:div w:id="54359442">
          <w:marLeft w:val="640"/>
          <w:marRight w:val="0"/>
          <w:marTop w:val="0"/>
          <w:marBottom w:val="0"/>
          <w:divBdr>
            <w:top w:val="none" w:sz="0" w:space="0" w:color="auto"/>
            <w:left w:val="none" w:sz="0" w:space="0" w:color="auto"/>
            <w:bottom w:val="none" w:sz="0" w:space="0" w:color="auto"/>
            <w:right w:val="none" w:sz="0" w:space="0" w:color="auto"/>
          </w:divBdr>
        </w:div>
        <w:div w:id="172115615">
          <w:marLeft w:val="640"/>
          <w:marRight w:val="0"/>
          <w:marTop w:val="0"/>
          <w:marBottom w:val="0"/>
          <w:divBdr>
            <w:top w:val="none" w:sz="0" w:space="0" w:color="auto"/>
            <w:left w:val="none" w:sz="0" w:space="0" w:color="auto"/>
            <w:bottom w:val="none" w:sz="0" w:space="0" w:color="auto"/>
            <w:right w:val="none" w:sz="0" w:space="0" w:color="auto"/>
          </w:divBdr>
        </w:div>
        <w:div w:id="1271664298">
          <w:marLeft w:val="640"/>
          <w:marRight w:val="0"/>
          <w:marTop w:val="0"/>
          <w:marBottom w:val="0"/>
          <w:divBdr>
            <w:top w:val="none" w:sz="0" w:space="0" w:color="auto"/>
            <w:left w:val="none" w:sz="0" w:space="0" w:color="auto"/>
            <w:bottom w:val="none" w:sz="0" w:space="0" w:color="auto"/>
            <w:right w:val="none" w:sz="0" w:space="0" w:color="auto"/>
          </w:divBdr>
        </w:div>
        <w:div w:id="474374956">
          <w:marLeft w:val="640"/>
          <w:marRight w:val="0"/>
          <w:marTop w:val="0"/>
          <w:marBottom w:val="0"/>
          <w:divBdr>
            <w:top w:val="none" w:sz="0" w:space="0" w:color="auto"/>
            <w:left w:val="none" w:sz="0" w:space="0" w:color="auto"/>
            <w:bottom w:val="none" w:sz="0" w:space="0" w:color="auto"/>
            <w:right w:val="none" w:sz="0" w:space="0" w:color="auto"/>
          </w:divBdr>
        </w:div>
        <w:div w:id="1049912233">
          <w:marLeft w:val="640"/>
          <w:marRight w:val="0"/>
          <w:marTop w:val="0"/>
          <w:marBottom w:val="0"/>
          <w:divBdr>
            <w:top w:val="none" w:sz="0" w:space="0" w:color="auto"/>
            <w:left w:val="none" w:sz="0" w:space="0" w:color="auto"/>
            <w:bottom w:val="none" w:sz="0" w:space="0" w:color="auto"/>
            <w:right w:val="none" w:sz="0" w:space="0" w:color="auto"/>
          </w:divBdr>
        </w:div>
        <w:div w:id="1889023672">
          <w:marLeft w:val="640"/>
          <w:marRight w:val="0"/>
          <w:marTop w:val="0"/>
          <w:marBottom w:val="0"/>
          <w:divBdr>
            <w:top w:val="none" w:sz="0" w:space="0" w:color="auto"/>
            <w:left w:val="none" w:sz="0" w:space="0" w:color="auto"/>
            <w:bottom w:val="none" w:sz="0" w:space="0" w:color="auto"/>
            <w:right w:val="none" w:sz="0" w:space="0" w:color="auto"/>
          </w:divBdr>
        </w:div>
        <w:div w:id="1503202555">
          <w:marLeft w:val="640"/>
          <w:marRight w:val="0"/>
          <w:marTop w:val="0"/>
          <w:marBottom w:val="0"/>
          <w:divBdr>
            <w:top w:val="none" w:sz="0" w:space="0" w:color="auto"/>
            <w:left w:val="none" w:sz="0" w:space="0" w:color="auto"/>
            <w:bottom w:val="none" w:sz="0" w:space="0" w:color="auto"/>
            <w:right w:val="none" w:sz="0" w:space="0" w:color="auto"/>
          </w:divBdr>
        </w:div>
        <w:div w:id="140662864">
          <w:marLeft w:val="640"/>
          <w:marRight w:val="0"/>
          <w:marTop w:val="0"/>
          <w:marBottom w:val="0"/>
          <w:divBdr>
            <w:top w:val="none" w:sz="0" w:space="0" w:color="auto"/>
            <w:left w:val="none" w:sz="0" w:space="0" w:color="auto"/>
            <w:bottom w:val="none" w:sz="0" w:space="0" w:color="auto"/>
            <w:right w:val="none" w:sz="0" w:space="0" w:color="auto"/>
          </w:divBdr>
        </w:div>
        <w:div w:id="487987610">
          <w:marLeft w:val="640"/>
          <w:marRight w:val="0"/>
          <w:marTop w:val="0"/>
          <w:marBottom w:val="0"/>
          <w:divBdr>
            <w:top w:val="none" w:sz="0" w:space="0" w:color="auto"/>
            <w:left w:val="none" w:sz="0" w:space="0" w:color="auto"/>
            <w:bottom w:val="none" w:sz="0" w:space="0" w:color="auto"/>
            <w:right w:val="none" w:sz="0" w:space="0" w:color="auto"/>
          </w:divBdr>
        </w:div>
        <w:div w:id="634070803">
          <w:marLeft w:val="640"/>
          <w:marRight w:val="0"/>
          <w:marTop w:val="0"/>
          <w:marBottom w:val="0"/>
          <w:divBdr>
            <w:top w:val="none" w:sz="0" w:space="0" w:color="auto"/>
            <w:left w:val="none" w:sz="0" w:space="0" w:color="auto"/>
            <w:bottom w:val="none" w:sz="0" w:space="0" w:color="auto"/>
            <w:right w:val="none" w:sz="0" w:space="0" w:color="auto"/>
          </w:divBdr>
        </w:div>
        <w:div w:id="603997119">
          <w:marLeft w:val="640"/>
          <w:marRight w:val="0"/>
          <w:marTop w:val="0"/>
          <w:marBottom w:val="0"/>
          <w:divBdr>
            <w:top w:val="none" w:sz="0" w:space="0" w:color="auto"/>
            <w:left w:val="none" w:sz="0" w:space="0" w:color="auto"/>
            <w:bottom w:val="none" w:sz="0" w:space="0" w:color="auto"/>
            <w:right w:val="none" w:sz="0" w:space="0" w:color="auto"/>
          </w:divBdr>
        </w:div>
      </w:divsChild>
    </w:div>
    <w:div w:id="106124343">
      <w:bodyDiv w:val="1"/>
      <w:marLeft w:val="0"/>
      <w:marRight w:val="0"/>
      <w:marTop w:val="0"/>
      <w:marBottom w:val="0"/>
      <w:divBdr>
        <w:top w:val="none" w:sz="0" w:space="0" w:color="auto"/>
        <w:left w:val="none" w:sz="0" w:space="0" w:color="auto"/>
        <w:bottom w:val="none" w:sz="0" w:space="0" w:color="auto"/>
        <w:right w:val="none" w:sz="0" w:space="0" w:color="auto"/>
      </w:divBdr>
    </w:div>
    <w:div w:id="106432080">
      <w:bodyDiv w:val="1"/>
      <w:marLeft w:val="0"/>
      <w:marRight w:val="0"/>
      <w:marTop w:val="0"/>
      <w:marBottom w:val="0"/>
      <w:divBdr>
        <w:top w:val="none" w:sz="0" w:space="0" w:color="auto"/>
        <w:left w:val="none" w:sz="0" w:space="0" w:color="auto"/>
        <w:bottom w:val="none" w:sz="0" w:space="0" w:color="auto"/>
        <w:right w:val="none" w:sz="0" w:space="0" w:color="auto"/>
      </w:divBdr>
    </w:div>
    <w:div w:id="125125274">
      <w:bodyDiv w:val="1"/>
      <w:marLeft w:val="0"/>
      <w:marRight w:val="0"/>
      <w:marTop w:val="0"/>
      <w:marBottom w:val="0"/>
      <w:divBdr>
        <w:top w:val="none" w:sz="0" w:space="0" w:color="auto"/>
        <w:left w:val="none" w:sz="0" w:space="0" w:color="auto"/>
        <w:bottom w:val="none" w:sz="0" w:space="0" w:color="auto"/>
        <w:right w:val="none" w:sz="0" w:space="0" w:color="auto"/>
      </w:divBdr>
      <w:divsChild>
        <w:div w:id="213660405">
          <w:marLeft w:val="0"/>
          <w:marRight w:val="0"/>
          <w:marTop w:val="0"/>
          <w:marBottom w:val="0"/>
          <w:divBdr>
            <w:top w:val="none" w:sz="0" w:space="0" w:color="auto"/>
            <w:left w:val="none" w:sz="0" w:space="0" w:color="auto"/>
            <w:bottom w:val="none" w:sz="0" w:space="0" w:color="auto"/>
            <w:right w:val="none" w:sz="0" w:space="0" w:color="auto"/>
          </w:divBdr>
          <w:divsChild>
            <w:div w:id="245530476">
              <w:marLeft w:val="0"/>
              <w:marRight w:val="0"/>
              <w:marTop w:val="0"/>
              <w:marBottom w:val="0"/>
              <w:divBdr>
                <w:top w:val="none" w:sz="0" w:space="0" w:color="auto"/>
                <w:left w:val="none" w:sz="0" w:space="0" w:color="auto"/>
                <w:bottom w:val="none" w:sz="0" w:space="0" w:color="auto"/>
                <w:right w:val="none" w:sz="0" w:space="0" w:color="auto"/>
              </w:divBdr>
              <w:divsChild>
                <w:div w:id="81136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7530">
      <w:bodyDiv w:val="1"/>
      <w:marLeft w:val="0"/>
      <w:marRight w:val="0"/>
      <w:marTop w:val="0"/>
      <w:marBottom w:val="0"/>
      <w:divBdr>
        <w:top w:val="none" w:sz="0" w:space="0" w:color="auto"/>
        <w:left w:val="none" w:sz="0" w:space="0" w:color="auto"/>
        <w:bottom w:val="none" w:sz="0" w:space="0" w:color="auto"/>
        <w:right w:val="none" w:sz="0" w:space="0" w:color="auto"/>
      </w:divBdr>
      <w:divsChild>
        <w:div w:id="1499148853">
          <w:marLeft w:val="640"/>
          <w:marRight w:val="0"/>
          <w:marTop w:val="0"/>
          <w:marBottom w:val="0"/>
          <w:divBdr>
            <w:top w:val="none" w:sz="0" w:space="0" w:color="auto"/>
            <w:left w:val="none" w:sz="0" w:space="0" w:color="auto"/>
            <w:bottom w:val="none" w:sz="0" w:space="0" w:color="auto"/>
            <w:right w:val="none" w:sz="0" w:space="0" w:color="auto"/>
          </w:divBdr>
        </w:div>
        <w:div w:id="529996581">
          <w:marLeft w:val="640"/>
          <w:marRight w:val="0"/>
          <w:marTop w:val="0"/>
          <w:marBottom w:val="0"/>
          <w:divBdr>
            <w:top w:val="none" w:sz="0" w:space="0" w:color="auto"/>
            <w:left w:val="none" w:sz="0" w:space="0" w:color="auto"/>
            <w:bottom w:val="none" w:sz="0" w:space="0" w:color="auto"/>
            <w:right w:val="none" w:sz="0" w:space="0" w:color="auto"/>
          </w:divBdr>
        </w:div>
        <w:div w:id="1572304243">
          <w:marLeft w:val="640"/>
          <w:marRight w:val="0"/>
          <w:marTop w:val="0"/>
          <w:marBottom w:val="0"/>
          <w:divBdr>
            <w:top w:val="none" w:sz="0" w:space="0" w:color="auto"/>
            <w:left w:val="none" w:sz="0" w:space="0" w:color="auto"/>
            <w:bottom w:val="none" w:sz="0" w:space="0" w:color="auto"/>
            <w:right w:val="none" w:sz="0" w:space="0" w:color="auto"/>
          </w:divBdr>
        </w:div>
        <w:div w:id="1608849955">
          <w:marLeft w:val="640"/>
          <w:marRight w:val="0"/>
          <w:marTop w:val="0"/>
          <w:marBottom w:val="0"/>
          <w:divBdr>
            <w:top w:val="none" w:sz="0" w:space="0" w:color="auto"/>
            <w:left w:val="none" w:sz="0" w:space="0" w:color="auto"/>
            <w:bottom w:val="none" w:sz="0" w:space="0" w:color="auto"/>
            <w:right w:val="none" w:sz="0" w:space="0" w:color="auto"/>
          </w:divBdr>
        </w:div>
        <w:div w:id="870647721">
          <w:marLeft w:val="640"/>
          <w:marRight w:val="0"/>
          <w:marTop w:val="0"/>
          <w:marBottom w:val="0"/>
          <w:divBdr>
            <w:top w:val="none" w:sz="0" w:space="0" w:color="auto"/>
            <w:left w:val="none" w:sz="0" w:space="0" w:color="auto"/>
            <w:bottom w:val="none" w:sz="0" w:space="0" w:color="auto"/>
            <w:right w:val="none" w:sz="0" w:space="0" w:color="auto"/>
          </w:divBdr>
        </w:div>
        <w:div w:id="1958028235">
          <w:marLeft w:val="640"/>
          <w:marRight w:val="0"/>
          <w:marTop w:val="0"/>
          <w:marBottom w:val="0"/>
          <w:divBdr>
            <w:top w:val="none" w:sz="0" w:space="0" w:color="auto"/>
            <w:left w:val="none" w:sz="0" w:space="0" w:color="auto"/>
            <w:bottom w:val="none" w:sz="0" w:space="0" w:color="auto"/>
            <w:right w:val="none" w:sz="0" w:space="0" w:color="auto"/>
          </w:divBdr>
        </w:div>
        <w:div w:id="725495931">
          <w:marLeft w:val="640"/>
          <w:marRight w:val="0"/>
          <w:marTop w:val="0"/>
          <w:marBottom w:val="0"/>
          <w:divBdr>
            <w:top w:val="none" w:sz="0" w:space="0" w:color="auto"/>
            <w:left w:val="none" w:sz="0" w:space="0" w:color="auto"/>
            <w:bottom w:val="none" w:sz="0" w:space="0" w:color="auto"/>
            <w:right w:val="none" w:sz="0" w:space="0" w:color="auto"/>
          </w:divBdr>
        </w:div>
        <w:div w:id="2116442596">
          <w:marLeft w:val="640"/>
          <w:marRight w:val="0"/>
          <w:marTop w:val="0"/>
          <w:marBottom w:val="0"/>
          <w:divBdr>
            <w:top w:val="none" w:sz="0" w:space="0" w:color="auto"/>
            <w:left w:val="none" w:sz="0" w:space="0" w:color="auto"/>
            <w:bottom w:val="none" w:sz="0" w:space="0" w:color="auto"/>
            <w:right w:val="none" w:sz="0" w:space="0" w:color="auto"/>
          </w:divBdr>
        </w:div>
        <w:div w:id="317199452">
          <w:marLeft w:val="640"/>
          <w:marRight w:val="0"/>
          <w:marTop w:val="0"/>
          <w:marBottom w:val="0"/>
          <w:divBdr>
            <w:top w:val="none" w:sz="0" w:space="0" w:color="auto"/>
            <w:left w:val="none" w:sz="0" w:space="0" w:color="auto"/>
            <w:bottom w:val="none" w:sz="0" w:space="0" w:color="auto"/>
            <w:right w:val="none" w:sz="0" w:space="0" w:color="auto"/>
          </w:divBdr>
        </w:div>
        <w:div w:id="636185173">
          <w:marLeft w:val="640"/>
          <w:marRight w:val="0"/>
          <w:marTop w:val="0"/>
          <w:marBottom w:val="0"/>
          <w:divBdr>
            <w:top w:val="none" w:sz="0" w:space="0" w:color="auto"/>
            <w:left w:val="none" w:sz="0" w:space="0" w:color="auto"/>
            <w:bottom w:val="none" w:sz="0" w:space="0" w:color="auto"/>
            <w:right w:val="none" w:sz="0" w:space="0" w:color="auto"/>
          </w:divBdr>
        </w:div>
        <w:div w:id="1452895470">
          <w:marLeft w:val="640"/>
          <w:marRight w:val="0"/>
          <w:marTop w:val="0"/>
          <w:marBottom w:val="0"/>
          <w:divBdr>
            <w:top w:val="none" w:sz="0" w:space="0" w:color="auto"/>
            <w:left w:val="none" w:sz="0" w:space="0" w:color="auto"/>
            <w:bottom w:val="none" w:sz="0" w:space="0" w:color="auto"/>
            <w:right w:val="none" w:sz="0" w:space="0" w:color="auto"/>
          </w:divBdr>
        </w:div>
        <w:div w:id="130827150">
          <w:marLeft w:val="640"/>
          <w:marRight w:val="0"/>
          <w:marTop w:val="0"/>
          <w:marBottom w:val="0"/>
          <w:divBdr>
            <w:top w:val="none" w:sz="0" w:space="0" w:color="auto"/>
            <w:left w:val="none" w:sz="0" w:space="0" w:color="auto"/>
            <w:bottom w:val="none" w:sz="0" w:space="0" w:color="auto"/>
            <w:right w:val="none" w:sz="0" w:space="0" w:color="auto"/>
          </w:divBdr>
        </w:div>
        <w:div w:id="789395508">
          <w:marLeft w:val="640"/>
          <w:marRight w:val="0"/>
          <w:marTop w:val="0"/>
          <w:marBottom w:val="0"/>
          <w:divBdr>
            <w:top w:val="none" w:sz="0" w:space="0" w:color="auto"/>
            <w:left w:val="none" w:sz="0" w:space="0" w:color="auto"/>
            <w:bottom w:val="none" w:sz="0" w:space="0" w:color="auto"/>
            <w:right w:val="none" w:sz="0" w:space="0" w:color="auto"/>
          </w:divBdr>
        </w:div>
        <w:div w:id="962618554">
          <w:marLeft w:val="640"/>
          <w:marRight w:val="0"/>
          <w:marTop w:val="0"/>
          <w:marBottom w:val="0"/>
          <w:divBdr>
            <w:top w:val="none" w:sz="0" w:space="0" w:color="auto"/>
            <w:left w:val="none" w:sz="0" w:space="0" w:color="auto"/>
            <w:bottom w:val="none" w:sz="0" w:space="0" w:color="auto"/>
            <w:right w:val="none" w:sz="0" w:space="0" w:color="auto"/>
          </w:divBdr>
        </w:div>
        <w:div w:id="1760327933">
          <w:marLeft w:val="640"/>
          <w:marRight w:val="0"/>
          <w:marTop w:val="0"/>
          <w:marBottom w:val="0"/>
          <w:divBdr>
            <w:top w:val="none" w:sz="0" w:space="0" w:color="auto"/>
            <w:left w:val="none" w:sz="0" w:space="0" w:color="auto"/>
            <w:bottom w:val="none" w:sz="0" w:space="0" w:color="auto"/>
            <w:right w:val="none" w:sz="0" w:space="0" w:color="auto"/>
          </w:divBdr>
        </w:div>
        <w:div w:id="700013689">
          <w:marLeft w:val="640"/>
          <w:marRight w:val="0"/>
          <w:marTop w:val="0"/>
          <w:marBottom w:val="0"/>
          <w:divBdr>
            <w:top w:val="none" w:sz="0" w:space="0" w:color="auto"/>
            <w:left w:val="none" w:sz="0" w:space="0" w:color="auto"/>
            <w:bottom w:val="none" w:sz="0" w:space="0" w:color="auto"/>
            <w:right w:val="none" w:sz="0" w:space="0" w:color="auto"/>
          </w:divBdr>
        </w:div>
        <w:div w:id="898637415">
          <w:marLeft w:val="640"/>
          <w:marRight w:val="0"/>
          <w:marTop w:val="0"/>
          <w:marBottom w:val="0"/>
          <w:divBdr>
            <w:top w:val="none" w:sz="0" w:space="0" w:color="auto"/>
            <w:left w:val="none" w:sz="0" w:space="0" w:color="auto"/>
            <w:bottom w:val="none" w:sz="0" w:space="0" w:color="auto"/>
            <w:right w:val="none" w:sz="0" w:space="0" w:color="auto"/>
          </w:divBdr>
        </w:div>
        <w:div w:id="1769498041">
          <w:marLeft w:val="640"/>
          <w:marRight w:val="0"/>
          <w:marTop w:val="0"/>
          <w:marBottom w:val="0"/>
          <w:divBdr>
            <w:top w:val="none" w:sz="0" w:space="0" w:color="auto"/>
            <w:left w:val="none" w:sz="0" w:space="0" w:color="auto"/>
            <w:bottom w:val="none" w:sz="0" w:space="0" w:color="auto"/>
            <w:right w:val="none" w:sz="0" w:space="0" w:color="auto"/>
          </w:divBdr>
        </w:div>
      </w:divsChild>
    </w:div>
    <w:div w:id="149293669">
      <w:bodyDiv w:val="1"/>
      <w:marLeft w:val="0"/>
      <w:marRight w:val="0"/>
      <w:marTop w:val="0"/>
      <w:marBottom w:val="0"/>
      <w:divBdr>
        <w:top w:val="none" w:sz="0" w:space="0" w:color="auto"/>
        <w:left w:val="none" w:sz="0" w:space="0" w:color="auto"/>
        <w:bottom w:val="none" w:sz="0" w:space="0" w:color="auto"/>
        <w:right w:val="none" w:sz="0" w:space="0" w:color="auto"/>
      </w:divBdr>
      <w:divsChild>
        <w:div w:id="1853521498">
          <w:marLeft w:val="640"/>
          <w:marRight w:val="0"/>
          <w:marTop w:val="0"/>
          <w:marBottom w:val="0"/>
          <w:divBdr>
            <w:top w:val="none" w:sz="0" w:space="0" w:color="auto"/>
            <w:left w:val="none" w:sz="0" w:space="0" w:color="auto"/>
            <w:bottom w:val="none" w:sz="0" w:space="0" w:color="auto"/>
            <w:right w:val="none" w:sz="0" w:space="0" w:color="auto"/>
          </w:divBdr>
        </w:div>
        <w:div w:id="1593121779">
          <w:marLeft w:val="640"/>
          <w:marRight w:val="0"/>
          <w:marTop w:val="0"/>
          <w:marBottom w:val="0"/>
          <w:divBdr>
            <w:top w:val="none" w:sz="0" w:space="0" w:color="auto"/>
            <w:left w:val="none" w:sz="0" w:space="0" w:color="auto"/>
            <w:bottom w:val="none" w:sz="0" w:space="0" w:color="auto"/>
            <w:right w:val="none" w:sz="0" w:space="0" w:color="auto"/>
          </w:divBdr>
        </w:div>
        <w:div w:id="1054163578">
          <w:marLeft w:val="640"/>
          <w:marRight w:val="0"/>
          <w:marTop w:val="0"/>
          <w:marBottom w:val="0"/>
          <w:divBdr>
            <w:top w:val="none" w:sz="0" w:space="0" w:color="auto"/>
            <w:left w:val="none" w:sz="0" w:space="0" w:color="auto"/>
            <w:bottom w:val="none" w:sz="0" w:space="0" w:color="auto"/>
            <w:right w:val="none" w:sz="0" w:space="0" w:color="auto"/>
          </w:divBdr>
        </w:div>
        <w:div w:id="1539707381">
          <w:marLeft w:val="640"/>
          <w:marRight w:val="0"/>
          <w:marTop w:val="0"/>
          <w:marBottom w:val="0"/>
          <w:divBdr>
            <w:top w:val="none" w:sz="0" w:space="0" w:color="auto"/>
            <w:left w:val="none" w:sz="0" w:space="0" w:color="auto"/>
            <w:bottom w:val="none" w:sz="0" w:space="0" w:color="auto"/>
            <w:right w:val="none" w:sz="0" w:space="0" w:color="auto"/>
          </w:divBdr>
        </w:div>
        <w:div w:id="1630628434">
          <w:marLeft w:val="640"/>
          <w:marRight w:val="0"/>
          <w:marTop w:val="0"/>
          <w:marBottom w:val="0"/>
          <w:divBdr>
            <w:top w:val="none" w:sz="0" w:space="0" w:color="auto"/>
            <w:left w:val="none" w:sz="0" w:space="0" w:color="auto"/>
            <w:bottom w:val="none" w:sz="0" w:space="0" w:color="auto"/>
            <w:right w:val="none" w:sz="0" w:space="0" w:color="auto"/>
          </w:divBdr>
        </w:div>
        <w:div w:id="1945071442">
          <w:marLeft w:val="640"/>
          <w:marRight w:val="0"/>
          <w:marTop w:val="0"/>
          <w:marBottom w:val="0"/>
          <w:divBdr>
            <w:top w:val="none" w:sz="0" w:space="0" w:color="auto"/>
            <w:left w:val="none" w:sz="0" w:space="0" w:color="auto"/>
            <w:bottom w:val="none" w:sz="0" w:space="0" w:color="auto"/>
            <w:right w:val="none" w:sz="0" w:space="0" w:color="auto"/>
          </w:divBdr>
        </w:div>
        <w:div w:id="1086151233">
          <w:marLeft w:val="640"/>
          <w:marRight w:val="0"/>
          <w:marTop w:val="0"/>
          <w:marBottom w:val="0"/>
          <w:divBdr>
            <w:top w:val="none" w:sz="0" w:space="0" w:color="auto"/>
            <w:left w:val="none" w:sz="0" w:space="0" w:color="auto"/>
            <w:bottom w:val="none" w:sz="0" w:space="0" w:color="auto"/>
            <w:right w:val="none" w:sz="0" w:space="0" w:color="auto"/>
          </w:divBdr>
        </w:div>
        <w:div w:id="366683146">
          <w:marLeft w:val="640"/>
          <w:marRight w:val="0"/>
          <w:marTop w:val="0"/>
          <w:marBottom w:val="0"/>
          <w:divBdr>
            <w:top w:val="none" w:sz="0" w:space="0" w:color="auto"/>
            <w:left w:val="none" w:sz="0" w:space="0" w:color="auto"/>
            <w:bottom w:val="none" w:sz="0" w:space="0" w:color="auto"/>
            <w:right w:val="none" w:sz="0" w:space="0" w:color="auto"/>
          </w:divBdr>
        </w:div>
        <w:div w:id="945430575">
          <w:marLeft w:val="640"/>
          <w:marRight w:val="0"/>
          <w:marTop w:val="0"/>
          <w:marBottom w:val="0"/>
          <w:divBdr>
            <w:top w:val="none" w:sz="0" w:space="0" w:color="auto"/>
            <w:left w:val="none" w:sz="0" w:space="0" w:color="auto"/>
            <w:bottom w:val="none" w:sz="0" w:space="0" w:color="auto"/>
            <w:right w:val="none" w:sz="0" w:space="0" w:color="auto"/>
          </w:divBdr>
        </w:div>
        <w:div w:id="1157303240">
          <w:marLeft w:val="640"/>
          <w:marRight w:val="0"/>
          <w:marTop w:val="0"/>
          <w:marBottom w:val="0"/>
          <w:divBdr>
            <w:top w:val="none" w:sz="0" w:space="0" w:color="auto"/>
            <w:left w:val="none" w:sz="0" w:space="0" w:color="auto"/>
            <w:bottom w:val="none" w:sz="0" w:space="0" w:color="auto"/>
            <w:right w:val="none" w:sz="0" w:space="0" w:color="auto"/>
          </w:divBdr>
        </w:div>
        <w:div w:id="336466332">
          <w:marLeft w:val="640"/>
          <w:marRight w:val="0"/>
          <w:marTop w:val="0"/>
          <w:marBottom w:val="0"/>
          <w:divBdr>
            <w:top w:val="none" w:sz="0" w:space="0" w:color="auto"/>
            <w:left w:val="none" w:sz="0" w:space="0" w:color="auto"/>
            <w:bottom w:val="none" w:sz="0" w:space="0" w:color="auto"/>
            <w:right w:val="none" w:sz="0" w:space="0" w:color="auto"/>
          </w:divBdr>
        </w:div>
        <w:div w:id="601763411">
          <w:marLeft w:val="640"/>
          <w:marRight w:val="0"/>
          <w:marTop w:val="0"/>
          <w:marBottom w:val="0"/>
          <w:divBdr>
            <w:top w:val="none" w:sz="0" w:space="0" w:color="auto"/>
            <w:left w:val="none" w:sz="0" w:space="0" w:color="auto"/>
            <w:bottom w:val="none" w:sz="0" w:space="0" w:color="auto"/>
            <w:right w:val="none" w:sz="0" w:space="0" w:color="auto"/>
          </w:divBdr>
        </w:div>
        <w:div w:id="828180482">
          <w:marLeft w:val="640"/>
          <w:marRight w:val="0"/>
          <w:marTop w:val="0"/>
          <w:marBottom w:val="0"/>
          <w:divBdr>
            <w:top w:val="none" w:sz="0" w:space="0" w:color="auto"/>
            <w:left w:val="none" w:sz="0" w:space="0" w:color="auto"/>
            <w:bottom w:val="none" w:sz="0" w:space="0" w:color="auto"/>
            <w:right w:val="none" w:sz="0" w:space="0" w:color="auto"/>
          </w:divBdr>
        </w:div>
        <w:div w:id="1165701587">
          <w:marLeft w:val="640"/>
          <w:marRight w:val="0"/>
          <w:marTop w:val="0"/>
          <w:marBottom w:val="0"/>
          <w:divBdr>
            <w:top w:val="none" w:sz="0" w:space="0" w:color="auto"/>
            <w:left w:val="none" w:sz="0" w:space="0" w:color="auto"/>
            <w:bottom w:val="none" w:sz="0" w:space="0" w:color="auto"/>
            <w:right w:val="none" w:sz="0" w:space="0" w:color="auto"/>
          </w:divBdr>
        </w:div>
        <w:div w:id="1888373814">
          <w:marLeft w:val="640"/>
          <w:marRight w:val="0"/>
          <w:marTop w:val="0"/>
          <w:marBottom w:val="0"/>
          <w:divBdr>
            <w:top w:val="none" w:sz="0" w:space="0" w:color="auto"/>
            <w:left w:val="none" w:sz="0" w:space="0" w:color="auto"/>
            <w:bottom w:val="none" w:sz="0" w:space="0" w:color="auto"/>
            <w:right w:val="none" w:sz="0" w:space="0" w:color="auto"/>
          </w:divBdr>
        </w:div>
        <w:div w:id="1507020446">
          <w:marLeft w:val="640"/>
          <w:marRight w:val="0"/>
          <w:marTop w:val="0"/>
          <w:marBottom w:val="0"/>
          <w:divBdr>
            <w:top w:val="none" w:sz="0" w:space="0" w:color="auto"/>
            <w:left w:val="none" w:sz="0" w:space="0" w:color="auto"/>
            <w:bottom w:val="none" w:sz="0" w:space="0" w:color="auto"/>
            <w:right w:val="none" w:sz="0" w:space="0" w:color="auto"/>
          </w:divBdr>
        </w:div>
        <w:div w:id="378744356">
          <w:marLeft w:val="640"/>
          <w:marRight w:val="0"/>
          <w:marTop w:val="0"/>
          <w:marBottom w:val="0"/>
          <w:divBdr>
            <w:top w:val="none" w:sz="0" w:space="0" w:color="auto"/>
            <w:left w:val="none" w:sz="0" w:space="0" w:color="auto"/>
            <w:bottom w:val="none" w:sz="0" w:space="0" w:color="auto"/>
            <w:right w:val="none" w:sz="0" w:space="0" w:color="auto"/>
          </w:divBdr>
        </w:div>
        <w:div w:id="813911388">
          <w:marLeft w:val="640"/>
          <w:marRight w:val="0"/>
          <w:marTop w:val="0"/>
          <w:marBottom w:val="0"/>
          <w:divBdr>
            <w:top w:val="none" w:sz="0" w:space="0" w:color="auto"/>
            <w:left w:val="none" w:sz="0" w:space="0" w:color="auto"/>
            <w:bottom w:val="none" w:sz="0" w:space="0" w:color="auto"/>
            <w:right w:val="none" w:sz="0" w:space="0" w:color="auto"/>
          </w:divBdr>
        </w:div>
        <w:div w:id="1646737165">
          <w:marLeft w:val="640"/>
          <w:marRight w:val="0"/>
          <w:marTop w:val="0"/>
          <w:marBottom w:val="0"/>
          <w:divBdr>
            <w:top w:val="none" w:sz="0" w:space="0" w:color="auto"/>
            <w:left w:val="none" w:sz="0" w:space="0" w:color="auto"/>
            <w:bottom w:val="none" w:sz="0" w:space="0" w:color="auto"/>
            <w:right w:val="none" w:sz="0" w:space="0" w:color="auto"/>
          </w:divBdr>
        </w:div>
        <w:div w:id="2126270641">
          <w:marLeft w:val="640"/>
          <w:marRight w:val="0"/>
          <w:marTop w:val="0"/>
          <w:marBottom w:val="0"/>
          <w:divBdr>
            <w:top w:val="none" w:sz="0" w:space="0" w:color="auto"/>
            <w:left w:val="none" w:sz="0" w:space="0" w:color="auto"/>
            <w:bottom w:val="none" w:sz="0" w:space="0" w:color="auto"/>
            <w:right w:val="none" w:sz="0" w:space="0" w:color="auto"/>
          </w:divBdr>
        </w:div>
        <w:div w:id="757793564">
          <w:marLeft w:val="640"/>
          <w:marRight w:val="0"/>
          <w:marTop w:val="0"/>
          <w:marBottom w:val="0"/>
          <w:divBdr>
            <w:top w:val="none" w:sz="0" w:space="0" w:color="auto"/>
            <w:left w:val="none" w:sz="0" w:space="0" w:color="auto"/>
            <w:bottom w:val="none" w:sz="0" w:space="0" w:color="auto"/>
            <w:right w:val="none" w:sz="0" w:space="0" w:color="auto"/>
          </w:divBdr>
        </w:div>
        <w:div w:id="1571620817">
          <w:marLeft w:val="640"/>
          <w:marRight w:val="0"/>
          <w:marTop w:val="0"/>
          <w:marBottom w:val="0"/>
          <w:divBdr>
            <w:top w:val="none" w:sz="0" w:space="0" w:color="auto"/>
            <w:left w:val="none" w:sz="0" w:space="0" w:color="auto"/>
            <w:bottom w:val="none" w:sz="0" w:space="0" w:color="auto"/>
            <w:right w:val="none" w:sz="0" w:space="0" w:color="auto"/>
          </w:divBdr>
        </w:div>
        <w:div w:id="1794202873">
          <w:marLeft w:val="640"/>
          <w:marRight w:val="0"/>
          <w:marTop w:val="0"/>
          <w:marBottom w:val="0"/>
          <w:divBdr>
            <w:top w:val="none" w:sz="0" w:space="0" w:color="auto"/>
            <w:left w:val="none" w:sz="0" w:space="0" w:color="auto"/>
            <w:bottom w:val="none" w:sz="0" w:space="0" w:color="auto"/>
            <w:right w:val="none" w:sz="0" w:space="0" w:color="auto"/>
          </w:divBdr>
        </w:div>
        <w:div w:id="1363747625">
          <w:marLeft w:val="640"/>
          <w:marRight w:val="0"/>
          <w:marTop w:val="0"/>
          <w:marBottom w:val="0"/>
          <w:divBdr>
            <w:top w:val="none" w:sz="0" w:space="0" w:color="auto"/>
            <w:left w:val="none" w:sz="0" w:space="0" w:color="auto"/>
            <w:bottom w:val="none" w:sz="0" w:space="0" w:color="auto"/>
            <w:right w:val="none" w:sz="0" w:space="0" w:color="auto"/>
          </w:divBdr>
        </w:div>
        <w:div w:id="1968005350">
          <w:marLeft w:val="640"/>
          <w:marRight w:val="0"/>
          <w:marTop w:val="0"/>
          <w:marBottom w:val="0"/>
          <w:divBdr>
            <w:top w:val="none" w:sz="0" w:space="0" w:color="auto"/>
            <w:left w:val="none" w:sz="0" w:space="0" w:color="auto"/>
            <w:bottom w:val="none" w:sz="0" w:space="0" w:color="auto"/>
            <w:right w:val="none" w:sz="0" w:space="0" w:color="auto"/>
          </w:divBdr>
        </w:div>
        <w:div w:id="1992248384">
          <w:marLeft w:val="640"/>
          <w:marRight w:val="0"/>
          <w:marTop w:val="0"/>
          <w:marBottom w:val="0"/>
          <w:divBdr>
            <w:top w:val="none" w:sz="0" w:space="0" w:color="auto"/>
            <w:left w:val="none" w:sz="0" w:space="0" w:color="auto"/>
            <w:bottom w:val="none" w:sz="0" w:space="0" w:color="auto"/>
            <w:right w:val="none" w:sz="0" w:space="0" w:color="auto"/>
          </w:divBdr>
        </w:div>
        <w:div w:id="1137798780">
          <w:marLeft w:val="640"/>
          <w:marRight w:val="0"/>
          <w:marTop w:val="0"/>
          <w:marBottom w:val="0"/>
          <w:divBdr>
            <w:top w:val="none" w:sz="0" w:space="0" w:color="auto"/>
            <w:left w:val="none" w:sz="0" w:space="0" w:color="auto"/>
            <w:bottom w:val="none" w:sz="0" w:space="0" w:color="auto"/>
            <w:right w:val="none" w:sz="0" w:space="0" w:color="auto"/>
          </w:divBdr>
        </w:div>
        <w:div w:id="1135833147">
          <w:marLeft w:val="640"/>
          <w:marRight w:val="0"/>
          <w:marTop w:val="0"/>
          <w:marBottom w:val="0"/>
          <w:divBdr>
            <w:top w:val="none" w:sz="0" w:space="0" w:color="auto"/>
            <w:left w:val="none" w:sz="0" w:space="0" w:color="auto"/>
            <w:bottom w:val="none" w:sz="0" w:space="0" w:color="auto"/>
            <w:right w:val="none" w:sz="0" w:space="0" w:color="auto"/>
          </w:divBdr>
        </w:div>
        <w:div w:id="790395908">
          <w:marLeft w:val="640"/>
          <w:marRight w:val="0"/>
          <w:marTop w:val="0"/>
          <w:marBottom w:val="0"/>
          <w:divBdr>
            <w:top w:val="none" w:sz="0" w:space="0" w:color="auto"/>
            <w:left w:val="none" w:sz="0" w:space="0" w:color="auto"/>
            <w:bottom w:val="none" w:sz="0" w:space="0" w:color="auto"/>
            <w:right w:val="none" w:sz="0" w:space="0" w:color="auto"/>
          </w:divBdr>
        </w:div>
        <w:div w:id="1288467321">
          <w:marLeft w:val="640"/>
          <w:marRight w:val="0"/>
          <w:marTop w:val="0"/>
          <w:marBottom w:val="0"/>
          <w:divBdr>
            <w:top w:val="none" w:sz="0" w:space="0" w:color="auto"/>
            <w:left w:val="none" w:sz="0" w:space="0" w:color="auto"/>
            <w:bottom w:val="none" w:sz="0" w:space="0" w:color="auto"/>
            <w:right w:val="none" w:sz="0" w:space="0" w:color="auto"/>
          </w:divBdr>
        </w:div>
      </w:divsChild>
    </w:div>
    <w:div w:id="151333140">
      <w:bodyDiv w:val="1"/>
      <w:marLeft w:val="0"/>
      <w:marRight w:val="0"/>
      <w:marTop w:val="0"/>
      <w:marBottom w:val="0"/>
      <w:divBdr>
        <w:top w:val="none" w:sz="0" w:space="0" w:color="auto"/>
        <w:left w:val="none" w:sz="0" w:space="0" w:color="auto"/>
        <w:bottom w:val="none" w:sz="0" w:space="0" w:color="auto"/>
        <w:right w:val="none" w:sz="0" w:space="0" w:color="auto"/>
      </w:divBdr>
    </w:div>
    <w:div w:id="154691349">
      <w:bodyDiv w:val="1"/>
      <w:marLeft w:val="0"/>
      <w:marRight w:val="0"/>
      <w:marTop w:val="0"/>
      <w:marBottom w:val="0"/>
      <w:divBdr>
        <w:top w:val="none" w:sz="0" w:space="0" w:color="auto"/>
        <w:left w:val="none" w:sz="0" w:space="0" w:color="auto"/>
        <w:bottom w:val="none" w:sz="0" w:space="0" w:color="auto"/>
        <w:right w:val="none" w:sz="0" w:space="0" w:color="auto"/>
      </w:divBdr>
    </w:div>
    <w:div w:id="154959233">
      <w:bodyDiv w:val="1"/>
      <w:marLeft w:val="0"/>
      <w:marRight w:val="0"/>
      <w:marTop w:val="0"/>
      <w:marBottom w:val="0"/>
      <w:divBdr>
        <w:top w:val="none" w:sz="0" w:space="0" w:color="auto"/>
        <w:left w:val="none" w:sz="0" w:space="0" w:color="auto"/>
        <w:bottom w:val="none" w:sz="0" w:space="0" w:color="auto"/>
        <w:right w:val="none" w:sz="0" w:space="0" w:color="auto"/>
      </w:divBdr>
      <w:divsChild>
        <w:div w:id="994533873">
          <w:marLeft w:val="0"/>
          <w:marRight w:val="0"/>
          <w:marTop w:val="0"/>
          <w:marBottom w:val="300"/>
          <w:divBdr>
            <w:top w:val="none" w:sz="0" w:space="0" w:color="auto"/>
            <w:left w:val="none" w:sz="0" w:space="0" w:color="auto"/>
            <w:bottom w:val="none" w:sz="0" w:space="0" w:color="auto"/>
            <w:right w:val="none" w:sz="0" w:space="0" w:color="auto"/>
          </w:divBdr>
          <w:divsChild>
            <w:div w:id="362421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1379831">
      <w:bodyDiv w:val="1"/>
      <w:marLeft w:val="0"/>
      <w:marRight w:val="0"/>
      <w:marTop w:val="0"/>
      <w:marBottom w:val="0"/>
      <w:divBdr>
        <w:top w:val="none" w:sz="0" w:space="0" w:color="auto"/>
        <w:left w:val="none" w:sz="0" w:space="0" w:color="auto"/>
        <w:bottom w:val="none" w:sz="0" w:space="0" w:color="auto"/>
        <w:right w:val="none" w:sz="0" w:space="0" w:color="auto"/>
      </w:divBdr>
    </w:div>
    <w:div w:id="177233325">
      <w:bodyDiv w:val="1"/>
      <w:marLeft w:val="0"/>
      <w:marRight w:val="0"/>
      <w:marTop w:val="0"/>
      <w:marBottom w:val="0"/>
      <w:divBdr>
        <w:top w:val="none" w:sz="0" w:space="0" w:color="auto"/>
        <w:left w:val="none" w:sz="0" w:space="0" w:color="auto"/>
        <w:bottom w:val="none" w:sz="0" w:space="0" w:color="auto"/>
        <w:right w:val="none" w:sz="0" w:space="0" w:color="auto"/>
      </w:divBdr>
      <w:divsChild>
        <w:div w:id="919172344">
          <w:marLeft w:val="0"/>
          <w:marRight w:val="0"/>
          <w:marTop w:val="0"/>
          <w:marBottom w:val="0"/>
          <w:divBdr>
            <w:top w:val="none" w:sz="0" w:space="0" w:color="auto"/>
            <w:left w:val="none" w:sz="0" w:space="0" w:color="auto"/>
            <w:bottom w:val="none" w:sz="0" w:space="0" w:color="auto"/>
            <w:right w:val="none" w:sz="0" w:space="0" w:color="auto"/>
          </w:divBdr>
          <w:divsChild>
            <w:div w:id="144662626">
              <w:marLeft w:val="0"/>
              <w:marRight w:val="0"/>
              <w:marTop w:val="0"/>
              <w:marBottom w:val="0"/>
              <w:divBdr>
                <w:top w:val="none" w:sz="0" w:space="0" w:color="auto"/>
                <w:left w:val="none" w:sz="0" w:space="0" w:color="auto"/>
                <w:bottom w:val="none" w:sz="0" w:space="0" w:color="auto"/>
                <w:right w:val="none" w:sz="0" w:space="0" w:color="auto"/>
              </w:divBdr>
              <w:divsChild>
                <w:div w:id="14677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3123">
      <w:bodyDiv w:val="1"/>
      <w:marLeft w:val="0"/>
      <w:marRight w:val="0"/>
      <w:marTop w:val="0"/>
      <w:marBottom w:val="0"/>
      <w:divBdr>
        <w:top w:val="none" w:sz="0" w:space="0" w:color="auto"/>
        <w:left w:val="none" w:sz="0" w:space="0" w:color="auto"/>
        <w:bottom w:val="none" w:sz="0" w:space="0" w:color="auto"/>
        <w:right w:val="none" w:sz="0" w:space="0" w:color="auto"/>
      </w:divBdr>
      <w:divsChild>
        <w:div w:id="1800299266">
          <w:marLeft w:val="640"/>
          <w:marRight w:val="0"/>
          <w:marTop w:val="0"/>
          <w:marBottom w:val="0"/>
          <w:divBdr>
            <w:top w:val="none" w:sz="0" w:space="0" w:color="auto"/>
            <w:left w:val="none" w:sz="0" w:space="0" w:color="auto"/>
            <w:bottom w:val="none" w:sz="0" w:space="0" w:color="auto"/>
            <w:right w:val="none" w:sz="0" w:space="0" w:color="auto"/>
          </w:divBdr>
        </w:div>
        <w:div w:id="1576747845">
          <w:marLeft w:val="640"/>
          <w:marRight w:val="0"/>
          <w:marTop w:val="0"/>
          <w:marBottom w:val="0"/>
          <w:divBdr>
            <w:top w:val="none" w:sz="0" w:space="0" w:color="auto"/>
            <w:left w:val="none" w:sz="0" w:space="0" w:color="auto"/>
            <w:bottom w:val="none" w:sz="0" w:space="0" w:color="auto"/>
            <w:right w:val="none" w:sz="0" w:space="0" w:color="auto"/>
          </w:divBdr>
        </w:div>
        <w:div w:id="1384256671">
          <w:marLeft w:val="640"/>
          <w:marRight w:val="0"/>
          <w:marTop w:val="0"/>
          <w:marBottom w:val="0"/>
          <w:divBdr>
            <w:top w:val="none" w:sz="0" w:space="0" w:color="auto"/>
            <w:left w:val="none" w:sz="0" w:space="0" w:color="auto"/>
            <w:bottom w:val="none" w:sz="0" w:space="0" w:color="auto"/>
            <w:right w:val="none" w:sz="0" w:space="0" w:color="auto"/>
          </w:divBdr>
        </w:div>
        <w:div w:id="347410990">
          <w:marLeft w:val="640"/>
          <w:marRight w:val="0"/>
          <w:marTop w:val="0"/>
          <w:marBottom w:val="0"/>
          <w:divBdr>
            <w:top w:val="none" w:sz="0" w:space="0" w:color="auto"/>
            <w:left w:val="none" w:sz="0" w:space="0" w:color="auto"/>
            <w:bottom w:val="none" w:sz="0" w:space="0" w:color="auto"/>
            <w:right w:val="none" w:sz="0" w:space="0" w:color="auto"/>
          </w:divBdr>
        </w:div>
        <w:div w:id="155458857">
          <w:marLeft w:val="640"/>
          <w:marRight w:val="0"/>
          <w:marTop w:val="0"/>
          <w:marBottom w:val="0"/>
          <w:divBdr>
            <w:top w:val="none" w:sz="0" w:space="0" w:color="auto"/>
            <w:left w:val="none" w:sz="0" w:space="0" w:color="auto"/>
            <w:bottom w:val="none" w:sz="0" w:space="0" w:color="auto"/>
            <w:right w:val="none" w:sz="0" w:space="0" w:color="auto"/>
          </w:divBdr>
        </w:div>
        <w:div w:id="1227689231">
          <w:marLeft w:val="640"/>
          <w:marRight w:val="0"/>
          <w:marTop w:val="0"/>
          <w:marBottom w:val="0"/>
          <w:divBdr>
            <w:top w:val="none" w:sz="0" w:space="0" w:color="auto"/>
            <w:left w:val="none" w:sz="0" w:space="0" w:color="auto"/>
            <w:bottom w:val="none" w:sz="0" w:space="0" w:color="auto"/>
            <w:right w:val="none" w:sz="0" w:space="0" w:color="auto"/>
          </w:divBdr>
        </w:div>
        <w:div w:id="1946839650">
          <w:marLeft w:val="640"/>
          <w:marRight w:val="0"/>
          <w:marTop w:val="0"/>
          <w:marBottom w:val="0"/>
          <w:divBdr>
            <w:top w:val="none" w:sz="0" w:space="0" w:color="auto"/>
            <w:left w:val="none" w:sz="0" w:space="0" w:color="auto"/>
            <w:bottom w:val="none" w:sz="0" w:space="0" w:color="auto"/>
            <w:right w:val="none" w:sz="0" w:space="0" w:color="auto"/>
          </w:divBdr>
        </w:div>
        <w:div w:id="1326586437">
          <w:marLeft w:val="640"/>
          <w:marRight w:val="0"/>
          <w:marTop w:val="0"/>
          <w:marBottom w:val="0"/>
          <w:divBdr>
            <w:top w:val="none" w:sz="0" w:space="0" w:color="auto"/>
            <w:left w:val="none" w:sz="0" w:space="0" w:color="auto"/>
            <w:bottom w:val="none" w:sz="0" w:space="0" w:color="auto"/>
            <w:right w:val="none" w:sz="0" w:space="0" w:color="auto"/>
          </w:divBdr>
        </w:div>
        <w:div w:id="1722364750">
          <w:marLeft w:val="640"/>
          <w:marRight w:val="0"/>
          <w:marTop w:val="0"/>
          <w:marBottom w:val="0"/>
          <w:divBdr>
            <w:top w:val="none" w:sz="0" w:space="0" w:color="auto"/>
            <w:left w:val="none" w:sz="0" w:space="0" w:color="auto"/>
            <w:bottom w:val="none" w:sz="0" w:space="0" w:color="auto"/>
            <w:right w:val="none" w:sz="0" w:space="0" w:color="auto"/>
          </w:divBdr>
        </w:div>
        <w:div w:id="1557013716">
          <w:marLeft w:val="640"/>
          <w:marRight w:val="0"/>
          <w:marTop w:val="0"/>
          <w:marBottom w:val="0"/>
          <w:divBdr>
            <w:top w:val="none" w:sz="0" w:space="0" w:color="auto"/>
            <w:left w:val="none" w:sz="0" w:space="0" w:color="auto"/>
            <w:bottom w:val="none" w:sz="0" w:space="0" w:color="auto"/>
            <w:right w:val="none" w:sz="0" w:space="0" w:color="auto"/>
          </w:divBdr>
        </w:div>
        <w:div w:id="1980381536">
          <w:marLeft w:val="640"/>
          <w:marRight w:val="0"/>
          <w:marTop w:val="0"/>
          <w:marBottom w:val="0"/>
          <w:divBdr>
            <w:top w:val="none" w:sz="0" w:space="0" w:color="auto"/>
            <w:left w:val="none" w:sz="0" w:space="0" w:color="auto"/>
            <w:bottom w:val="none" w:sz="0" w:space="0" w:color="auto"/>
            <w:right w:val="none" w:sz="0" w:space="0" w:color="auto"/>
          </w:divBdr>
        </w:div>
        <w:div w:id="1063330528">
          <w:marLeft w:val="640"/>
          <w:marRight w:val="0"/>
          <w:marTop w:val="0"/>
          <w:marBottom w:val="0"/>
          <w:divBdr>
            <w:top w:val="none" w:sz="0" w:space="0" w:color="auto"/>
            <w:left w:val="none" w:sz="0" w:space="0" w:color="auto"/>
            <w:bottom w:val="none" w:sz="0" w:space="0" w:color="auto"/>
            <w:right w:val="none" w:sz="0" w:space="0" w:color="auto"/>
          </w:divBdr>
        </w:div>
        <w:div w:id="42603475">
          <w:marLeft w:val="640"/>
          <w:marRight w:val="0"/>
          <w:marTop w:val="0"/>
          <w:marBottom w:val="0"/>
          <w:divBdr>
            <w:top w:val="none" w:sz="0" w:space="0" w:color="auto"/>
            <w:left w:val="none" w:sz="0" w:space="0" w:color="auto"/>
            <w:bottom w:val="none" w:sz="0" w:space="0" w:color="auto"/>
            <w:right w:val="none" w:sz="0" w:space="0" w:color="auto"/>
          </w:divBdr>
        </w:div>
        <w:div w:id="535502921">
          <w:marLeft w:val="640"/>
          <w:marRight w:val="0"/>
          <w:marTop w:val="0"/>
          <w:marBottom w:val="0"/>
          <w:divBdr>
            <w:top w:val="none" w:sz="0" w:space="0" w:color="auto"/>
            <w:left w:val="none" w:sz="0" w:space="0" w:color="auto"/>
            <w:bottom w:val="none" w:sz="0" w:space="0" w:color="auto"/>
            <w:right w:val="none" w:sz="0" w:space="0" w:color="auto"/>
          </w:divBdr>
        </w:div>
        <w:div w:id="498664280">
          <w:marLeft w:val="640"/>
          <w:marRight w:val="0"/>
          <w:marTop w:val="0"/>
          <w:marBottom w:val="0"/>
          <w:divBdr>
            <w:top w:val="none" w:sz="0" w:space="0" w:color="auto"/>
            <w:left w:val="none" w:sz="0" w:space="0" w:color="auto"/>
            <w:bottom w:val="none" w:sz="0" w:space="0" w:color="auto"/>
            <w:right w:val="none" w:sz="0" w:space="0" w:color="auto"/>
          </w:divBdr>
        </w:div>
        <w:div w:id="1597975804">
          <w:marLeft w:val="640"/>
          <w:marRight w:val="0"/>
          <w:marTop w:val="0"/>
          <w:marBottom w:val="0"/>
          <w:divBdr>
            <w:top w:val="none" w:sz="0" w:space="0" w:color="auto"/>
            <w:left w:val="none" w:sz="0" w:space="0" w:color="auto"/>
            <w:bottom w:val="none" w:sz="0" w:space="0" w:color="auto"/>
            <w:right w:val="none" w:sz="0" w:space="0" w:color="auto"/>
          </w:divBdr>
        </w:div>
        <w:div w:id="1418744121">
          <w:marLeft w:val="640"/>
          <w:marRight w:val="0"/>
          <w:marTop w:val="0"/>
          <w:marBottom w:val="0"/>
          <w:divBdr>
            <w:top w:val="none" w:sz="0" w:space="0" w:color="auto"/>
            <w:left w:val="none" w:sz="0" w:space="0" w:color="auto"/>
            <w:bottom w:val="none" w:sz="0" w:space="0" w:color="auto"/>
            <w:right w:val="none" w:sz="0" w:space="0" w:color="auto"/>
          </w:divBdr>
        </w:div>
        <w:div w:id="190651037">
          <w:marLeft w:val="640"/>
          <w:marRight w:val="0"/>
          <w:marTop w:val="0"/>
          <w:marBottom w:val="0"/>
          <w:divBdr>
            <w:top w:val="none" w:sz="0" w:space="0" w:color="auto"/>
            <w:left w:val="none" w:sz="0" w:space="0" w:color="auto"/>
            <w:bottom w:val="none" w:sz="0" w:space="0" w:color="auto"/>
            <w:right w:val="none" w:sz="0" w:space="0" w:color="auto"/>
          </w:divBdr>
        </w:div>
      </w:divsChild>
    </w:div>
    <w:div w:id="237637630">
      <w:bodyDiv w:val="1"/>
      <w:marLeft w:val="0"/>
      <w:marRight w:val="0"/>
      <w:marTop w:val="0"/>
      <w:marBottom w:val="0"/>
      <w:divBdr>
        <w:top w:val="none" w:sz="0" w:space="0" w:color="auto"/>
        <w:left w:val="none" w:sz="0" w:space="0" w:color="auto"/>
        <w:bottom w:val="none" w:sz="0" w:space="0" w:color="auto"/>
        <w:right w:val="none" w:sz="0" w:space="0" w:color="auto"/>
      </w:divBdr>
    </w:div>
    <w:div w:id="245384531">
      <w:bodyDiv w:val="1"/>
      <w:marLeft w:val="0"/>
      <w:marRight w:val="0"/>
      <w:marTop w:val="0"/>
      <w:marBottom w:val="0"/>
      <w:divBdr>
        <w:top w:val="none" w:sz="0" w:space="0" w:color="auto"/>
        <w:left w:val="none" w:sz="0" w:space="0" w:color="auto"/>
        <w:bottom w:val="none" w:sz="0" w:space="0" w:color="auto"/>
        <w:right w:val="none" w:sz="0" w:space="0" w:color="auto"/>
      </w:divBdr>
      <w:divsChild>
        <w:div w:id="570653023">
          <w:marLeft w:val="640"/>
          <w:marRight w:val="0"/>
          <w:marTop w:val="0"/>
          <w:marBottom w:val="0"/>
          <w:divBdr>
            <w:top w:val="none" w:sz="0" w:space="0" w:color="auto"/>
            <w:left w:val="none" w:sz="0" w:space="0" w:color="auto"/>
            <w:bottom w:val="none" w:sz="0" w:space="0" w:color="auto"/>
            <w:right w:val="none" w:sz="0" w:space="0" w:color="auto"/>
          </w:divBdr>
        </w:div>
        <w:div w:id="1425104382">
          <w:marLeft w:val="640"/>
          <w:marRight w:val="0"/>
          <w:marTop w:val="0"/>
          <w:marBottom w:val="0"/>
          <w:divBdr>
            <w:top w:val="none" w:sz="0" w:space="0" w:color="auto"/>
            <w:left w:val="none" w:sz="0" w:space="0" w:color="auto"/>
            <w:bottom w:val="none" w:sz="0" w:space="0" w:color="auto"/>
            <w:right w:val="none" w:sz="0" w:space="0" w:color="auto"/>
          </w:divBdr>
        </w:div>
        <w:div w:id="110591088">
          <w:marLeft w:val="640"/>
          <w:marRight w:val="0"/>
          <w:marTop w:val="0"/>
          <w:marBottom w:val="0"/>
          <w:divBdr>
            <w:top w:val="none" w:sz="0" w:space="0" w:color="auto"/>
            <w:left w:val="none" w:sz="0" w:space="0" w:color="auto"/>
            <w:bottom w:val="none" w:sz="0" w:space="0" w:color="auto"/>
            <w:right w:val="none" w:sz="0" w:space="0" w:color="auto"/>
          </w:divBdr>
        </w:div>
        <w:div w:id="1971130451">
          <w:marLeft w:val="640"/>
          <w:marRight w:val="0"/>
          <w:marTop w:val="0"/>
          <w:marBottom w:val="0"/>
          <w:divBdr>
            <w:top w:val="none" w:sz="0" w:space="0" w:color="auto"/>
            <w:left w:val="none" w:sz="0" w:space="0" w:color="auto"/>
            <w:bottom w:val="none" w:sz="0" w:space="0" w:color="auto"/>
            <w:right w:val="none" w:sz="0" w:space="0" w:color="auto"/>
          </w:divBdr>
        </w:div>
        <w:div w:id="1056776391">
          <w:marLeft w:val="640"/>
          <w:marRight w:val="0"/>
          <w:marTop w:val="0"/>
          <w:marBottom w:val="0"/>
          <w:divBdr>
            <w:top w:val="none" w:sz="0" w:space="0" w:color="auto"/>
            <w:left w:val="none" w:sz="0" w:space="0" w:color="auto"/>
            <w:bottom w:val="none" w:sz="0" w:space="0" w:color="auto"/>
            <w:right w:val="none" w:sz="0" w:space="0" w:color="auto"/>
          </w:divBdr>
        </w:div>
        <w:div w:id="220950119">
          <w:marLeft w:val="640"/>
          <w:marRight w:val="0"/>
          <w:marTop w:val="0"/>
          <w:marBottom w:val="0"/>
          <w:divBdr>
            <w:top w:val="none" w:sz="0" w:space="0" w:color="auto"/>
            <w:left w:val="none" w:sz="0" w:space="0" w:color="auto"/>
            <w:bottom w:val="none" w:sz="0" w:space="0" w:color="auto"/>
            <w:right w:val="none" w:sz="0" w:space="0" w:color="auto"/>
          </w:divBdr>
        </w:div>
        <w:div w:id="458450618">
          <w:marLeft w:val="640"/>
          <w:marRight w:val="0"/>
          <w:marTop w:val="0"/>
          <w:marBottom w:val="0"/>
          <w:divBdr>
            <w:top w:val="none" w:sz="0" w:space="0" w:color="auto"/>
            <w:left w:val="none" w:sz="0" w:space="0" w:color="auto"/>
            <w:bottom w:val="none" w:sz="0" w:space="0" w:color="auto"/>
            <w:right w:val="none" w:sz="0" w:space="0" w:color="auto"/>
          </w:divBdr>
        </w:div>
        <w:div w:id="36441626">
          <w:marLeft w:val="640"/>
          <w:marRight w:val="0"/>
          <w:marTop w:val="0"/>
          <w:marBottom w:val="0"/>
          <w:divBdr>
            <w:top w:val="none" w:sz="0" w:space="0" w:color="auto"/>
            <w:left w:val="none" w:sz="0" w:space="0" w:color="auto"/>
            <w:bottom w:val="none" w:sz="0" w:space="0" w:color="auto"/>
            <w:right w:val="none" w:sz="0" w:space="0" w:color="auto"/>
          </w:divBdr>
        </w:div>
        <w:div w:id="292755591">
          <w:marLeft w:val="640"/>
          <w:marRight w:val="0"/>
          <w:marTop w:val="0"/>
          <w:marBottom w:val="0"/>
          <w:divBdr>
            <w:top w:val="none" w:sz="0" w:space="0" w:color="auto"/>
            <w:left w:val="none" w:sz="0" w:space="0" w:color="auto"/>
            <w:bottom w:val="none" w:sz="0" w:space="0" w:color="auto"/>
            <w:right w:val="none" w:sz="0" w:space="0" w:color="auto"/>
          </w:divBdr>
        </w:div>
        <w:div w:id="2147315173">
          <w:marLeft w:val="640"/>
          <w:marRight w:val="0"/>
          <w:marTop w:val="0"/>
          <w:marBottom w:val="0"/>
          <w:divBdr>
            <w:top w:val="none" w:sz="0" w:space="0" w:color="auto"/>
            <w:left w:val="none" w:sz="0" w:space="0" w:color="auto"/>
            <w:bottom w:val="none" w:sz="0" w:space="0" w:color="auto"/>
            <w:right w:val="none" w:sz="0" w:space="0" w:color="auto"/>
          </w:divBdr>
        </w:div>
        <w:div w:id="593443385">
          <w:marLeft w:val="640"/>
          <w:marRight w:val="0"/>
          <w:marTop w:val="0"/>
          <w:marBottom w:val="0"/>
          <w:divBdr>
            <w:top w:val="none" w:sz="0" w:space="0" w:color="auto"/>
            <w:left w:val="none" w:sz="0" w:space="0" w:color="auto"/>
            <w:bottom w:val="none" w:sz="0" w:space="0" w:color="auto"/>
            <w:right w:val="none" w:sz="0" w:space="0" w:color="auto"/>
          </w:divBdr>
        </w:div>
        <w:div w:id="643896971">
          <w:marLeft w:val="640"/>
          <w:marRight w:val="0"/>
          <w:marTop w:val="0"/>
          <w:marBottom w:val="0"/>
          <w:divBdr>
            <w:top w:val="none" w:sz="0" w:space="0" w:color="auto"/>
            <w:left w:val="none" w:sz="0" w:space="0" w:color="auto"/>
            <w:bottom w:val="none" w:sz="0" w:space="0" w:color="auto"/>
            <w:right w:val="none" w:sz="0" w:space="0" w:color="auto"/>
          </w:divBdr>
        </w:div>
        <w:div w:id="1554656589">
          <w:marLeft w:val="640"/>
          <w:marRight w:val="0"/>
          <w:marTop w:val="0"/>
          <w:marBottom w:val="0"/>
          <w:divBdr>
            <w:top w:val="none" w:sz="0" w:space="0" w:color="auto"/>
            <w:left w:val="none" w:sz="0" w:space="0" w:color="auto"/>
            <w:bottom w:val="none" w:sz="0" w:space="0" w:color="auto"/>
            <w:right w:val="none" w:sz="0" w:space="0" w:color="auto"/>
          </w:divBdr>
        </w:div>
        <w:div w:id="1945575041">
          <w:marLeft w:val="640"/>
          <w:marRight w:val="0"/>
          <w:marTop w:val="0"/>
          <w:marBottom w:val="0"/>
          <w:divBdr>
            <w:top w:val="none" w:sz="0" w:space="0" w:color="auto"/>
            <w:left w:val="none" w:sz="0" w:space="0" w:color="auto"/>
            <w:bottom w:val="none" w:sz="0" w:space="0" w:color="auto"/>
            <w:right w:val="none" w:sz="0" w:space="0" w:color="auto"/>
          </w:divBdr>
        </w:div>
        <w:div w:id="1199245293">
          <w:marLeft w:val="640"/>
          <w:marRight w:val="0"/>
          <w:marTop w:val="0"/>
          <w:marBottom w:val="0"/>
          <w:divBdr>
            <w:top w:val="none" w:sz="0" w:space="0" w:color="auto"/>
            <w:left w:val="none" w:sz="0" w:space="0" w:color="auto"/>
            <w:bottom w:val="none" w:sz="0" w:space="0" w:color="auto"/>
            <w:right w:val="none" w:sz="0" w:space="0" w:color="auto"/>
          </w:divBdr>
        </w:div>
        <w:div w:id="457721582">
          <w:marLeft w:val="640"/>
          <w:marRight w:val="0"/>
          <w:marTop w:val="0"/>
          <w:marBottom w:val="0"/>
          <w:divBdr>
            <w:top w:val="none" w:sz="0" w:space="0" w:color="auto"/>
            <w:left w:val="none" w:sz="0" w:space="0" w:color="auto"/>
            <w:bottom w:val="none" w:sz="0" w:space="0" w:color="auto"/>
            <w:right w:val="none" w:sz="0" w:space="0" w:color="auto"/>
          </w:divBdr>
        </w:div>
        <w:div w:id="1127166059">
          <w:marLeft w:val="640"/>
          <w:marRight w:val="0"/>
          <w:marTop w:val="0"/>
          <w:marBottom w:val="0"/>
          <w:divBdr>
            <w:top w:val="none" w:sz="0" w:space="0" w:color="auto"/>
            <w:left w:val="none" w:sz="0" w:space="0" w:color="auto"/>
            <w:bottom w:val="none" w:sz="0" w:space="0" w:color="auto"/>
            <w:right w:val="none" w:sz="0" w:space="0" w:color="auto"/>
          </w:divBdr>
        </w:div>
      </w:divsChild>
    </w:div>
    <w:div w:id="257717801">
      <w:bodyDiv w:val="1"/>
      <w:marLeft w:val="0"/>
      <w:marRight w:val="0"/>
      <w:marTop w:val="0"/>
      <w:marBottom w:val="0"/>
      <w:divBdr>
        <w:top w:val="none" w:sz="0" w:space="0" w:color="auto"/>
        <w:left w:val="none" w:sz="0" w:space="0" w:color="auto"/>
        <w:bottom w:val="none" w:sz="0" w:space="0" w:color="auto"/>
        <w:right w:val="none" w:sz="0" w:space="0" w:color="auto"/>
      </w:divBdr>
      <w:divsChild>
        <w:div w:id="1326471943">
          <w:marLeft w:val="640"/>
          <w:marRight w:val="0"/>
          <w:marTop w:val="0"/>
          <w:marBottom w:val="0"/>
          <w:divBdr>
            <w:top w:val="none" w:sz="0" w:space="0" w:color="auto"/>
            <w:left w:val="none" w:sz="0" w:space="0" w:color="auto"/>
            <w:bottom w:val="none" w:sz="0" w:space="0" w:color="auto"/>
            <w:right w:val="none" w:sz="0" w:space="0" w:color="auto"/>
          </w:divBdr>
        </w:div>
        <w:div w:id="1119451380">
          <w:marLeft w:val="640"/>
          <w:marRight w:val="0"/>
          <w:marTop w:val="0"/>
          <w:marBottom w:val="0"/>
          <w:divBdr>
            <w:top w:val="none" w:sz="0" w:space="0" w:color="auto"/>
            <w:left w:val="none" w:sz="0" w:space="0" w:color="auto"/>
            <w:bottom w:val="none" w:sz="0" w:space="0" w:color="auto"/>
            <w:right w:val="none" w:sz="0" w:space="0" w:color="auto"/>
          </w:divBdr>
        </w:div>
        <w:div w:id="1442263333">
          <w:marLeft w:val="640"/>
          <w:marRight w:val="0"/>
          <w:marTop w:val="0"/>
          <w:marBottom w:val="0"/>
          <w:divBdr>
            <w:top w:val="none" w:sz="0" w:space="0" w:color="auto"/>
            <w:left w:val="none" w:sz="0" w:space="0" w:color="auto"/>
            <w:bottom w:val="none" w:sz="0" w:space="0" w:color="auto"/>
            <w:right w:val="none" w:sz="0" w:space="0" w:color="auto"/>
          </w:divBdr>
        </w:div>
        <w:div w:id="1896506347">
          <w:marLeft w:val="640"/>
          <w:marRight w:val="0"/>
          <w:marTop w:val="0"/>
          <w:marBottom w:val="0"/>
          <w:divBdr>
            <w:top w:val="none" w:sz="0" w:space="0" w:color="auto"/>
            <w:left w:val="none" w:sz="0" w:space="0" w:color="auto"/>
            <w:bottom w:val="none" w:sz="0" w:space="0" w:color="auto"/>
            <w:right w:val="none" w:sz="0" w:space="0" w:color="auto"/>
          </w:divBdr>
        </w:div>
        <w:div w:id="1684091863">
          <w:marLeft w:val="640"/>
          <w:marRight w:val="0"/>
          <w:marTop w:val="0"/>
          <w:marBottom w:val="0"/>
          <w:divBdr>
            <w:top w:val="none" w:sz="0" w:space="0" w:color="auto"/>
            <w:left w:val="none" w:sz="0" w:space="0" w:color="auto"/>
            <w:bottom w:val="none" w:sz="0" w:space="0" w:color="auto"/>
            <w:right w:val="none" w:sz="0" w:space="0" w:color="auto"/>
          </w:divBdr>
        </w:div>
        <w:div w:id="1731269054">
          <w:marLeft w:val="640"/>
          <w:marRight w:val="0"/>
          <w:marTop w:val="0"/>
          <w:marBottom w:val="0"/>
          <w:divBdr>
            <w:top w:val="none" w:sz="0" w:space="0" w:color="auto"/>
            <w:left w:val="none" w:sz="0" w:space="0" w:color="auto"/>
            <w:bottom w:val="none" w:sz="0" w:space="0" w:color="auto"/>
            <w:right w:val="none" w:sz="0" w:space="0" w:color="auto"/>
          </w:divBdr>
        </w:div>
        <w:div w:id="1015763305">
          <w:marLeft w:val="640"/>
          <w:marRight w:val="0"/>
          <w:marTop w:val="0"/>
          <w:marBottom w:val="0"/>
          <w:divBdr>
            <w:top w:val="none" w:sz="0" w:space="0" w:color="auto"/>
            <w:left w:val="none" w:sz="0" w:space="0" w:color="auto"/>
            <w:bottom w:val="none" w:sz="0" w:space="0" w:color="auto"/>
            <w:right w:val="none" w:sz="0" w:space="0" w:color="auto"/>
          </w:divBdr>
        </w:div>
        <w:div w:id="1004941369">
          <w:marLeft w:val="640"/>
          <w:marRight w:val="0"/>
          <w:marTop w:val="0"/>
          <w:marBottom w:val="0"/>
          <w:divBdr>
            <w:top w:val="none" w:sz="0" w:space="0" w:color="auto"/>
            <w:left w:val="none" w:sz="0" w:space="0" w:color="auto"/>
            <w:bottom w:val="none" w:sz="0" w:space="0" w:color="auto"/>
            <w:right w:val="none" w:sz="0" w:space="0" w:color="auto"/>
          </w:divBdr>
        </w:div>
        <w:div w:id="544947211">
          <w:marLeft w:val="640"/>
          <w:marRight w:val="0"/>
          <w:marTop w:val="0"/>
          <w:marBottom w:val="0"/>
          <w:divBdr>
            <w:top w:val="none" w:sz="0" w:space="0" w:color="auto"/>
            <w:left w:val="none" w:sz="0" w:space="0" w:color="auto"/>
            <w:bottom w:val="none" w:sz="0" w:space="0" w:color="auto"/>
            <w:right w:val="none" w:sz="0" w:space="0" w:color="auto"/>
          </w:divBdr>
        </w:div>
        <w:div w:id="496917281">
          <w:marLeft w:val="640"/>
          <w:marRight w:val="0"/>
          <w:marTop w:val="0"/>
          <w:marBottom w:val="0"/>
          <w:divBdr>
            <w:top w:val="none" w:sz="0" w:space="0" w:color="auto"/>
            <w:left w:val="none" w:sz="0" w:space="0" w:color="auto"/>
            <w:bottom w:val="none" w:sz="0" w:space="0" w:color="auto"/>
            <w:right w:val="none" w:sz="0" w:space="0" w:color="auto"/>
          </w:divBdr>
        </w:div>
        <w:div w:id="312879014">
          <w:marLeft w:val="640"/>
          <w:marRight w:val="0"/>
          <w:marTop w:val="0"/>
          <w:marBottom w:val="0"/>
          <w:divBdr>
            <w:top w:val="none" w:sz="0" w:space="0" w:color="auto"/>
            <w:left w:val="none" w:sz="0" w:space="0" w:color="auto"/>
            <w:bottom w:val="none" w:sz="0" w:space="0" w:color="auto"/>
            <w:right w:val="none" w:sz="0" w:space="0" w:color="auto"/>
          </w:divBdr>
        </w:div>
        <w:div w:id="233397845">
          <w:marLeft w:val="640"/>
          <w:marRight w:val="0"/>
          <w:marTop w:val="0"/>
          <w:marBottom w:val="0"/>
          <w:divBdr>
            <w:top w:val="none" w:sz="0" w:space="0" w:color="auto"/>
            <w:left w:val="none" w:sz="0" w:space="0" w:color="auto"/>
            <w:bottom w:val="none" w:sz="0" w:space="0" w:color="auto"/>
            <w:right w:val="none" w:sz="0" w:space="0" w:color="auto"/>
          </w:divBdr>
        </w:div>
        <w:div w:id="105663079">
          <w:marLeft w:val="640"/>
          <w:marRight w:val="0"/>
          <w:marTop w:val="0"/>
          <w:marBottom w:val="0"/>
          <w:divBdr>
            <w:top w:val="none" w:sz="0" w:space="0" w:color="auto"/>
            <w:left w:val="none" w:sz="0" w:space="0" w:color="auto"/>
            <w:bottom w:val="none" w:sz="0" w:space="0" w:color="auto"/>
            <w:right w:val="none" w:sz="0" w:space="0" w:color="auto"/>
          </w:divBdr>
        </w:div>
        <w:div w:id="1622034772">
          <w:marLeft w:val="640"/>
          <w:marRight w:val="0"/>
          <w:marTop w:val="0"/>
          <w:marBottom w:val="0"/>
          <w:divBdr>
            <w:top w:val="none" w:sz="0" w:space="0" w:color="auto"/>
            <w:left w:val="none" w:sz="0" w:space="0" w:color="auto"/>
            <w:bottom w:val="none" w:sz="0" w:space="0" w:color="auto"/>
            <w:right w:val="none" w:sz="0" w:space="0" w:color="auto"/>
          </w:divBdr>
        </w:div>
        <w:div w:id="1082263249">
          <w:marLeft w:val="640"/>
          <w:marRight w:val="0"/>
          <w:marTop w:val="0"/>
          <w:marBottom w:val="0"/>
          <w:divBdr>
            <w:top w:val="none" w:sz="0" w:space="0" w:color="auto"/>
            <w:left w:val="none" w:sz="0" w:space="0" w:color="auto"/>
            <w:bottom w:val="none" w:sz="0" w:space="0" w:color="auto"/>
            <w:right w:val="none" w:sz="0" w:space="0" w:color="auto"/>
          </w:divBdr>
        </w:div>
        <w:div w:id="305204425">
          <w:marLeft w:val="640"/>
          <w:marRight w:val="0"/>
          <w:marTop w:val="0"/>
          <w:marBottom w:val="0"/>
          <w:divBdr>
            <w:top w:val="none" w:sz="0" w:space="0" w:color="auto"/>
            <w:left w:val="none" w:sz="0" w:space="0" w:color="auto"/>
            <w:bottom w:val="none" w:sz="0" w:space="0" w:color="auto"/>
            <w:right w:val="none" w:sz="0" w:space="0" w:color="auto"/>
          </w:divBdr>
        </w:div>
        <w:div w:id="2137678004">
          <w:marLeft w:val="640"/>
          <w:marRight w:val="0"/>
          <w:marTop w:val="0"/>
          <w:marBottom w:val="0"/>
          <w:divBdr>
            <w:top w:val="none" w:sz="0" w:space="0" w:color="auto"/>
            <w:left w:val="none" w:sz="0" w:space="0" w:color="auto"/>
            <w:bottom w:val="none" w:sz="0" w:space="0" w:color="auto"/>
            <w:right w:val="none" w:sz="0" w:space="0" w:color="auto"/>
          </w:divBdr>
        </w:div>
        <w:div w:id="1953392610">
          <w:marLeft w:val="640"/>
          <w:marRight w:val="0"/>
          <w:marTop w:val="0"/>
          <w:marBottom w:val="0"/>
          <w:divBdr>
            <w:top w:val="none" w:sz="0" w:space="0" w:color="auto"/>
            <w:left w:val="none" w:sz="0" w:space="0" w:color="auto"/>
            <w:bottom w:val="none" w:sz="0" w:space="0" w:color="auto"/>
            <w:right w:val="none" w:sz="0" w:space="0" w:color="auto"/>
          </w:divBdr>
        </w:div>
        <w:div w:id="29648516">
          <w:marLeft w:val="640"/>
          <w:marRight w:val="0"/>
          <w:marTop w:val="0"/>
          <w:marBottom w:val="0"/>
          <w:divBdr>
            <w:top w:val="none" w:sz="0" w:space="0" w:color="auto"/>
            <w:left w:val="none" w:sz="0" w:space="0" w:color="auto"/>
            <w:bottom w:val="none" w:sz="0" w:space="0" w:color="auto"/>
            <w:right w:val="none" w:sz="0" w:space="0" w:color="auto"/>
          </w:divBdr>
        </w:div>
        <w:div w:id="170410253">
          <w:marLeft w:val="640"/>
          <w:marRight w:val="0"/>
          <w:marTop w:val="0"/>
          <w:marBottom w:val="0"/>
          <w:divBdr>
            <w:top w:val="none" w:sz="0" w:space="0" w:color="auto"/>
            <w:left w:val="none" w:sz="0" w:space="0" w:color="auto"/>
            <w:bottom w:val="none" w:sz="0" w:space="0" w:color="auto"/>
            <w:right w:val="none" w:sz="0" w:space="0" w:color="auto"/>
          </w:divBdr>
        </w:div>
        <w:div w:id="732312689">
          <w:marLeft w:val="640"/>
          <w:marRight w:val="0"/>
          <w:marTop w:val="0"/>
          <w:marBottom w:val="0"/>
          <w:divBdr>
            <w:top w:val="none" w:sz="0" w:space="0" w:color="auto"/>
            <w:left w:val="none" w:sz="0" w:space="0" w:color="auto"/>
            <w:bottom w:val="none" w:sz="0" w:space="0" w:color="auto"/>
            <w:right w:val="none" w:sz="0" w:space="0" w:color="auto"/>
          </w:divBdr>
        </w:div>
        <w:div w:id="1809325139">
          <w:marLeft w:val="640"/>
          <w:marRight w:val="0"/>
          <w:marTop w:val="0"/>
          <w:marBottom w:val="0"/>
          <w:divBdr>
            <w:top w:val="none" w:sz="0" w:space="0" w:color="auto"/>
            <w:left w:val="none" w:sz="0" w:space="0" w:color="auto"/>
            <w:bottom w:val="none" w:sz="0" w:space="0" w:color="auto"/>
            <w:right w:val="none" w:sz="0" w:space="0" w:color="auto"/>
          </w:divBdr>
        </w:div>
        <w:div w:id="966426118">
          <w:marLeft w:val="640"/>
          <w:marRight w:val="0"/>
          <w:marTop w:val="0"/>
          <w:marBottom w:val="0"/>
          <w:divBdr>
            <w:top w:val="none" w:sz="0" w:space="0" w:color="auto"/>
            <w:left w:val="none" w:sz="0" w:space="0" w:color="auto"/>
            <w:bottom w:val="none" w:sz="0" w:space="0" w:color="auto"/>
            <w:right w:val="none" w:sz="0" w:space="0" w:color="auto"/>
          </w:divBdr>
        </w:div>
        <w:div w:id="1311326433">
          <w:marLeft w:val="640"/>
          <w:marRight w:val="0"/>
          <w:marTop w:val="0"/>
          <w:marBottom w:val="0"/>
          <w:divBdr>
            <w:top w:val="none" w:sz="0" w:space="0" w:color="auto"/>
            <w:left w:val="none" w:sz="0" w:space="0" w:color="auto"/>
            <w:bottom w:val="none" w:sz="0" w:space="0" w:color="auto"/>
            <w:right w:val="none" w:sz="0" w:space="0" w:color="auto"/>
          </w:divBdr>
        </w:div>
        <w:div w:id="325404691">
          <w:marLeft w:val="640"/>
          <w:marRight w:val="0"/>
          <w:marTop w:val="0"/>
          <w:marBottom w:val="0"/>
          <w:divBdr>
            <w:top w:val="none" w:sz="0" w:space="0" w:color="auto"/>
            <w:left w:val="none" w:sz="0" w:space="0" w:color="auto"/>
            <w:bottom w:val="none" w:sz="0" w:space="0" w:color="auto"/>
            <w:right w:val="none" w:sz="0" w:space="0" w:color="auto"/>
          </w:divBdr>
        </w:div>
        <w:div w:id="384645232">
          <w:marLeft w:val="640"/>
          <w:marRight w:val="0"/>
          <w:marTop w:val="0"/>
          <w:marBottom w:val="0"/>
          <w:divBdr>
            <w:top w:val="none" w:sz="0" w:space="0" w:color="auto"/>
            <w:left w:val="none" w:sz="0" w:space="0" w:color="auto"/>
            <w:bottom w:val="none" w:sz="0" w:space="0" w:color="auto"/>
            <w:right w:val="none" w:sz="0" w:space="0" w:color="auto"/>
          </w:divBdr>
        </w:div>
        <w:div w:id="916019237">
          <w:marLeft w:val="640"/>
          <w:marRight w:val="0"/>
          <w:marTop w:val="0"/>
          <w:marBottom w:val="0"/>
          <w:divBdr>
            <w:top w:val="none" w:sz="0" w:space="0" w:color="auto"/>
            <w:left w:val="none" w:sz="0" w:space="0" w:color="auto"/>
            <w:bottom w:val="none" w:sz="0" w:space="0" w:color="auto"/>
            <w:right w:val="none" w:sz="0" w:space="0" w:color="auto"/>
          </w:divBdr>
        </w:div>
        <w:div w:id="942801686">
          <w:marLeft w:val="640"/>
          <w:marRight w:val="0"/>
          <w:marTop w:val="0"/>
          <w:marBottom w:val="0"/>
          <w:divBdr>
            <w:top w:val="none" w:sz="0" w:space="0" w:color="auto"/>
            <w:left w:val="none" w:sz="0" w:space="0" w:color="auto"/>
            <w:bottom w:val="none" w:sz="0" w:space="0" w:color="auto"/>
            <w:right w:val="none" w:sz="0" w:space="0" w:color="auto"/>
          </w:divBdr>
        </w:div>
        <w:div w:id="1718622197">
          <w:marLeft w:val="640"/>
          <w:marRight w:val="0"/>
          <w:marTop w:val="0"/>
          <w:marBottom w:val="0"/>
          <w:divBdr>
            <w:top w:val="none" w:sz="0" w:space="0" w:color="auto"/>
            <w:left w:val="none" w:sz="0" w:space="0" w:color="auto"/>
            <w:bottom w:val="none" w:sz="0" w:space="0" w:color="auto"/>
            <w:right w:val="none" w:sz="0" w:space="0" w:color="auto"/>
          </w:divBdr>
        </w:div>
        <w:div w:id="407120412">
          <w:marLeft w:val="640"/>
          <w:marRight w:val="0"/>
          <w:marTop w:val="0"/>
          <w:marBottom w:val="0"/>
          <w:divBdr>
            <w:top w:val="none" w:sz="0" w:space="0" w:color="auto"/>
            <w:left w:val="none" w:sz="0" w:space="0" w:color="auto"/>
            <w:bottom w:val="none" w:sz="0" w:space="0" w:color="auto"/>
            <w:right w:val="none" w:sz="0" w:space="0" w:color="auto"/>
          </w:divBdr>
        </w:div>
        <w:div w:id="2006590370">
          <w:marLeft w:val="640"/>
          <w:marRight w:val="0"/>
          <w:marTop w:val="0"/>
          <w:marBottom w:val="0"/>
          <w:divBdr>
            <w:top w:val="none" w:sz="0" w:space="0" w:color="auto"/>
            <w:left w:val="none" w:sz="0" w:space="0" w:color="auto"/>
            <w:bottom w:val="none" w:sz="0" w:space="0" w:color="auto"/>
            <w:right w:val="none" w:sz="0" w:space="0" w:color="auto"/>
          </w:divBdr>
        </w:div>
        <w:div w:id="169026349">
          <w:marLeft w:val="640"/>
          <w:marRight w:val="0"/>
          <w:marTop w:val="0"/>
          <w:marBottom w:val="0"/>
          <w:divBdr>
            <w:top w:val="none" w:sz="0" w:space="0" w:color="auto"/>
            <w:left w:val="none" w:sz="0" w:space="0" w:color="auto"/>
            <w:bottom w:val="none" w:sz="0" w:space="0" w:color="auto"/>
            <w:right w:val="none" w:sz="0" w:space="0" w:color="auto"/>
          </w:divBdr>
        </w:div>
        <w:div w:id="208305398">
          <w:marLeft w:val="640"/>
          <w:marRight w:val="0"/>
          <w:marTop w:val="0"/>
          <w:marBottom w:val="0"/>
          <w:divBdr>
            <w:top w:val="none" w:sz="0" w:space="0" w:color="auto"/>
            <w:left w:val="none" w:sz="0" w:space="0" w:color="auto"/>
            <w:bottom w:val="none" w:sz="0" w:space="0" w:color="auto"/>
            <w:right w:val="none" w:sz="0" w:space="0" w:color="auto"/>
          </w:divBdr>
        </w:div>
      </w:divsChild>
    </w:div>
    <w:div w:id="268511537">
      <w:bodyDiv w:val="1"/>
      <w:marLeft w:val="0"/>
      <w:marRight w:val="0"/>
      <w:marTop w:val="0"/>
      <w:marBottom w:val="0"/>
      <w:divBdr>
        <w:top w:val="none" w:sz="0" w:space="0" w:color="auto"/>
        <w:left w:val="none" w:sz="0" w:space="0" w:color="auto"/>
        <w:bottom w:val="none" w:sz="0" w:space="0" w:color="auto"/>
        <w:right w:val="none" w:sz="0" w:space="0" w:color="auto"/>
      </w:divBdr>
    </w:div>
    <w:div w:id="274479935">
      <w:bodyDiv w:val="1"/>
      <w:marLeft w:val="0"/>
      <w:marRight w:val="0"/>
      <w:marTop w:val="0"/>
      <w:marBottom w:val="0"/>
      <w:divBdr>
        <w:top w:val="none" w:sz="0" w:space="0" w:color="auto"/>
        <w:left w:val="none" w:sz="0" w:space="0" w:color="auto"/>
        <w:bottom w:val="none" w:sz="0" w:space="0" w:color="auto"/>
        <w:right w:val="none" w:sz="0" w:space="0" w:color="auto"/>
      </w:divBdr>
      <w:divsChild>
        <w:div w:id="669871722">
          <w:marLeft w:val="0"/>
          <w:marRight w:val="0"/>
          <w:marTop w:val="0"/>
          <w:marBottom w:val="0"/>
          <w:divBdr>
            <w:top w:val="none" w:sz="0" w:space="0" w:color="auto"/>
            <w:left w:val="none" w:sz="0" w:space="0" w:color="auto"/>
            <w:bottom w:val="none" w:sz="0" w:space="0" w:color="auto"/>
            <w:right w:val="none" w:sz="0" w:space="0" w:color="auto"/>
          </w:divBdr>
          <w:divsChild>
            <w:div w:id="1303805602">
              <w:marLeft w:val="0"/>
              <w:marRight w:val="0"/>
              <w:marTop w:val="0"/>
              <w:marBottom w:val="0"/>
              <w:divBdr>
                <w:top w:val="none" w:sz="0" w:space="0" w:color="auto"/>
                <w:left w:val="none" w:sz="0" w:space="0" w:color="auto"/>
                <w:bottom w:val="none" w:sz="0" w:space="0" w:color="auto"/>
                <w:right w:val="none" w:sz="0" w:space="0" w:color="auto"/>
              </w:divBdr>
              <w:divsChild>
                <w:div w:id="1384136387">
                  <w:marLeft w:val="0"/>
                  <w:marRight w:val="0"/>
                  <w:marTop w:val="0"/>
                  <w:marBottom w:val="0"/>
                  <w:divBdr>
                    <w:top w:val="none" w:sz="0" w:space="0" w:color="auto"/>
                    <w:left w:val="none" w:sz="0" w:space="0" w:color="auto"/>
                    <w:bottom w:val="none" w:sz="0" w:space="0" w:color="auto"/>
                    <w:right w:val="none" w:sz="0" w:space="0" w:color="auto"/>
                  </w:divBdr>
                </w:div>
                <w:div w:id="1436829489">
                  <w:marLeft w:val="0"/>
                  <w:marRight w:val="0"/>
                  <w:marTop w:val="0"/>
                  <w:marBottom w:val="0"/>
                  <w:divBdr>
                    <w:top w:val="none" w:sz="0" w:space="0" w:color="auto"/>
                    <w:left w:val="none" w:sz="0" w:space="0" w:color="auto"/>
                    <w:bottom w:val="none" w:sz="0" w:space="0" w:color="auto"/>
                    <w:right w:val="none" w:sz="0" w:space="0" w:color="auto"/>
                  </w:divBdr>
                </w:div>
              </w:divsChild>
            </w:div>
            <w:div w:id="1700862163">
              <w:marLeft w:val="0"/>
              <w:marRight w:val="0"/>
              <w:marTop w:val="0"/>
              <w:marBottom w:val="0"/>
              <w:divBdr>
                <w:top w:val="none" w:sz="0" w:space="0" w:color="auto"/>
                <w:left w:val="none" w:sz="0" w:space="0" w:color="auto"/>
                <w:bottom w:val="none" w:sz="0" w:space="0" w:color="auto"/>
                <w:right w:val="none" w:sz="0" w:space="0" w:color="auto"/>
              </w:divBdr>
              <w:divsChild>
                <w:div w:id="10485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41022">
      <w:bodyDiv w:val="1"/>
      <w:marLeft w:val="0"/>
      <w:marRight w:val="0"/>
      <w:marTop w:val="0"/>
      <w:marBottom w:val="0"/>
      <w:divBdr>
        <w:top w:val="none" w:sz="0" w:space="0" w:color="auto"/>
        <w:left w:val="none" w:sz="0" w:space="0" w:color="auto"/>
        <w:bottom w:val="none" w:sz="0" w:space="0" w:color="auto"/>
        <w:right w:val="none" w:sz="0" w:space="0" w:color="auto"/>
      </w:divBdr>
      <w:divsChild>
        <w:div w:id="257755923">
          <w:marLeft w:val="640"/>
          <w:marRight w:val="0"/>
          <w:marTop w:val="0"/>
          <w:marBottom w:val="0"/>
          <w:divBdr>
            <w:top w:val="none" w:sz="0" w:space="0" w:color="auto"/>
            <w:left w:val="none" w:sz="0" w:space="0" w:color="auto"/>
            <w:bottom w:val="none" w:sz="0" w:space="0" w:color="auto"/>
            <w:right w:val="none" w:sz="0" w:space="0" w:color="auto"/>
          </w:divBdr>
        </w:div>
        <w:div w:id="1770276578">
          <w:marLeft w:val="640"/>
          <w:marRight w:val="0"/>
          <w:marTop w:val="0"/>
          <w:marBottom w:val="0"/>
          <w:divBdr>
            <w:top w:val="none" w:sz="0" w:space="0" w:color="auto"/>
            <w:left w:val="none" w:sz="0" w:space="0" w:color="auto"/>
            <w:bottom w:val="none" w:sz="0" w:space="0" w:color="auto"/>
            <w:right w:val="none" w:sz="0" w:space="0" w:color="auto"/>
          </w:divBdr>
        </w:div>
        <w:div w:id="1996716828">
          <w:marLeft w:val="640"/>
          <w:marRight w:val="0"/>
          <w:marTop w:val="0"/>
          <w:marBottom w:val="0"/>
          <w:divBdr>
            <w:top w:val="none" w:sz="0" w:space="0" w:color="auto"/>
            <w:left w:val="none" w:sz="0" w:space="0" w:color="auto"/>
            <w:bottom w:val="none" w:sz="0" w:space="0" w:color="auto"/>
            <w:right w:val="none" w:sz="0" w:space="0" w:color="auto"/>
          </w:divBdr>
        </w:div>
        <w:div w:id="64499884">
          <w:marLeft w:val="640"/>
          <w:marRight w:val="0"/>
          <w:marTop w:val="0"/>
          <w:marBottom w:val="0"/>
          <w:divBdr>
            <w:top w:val="none" w:sz="0" w:space="0" w:color="auto"/>
            <w:left w:val="none" w:sz="0" w:space="0" w:color="auto"/>
            <w:bottom w:val="none" w:sz="0" w:space="0" w:color="auto"/>
            <w:right w:val="none" w:sz="0" w:space="0" w:color="auto"/>
          </w:divBdr>
        </w:div>
        <w:div w:id="1206868104">
          <w:marLeft w:val="640"/>
          <w:marRight w:val="0"/>
          <w:marTop w:val="0"/>
          <w:marBottom w:val="0"/>
          <w:divBdr>
            <w:top w:val="none" w:sz="0" w:space="0" w:color="auto"/>
            <w:left w:val="none" w:sz="0" w:space="0" w:color="auto"/>
            <w:bottom w:val="none" w:sz="0" w:space="0" w:color="auto"/>
            <w:right w:val="none" w:sz="0" w:space="0" w:color="auto"/>
          </w:divBdr>
        </w:div>
        <w:div w:id="1773699017">
          <w:marLeft w:val="640"/>
          <w:marRight w:val="0"/>
          <w:marTop w:val="0"/>
          <w:marBottom w:val="0"/>
          <w:divBdr>
            <w:top w:val="none" w:sz="0" w:space="0" w:color="auto"/>
            <w:left w:val="none" w:sz="0" w:space="0" w:color="auto"/>
            <w:bottom w:val="none" w:sz="0" w:space="0" w:color="auto"/>
            <w:right w:val="none" w:sz="0" w:space="0" w:color="auto"/>
          </w:divBdr>
        </w:div>
        <w:div w:id="1708987323">
          <w:marLeft w:val="640"/>
          <w:marRight w:val="0"/>
          <w:marTop w:val="0"/>
          <w:marBottom w:val="0"/>
          <w:divBdr>
            <w:top w:val="none" w:sz="0" w:space="0" w:color="auto"/>
            <w:left w:val="none" w:sz="0" w:space="0" w:color="auto"/>
            <w:bottom w:val="none" w:sz="0" w:space="0" w:color="auto"/>
            <w:right w:val="none" w:sz="0" w:space="0" w:color="auto"/>
          </w:divBdr>
        </w:div>
        <w:div w:id="1741247151">
          <w:marLeft w:val="640"/>
          <w:marRight w:val="0"/>
          <w:marTop w:val="0"/>
          <w:marBottom w:val="0"/>
          <w:divBdr>
            <w:top w:val="none" w:sz="0" w:space="0" w:color="auto"/>
            <w:left w:val="none" w:sz="0" w:space="0" w:color="auto"/>
            <w:bottom w:val="none" w:sz="0" w:space="0" w:color="auto"/>
            <w:right w:val="none" w:sz="0" w:space="0" w:color="auto"/>
          </w:divBdr>
        </w:div>
        <w:div w:id="555698418">
          <w:marLeft w:val="640"/>
          <w:marRight w:val="0"/>
          <w:marTop w:val="0"/>
          <w:marBottom w:val="0"/>
          <w:divBdr>
            <w:top w:val="none" w:sz="0" w:space="0" w:color="auto"/>
            <w:left w:val="none" w:sz="0" w:space="0" w:color="auto"/>
            <w:bottom w:val="none" w:sz="0" w:space="0" w:color="auto"/>
            <w:right w:val="none" w:sz="0" w:space="0" w:color="auto"/>
          </w:divBdr>
        </w:div>
        <w:div w:id="151260400">
          <w:marLeft w:val="640"/>
          <w:marRight w:val="0"/>
          <w:marTop w:val="0"/>
          <w:marBottom w:val="0"/>
          <w:divBdr>
            <w:top w:val="none" w:sz="0" w:space="0" w:color="auto"/>
            <w:left w:val="none" w:sz="0" w:space="0" w:color="auto"/>
            <w:bottom w:val="none" w:sz="0" w:space="0" w:color="auto"/>
            <w:right w:val="none" w:sz="0" w:space="0" w:color="auto"/>
          </w:divBdr>
        </w:div>
        <w:div w:id="1344936043">
          <w:marLeft w:val="640"/>
          <w:marRight w:val="0"/>
          <w:marTop w:val="0"/>
          <w:marBottom w:val="0"/>
          <w:divBdr>
            <w:top w:val="none" w:sz="0" w:space="0" w:color="auto"/>
            <w:left w:val="none" w:sz="0" w:space="0" w:color="auto"/>
            <w:bottom w:val="none" w:sz="0" w:space="0" w:color="auto"/>
            <w:right w:val="none" w:sz="0" w:space="0" w:color="auto"/>
          </w:divBdr>
        </w:div>
        <w:div w:id="1472165972">
          <w:marLeft w:val="640"/>
          <w:marRight w:val="0"/>
          <w:marTop w:val="0"/>
          <w:marBottom w:val="0"/>
          <w:divBdr>
            <w:top w:val="none" w:sz="0" w:space="0" w:color="auto"/>
            <w:left w:val="none" w:sz="0" w:space="0" w:color="auto"/>
            <w:bottom w:val="none" w:sz="0" w:space="0" w:color="auto"/>
            <w:right w:val="none" w:sz="0" w:space="0" w:color="auto"/>
          </w:divBdr>
        </w:div>
        <w:div w:id="1399666548">
          <w:marLeft w:val="640"/>
          <w:marRight w:val="0"/>
          <w:marTop w:val="0"/>
          <w:marBottom w:val="0"/>
          <w:divBdr>
            <w:top w:val="none" w:sz="0" w:space="0" w:color="auto"/>
            <w:left w:val="none" w:sz="0" w:space="0" w:color="auto"/>
            <w:bottom w:val="none" w:sz="0" w:space="0" w:color="auto"/>
            <w:right w:val="none" w:sz="0" w:space="0" w:color="auto"/>
          </w:divBdr>
        </w:div>
        <w:div w:id="1787846227">
          <w:marLeft w:val="640"/>
          <w:marRight w:val="0"/>
          <w:marTop w:val="0"/>
          <w:marBottom w:val="0"/>
          <w:divBdr>
            <w:top w:val="none" w:sz="0" w:space="0" w:color="auto"/>
            <w:left w:val="none" w:sz="0" w:space="0" w:color="auto"/>
            <w:bottom w:val="none" w:sz="0" w:space="0" w:color="auto"/>
            <w:right w:val="none" w:sz="0" w:space="0" w:color="auto"/>
          </w:divBdr>
        </w:div>
        <w:div w:id="962344901">
          <w:marLeft w:val="640"/>
          <w:marRight w:val="0"/>
          <w:marTop w:val="0"/>
          <w:marBottom w:val="0"/>
          <w:divBdr>
            <w:top w:val="none" w:sz="0" w:space="0" w:color="auto"/>
            <w:left w:val="none" w:sz="0" w:space="0" w:color="auto"/>
            <w:bottom w:val="none" w:sz="0" w:space="0" w:color="auto"/>
            <w:right w:val="none" w:sz="0" w:space="0" w:color="auto"/>
          </w:divBdr>
        </w:div>
        <w:div w:id="300234053">
          <w:marLeft w:val="640"/>
          <w:marRight w:val="0"/>
          <w:marTop w:val="0"/>
          <w:marBottom w:val="0"/>
          <w:divBdr>
            <w:top w:val="none" w:sz="0" w:space="0" w:color="auto"/>
            <w:left w:val="none" w:sz="0" w:space="0" w:color="auto"/>
            <w:bottom w:val="none" w:sz="0" w:space="0" w:color="auto"/>
            <w:right w:val="none" w:sz="0" w:space="0" w:color="auto"/>
          </w:divBdr>
        </w:div>
        <w:div w:id="522477495">
          <w:marLeft w:val="640"/>
          <w:marRight w:val="0"/>
          <w:marTop w:val="0"/>
          <w:marBottom w:val="0"/>
          <w:divBdr>
            <w:top w:val="none" w:sz="0" w:space="0" w:color="auto"/>
            <w:left w:val="none" w:sz="0" w:space="0" w:color="auto"/>
            <w:bottom w:val="none" w:sz="0" w:space="0" w:color="auto"/>
            <w:right w:val="none" w:sz="0" w:space="0" w:color="auto"/>
          </w:divBdr>
        </w:div>
        <w:div w:id="139200615">
          <w:marLeft w:val="640"/>
          <w:marRight w:val="0"/>
          <w:marTop w:val="0"/>
          <w:marBottom w:val="0"/>
          <w:divBdr>
            <w:top w:val="none" w:sz="0" w:space="0" w:color="auto"/>
            <w:left w:val="none" w:sz="0" w:space="0" w:color="auto"/>
            <w:bottom w:val="none" w:sz="0" w:space="0" w:color="auto"/>
            <w:right w:val="none" w:sz="0" w:space="0" w:color="auto"/>
          </w:divBdr>
        </w:div>
        <w:div w:id="1913389250">
          <w:marLeft w:val="640"/>
          <w:marRight w:val="0"/>
          <w:marTop w:val="0"/>
          <w:marBottom w:val="0"/>
          <w:divBdr>
            <w:top w:val="none" w:sz="0" w:space="0" w:color="auto"/>
            <w:left w:val="none" w:sz="0" w:space="0" w:color="auto"/>
            <w:bottom w:val="none" w:sz="0" w:space="0" w:color="auto"/>
            <w:right w:val="none" w:sz="0" w:space="0" w:color="auto"/>
          </w:divBdr>
        </w:div>
      </w:divsChild>
    </w:div>
    <w:div w:id="291903282">
      <w:bodyDiv w:val="1"/>
      <w:marLeft w:val="0"/>
      <w:marRight w:val="0"/>
      <w:marTop w:val="0"/>
      <w:marBottom w:val="0"/>
      <w:divBdr>
        <w:top w:val="none" w:sz="0" w:space="0" w:color="auto"/>
        <w:left w:val="none" w:sz="0" w:space="0" w:color="auto"/>
        <w:bottom w:val="none" w:sz="0" w:space="0" w:color="auto"/>
        <w:right w:val="none" w:sz="0" w:space="0" w:color="auto"/>
      </w:divBdr>
    </w:div>
    <w:div w:id="300500677">
      <w:bodyDiv w:val="1"/>
      <w:marLeft w:val="0"/>
      <w:marRight w:val="0"/>
      <w:marTop w:val="0"/>
      <w:marBottom w:val="0"/>
      <w:divBdr>
        <w:top w:val="none" w:sz="0" w:space="0" w:color="auto"/>
        <w:left w:val="none" w:sz="0" w:space="0" w:color="auto"/>
        <w:bottom w:val="none" w:sz="0" w:space="0" w:color="auto"/>
        <w:right w:val="none" w:sz="0" w:space="0" w:color="auto"/>
      </w:divBdr>
    </w:div>
    <w:div w:id="306981319">
      <w:bodyDiv w:val="1"/>
      <w:marLeft w:val="0"/>
      <w:marRight w:val="0"/>
      <w:marTop w:val="0"/>
      <w:marBottom w:val="0"/>
      <w:divBdr>
        <w:top w:val="none" w:sz="0" w:space="0" w:color="auto"/>
        <w:left w:val="none" w:sz="0" w:space="0" w:color="auto"/>
        <w:bottom w:val="none" w:sz="0" w:space="0" w:color="auto"/>
        <w:right w:val="none" w:sz="0" w:space="0" w:color="auto"/>
      </w:divBdr>
    </w:div>
    <w:div w:id="326250942">
      <w:bodyDiv w:val="1"/>
      <w:marLeft w:val="0"/>
      <w:marRight w:val="0"/>
      <w:marTop w:val="0"/>
      <w:marBottom w:val="0"/>
      <w:divBdr>
        <w:top w:val="none" w:sz="0" w:space="0" w:color="auto"/>
        <w:left w:val="none" w:sz="0" w:space="0" w:color="auto"/>
        <w:bottom w:val="none" w:sz="0" w:space="0" w:color="auto"/>
        <w:right w:val="none" w:sz="0" w:space="0" w:color="auto"/>
      </w:divBdr>
    </w:div>
    <w:div w:id="334460022">
      <w:bodyDiv w:val="1"/>
      <w:marLeft w:val="0"/>
      <w:marRight w:val="0"/>
      <w:marTop w:val="0"/>
      <w:marBottom w:val="0"/>
      <w:divBdr>
        <w:top w:val="none" w:sz="0" w:space="0" w:color="auto"/>
        <w:left w:val="none" w:sz="0" w:space="0" w:color="auto"/>
        <w:bottom w:val="none" w:sz="0" w:space="0" w:color="auto"/>
        <w:right w:val="none" w:sz="0" w:space="0" w:color="auto"/>
      </w:divBdr>
      <w:divsChild>
        <w:div w:id="950087627">
          <w:marLeft w:val="640"/>
          <w:marRight w:val="0"/>
          <w:marTop w:val="0"/>
          <w:marBottom w:val="0"/>
          <w:divBdr>
            <w:top w:val="none" w:sz="0" w:space="0" w:color="auto"/>
            <w:left w:val="none" w:sz="0" w:space="0" w:color="auto"/>
            <w:bottom w:val="none" w:sz="0" w:space="0" w:color="auto"/>
            <w:right w:val="none" w:sz="0" w:space="0" w:color="auto"/>
          </w:divBdr>
        </w:div>
        <w:div w:id="381439743">
          <w:marLeft w:val="640"/>
          <w:marRight w:val="0"/>
          <w:marTop w:val="0"/>
          <w:marBottom w:val="0"/>
          <w:divBdr>
            <w:top w:val="none" w:sz="0" w:space="0" w:color="auto"/>
            <w:left w:val="none" w:sz="0" w:space="0" w:color="auto"/>
            <w:bottom w:val="none" w:sz="0" w:space="0" w:color="auto"/>
            <w:right w:val="none" w:sz="0" w:space="0" w:color="auto"/>
          </w:divBdr>
        </w:div>
        <w:div w:id="736050110">
          <w:marLeft w:val="640"/>
          <w:marRight w:val="0"/>
          <w:marTop w:val="0"/>
          <w:marBottom w:val="0"/>
          <w:divBdr>
            <w:top w:val="none" w:sz="0" w:space="0" w:color="auto"/>
            <w:left w:val="none" w:sz="0" w:space="0" w:color="auto"/>
            <w:bottom w:val="none" w:sz="0" w:space="0" w:color="auto"/>
            <w:right w:val="none" w:sz="0" w:space="0" w:color="auto"/>
          </w:divBdr>
        </w:div>
        <w:div w:id="1910383042">
          <w:marLeft w:val="640"/>
          <w:marRight w:val="0"/>
          <w:marTop w:val="0"/>
          <w:marBottom w:val="0"/>
          <w:divBdr>
            <w:top w:val="none" w:sz="0" w:space="0" w:color="auto"/>
            <w:left w:val="none" w:sz="0" w:space="0" w:color="auto"/>
            <w:bottom w:val="none" w:sz="0" w:space="0" w:color="auto"/>
            <w:right w:val="none" w:sz="0" w:space="0" w:color="auto"/>
          </w:divBdr>
        </w:div>
        <w:div w:id="382169684">
          <w:marLeft w:val="640"/>
          <w:marRight w:val="0"/>
          <w:marTop w:val="0"/>
          <w:marBottom w:val="0"/>
          <w:divBdr>
            <w:top w:val="none" w:sz="0" w:space="0" w:color="auto"/>
            <w:left w:val="none" w:sz="0" w:space="0" w:color="auto"/>
            <w:bottom w:val="none" w:sz="0" w:space="0" w:color="auto"/>
            <w:right w:val="none" w:sz="0" w:space="0" w:color="auto"/>
          </w:divBdr>
        </w:div>
        <w:div w:id="418059536">
          <w:marLeft w:val="640"/>
          <w:marRight w:val="0"/>
          <w:marTop w:val="0"/>
          <w:marBottom w:val="0"/>
          <w:divBdr>
            <w:top w:val="none" w:sz="0" w:space="0" w:color="auto"/>
            <w:left w:val="none" w:sz="0" w:space="0" w:color="auto"/>
            <w:bottom w:val="none" w:sz="0" w:space="0" w:color="auto"/>
            <w:right w:val="none" w:sz="0" w:space="0" w:color="auto"/>
          </w:divBdr>
        </w:div>
        <w:div w:id="638387343">
          <w:marLeft w:val="640"/>
          <w:marRight w:val="0"/>
          <w:marTop w:val="0"/>
          <w:marBottom w:val="0"/>
          <w:divBdr>
            <w:top w:val="none" w:sz="0" w:space="0" w:color="auto"/>
            <w:left w:val="none" w:sz="0" w:space="0" w:color="auto"/>
            <w:bottom w:val="none" w:sz="0" w:space="0" w:color="auto"/>
            <w:right w:val="none" w:sz="0" w:space="0" w:color="auto"/>
          </w:divBdr>
        </w:div>
        <w:div w:id="1701934790">
          <w:marLeft w:val="640"/>
          <w:marRight w:val="0"/>
          <w:marTop w:val="0"/>
          <w:marBottom w:val="0"/>
          <w:divBdr>
            <w:top w:val="none" w:sz="0" w:space="0" w:color="auto"/>
            <w:left w:val="none" w:sz="0" w:space="0" w:color="auto"/>
            <w:bottom w:val="none" w:sz="0" w:space="0" w:color="auto"/>
            <w:right w:val="none" w:sz="0" w:space="0" w:color="auto"/>
          </w:divBdr>
        </w:div>
        <w:div w:id="640309981">
          <w:marLeft w:val="640"/>
          <w:marRight w:val="0"/>
          <w:marTop w:val="0"/>
          <w:marBottom w:val="0"/>
          <w:divBdr>
            <w:top w:val="none" w:sz="0" w:space="0" w:color="auto"/>
            <w:left w:val="none" w:sz="0" w:space="0" w:color="auto"/>
            <w:bottom w:val="none" w:sz="0" w:space="0" w:color="auto"/>
            <w:right w:val="none" w:sz="0" w:space="0" w:color="auto"/>
          </w:divBdr>
        </w:div>
        <w:div w:id="1978796210">
          <w:marLeft w:val="640"/>
          <w:marRight w:val="0"/>
          <w:marTop w:val="0"/>
          <w:marBottom w:val="0"/>
          <w:divBdr>
            <w:top w:val="none" w:sz="0" w:space="0" w:color="auto"/>
            <w:left w:val="none" w:sz="0" w:space="0" w:color="auto"/>
            <w:bottom w:val="none" w:sz="0" w:space="0" w:color="auto"/>
            <w:right w:val="none" w:sz="0" w:space="0" w:color="auto"/>
          </w:divBdr>
        </w:div>
        <w:div w:id="222716699">
          <w:marLeft w:val="640"/>
          <w:marRight w:val="0"/>
          <w:marTop w:val="0"/>
          <w:marBottom w:val="0"/>
          <w:divBdr>
            <w:top w:val="none" w:sz="0" w:space="0" w:color="auto"/>
            <w:left w:val="none" w:sz="0" w:space="0" w:color="auto"/>
            <w:bottom w:val="none" w:sz="0" w:space="0" w:color="auto"/>
            <w:right w:val="none" w:sz="0" w:space="0" w:color="auto"/>
          </w:divBdr>
        </w:div>
        <w:div w:id="932474762">
          <w:marLeft w:val="640"/>
          <w:marRight w:val="0"/>
          <w:marTop w:val="0"/>
          <w:marBottom w:val="0"/>
          <w:divBdr>
            <w:top w:val="none" w:sz="0" w:space="0" w:color="auto"/>
            <w:left w:val="none" w:sz="0" w:space="0" w:color="auto"/>
            <w:bottom w:val="none" w:sz="0" w:space="0" w:color="auto"/>
            <w:right w:val="none" w:sz="0" w:space="0" w:color="auto"/>
          </w:divBdr>
        </w:div>
        <w:div w:id="596787233">
          <w:marLeft w:val="640"/>
          <w:marRight w:val="0"/>
          <w:marTop w:val="0"/>
          <w:marBottom w:val="0"/>
          <w:divBdr>
            <w:top w:val="none" w:sz="0" w:space="0" w:color="auto"/>
            <w:left w:val="none" w:sz="0" w:space="0" w:color="auto"/>
            <w:bottom w:val="none" w:sz="0" w:space="0" w:color="auto"/>
            <w:right w:val="none" w:sz="0" w:space="0" w:color="auto"/>
          </w:divBdr>
        </w:div>
        <w:div w:id="1562327529">
          <w:marLeft w:val="640"/>
          <w:marRight w:val="0"/>
          <w:marTop w:val="0"/>
          <w:marBottom w:val="0"/>
          <w:divBdr>
            <w:top w:val="none" w:sz="0" w:space="0" w:color="auto"/>
            <w:left w:val="none" w:sz="0" w:space="0" w:color="auto"/>
            <w:bottom w:val="none" w:sz="0" w:space="0" w:color="auto"/>
            <w:right w:val="none" w:sz="0" w:space="0" w:color="auto"/>
          </w:divBdr>
        </w:div>
        <w:div w:id="906651462">
          <w:marLeft w:val="640"/>
          <w:marRight w:val="0"/>
          <w:marTop w:val="0"/>
          <w:marBottom w:val="0"/>
          <w:divBdr>
            <w:top w:val="none" w:sz="0" w:space="0" w:color="auto"/>
            <w:left w:val="none" w:sz="0" w:space="0" w:color="auto"/>
            <w:bottom w:val="none" w:sz="0" w:space="0" w:color="auto"/>
            <w:right w:val="none" w:sz="0" w:space="0" w:color="auto"/>
          </w:divBdr>
        </w:div>
        <w:div w:id="76488270">
          <w:marLeft w:val="640"/>
          <w:marRight w:val="0"/>
          <w:marTop w:val="0"/>
          <w:marBottom w:val="0"/>
          <w:divBdr>
            <w:top w:val="none" w:sz="0" w:space="0" w:color="auto"/>
            <w:left w:val="none" w:sz="0" w:space="0" w:color="auto"/>
            <w:bottom w:val="none" w:sz="0" w:space="0" w:color="auto"/>
            <w:right w:val="none" w:sz="0" w:space="0" w:color="auto"/>
          </w:divBdr>
        </w:div>
        <w:div w:id="580675242">
          <w:marLeft w:val="640"/>
          <w:marRight w:val="0"/>
          <w:marTop w:val="0"/>
          <w:marBottom w:val="0"/>
          <w:divBdr>
            <w:top w:val="none" w:sz="0" w:space="0" w:color="auto"/>
            <w:left w:val="none" w:sz="0" w:space="0" w:color="auto"/>
            <w:bottom w:val="none" w:sz="0" w:space="0" w:color="auto"/>
            <w:right w:val="none" w:sz="0" w:space="0" w:color="auto"/>
          </w:divBdr>
        </w:div>
        <w:div w:id="529879913">
          <w:marLeft w:val="640"/>
          <w:marRight w:val="0"/>
          <w:marTop w:val="0"/>
          <w:marBottom w:val="0"/>
          <w:divBdr>
            <w:top w:val="none" w:sz="0" w:space="0" w:color="auto"/>
            <w:left w:val="none" w:sz="0" w:space="0" w:color="auto"/>
            <w:bottom w:val="none" w:sz="0" w:space="0" w:color="auto"/>
            <w:right w:val="none" w:sz="0" w:space="0" w:color="auto"/>
          </w:divBdr>
        </w:div>
        <w:div w:id="75832198">
          <w:marLeft w:val="640"/>
          <w:marRight w:val="0"/>
          <w:marTop w:val="0"/>
          <w:marBottom w:val="0"/>
          <w:divBdr>
            <w:top w:val="none" w:sz="0" w:space="0" w:color="auto"/>
            <w:left w:val="none" w:sz="0" w:space="0" w:color="auto"/>
            <w:bottom w:val="none" w:sz="0" w:space="0" w:color="auto"/>
            <w:right w:val="none" w:sz="0" w:space="0" w:color="auto"/>
          </w:divBdr>
        </w:div>
        <w:div w:id="2122720080">
          <w:marLeft w:val="640"/>
          <w:marRight w:val="0"/>
          <w:marTop w:val="0"/>
          <w:marBottom w:val="0"/>
          <w:divBdr>
            <w:top w:val="none" w:sz="0" w:space="0" w:color="auto"/>
            <w:left w:val="none" w:sz="0" w:space="0" w:color="auto"/>
            <w:bottom w:val="none" w:sz="0" w:space="0" w:color="auto"/>
            <w:right w:val="none" w:sz="0" w:space="0" w:color="auto"/>
          </w:divBdr>
        </w:div>
        <w:div w:id="1272472452">
          <w:marLeft w:val="640"/>
          <w:marRight w:val="0"/>
          <w:marTop w:val="0"/>
          <w:marBottom w:val="0"/>
          <w:divBdr>
            <w:top w:val="none" w:sz="0" w:space="0" w:color="auto"/>
            <w:left w:val="none" w:sz="0" w:space="0" w:color="auto"/>
            <w:bottom w:val="none" w:sz="0" w:space="0" w:color="auto"/>
            <w:right w:val="none" w:sz="0" w:space="0" w:color="auto"/>
          </w:divBdr>
        </w:div>
        <w:div w:id="1404792306">
          <w:marLeft w:val="640"/>
          <w:marRight w:val="0"/>
          <w:marTop w:val="0"/>
          <w:marBottom w:val="0"/>
          <w:divBdr>
            <w:top w:val="none" w:sz="0" w:space="0" w:color="auto"/>
            <w:left w:val="none" w:sz="0" w:space="0" w:color="auto"/>
            <w:bottom w:val="none" w:sz="0" w:space="0" w:color="auto"/>
            <w:right w:val="none" w:sz="0" w:space="0" w:color="auto"/>
          </w:divBdr>
        </w:div>
        <w:div w:id="2079202869">
          <w:marLeft w:val="640"/>
          <w:marRight w:val="0"/>
          <w:marTop w:val="0"/>
          <w:marBottom w:val="0"/>
          <w:divBdr>
            <w:top w:val="none" w:sz="0" w:space="0" w:color="auto"/>
            <w:left w:val="none" w:sz="0" w:space="0" w:color="auto"/>
            <w:bottom w:val="none" w:sz="0" w:space="0" w:color="auto"/>
            <w:right w:val="none" w:sz="0" w:space="0" w:color="auto"/>
          </w:divBdr>
        </w:div>
        <w:div w:id="1822456618">
          <w:marLeft w:val="640"/>
          <w:marRight w:val="0"/>
          <w:marTop w:val="0"/>
          <w:marBottom w:val="0"/>
          <w:divBdr>
            <w:top w:val="none" w:sz="0" w:space="0" w:color="auto"/>
            <w:left w:val="none" w:sz="0" w:space="0" w:color="auto"/>
            <w:bottom w:val="none" w:sz="0" w:space="0" w:color="auto"/>
            <w:right w:val="none" w:sz="0" w:space="0" w:color="auto"/>
          </w:divBdr>
        </w:div>
        <w:div w:id="564030032">
          <w:marLeft w:val="640"/>
          <w:marRight w:val="0"/>
          <w:marTop w:val="0"/>
          <w:marBottom w:val="0"/>
          <w:divBdr>
            <w:top w:val="none" w:sz="0" w:space="0" w:color="auto"/>
            <w:left w:val="none" w:sz="0" w:space="0" w:color="auto"/>
            <w:bottom w:val="none" w:sz="0" w:space="0" w:color="auto"/>
            <w:right w:val="none" w:sz="0" w:space="0" w:color="auto"/>
          </w:divBdr>
        </w:div>
        <w:div w:id="337314914">
          <w:marLeft w:val="640"/>
          <w:marRight w:val="0"/>
          <w:marTop w:val="0"/>
          <w:marBottom w:val="0"/>
          <w:divBdr>
            <w:top w:val="none" w:sz="0" w:space="0" w:color="auto"/>
            <w:left w:val="none" w:sz="0" w:space="0" w:color="auto"/>
            <w:bottom w:val="none" w:sz="0" w:space="0" w:color="auto"/>
            <w:right w:val="none" w:sz="0" w:space="0" w:color="auto"/>
          </w:divBdr>
        </w:div>
        <w:div w:id="838933621">
          <w:marLeft w:val="640"/>
          <w:marRight w:val="0"/>
          <w:marTop w:val="0"/>
          <w:marBottom w:val="0"/>
          <w:divBdr>
            <w:top w:val="none" w:sz="0" w:space="0" w:color="auto"/>
            <w:left w:val="none" w:sz="0" w:space="0" w:color="auto"/>
            <w:bottom w:val="none" w:sz="0" w:space="0" w:color="auto"/>
            <w:right w:val="none" w:sz="0" w:space="0" w:color="auto"/>
          </w:divBdr>
        </w:div>
        <w:div w:id="1047800314">
          <w:marLeft w:val="640"/>
          <w:marRight w:val="0"/>
          <w:marTop w:val="0"/>
          <w:marBottom w:val="0"/>
          <w:divBdr>
            <w:top w:val="none" w:sz="0" w:space="0" w:color="auto"/>
            <w:left w:val="none" w:sz="0" w:space="0" w:color="auto"/>
            <w:bottom w:val="none" w:sz="0" w:space="0" w:color="auto"/>
            <w:right w:val="none" w:sz="0" w:space="0" w:color="auto"/>
          </w:divBdr>
        </w:div>
        <w:div w:id="1608391646">
          <w:marLeft w:val="640"/>
          <w:marRight w:val="0"/>
          <w:marTop w:val="0"/>
          <w:marBottom w:val="0"/>
          <w:divBdr>
            <w:top w:val="none" w:sz="0" w:space="0" w:color="auto"/>
            <w:left w:val="none" w:sz="0" w:space="0" w:color="auto"/>
            <w:bottom w:val="none" w:sz="0" w:space="0" w:color="auto"/>
            <w:right w:val="none" w:sz="0" w:space="0" w:color="auto"/>
          </w:divBdr>
        </w:div>
      </w:divsChild>
    </w:div>
    <w:div w:id="339083558">
      <w:bodyDiv w:val="1"/>
      <w:marLeft w:val="0"/>
      <w:marRight w:val="0"/>
      <w:marTop w:val="0"/>
      <w:marBottom w:val="0"/>
      <w:divBdr>
        <w:top w:val="none" w:sz="0" w:space="0" w:color="auto"/>
        <w:left w:val="none" w:sz="0" w:space="0" w:color="auto"/>
        <w:bottom w:val="none" w:sz="0" w:space="0" w:color="auto"/>
        <w:right w:val="none" w:sz="0" w:space="0" w:color="auto"/>
      </w:divBdr>
      <w:divsChild>
        <w:div w:id="1101143799">
          <w:marLeft w:val="640"/>
          <w:marRight w:val="0"/>
          <w:marTop w:val="0"/>
          <w:marBottom w:val="0"/>
          <w:divBdr>
            <w:top w:val="none" w:sz="0" w:space="0" w:color="auto"/>
            <w:left w:val="none" w:sz="0" w:space="0" w:color="auto"/>
            <w:bottom w:val="none" w:sz="0" w:space="0" w:color="auto"/>
            <w:right w:val="none" w:sz="0" w:space="0" w:color="auto"/>
          </w:divBdr>
        </w:div>
        <w:div w:id="1792506121">
          <w:marLeft w:val="640"/>
          <w:marRight w:val="0"/>
          <w:marTop w:val="0"/>
          <w:marBottom w:val="0"/>
          <w:divBdr>
            <w:top w:val="none" w:sz="0" w:space="0" w:color="auto"/>
            <w:left w:val="none" w:sz="0" w:space="0" w:color="auto"/>
            <w:bottom w:val="none" w:sz="0" w:space="0" w:color="auto"/>
            <w:right w:val="none" w:sz="0" w:space="0" w:color="auto"/>
          </w:divBdr>
        </w:div>
        <w:div w:id="2142453669">
          <w:marLeft w:val="640"/>
          <w:marRight w:val="0"/>
          <w:marTop w:val="0"/>
          <w:marBottom w:val="0"/>
          <w:divBdr>
            <w:top w:val="none" w:sz="0" w:space="0" w:color="auto"/>
            <w:left w:val="none" w:sz="0" w:space="0" w:color="auto"/>
            <w:bottom w:val="none" w:sz="0" w:space="0" w:color="auto"/>
            <w:right w:val="none" w:sz="0" w:space="0" w:color="auto"/>
          </w:divBdr>
        </w:div>
        <w:div w:id="1126583045">
          <w:marLeft w:val="640"/>
          <w:marRight w:val="0"/>
          <w:marTop w:val="0"/>
          <w:marBottom w:val="0"/>
          <w:divBdr>
            <w:top w:val="none" w:sz="0" w:space="0" w:color="auto"/>
            <w:left w:val="none" w:sz="0" w:space="0" w:color="auto"/>
            <w:bottom w:val="none" w:sz="0" w:space="0" w:color="auto"/>
            <w:right w:val="none" w:sz="0" w:space="0" w:color="auto"/>
          </w:divBdr>
        </w:div>
        <w:div w:id="696659904">
          <w:marLeft w:val="640"/>
          <w:marRight w:val="0"/>
          <w:marTop w:val="0"/>
          <w:marBottom w:val="0"/>
          <w:divBdr>
            <w:top w:val="none" w:sz="0" w:space="0" w:color="auto"/>
            <w:left w:val="none" w:sz="0" w:space="0" w:color="auto"/>
            <w:bottom w:val="none" w:sz="0" w:space="0" w:color="auto"/>
            <w:right w:val="none" w:sz="0" w:space="0" w:color="auto"/>
          </w:divBdr>
        </w:div>
        <w:div w:id="25719499">
          <w:marLeft w:val="640"/>
          <w:marRight w:val="0"/>
          <w:marTop w:val="0"/>
          <w:marBottom w:val="0"/>
          <w:divBdr>
            <w:top w:val="none" w:sz="0" w:space="0" w:color="auto"/>
            <w:left w:val="none" w:sz="0" w:space="0" w:color="auto"/>
            <w:bottom w:val="none" w:sz="0" w:space="0" w:color="auto"/>
            <w:right w:val="none" w:sz="0" w:space="0" w:color="auto"/>
          </w:divBdr>
        </w:div>
        <w:div w:id="1956330727">
          <w:marLeft w:val="640"/>
          <w:marRight w:val="0"/>
          <w:marTop w:val="0"/>
          <w:marBottom w:val="0"/>
          <w:divBdr>
            <w:top w:val="none" w:sz="0" w:space="0" w:color="auto"/>
            <w:left w:val="none" w:sz="0" w:space="0" w:color="auto"/>
            <w:bottom w:val="none" w:sz="0" w:space="0" w:color="auto"/>
            <w:right w:val="none" w:sz="0" w:space="0" w:color="auto"/>
          </w:divBdr>
        </w:div>
        <w:div w:id="98767497">
          <w:marLeft w:val="640"/>
          <w:marRight w:val="0"/>
          <w:marTop w:val="0"/>
          <w:marBottom w:val="0"/>
          <w:divBdr>
            <w:top w:val="none" w:sz="0" w:space="0" w:color="auto"/>
            <w:left w:val="none" w:sz="0" w:space="0" w:color="auto"/>
            <w:bottom w:val="none" w:sz="0" w:space="0" w:color="auto"/>
            <w:right w:val="none" w:sz="0" w:space="0" w:color="auto"/>
          </w:divBdr>
        </w:div>
        <w:div w:id="413087797">
          <w:marLeft w:val="640"/>
          <w:marRight w:val="0"/>
          <w:marTop w:val="0"/>
          <w:marBottom w:val="0"/>
          <w:divBdr>
            <w:top w:val="none" w:sz="0" w:space="0" w:color="auto"/>
            <w:left w:val="none" w:sz="0" w:space="0" w:color="auto"/>
            <w:bottom w:val="none" w:sz="0" w:space="0" w:color="auto"/>
            <w:right w:val="none" w:sz="0" w:space="0" w:color="auto"/>
          </w:divBdr>
        </w:div>
        <w:div w:id="1491025194">
          <w:marLeft w:val="640"/>
          <w:marRight w:val="0"/>
          <w:marTop w:val="0"/>
          <w:marBottom w:val="0"/>
          <w:divBdr>
            <w:top w:val="none" w:sz="0" w:space="0" w:color="auto"/>
            <w:left w:val="none" w:sz="0" w:space="0" w:color="auto"/>
            <w:bottom w:val="none" w:sz="0" w:space="0" w:color="auto"/>
            <w:right w:val="none" w:sz="0" w:space="0" w:color="auto"/>
          </w:divBdr>
        </w:div>
        <w:div w:id="425538869">
          <w:marLeft w:val="640"/>
          <w:marRight w:val="0"/>
          <w:marTop w:val="0"/>
          <w:marBottom w:val="0"/>
          <w:divBdr>
            <w:top w:val="none" w:sz="0" w:space="0" w:color="auto"/>
            <w:left w:val="none" w:sz="0" w:space="0" w:color="auto"/>
            <w:bottom w:val="none" w:sz="0" w:space="0" w:color="auto"/>
            <w:right w:val="none" w:sz="0" w:space="0" w:color="auto"/>
          </w:divBdr>
        </w:div>
        <w:div w:id="1418791250">
          <w:marLeft w:val="640"/>
          <w:marRight w:val="0"/>
          <w:marTop w:val="0"/>
          <w:marBottom w:val="0"/>
          <w:divBdr>
            <w:top w:val="none" w:sz="0" w:space="0" w:color="auto"/>
            <w:left w:val="none" w:sz="0" w:space="0" w:color="auto"/>
            <w:bottom w:val="none" w:sz="0" w:space="0" w:color="auto"/>
            <w:right w:val="none" w:sz="0" w:space="0" w:color="auto"/>
          </w:divBdr>
        </w:div>
        <w:div w:id="603002125">
          <w:marLeft w:val="640"/>
          <w:marRight w:val="0"/>
          <w:marTop w:val="0"/>
          <w:marBottom w:val="0"/>
          <w:divBdr>
            <w:top w:val="none" w:sz="0" w:space="0" w:color="auto"/>
            <w:left w:val="none" w:sz="0" w:space="0" w:color="auto"/>
            <w:bottom w:val="none" w:sz="0" w:space="0" w:color="auto"/>
            <w:right w:val="none" w:sz="0" w:space="0" w:color="auto"/>
          </w:divBdr>
        </w:div>
        <w:div w:id="740254282">
          <w:marLeft w:val="640"/>
          <w:marRight w:val="0"/>
          <w:marTop w:val="0"/>
          <w:marBottom w:val="0"/>
          <w:divBdr>
            <w:top w:val="none" w:sz="0" w:space="0" w:color="auto"/>
            <w:left w:val="none" w:sz="0" w:space="0" w:color="auto"/>
            <w:bottom w:val="none" w:sz="0" w:space="0" w:color="auto"/>
            <w:right w:val="none" w:sz="0" w:space="0" w:color="auto"/>
          </w:divBdr>
        </w:div>
        <w:div w:id="1502427029">
          <w:marLeft w:val="640"/>
          <w:marRight w:val="0"/>
          <w:marTop w:val="0"/>
          <w:marBottom w:val="0"/>
          <w:divBdr>
            <w:top w:val="none" w:sz="0" w:space="0" w:color="auto"/>
            <w:left w:val="none" w:sz="0" w:space="0" w:color="auto"/>
            <w:bottom w:val="none" w:sz="0" w:space="0" w:color="auto"/>
            <w:right w:val="none" w:sz="0" w:space="0" w:color="auto"/>
          </w:divBdr>
        </w:div>
        <w:div w:id="1987079153">
          <w:marLeft w:val="640"/>
          <w:marRight w:val="0"/>
          <w:marTop w:val="0"/>
          <w:marBottom w:val="0"/>
          <w:divBdr>
            <w:top w:val="none" w:sz="0" w:space="0" w:color="auto"/>
            <w:left w:val="none" w:sz="0" w:space="0" w:color="auto"/>
            <w:bottom w:val="none" w:sz="0" w:space="0" w:color="auto"/>
            <w:right w:val="none" w:sz="0" w:space="0" w:color="auto"/>
          </w:divBdr>
        </w:div>
        <w:div w:id="743989254">
          <w:marLeft w:val="640"/>
          <w:marRight w:val="0"/>
          <w:marTop w:val="0"/>
          <w:marBottom w:val="0"/>
          <w:divBdr>
            <w:top w:val="none" w:sz="0" w:space="0" w:color="auto"/>
            <w:left w:val="none" w:sz="0" w:space="0" w:color="auto"/>
            <w:bottom w:val="none" w:sz="0" w:space="0" w:color="auto"/>
            <w:right w:val="none" w:sz="0" w:space="0" w:color="auto"/>
          </w:divBdr>
        </w:div>
        <w:div w:id="1600991474">
          <w:marLeft w:val="640"/>
          <w:marRight w:val="0"/>
          <w:marTop w:val="0"/>
          <w:marBottom w:val="0"/>
          <w:divBdr>
            <w:top w:val="none" w:sz="0" w:space="0" w:color="auto"/>
            <w:left w:val="none" w:sz="0" w:space="0" w:color="auto"/>
            <w:bottom w:val="none" w:sz="0" w:space="0" w:color="auto"/>
            <w:right w:val="none" w:sz="0" w:space="0" w:color="auto"/>
          </w:divBdr>
        </w:div>
        <w:div w:id="1253932816">
          <w:marLeft w:val="640"/>
          <w:marRight w:val="0"/>
          <w:marTop w:val="0"/>
          <w:marBottom w:val="0"/>
          <w:divBdr>
            <w:top w:val="none" w:sz="0" w:space="0" w:color="auto"/>
            <w:left w:val="none" w:sz="0" w:space="0" w:color="auto"/>
            <w:bottom w:val="none" w:sz="0" w:space="0" w:color="auto"/>
            <w:right w:val="none" w:sz="0" w:space="0" w:color="auto"/>
          </w:divBdr>
        </w:div>
        <w:div w:id="849027891">
          <w:marLeft w:val="640"/>
          <w:marRight w:val="0"/>
          <w:marTop w:val="0"/>
          <w:marBottom w:val="0"/>
          <w:divBdr>
            <w:top w:val="none" w:sz="0" w:space="0" w:color="auto"/>
            <w:left w:val="none" w:sz="0" w:space="0" w:color="auto"/>
            <w:bottom w:val="none" w:sz="0" w:space="0" w:color="auto"/>
            <w:right w:val="none" w:sz="0" w:space="0" w:color="auto"/>
          </w:divBdr>
        </w:div>
        <w:div w:id="2130734365">
          <w:marLeft w:val="640"/>
          <w:marRight w:val="0"/>
          <w:marTop w:val="0"/>
          <w:marBottom w:val="0"/>
          <w:divBdr>
            <w:top w:val="none" w:sz="0" w:space="0" w:color="auto"/>
            <w:left w:val="none" w:sz="0" w:space="0" w:color="auto"/>
            <w:bottom w:val="none" w:sz="0" w:space="0" w:color="auto"/>
            <w:right w:val="none" w:sz="0" w:space="0" w:color="auto"/>
          </w:divBdr>
        </w:div>
        <w:div w:id="130445366">
          <w:marLeft w:val="640"/>
          <w:marRight w:val="0"/>
          <w:marTop w:val="0"/>
          <w:marBottom w:val="0"/>
          <w:divBdr>
            <w:top w:val="none" w:sz="0" w:space="0" w:color="auto"/>
            <w:left w:val="none" w:sz="0" w:space="0" w:color="auto"/>
            <w:bottom w:val="none" w:sz="0" w:space="0" w:color="auto"/>
            <w:right w:val="none" w:sz="0" w:space="0" w:color="auto"/>
          </w:divBdr>
        </w:div>
        <w:div w:id="1609848148">
          <w:marLeft w:val="640"/>
          <w:marRight w:val="0"/>
          <w:marTop w:val="0"/>
          <w:marBottom w:val="0"/>
          <w:divBdr>
            <w:top w:val="none" w:sz="0" w:space="0" w:color="auto"/>
            <w:left w:val="none" w:sz="0" w:space="0" w:color="auto"/>
            <w:bottom w:val="none" w:sz="0" w:space="0" w:color="auto"/>
            <w:right w:val="none" w:sz="0" w:space="0" w:color="auto"/>
          </w:divBdr>
        </w:div>
        <w:div w:id="193273799">
          <w:marLeft w:val="640"/>
          <w:marRight w:val="0"/>
          <w:marTop w:val="0"/>
          <w:marBottom w:val="0"/>
          <w:divBdr>
            <w:top w:val="none" w:sz="0" w:space="0" w:color="auto"/>
            <w:left w:val="none" w:sz="0" w:space="0" w:color="auto"/>
            <w:bottom w:val="none" w:sz="0" w:space="0" w:color="auto"/>
            <w:right w:val="none" w:sz="0" w:space="0" w:color="auto"/>
          </w:divBdr>
        </w:div>
        <w:div w:id="412169657">
          <w:marLeft w:val="640"/>
          <w:marRight w:val="0"/>
          <w:marTop w:val="0"/>
          <w:marBottom w:val="0"/>
          <w:divBdr>
            <w:top w:val="none" w:sz="0" w:space="0" w:color="auto"/>
            <w:left w:val="none" w:sz="0" w:space="0" w:color="auto"/>
            <w:bottom w:val="none" w:sz="0" w:space="0" w:color="auto"/>
            <w:right w:val="none" w:sz="0" w:space="0" w:color="auto"/>
          </w:divBdr>
        </w:div>
        <w:div w:id="242030611">
          <w:marLeft w:val="640"/>
          <w:marRight w:val="0"/>
          <w:marTop w:val="0"/>
          <w:marBottom w:val="0"/>
          <w:divBdr>
            <w:top w:val="none" w:sz="0" w:space="0" w:color="auto"/>
            <w:left w:val="none" w:sz="0" w:space="0" w:color="auto"/>
            <w:bottom w:val="none" w:sz="0" w:space="0" w:color="auto"/>
            <w:right w:val="none" w:sz="0" w:space="0" w:color="auto"/>
          </w:divBdr>
        </w:div>
        <w:div w:id="235215087">
          <w:marLeft w:val="640"/>
          <w:marRight w:val="0"/>
          <w:marTop w:val="0"/>
          <w:marBottom w:val="0"/>
          <w:divBdr>
            <w:top w:val="none" w:sz="0" w:space="0" w:color="auto"/>
            <w:left w:val="none" w:sz="0" w:space="0" w:color="auto"/>
            <w:bottom w:val="none" w:sz="0" w:space="0" w:color="auto"/>
            <w:right w:val="none" w:sz="0" w:space="0" w:color="auto"/>
          </w:divBdr>
        </w:div>
        <w:div w:id="271979636">
          <w:marLeft w:val="640"/>
          <w:marRight w:val="0"/>
          <w:marTop w:val="0"/>
          <w:marBottom w:val="0"/>
          <w:divBdr>
            <w:top w:val="none" w:sz="0" w:space="0" w:color="auto"/>
            <w:left w:val="none" w:sz="0" w:space="0" w:color="auto"/>
            <w:bottom w:val="none" w:sz="0" w:space="0" w:color="auto"/>
            <w:right w:val="none" w:sz="0" w:space="0" w:color="auto"/>
          </w:divBdr>
        </w:div>
        <w:div w:id="835075627">
          <w:marLeft w:val="640"/>
          <w:marRight w:val="0"/>
          <w:marTop w:val="0"/>
          <w:marBottom w:val="0"/>
          <w:divBdr>
            <w:top w:val="none" w:sz="0" w:space="0" w:color="auto"/>
            <w:left w:val="none" w:sz="0" w:space="0" w:color="auto"/>
            <w:bottom w:val="none" w:sz="0" w:space="0" w:color="auto"/>
            <w:right w:val="none" w:sz="0" w:space="0" w:color="auto"/>
          </w:divBdr>
        </w:div>
        <w:div w:id="373312319">
          <w:marLeft w:val="640"/>
          <w:marRight w:val="0"/>
          <w:marTop w:val="0"/>
          <w:marBottom w:val="0"/>
          <w:divBdr>
            <w:top w:val="none" w:sz="0" w:space="0" w:color="auto"/>
            <w:left w:val="none" w:sz="0" w:space="0" w:color="auto"/>
            <w:bottom w:val="none" w:sz="0" w:space="0" w:color="auto"/>
            <w:right w:val="none" w:sz="0" w:space="0" w:color="auto"/>
          </w:divBdr>
        </w:div>
        <w:div w:id="1266116065">
          <w:marLeft w:val="640"/>
          <w:marRight w:val="0"/>
          <w:marTop w:val="0"/>
          <w:marBottom w:val="0"/>
          <w:divBdr>
            <w:top w:val="none" w:sz="0" w:space="0" w:color="auto"/>
            <w:left w:val="none" w:sz="0" w:space="0" w:color="auto"/>
            <w:bottom w:val="none" w:sz="0" w:space="0" w:color="auto"/>
            <w:right w:val="none" w:sz="0" w:space="0" w:color="auto"/>
          </w:divBdr>
        </w:div>
        <w:div w:id="399525640">
          <w:marLeft w:val="640"/>
          <w:marRight w:val="0"/>
          <w:marTop w:val="0"/>
          <w:marBottom w:val="0"/>
          <w:divBdr>
            <w:top w:val="none" w:sz="0" w:space="0" w:color="auto"/>
            <w:left w:val="none" w:sz="0" w:space="0" w:color="auto"/>
            <w:bottom w:val="none" w:sz="0" w:space="0" w:color="auto"/>
            <w:right w:val="none" w:sz="0" w:space="0" w:color="auto"/>
          </w:divBdr>
        </w:div>
        <w:div w:id="162859266">
          <w:marLeft w:val="640"/>
          <w:marRight w:val="0"/>
          <w:marTop w:val="0"/>
          <w:marBottom w:val="0"/>
          <w:divBdr>
            <w:top w:val="none" w:sz="0" w:space="0" w:color="auto"/>
            <w:left w:val="none" w:sz="0" w:space="0" w:color="auto"/>
            <w:bottom w:val="none" w:sz="0" w:space="0" w:color="auto"/>
            <w:right w:val="none" w:sz="0" w:space="0" w:color="auto"/>
          </w:divBdr>
        </w:div>
      </w:divsChild>
    </w:div>
    <w:div w:id="347558624">
      <w:bodyDiv w:val="1"/>
      <w:marLeft w:val="0"/>
      <w:marRight w:val="0"/>
      <w:marTop w:val="0"/>
      <w:marBottom w:val="0"/>
      <w:divBdr>
        <w:top w:val="none" w:sz="0" w:space="0" w:color="auto"/>
        <w:left w:val="none" w:sz="0" w:space="0" w:color="auto"/>
        <w:bottom w:val="none" w:sz="0" w:space="0" w:color="auto"/>
        <w:right w:val="none" w:sz="0" w:space="0" w:color="auto"/>
      </w:divBdr>
    </w:div>
    <w:div w:id="352464052">
      <w:bodyDiv w:val="1"/>
      <w:marLeft w:val="0"/>
      <w:marRight w:val="0"/>
      <w:marTop w:val="0"/>
      <w:marBottom w:val="0"/>
      <w:divBdr>
        <w:top w:val="none" w:sz="0" w:space="0" w:color="auto"/>
        <w:left w:val="none" w:sz="0" w:space="0" w:color="auto"/>
        <w:bottom w:val="none" w:sz="0" w:space="0" w:color="auto"/>
        <w:right w:val="none" w:sz="0" w:space="0" w:color="auto"/>
      </w:divBdr>
    </w:div>
    <w:div w:id="371613858">
      <w:bodyDiv w:val="1"/>
      <w:marLeft w:val="0"/>
      <w:marRight w:val="0"/>
      <w:marTop w:val="0"/>
      <w:marBottom w:val="0"/>
      <w:divBdr>
        <w:top w:val="none" w:sz="0" w:space="0" w:color="auto"/>
        <w:left w:val="none" w:sz="0" w:space="0" w:color="auto"/>
        <w:bottom w:val="none" w:sz="0" w:space="0" w:color="auto"/>
        <w:right w:val="none" w:sz="0" w:space="0" w:color="auto"/>
      </w:divBdr>
      <w:divsChild>
        <w:div w:id="789015106">
          <w:marLeft w:val="0"/>
          <w:marRight w:val="0"/>
          <w:marTop w:val="0"/>
          <w:marBottom w:val="0"/>
          <w:divBdr>
            <w:top w:val="none" w:sz="0" w:space="0" w:color="auto"/>
            <w:left w:val="none" w:sz="0" w:space="0" w:color="auto"/>
            <w:bottom w:val="none" w:sz="0" w:space="0" w:color="auto"/>
            <w:right w:val="none" w:sz="0" w:space="0" w:color="auto"/>
          </w:divBdr>
          <w:divsChild>
            <w:div w:id="1314262749">
              <w:marLeft w:val="0"/>
              <w:marRight w:val="0"/>
              <w:marTop w:val="0"/>
              <w:marBottom w:val="0"/>
              <w:divBdr>
                <w:top w:val="none" w:sz="0" w:space="0" w:color="auto"/>
                <w:left w:val="none" w:sz="0" w:space="0" w:color="auto"/>
                <w:bottom w:val="none" w:sz="0" w:space="0" w:color="auto"/>
                <w:right w:val="none" w:sz="0" w:space="0" w:color="auto"/>
              </w:divBdr>
              <w:divsChild>
                <w:div w:id="9796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440104">
      <w:bodyDiv w:val="1"/>
      <w:marLeft w:val="0"/>
      <w:marRight w:val="0"/>
      <w:marTop w:val="0"/>
      <w:marBottom w:val="0"/>
      <w:divBdr>
        <w:top w:val="none" w:sz="0" w:space="0" w:color="auto"/>
        <w:left w:val="none" w:sz="0" w:space="0" w:color="auto"/>
        <w:bottom w:val="none" w:sz="0" w:space="0" w:color="auto"/>
        <w:right w:val="none" w:sz="0" w:space="0" w:color="auto"/>
      </w:divBdr>
    </w:div>
    <w:div w:id="392119163">
      <w:bodyDiv w:val="1"/>
      <w:marLeft w:val="0"/>
      <w:marRight w:val="0"/>
      <w:marTop w:val="0"/>
      <w:marBottom w:val="0"/>
      <w:divBdr>
        <w:top w:val="none" w:sz="0" w:space="0" w:color="auto"/>
        <w:left w:val="none" w:sz="0" w:space="0" w:color="auto"/>
        <w:bottom w:val="none" w:sz="0" w:space="0" w:color="auto"/>
        <w:right w:val="none" w:sz="0" w:space="0" w:color="auto"/>
      </w:divBdr>
    </w:div>
    <w:div w:id="412438615">
      <w:bodyDiv w:val="1"/>
      <w:marLeft w:val="0"/>
      <w:marRight w:val="0"/>
      <w:marTop w:val="0"/>
      <w:marBottom w:val="0"/>
      <w:divBdr>
        <w:top w:val="none" w:sz="0" w:space="0" w:color="auto"/>
        <w:left w:val="none" w:sz="0" w:space="0" w:color="auto"/>
        <w:bottom w:val="none" w:sz="0" w:space="0" w:color="auto"/>
        <w:right w:val="none" w:sz="0" w:space="0" w:color="auto"/>
      </w:divBdr>
      <w:divsChild>
        <w:div w:id="1480725693">
          <w:marLeft w:val="0"/>
          <w:marRight w:val="0"/>
          <w:marTop w:val="0"/>
          <w:marBottom w:val="0"/>
          <w:divBdr>
            <w:top w:val="none" w:sz="0" w:space="0" w:color="auto"/>
            <w:left w:val="none" w:sz="0" w:space="0" w:color="auto"/>
            <w:bottom w:val="none" w:sz="0" w:space="0" w:color="auto"/>
            <w:right w:val="none" w:sz="0" w:space="0" w:color="auto"/>
          </w:divBdr>
          <w:divsChild>
            <w:div w:id="1335913965">
              <w:marLeft w:val="0"/>
              <w:marRight w:val="0"/>
              <w:marTop w:val="0"/>
              <w:marBottom w:val="0"/>
              <w:divBdr>
                <w:top w:val="none" w:sz="0" w:space="0" w:color="auto"/>
                <w:left w:val="none" w:sz="0" w:space="0" w:color="auto"/>
                <w:bottom w:val="none" w:sz="0" w:space="0" w:color="auto"/>
                <w:right w:val="none" w:sz="0" w:space="0" w:color="auto"/>
              </w:divBdr>
              <w:divsChild>
                <w:div w:id="193450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90629">
      <w:bodyDiv w:val="1"/>
      <w:marLeft w:val="0"/>
      <w:marRight w:val="0"/>
      <w:marTop w:val="0"/>
      <w:marBottom w:val="0"/>
      <w:divBdr>
        <w:top w:val="none" w:sz="0" w:space="0" w:color="auto"/>
        <w:left w:val="none" w:sz="0" w:space="0" w:color="auto"/>
        <w:bottom w:val="none" w:sz="0" w:space="0" w:color="auto"/>
        <w:right w:val="none" w:sz="0" w:space="0" w:color="auto"/>
      </w:divBdr>
    </w:div>
    <w:div w:id="419179737">
      <w:bodyDiv w:val="1"/>
      <w:marLeft w:val="0"/>
      <w:marRight w:val="0"/>
      <w:marTop w:val="0"/>
      <w:marBottom w:val="0"/>
      <w:divBdr>
        <w:top w:val="none" w:sz="0" w:space="0" w:color="auto"/>
        <w:left w:val="none" w:sz="0" w:space="0" w:color="auto"/>
        <w:bottom w:val="none" w:sz="0" w:space="0" w:color="auto"/>
        <w:right w:val="none" w:sz="0" w:space="0" w:color="auto"/>
      </w:divBdr>
      <w:divsChild>
        <w:div w:id="1848249943">
          <w:marLeft w:val="0"/>
          <w:marRight w:val="0"/>
          <w:marTop w:val="0"/>
          <w:marBottom w:val="0"/>
          <w:divBdr>
            <w:top w:val="none" w:sz="0" w:space="0" w:color="auto"/>
            <w:left w:val="none" w:sz="0" w:space="0" w:color="auto"/>
            <w:bottom w:val="none" w:sz="0" w:space="0" w:color="auto"/>
            <w:right w:val="none" w:sz="0" w:space="0" w:color="auto"/>
          </w:divBdr>
          <w:divsChild>
            <w:div w:id="1124540341">
              <w:marLeft w:val="0"/>
              <w:marRight w:val="0"/>
              <w:marTop w:val="0"/>
              <w:marBottom w:val="0"/>
              <w:divBdr>
                <w:top w:val="none" w:sz="0" w:space="0" w:color="auto"/>
                <w:left w:val="none" w:sz="0" w:space="0" w:color="auto"/>
                <w:bottom w:val="none" w:sz="0" w:space="0" w:color="auto"/>
                <w:right w:val="none" w:sz="0" w:space="0" w:color="auto"/>
              </w:divBdr>
              <w:divsChild>
                <w:div w:id="106876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03831">
      <w:bodyDiv w:val="1"/>
      <w:marLeft w:val="0"/>
      <w:marRight w:val="0"/>
      <w:marTop w:val="0"/>
      <w:marBottom w:val="0"/>
      <w:divBdr>
        <w:top w:val="none" w:sz="0" w:space="0" w:color="auto"/>
        <w:left w:val="none" w:sz="0" w:space="0" w:color="auto"/>
        <w:bottom w:val="none" w:sz="0" w:space="0" w:color="auto"/>
        <w:right w:val="none" w:sz="0" w:space="0" w:color="auto"/>
      </w:divBdr>
      <w:divsChild>
        <w:div w:id="1098603027">
          <w:marLeft w:val="0"/>
          <w:marRight w:val="0"/>
          <w:marTop w:val="0"/>
          <w:marBottom w:val="0"/>
          <w:divBdr>
            <w:top w:val="none" w:sz="0" w:space="0" w:color="auto"/>
            <w:left w:val="none" w:sz="0" w:space="0" w:color="auto"/>
            <w:bottom w:val="none" w:sz="0" w:space="0" w:color="auto"/>
            <w:right w:val="none" w:sz="0" w:space="0" w:color="auto"/>
          </w:divBdr>
          <w:divsChild>
            <w:div w:id="1729112569">
              <w:marLeft w:val="0"/>
              <w:marRight w:val="0"/>
              <w:marTop w:val="0"/>
              <w:marBottom w:val="0"/>
              <w:divBdr>
                <w:top w:val="none" w:sz="0" w:space="0" w:color="auto"/>
                <w:left w:val="none" w:sz="0" w:space="0" w:color="auto"/>
                <w:bottom w:val="none" w:sz="0" w:space="0" w:color="auto"/>
                <w:right w:val="none" w:sz="0" w:space="0" w:color="auto"/>
              </w:divBdr>
              <w:divsChild>
                <w:div w:id="21463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54690">
      <w:bodyDiv w:val="1"/>
      <w:marLeft w:val="0"/>
      <w:marRight w:val="0"/>
      <w:marTop w:val="0"/>
      <w:marBottom w:val="0"/>
      <w:divBdr>
        <w:top w:val="none" w:sz="0" w:space="0" w:color="auto"/>
        <w:left w:val="none" w:sz="0" w:space="0" w:color="auto"/>
        <w:bottom w:val="none" w:sz="0" w:space="0" w:color="auto"/>
        <w:right w:val="none" w:sz="0" w:space="0" w:color="auto"/>
      </w:divBdr>
    </w:div>
    <w:div w:id="489715914">
      <w:bodyDiv w:val="1"/>
      <w:marLeft w:val="0"/>
      <w:marRight w:val="0"/>
      <w:marTop w:val="0"/>
      <w:marBottom w:val="0"/>
      <w:divBdr>
        <w:top w:val="none" w:sz="0" w:space="0" w:color="auto"/>
        <w:left w:val="none" w:sz="0" w:space="0" w:color="auto"/>
        <w:bottom w:val="none" w:sz="0" w:space="0" w:color="auto"/>
        <w:right w:val="none" w:sz="0" w:space="0" w:color="auto"/>
      </w:divBdr>
    </w:div>
    <w:div w:id="497621659">
      <w:bodyDiv w:val="1"/>
      <w:marLeft w:val="0"/>
      <w:marRight w:val="0"/>
      <w:marTop w:val="0"/>
      <w:marBottom w:val="0"/>
      <w:divBdr>
        <w:top w:val="none" w:sz="0" w:space="0" w:color="auto"/>
        <w:left w:val="none" w:sz="0" w:space="0" w:color="auto"/>
        <w:bottom w:val="none" w:sz="0" w:space="0" w:color="auto"/>
        <w:right w:val="none" w:sz="0" w:space="0" w:color="auto"/>
      </w:divBdr>
    </w:div>
    <w:div w:id="506797094">
      <w:bodyDiv w:val="1"/>
      <w:marLeft w:val="0"/>
      <w:marRight w:val="0"/>
      <w:marTop w:val="0"/>
      <w:marBottom w:val="0"/>
      <w:divBdr>
        <w:top w:val="none" w:sz="0" w:space="0" w:color="auto"/>
        <w:left w:val="none" w:sz="0" w:space="0" w:color="auto"/>
        <w:bottom w:val="none" w:sz="0" w:space="0" w:color="auto"/>
        <w:right w:val="none" w:sz="0" w:space="0" w:color="auto"/>
      </w:divBdr>
    </w:div>
    <w:div w:id="559900664">
      <w:bodyDiv w:val="1"/>
      <w:marLeft w:val="0"/>
      <w:marRight w:val="0"/>
      <w:marTop w:val="0"/>
      <w:marBottom w:val="0"/>
      <w:divBdr>
        <w:top w:val="none" w:sz="0" w:space="0" w:color="auto"/>
        <w:left w:val="none" w:sz="0" w:space="0" w:color="auto"/>
        <w:bottom w:val="none" w:sz="0" w:space="0" w:color="auto"/>
        <w:right w:val="none" w:sz="0" w:space="0" w:color="auto"/>
      </w:divBdr>
    </w:div>
    <w:div w:id="585266821">
      <w:bodyDiv w:val="1"/>
      <w:marLeft w:val="0"/>
      <w:marRight w:val="0"/>
      <w:marTop w:val="0"/>
      <w:marBottom w:val="0"/>
      <w:divBdr>
        <w:top w:val="none" w:sz="0" w:space="0" w:color="auto"/>
        <w:left w:val="none" w:sz="0" w:space="0" w:color="auto"/>
        <w:bottom w:val="none" w:sz="0" w:space="0" w:color="auto"/>
        <w:right w:val="none" w:sz="0" w:space="0" w:color="auto"/>
      </w:divBdr>
      <w:divsChild>
        <w:div w:id="106121902">
          <w:marLeft w:val="0"/>
          <w:marRight w:val="0"/>
          <w:marTop w:val="0"/>
          <w:marBottom w:val="0"/>
          <w:divBdr>
            <w:top w:val="none" w:sz="0" w:space="0" w:color="auto"/>
            <w:left w:val="none" w:sz="0" w:space="0" w:color="auto"/>
            <w:bottom w:val="none" w:sz="0" w:space="0" w:color="auto"/>
            <w:right w:val="none" w:sz="0" w:space="0" w:color="auto"/>
          </w:divBdr>
          <w:divsChild>
            <w:div w:id="1203593226">
              <w:marLeft w:val="0"/>
              <w:marRight w:val="0"/>
              <w:marTop w:val="0"/>
              <w:marBottom w:val="0"/>
              <w:divBdr>
                <w:top w:val="none" w:sz="0" w:space="0" w:color="auto"/>
                <w:left w:val="none" w:sz="0" w:space="0" w:color="auto"/>
                <w:bottom w:val="none" w:sz="0" w:space="0" w:color="auto"/>
                <w:right w:val="none" w:sz="0" w:space="0" w:color="auto"/>
              </w:divBdr>
              <w:divsChild>
                <w:div w:id="201134126">
                  <w:marLeft w:val="0"/>
                  <w:marRight w:val="0"/>
                  <w:marTop w:val="0"/>
                  <w:marBottom w:val="0"/>
                  <w:divBdr>
                    <w:top w:val="none" w:sz="0" w:space="0" w:color="auto"/>
                    <w:left w:val="none" w:sz="0" w:space="0" w:color="auto"/>
                    <w:bottom w:val="none" w:sz="0" w:space="0" w:color="auto"/>
                    <w:right w:val="none" w:sz="0" w:space="0" w:color="auto"/>
                  </w:divBdr>
                  <w:divsChild>
                    <w:div w:id="7743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82674">
      <w:bodyDiv w:val="1"/>
      <w:marLeft w:val="0"/>
      <w:marRight w:val="0"/>
      <w:marTop w:val="0"/>
      <w:marBottom w:val="0"/>
      <w:divBdr>
        <w:top w:val="none" w:sz="0" w:space="0" w:color="auto"/>
        <w:left w:val="none" w:sz="0" w:space="0" w:color="auto"/>
        <w:bottom w:val="none" w:sz="0" w:space="0" w:color="auto"/>
        <w:right w:val="none" w:sz="0" w:space="0" w:color="auto"/>
      </w:divBdr>
    </w:div>
    <w:div w:id="596525363">
      <w:bodyDiv w:val="1"/>
      <w:marLeft w:val="0"/>
      <w:marRight w:val="0"/>
      <w:marTop w:val="0"/>
      <w:marBottom w:val="0"/>
      <w:divBdr>
        <w:top w:val="none" w:sz="0" w:space="0" w:color="auto"/>
        <w:left w:val="none" w:sz="0" w:space="0" w:color="auto"/>
        <w:bottom w:val="none" w:sz="0" w:space="0" w:color="auto"/>
        <w:right w:val="none" w:sz="0" w:space="0" w:color="auto"/>
      </w:divBdr>
      <w:divsChild>
        <w:div w:id="55982008">
          <w:marLeft w:val="0"/>
          <w:marRight w:val="0"/>
          <w:marTop w:val="0"/>
          <w:marBottom w:val="0"/>
          <w:divBdr>
            <w:top w:val="none" w:sz="0" w:space="0" w:color="auto"/>
            <w:left w:val="none" w:sz="0" w:space="0" w:color="auto"/>
            <w:bottom w:val="none" w:sz="0" w:space="0" w:color="auto"/>
            <w:right w:val="none" w:sz="0" w:space="0" w:color="auto"/>
          </w:divBdr>
          <w:divsChild>
            <w:div w:id="473370588">
              <w:marLeft w:val="0"/>
              <w:marRight w:val="0"/>
              <w:marTop w:val="0"/>
              <w:marBottom w:val="0"/>
              <w:divBdr>
                <w:top w:val="none" w:sz="0" w:space="0" w:color="auto"/>
                <w:left w:val="none" w:sz="0" w:space="0" w:color="auto"/>
                <w:bottom w:val="none" w:sz="0" w:space="0" w:color="auto"/>
                <w:right w:val="none" w:sz="0" w:space="0" w:color="auto"/>
              </w:divBdr>
              <w:divsChild>
                <w:div w:id="191307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0877">
      <w:bodyDiv w:val="1"/>
      <w:marLeft w:val="0"/>
      <w:marRight w:val="0"/>
      <w:marTop w:val="0"/>
      <w:marBottom w:val="0"/>
      <w:divBdr>
        <w:top w:val="none" w:sz="0" w:space="0" w:color="auto"/>
        <w:left w:val="none" w:sz="0" w:space="0" w:color="auto"/>
        <w:bottom w:val="none" w:sz="0" w:space="0" w:color="auto"/>
        <w:right w:val="none" w:sz="0" w:space="0" w:color="auto"/>
      </w:divBdr>
    </w:div>
    <w:div w:id="602956467">
      <w:bodyDiv w:val="1"/>
      <w:marLeft w:val="0"/>
      <w:marRight w:val="0"/>
      <w:marTop w:val="0"/>
      <w:marBottom w:val="0"/>
      <w:divBdr>
        <w:top w:val="none" w:sz="0" w:space="0" w:color="auto"/>
        <w:left w:val="none" w:sz="0" w:space="0" w:color="auto"/>
        <w:bottom w:val="none" w:sz="0" w:space="0" w:color="auto"/>
        <w:right w:val="none" w:sz="0" w:space="0" w:color="auto"/>
      </w:divBdr>
      <w:divsChild>
        <w:div w:id="423459713">
          <w:marLeft w:val="640"/>
          <w:marRight w:val="0"/>
          <w:marTop w:val="0"/>
          <w:marBottom w:val="0"/>
          <w:divBdr>
            <w:top w:val="none" w:sz="0" w:space="0" w:color="auto"/>
            <w:left w:val="none" w:sz="0" w:space="0" w:color="auto"/>
            <w:bottom w:val="none" w:sz="0" w:space="0" w:color="auto"/>
            <w:right w:val="none" w:sz="0" w:space="0" w:color="auto"/>
          </w:divBdr>
        </w:div>
        <w:div w:id="906839319">
          <w:marLeft w:val="640"/>
          <w:marRight w:val="0"/>
          <w:marTop w:val="0"/>
          <w:marBottom w:val="0"/>
          <w:divBdr>
            <w:top w:val="none" w:sz="0" w:space="0" w:color="auto"/>
            <w:left w:val="none" w:sz="0" w:space="0" w:color="auto"/>
            <w:bottom w:val="none" w:sz="0" w:space="0" w:color="auto"/>
            <w:right w:val="none" w:sz="0" w:space="0" w:color="auto"/>
          </w:divBdr>
        </w:div>
        <w:div w:id="770012370">
          <w:marLeft w:val="640"/>
          <w:marRight w:val="0"/>
          <w:marTop w:val="0"/>
          <w:marBottom w:val="0"/>
          <w:divBdr>
            <w:top w:val="none" w:sz="0" w:space="0" w:color="auto"/>
            <w:left w:val="none" w:sz="0" w:space="0" w:color="auto"/>
            <w:bottom w:val="none" w:sz="0" w:space="0" w:color="auto"/>
            <w:right w:val="none" w:sz="0" w:space="0" w:color="auto"/>
          </w:divBdr>
        </w:div>
        <w:div w:id="945043308">
          <w:marLeft w:val="640"/>
          <w:marRight w:val="0"/>
          <w:marTop w:val="0"/>
          <w:marBottom w:val="0"/>
          <w:divBdr>
            <w:top w:val="none" w:sz="0" w:space="0" w:color="auto"/>
            <w:left w:val="none" w:sz="0" w:space="0" w:color="auto"/>
            <w:bottom w:val="none" w:sz="0" w:space="0" w:color="auto"/>
            <w:right w:val="none" w:sz="0" w:space="0" w:color="auto"/>
          </w:divBdr>
        </w:div>
        <w:div w:id="1000230409">
          <w:marLeft w:val="640"/>
          <w:marRight w:val="0"/>
          <w:marTop w:val="0"/>
          <w:marBottom w:val="0"/>
          <w:divBdr>
            <w:top w:val="none" w:sz="0" w:space="0" w:color="auto"/>
            <w:left w:val="none" w:sz="0" w:space="0" w:color="auto"/>
            <w:bottom w:val="none" w:sz="0" w:space="0" w:color="auto"/>
            <w:right w:val="none" w:sz="0" w:space="0" w:color="auto"/>
          </w:divBdr>
        </w:div>
        <w:div w:id="1285506672">
          <w:marLeft w:val="640"/>
          <w:marRight w:val="0"/>
          <w:marTop w:val="0"/>
          <w:marBottom w:val="0"/>
          <w:divBdr>
            <w:top w:val="none" w:sz="0" w:space="0" w:color="auto"/>
            <w:left w:val="none" w:sz="0" w:space="0" w:color="auto"/>
            <w:bottom w:val="none" w:sz="0" w:space="0" w:color="auto"/>
            <w:right w:val="none" w:sz="0" w:space="0" w:color="auto"/>
          </w:divBdr>
        </w:div>
        <w:div w:id="1174417733">
          <w:marLeft w:val="640"/>
          <w:marRight w:val="0"/>
          <w:marTop w:val="0"/>
          <w:marBottom w:val="0"/>
          <w:divBdr>
            <w:top w:val="none" w:sz="0" w:space="0" w:color="auto"/>
            <w:left w:val="none" w:sz="0" w:space="0" w:color="auto"/>
            <w:bottom w:val="none" w:sz="0" w:space="0" w:color="auto"/>
            <w:right w:val="none" w:sz="0" w:space="0" w:color="auto"/>
          </w:divBdr>
        </w:div>
        <w:div w:id="765657091">
          <w:marLeft w:val="640"/>
          <w:marRight w:val="0"/>
          <w:marTop w:val="0"/>
          <w:marBottom w:val="0"/>
          <w:divBdr>
            <w:top w:val="none" w:sz="0" w:space="0" w:color="auto"/>
            <w:left w:val="none" w:sz="0" w:space="0" w:color="auto"/>
            <w:bottom w:val="none" w:sz="0" w:space="0" w:color="auto"/>
            <w:right w:val="none" w:sz="0" w:space="0" w:color="auto"/>
          </w:divBdr>
        </w:div>
        <w:div w:id="194539856">
          <w:marLeft w:val="640"/>
          <w:marRight w:val="0"/>
          <w:marTop w:val="0"/>
          <w:marBottom w:val="0"/>
          <w:divBdr>
            <w:top w:val="none" w:sz="0" w:space="0" w:color="auto"/>
            <w:left w:val="none" w:sz="0" w:space="0" w:color="auto"/>
            <w:bottom w:val="none" w:sz="0" w:space="0" w:color="auto"/>
            <w:right w:val="none" w:sz="0" w:space="0" w:color="auto"/>
          </w:divBdr>
        </w:div>
        <w:div w:id="1179275347">
          <w:marLeft w:val="640"/>
          <w:marRight w:val="0"/>
          <w:marTop w:val="0"/>
          <w:marBottom w:val="0"/>
          <w:divBdr>
            <w:top w:val="none" w:sz="0" w:space="0" w:color="auto"/>
            <w:left w:val="none" w:sz="0" w:space="0" w:color="auto"/>
            <w:bottom w:val="none" w:sz="0" w:space="0" w:color="auto"/>
            <w:right w:val="none" w:sz="0" w:space="0" w:color="auto"/>
          </w:divBdr>
        </w:div>
        <w:div w:id="282614462">
          <w:marLeft w:val="640"/>
          <w:marRight w:val="0"/>
          <w:marTop w:val="0"/>
          <w:marBottom w:val="0"/>
          <w:divBdr>
            <w:top w:val="none" w:sz="0" w:space="0" w:color="auto"/>
            <w:left w:val="none" w:sz="0" w:space="0" w:color="auto"/>
            <w:bottom w:val="none" w:sz="0" w:space="0" w:color="auto"/>
            <w:right w:val="none" w:sz="0" w:space="0" w:color="auto"/>
          </w:divBdr>
        </w:div>
        <w:div w:id="1048604125">
          <w:marLeft w:val="640"/>
          <w:marRight w:val="0"/>
          <w:marTop w:val="0"/>
          <w:marBottom w:val="0"/>
          <w:divBdr>
            <w:top w:val="none" w:sz="0" w:space="0" w:color="auto"/>
            <w:left w:val="none" w:sz="0" w:space="0" w:color="auto"/>
            <w:bottom w:val="none" w:sz="0" w:space="0" w:color="auto"/>
            <w:right w:val="none" w:sz="0" w:space="0" w:color="auto"/>
          </w:divBdr>
        </w:div>
        <w:div w:id="1593078068">
          <w:marLeft w:val="640"/>
          <w:marRight w:val="0"/>
          <w:marTop w:val="0"/>
          <w:marBottom w:val="0"/>
          <w:divBdr>
            <w:top w:val="none" w:sz="0" w:space="0" w:color="auto"/>
            <w:left w:val="none" w:sz="0" w:space="0" w:color="auto"/>
            <w:bottom w:val="none" w:sz="0" w:space="0" w:color="auto"/>
            <w:right w:val="none" w:sz="0" w:space="0" w:color="auto"/>
          </w:divBdr>
        </w:div>
        <w:div w:id="9915147">
          <w:marLeft w:val="640"/>
          <w:marRight w:val="0"/>
          <w:marTop w:val="0"/>
          <w:marBottom w:val="0"/>
          <w:divBdr>
            <w:top w:val="none" w:sz="0" w:space="0" w:color="auto"/>
            <w:left w:val="none" w:sz="0" w:space="0" w:color="auto"/>
            <w:bottom w:val="none" w:sz="0" w:space="0" w:color="auto"/>
            <w:right w:val="none" w:sz="0" w:space="0" w:color="auto"/>
          </w:divBdr>
        </w:div>
        <w:div w:id="2103060273">
          <w:marLeft w:val="640"/>
          <w:marRight w:val="0"/>
          <w:marTop w:val="0"/>
          <w:marBottom w:val="0"/>
          <w:divBdr>
            <w:top w:val="none" w:sz="0" w:space="0" w:color="auto"/>
            <w:left w:val="none" w:sz="0" w:space="0" w:color="auto"/>
            <w:bottom w:val="none" w:sz="0" w:space="0" w:color="auto"/>
            <w:right w:val="none" w:sz="0" w:space="0" w:color="auto"/>
          </w:divBdr>
        </w:div>
        <w:div w:id="494223393">
          <w:marLeft w:val="640"/>
          <w:marRight w:val="0"/>
          <w:marTop w:val="0"/>
          <w:marBottom w:val="0"/>
          <w:divBdr>
            <w:top w:val="none" w:sz="0" w:space="0" w:color="auto"/>
            <w:left w:val="none" w:sz="0" w:space="0" w:color="auto"/>
            <w:bottom w:val="none" w:sz="0" w:space="0" w:color="auto"/>
            <w:right w:val="none" w:sz="0" w:space="0" w:color="auto"/>
          </w:divBdr>
        </w:div>
        <w:div w:id="1329599080">
          <w:marLeft w:val="640"/>
          <w:marRight w:val="0"/>
          <w:marTop w:val="0"/>
          <w:marBottom w:val="0"/>
          <w:divBdr>
            <w:top w:val="none" w:sz="0" w:space="0" w:color="auto"/>
            <w:left w:val="none" w:sz="0" w:space="0" w:color="auto"/>
            <w:bottom w:val="none" w:sz="0" w:space="0" w:color="auto"/>
            <w:right w:val="none" w:sz="0" w:space="0" w:color="auto"/>
          </w:divBdr>
        </w:div>
        <w:div w:id="613905208">
          <w:marLeft w:val="640"/>
          <w:marRight w:val="0"/>
          <w:marTop w:val="0"/>
          <w:marBottom w:val="0"/>
          <w:divBdr>
            <w:top w:val="none" w:sz="0" w:space="0" w:color="auto"/>
            <w:left w:val="none" w:sz="0" w:space="0" w:color="auto"/>
            <w:bottom w:val="none" w:sz="0" w:space="0" w:color="auto"/>
            <w:right w:val="none" w:sz="0" w:space="0" w:color="auto"/>
          </w:divBdr>
        </w:div>
        <w:div w:id="1400711582">
          <w:marLeft w:val="640"/>
          <w:marRight w:val="0"/>
          <w:marTop w:val="0"/>
          <w:marBottom w:val="0"/>
          <w:divBdr>
            <w:top w:val="none" w:sz="0" w:space="0" w:color="auto"/>
            <w:left w:val="none" w:sz="0" w:space="0" w:color="auto"/>
            <w:bottom w:val="none" w:sz="0" w:space="0" w:color="auto"/>
            <w:right w:val="none" w:sz="0" w:space="0" w:color="auto"/>
          </w:divBdr>
        </w:div>
        <w:div w:id="337929408">
          <w:marLeft w:val="640"/>
          <w:marRight w:val="0"/>
          <w:marTop w:val="0"/>
          <w:marBottom w:val="0"/>
          <w:divBdr>
            <w:top w:val="none" w:sz="0" w:space="0" w:color="auto"/>
            <w:left w:val="none" w:sz="0" w:space="0" w:color="auto"/>
            <w:bottom w:val="none" w:sz="0" w:space="0" w:color="auto"/>
            <w:right w:val="none" w:sz="0" w:space="0" w:color="auto"/>
          </w:divBdr>
        </w:div>
        <w:div w:id="1042750449">
          <w:marLeft w:val="640"/>
          <w:marRight w:val="0"/>
          <w:marTop w:val="0"/>
          <w:marBottom w:val="0"/>
          <w:divBdr>
            <w:top w:val="none" w:sz="0" w:space="0" w:color="auto"/>
            <w:left w:val="none" w:sz="0" w:space="0" w:color="auto"/>
            <w:bottom w:val="none" w:sz="0" w:space="0" w:color="auto"/>
            <w:right w:val="none" w:sz="0" w:space="0" w:color="auto"/>
          </w:divBdr>
        </w:div>
        <w:div w:id="219480842">
          <w:marLeft w:val="640"/>
          <w:marRight w:val="0"/>
          <w:marTop w:val="0"/>
          <w:marBottom w:val="0"/>
          <w:divBdr>
            <w:top w:val="none" w:sz="0" w:space="0" w:color="auto"/>
            <w:left w:val="none" w:sz="0" w:space="0" w:color="auto"/>
            <w:bottom w:val="none" w:sz="0" w:space="0" w:color="auto"/>
            <w:right w:val="none" w:sz="0" w:space="0" w:color="auto"/>
          </w:divBdr>
        </w:div>
        <w:div w:id="508761991">
          <w:marLeft w:val="640"/>
          <w:marRight w:val="0"/>
          <w:marTop w:val="0"/>
          <w:marBottom w:val="0"/>
          <w:divBdr>
            <w:top w:val="none" w:sz="0" w:space="0" w:color="auto"/>
            <w:left w:val="none" w:sz="0" w:space="0" w:color="auto"/>
            <w:bottom w:val="none" w:sz="0" w:space="0" w:color="auto"/>
            <w:right w:val="none" w:sz="0" w:space="0" w:color="auto"/>
          </w:divBdr>
        </w:div>
        <w:div w:id="531766713">
          <w:marLeft w:val="640"/>
          <w:marRight w:val="0"/>
          <w:marTop w:val="0"/>
          <w:marBottom w:val="0"/>
          <w:divBdr>
            <w:top w:val="none" w:sz="0" w:space="0" w:color="auto"/>
            <w:left w:val="none" w:sz="0" w:space="0" w:color="auto"/>
            <w:bottom w:val="none" w:sz="0" w:space="0" w:color="auto"/>
            <w:right w:val="none" w:sz="0" w:space="0" w:color="auto"/>
          </w:divBdr>
        </w:div>
        <w:div w:id="1140415661">
          <w:marLeft w:val="640"/>
          <w:marRight w:val="0"/>
          <w:marTop w:val="0"/>
          <w:marBottom w:val="0"/>
          <w:divBdr>
            <w:top w:val="none" w:sz="0" w:space="0" w:color="auto"/>
            <w:left w:val="none" w:sz="0" w:space="0" w:color="auto"/>
            <w:bottom w:val="none" w:sz="0" w:space="0" w:color="auto"/>
            <w:right w:val="none" w:sz="0" w:space="0" w:color="auto"/>
          </w:divBdr>
        </w:div>
        <w:div w:id="152991130">
          <w:marLeft w:val="640"/>
          <w:marRight w:val="0"/>
          <w:marTop w:val="0"/>
          <w:marBottom w:val="0"/>
          <w:divBdr>
            <w:top w:val="none" w:sz="0" w:space="0" w:color="auto"/>
            <w:left w:val="none" w:sz="0" w:space="0" w:color="auto"/>
            <w:bottom w:val="none" w:sz="0" w:space="0" w:color="auto"/>
            <w:right w:val="none" w:sz="0" w:space="0" w:color="auto"/>
          </w:divBdr>
        </w:div>
        <w:div w:id="1118718178">
          <w:marLeft w:val="640"/>
          <w:marRight w:val="0"/>
          <w:marTop w:val="0"/>
          <w:marBottom w:val="0"/>
          <w:divBdr>
            <w:top w:val="none" w:sz="0" w:space="0" w:color="auto"/>
            <w:left w:val="none" w:sz="0" w:space="0" w:color="auto"/>
            <w:bottom w:val="none" w:sz="0" w:space="0" w:color="auto"/>
            <w:right w:val="none" w:sz="0" w:space="0" w:color="auto"/>
          </w:divBdr>
        </w:div>
        <w:div w:id="530415061">
          <w:marLeft w:val="640"/>
          <w:marRight w:val="0"/>
          <w:marTop w:val="0"/>
          <w:marBottom w:val="0"/>
          <w:divBdr>
            <w:top w:val="none" w:sz="0" w:space="0" w:color="auto"/>
            <w:left w:val="none" w:sz="0" w:space="0" w:color="auto"/>
            <w:bottom w:val="none" w:sz="0" w:space="0" w:color="auto"/>
            <w:right w:val="none" w:sz="0" w:space="0" w:color="auto"/>
          </w:divBdr>
        </w:div>
        <w:div w:id="311907163">
          <w:marLeft w:val="640"/>
          <w:marRight w:val="0"/>
          <w:marTop w:val="0"/>
          <w:marBottom w:val="0"/>
          <w:divBdr>
            <w:top w:val="none" w:sz="0" w:space="0" w:color="auto"/>
            <w:left w:val="none" w:sz="0" w:space="0" w:color="auto"/>
            <w:bottom w:val="none" w:sz="0" w:space="0" w:color="auto"/>
            <w:right w:val="none" w:sz="0" w:space="0" w:color="auto"/>
          </w:divBdr>
        </w:div>
        <w:div w:id="1985576645">
          <w:marLeft w:val="640"/>
          <w:marRight w:val="0"/>
          <w:marTop w:val="0"/>
          <w:marBottom w:val="0"/>
          <w:divBdr>
            <w:top w:val="none" w:sz="0" w:space="0" w:color="auto"/>
            <w:left w:val="none" w:sz="0" w:space="0" w:color="auto"/>
            <w:bottom w:val="none" w:sz="0" w:space="0" w:color="auto"/>
            <w:right w:val="none" w:sz="0" w:space="0" w:color="auto"/>
          </w:divBdr>
        </w:div>
        <w:div w:id="1907228910">
          <w:marLeft w:val="640"/>
          <w:marRight w:val="0"/>
          <w:marTop w:val="0"/>
          <w:marBottom w:val="0"/>
          <w:divBdr>
            <w:top w:val="none" w:sz="0" w:space="0" w:color="auto"/>
            <w:left w:val="none" w:sz="0" w:space="0" w:color="auto"/>
            <w:bottom w:val="none" w:sz="0" w:space="0" w:color="auto"/>
            <w:right w:val="none" w:sz="0" w:space="0" w:color="auto"/>
          </w:divBdr>
        </w:div>
        <w:div w:id="979574603">
          <w:marLeft w:val="640"/>
          <w:marRight w:val="0"/>
          <w:marTop w:val="0"/>
          <w:marBottom w:val="0"/>
          <w:divBdr>
            <w:top w:val="none" w:sz="0" w:space="0" w:color="auto"/>
            <w:left w:val="none" w:sz="0" w:space="0" w:color="auto"/>
            <w:bottom w:val="none" w:sz="0" w:space="0" w:color="auto"/>
            <w:right w:val="none" w:sz="0" w:space="0" w:color="auto"/>
          </w:divBdr>
        </w:div>
      </w:divsChild>
    </w:div>
    <w:div w:id="607926497">
      <w:bodyDiv w:val="1"/>
      <w:marLeft w:val="0"/>
      <w:marRight w:val="0"/>
      <w:marTop w:val="0"/>
      <w:marBottom w:val="0"/>
      <w:divBdr>
        <w:top w:val="none" w:sz="0" w:space="0" w:color="auto"/>
        <w:left w:val="none" w:sz="0" w:space="0" w:color="auto"/>
        <w:bottom w:val="none" w:sz="0" w:space="0" w:color="auto"/>
        <w:right w:val="none" w:sz="0" w:space="0" w:color="auto"/>
      </w:divBdr>
      <w:divsChild>
        <w:div w:id="1745251167">
          <w:marLeft w:val="640"/>
          <w:marRight w:val="0"/>
          <w:marTop w:val="0"/>
          <w:marBottom w:val="0"/>
          <w:divBdr>
            <w:top w:val="none" w:sz="0" w:space="0" w:color="auto"/>
            <w:left w:val="none" w:sz="0" w:space="0" w:color="auto"/>
            <w:bottom w:val="none" w:sz="0" w:space="0" w:color="auto"/>
            <w:right w:val="none" w:sz="0" w:space="0" w:color="auto"/>
          </w:divBdr>
        </w:div>
        <w:div w:id="1406411460">
          <w:marLeft w:val="640"/>
          <w:marRight w:val="0"/>
          <w:marTop w:val="0"/>
          <w:marBottom w:val="0"/>
          <w:divBdr>
            <w:top w:val="none" w:sz="0" w:space="0" w:color="auto"/>
            <w:left w:val="none" w:sz="0" w:space="0" w:color="auto"/>
            <w:bottom w:val="none" w:sz="0" w:space="0" w:color="auto"/>
            <w:right w:val="none" w:sz="0" w:space="0" w:color="auto"/>
          </w:divBdr>
        </w:div>
        <w:div w:id="1387797091">
          <w:marLeft w:val="640"/>
          <w:marRight w:val="0"/>
          <w:marTop w:val="0"/>
          <w:marBottom w:val="0"/>
          <w:divBdr>
            <w:top w:val="none" w:sz="0" w:space="0" w:color="auto"/>
            <w:left w:val="none" w:sz="0" w:space="0" w:color="auto"/>
            <w:bottom w:val="none" w:sz="0" w:space="0" w:color="auto"/>
            <w:right w:val="none" w:sz="0" w:space="0" w:color="auto"/>
          </w:divBdr>
        </w:div>
        <w:div w:id="1179931627">
          <w:marLeft w:val="640"/>
          <w:marRight w:val="0"/>
          <w:marTop w:val="0"/>
          <w:marBottom w:val="0"/>
          <w:divBdr>
            <w:top w:val="none" w:sz="0" w:space="0" w:color="auto"/>
            <w:left w:val="none" w:sz="0" w:space="0" w:color="auto"/>
            <w:bottom w:val="none" w:sz="0" w:space="0" w:color="auto"/>
            <w:right w:val="none" w:sz="0" w:space="0" w:color="auto"/>
          </w:divBdr>
        </w:div>
        <w:div w:id="270669970">
          <w:marLeft w:val="640"/>
          <w:marRight w:val="0"/>
          <w:marTop w:val="0"/>
          <w:marBottom w:val="0"/>
          <w:divBdr>
            <w:top w:val="none" w:sz="0" w:space="0" w:color="auto"/>
            <w:left w:val="none" w:sz="0" w:space="0" w:color="auto"/>
            <w:bottom w:val="none" w:sz="0" w:space="0" w:color="auto"/>
            <w:right w:val="none" w:sz="0" w:space="0" w:color="auto"/>
          </w:divBdr>
        </w:div>
        <w:div w:id="937444637">
          <w:marLeft w:val="640"/>
          <w:marRight w:val="0"/>
          <w:marTop w:val="0"/>
          <w:marBottom w:val="0"/>
          <w:divBdr>
            <w:top w:val="none" w:sz="0" w:space="0" w:color="auto"/>
            <w:left w:val="none" w:sz="0" w:space="0" w:color="auto"/>
            <w:bottom w:val="none" w:sz="0" w:space="0" w:color="auto"/>
            <w:right w:val="none" w:sz="0" w:space="0" w:color="auto"/>
          </w:divBdr>
        </w:div>
        <w:div w:id="20786544">
          <w:marLeft w:val="640"/>
          <w:marRight w:val="0"/>
          <w:marTop w:val="0"/>
          <w:marBottom w:val="0"/>
          <w:divBdr>
            <w:top w:val="none" w:sz="0" w:space="0" w:color="auto"/>
            <w:left w:val="none" w:sz="0" w:space="0" w:color="auto"/>
            <w:bottom w:val="none" w:sz="0" w:space="0" w:color="auto"/>
            <w:right w:val="none" w:sz="0" w:space="0" w:color="auto"/>
          </w:divBdr>
        </w:div>
        <w:div w:id="948705917">
          <w:marLeft w:val="640"/>
          <w:marRight w:val="0"/>
          <w:marTop w:val="0"/>
          <w:marBottom w:val="0"/>
          <w:divBdr>
            <w:top w:val="none" w:sz="0" w:space="0" w:color="auto"/>
            <w:left w:val="none" w:sz="0" w:space="0" w:color="auto"/>
            <w:bottom w:val="none" w:sz="0" w:space="0" w:color="auto"/>
            <w:right w:val="none" w:sz="0" w:space="0" w:color="auto"/>
          </w:divBdr>
        </w:div>
        <w:div w:id="745999848">
          <w:marLeft w:val="640"/>
          <w:marRight w:val="0"/>
          <w:marTop w:val="0"/>
          <w:marBottom w:val="0"/>
          <w:divBdr>
            <w:top w:val="none" w:sz="0" w:space="0" w:color="auto"/>
            <w:left w:val="none" w:sz="0" w:space="0" w:color="auto"/>
            <w:bottom w:val="none" w:sz="0" w:space="0" w:color="auto"/>
            <w:right w:val="none" w:sz="0" w:space="0" w:color="auto"/>
          </w:divBdr>
        </w:div>
        <w:div w:id="2030181437">
          <w:marLeft w:val="640"/>
          <w:marRight w:val="0"/>
          <w:marTop w:val="0"/>
          <w:marBottom w:val="0"/>
          <w:divBdr>
            <w:top w:val="none" w:sz="0" w:space="0" w:color="auto"/>
            <w:left w:val="none" w:sz="0" w:space="0" w:color="auto"/>
            <w:bottom w:val="none" w:sz="0" w:space="0" w:color="auto"/>
            <w:right w:val="none" w:sz="0" w:space="0" w:color="auto"/>
          </w:divBdr>
        </w:div>
        <w:div w:id="1888181516">
          <w:marLeft w:val="640"/>
          <w:marRight w:val="0"/>
          <w:marTop w:val="0"/>
          <w:marBottom w:val="0"/>
          <w:divBdr>
            <w:top w:val="none" w:sz="0" w:space="0" w:color="auto"/>
            <w:left w:val="none" w:sz="0" w:space="0" w:color="auto"/>
            <w:bottom w:val="none" w:sz="0" w:space="0" w:color="auto"/>
            <w:right w:val="none" w:sz="0" w:space="0" w:color="auto"/>
          </w:divBdr>
        </w:div>
        <w:div w:id="884415099">
          <w:marLeft w:val="640"/>
          <w:marRight w:val="0"/>
          <w:marTop w:val="0"/>
          <w:marBottom w:val="0"/>
          <w:divBdr>
            <w:top w:val="none" w:sz="0" w:space="0" w:color="auto"/>
            <w:left w:val="none" w:sz="0" w:space="0" w:color="auto"/>
            <w:bottom w:val="none" w:sz="0" w:space="0" w:color="auto"/>
            <w:right w:val="none" w:sz="0" w:space="0" w:color="auto"/>
          </w:divBdr>
        </w:div>
        <w:div w:id="1724330674">
          <w:marLeft w:val="640"/>
          <w:marRight w:val="0"/>
          <w:marTop w:val="0"/>
          <w:marBottom w:val="0"/>
          <w:divBdr>
            <w:top w:val="none" w:sz="0" w:space="0" w:color="auto"/>
            <w:left w:val="none" w:sz="0" w:space="0" w:color="auto"/>
            <w:bottom w:val="none" w:sz="0" w:space="0" w:color="auto"/>
            <w:right w:val="none" w:sz="0" w:space="0" w:color="auto"/>
          </w:divBdr>
        </w:div>
        <w:div w:id="1803183479">
          <w:marLeft w:val="640"/>
          <w:marRight w:val="0"/>
          <w:marTop w:val="0"/>
          <w:marBottom w:val="0"/>
          <w:divBdr>
            <w:top w:val="none" w:sz="0" w:space="0" w:color="auto"/>
            <w:left w:val="none" w:sz="0" w:space="0" w:color="auto"/>
            <w:bottom w:val="none" w:sz="0" w:space="0" w:color="auto"/>
            <w:right w:val="none" w:sz="0" w:space="0" w:color="auto"/>
          </w:divBdr>
        </w:div>
        <w:div w:id="525213954">
          <w:marLeft w:val="640"/>
          <w:marRight w:val="0"/>
          <w:marTop w:val="0"/>
          <w:marBottom w:val="0"/>
          <w:divBdr>
            <w:top w:val="none" w:sz="0" w:space="0" w:color="auto"/>
            <w:left w:val="none" w:sz="0" w:space="0" w:color="auto"/>
            <w:bottom w:val="none" w:sz="0" w:space="0" w:color="auto"/>
            <w:right w:val="none" w:sz="0" w:space="0" w:color="auto"/>
          </w:divBdr>
        </w:div>
        <w:div w:id="1773548557">
          <w:marLeft w:val="640"/>
          <w:marRight w:val="0"/>
          <w:marTop w:val="0"/>
          <w:marBottom w:val="0"/>
          <w:divBdr>
            <w:top w:val="none" w:sz="0" w:space="0" w:color="auto"/>
            <w:left w:val="none" w:sz="0" w:space="0" w:color="auto"/>
            <w:bottom w:val="none" w:sz="0" w:space="0" w:color="auto"/>
            <w:right w:val="none" w:sz="0" w:space="0" w:color="auto"/>
          </w:divBdr>
        </w:div>
        <w:div w:id="2144543312">
          <w:marLeft w:val="640"/>
          <w:marRight w:val="0"/>
          <w:marTop w:val="0"/>
          <w:marBottom w:val="0"/>
          <w:divBdr>
            <w:top w:val="none" w:sz="0" w:space="0" w:color="auto"/>
            <w:left w:val="none" w:sz="0" w:space="0" w:color="auto"/>
            <w:bottom w:val="none" w:sz="0" w:space="0" w:color="auto"/>
            <w:right w:val="none" w:sz="0" w:space="0" w:color="auto"/>
          </w:divBdr>
        </w:div>
        <w:div w:id="1641571801">
          <w:marLeft w:val="640"/>
          <w:marRight w:val="0"/>
          <w:marTop w:val="0"/>
          <w:marBottom w:val="0"/>
          <w:divBdr>
            <w:top w:val="none" w:sz="0" w:space="0" w:color="auto"/>
            <w:left w:val="none" w:sz="0" w:space="0" w:color="auto"/>
            <w:bottom w:val="none" w:sz="0" w:space="0" w:color="auto"/>
            <w:right w:val="none" w:sz="0" w:space="0" w:color="auto"/>
          </w:divBdr>
        </w:div>
        <w:div w:id="1520394172">
          <w:marLeft w:val="640"/>
          <w:marRight w:val="0"/>
          <w:marTop w:val="0"/>
          <w:marBottom w:val="0"/>
          <w:divBdr>
            <w:top w:val="none" w:sz="0" w:space="0" w:color="auto"/>
            <w:left w:val="none" w:sz="0" w:space="0" w:color="auto"/>
            <w:bottom w:val="none" w:sz="0" w:space="0" w:color="auto"/>
            <w:right w:val="none" w:sz="0" w:space="0" w:color="auto"/>
          </w:divBdr>
        </w:div>
        <w:div w:id="1649900314">
          <w:marLeft w:val="640"/>
          <w:marRight w:val="0"/>
          <w:marTop w:val="0"/>
          <w:marBottom w:val="0"/>
          <w:divBdr>
            <w:top w:val="none" w:sz="0" w:space="0" w:color="auto"/>
            <w:left w:val="none" w:sz="0" w:space="0" w:color="auto"/>
            <w:bottom w:val="none" w:sz="0" w:space="0" w:color="auto"/>
            <w:right w:val="none" w:sz="0" w:space="0" w:color="auto"/>
          </w:divBdr>
        </w:div>
        <w:div w:id="1009258603">
          <w:marLeft w:val="640"/>
          <w:marRight w:val="0"/>
          <w:marTop w:val="0"/>
          <w:marBottom w:val="0"/>
          <w:divBdr>
            <w:top w:val="none" w:sz="0" w:space="0" w:color="auto"/>
            <w:left w:val="none" w:sz="0" w:space="0" w:color="auto"/>
            <w:bottom w:val="none" w:sz="0" w:space="0" w:color="auto"/>
            <w:right w:val="none" w:sz="0" w:space="0" w:color="auto"/>
          </w:divBdr>
        </w:div>
        <w:div w:id="1935238015">
          <w:marLeft w:val="640"/>
          <w:marRight w:val="0"/>
          <w:marTop w:val="0"/>
          <w:marBottom w:val="0"/>
          <w:divBdr>
            <w:top w:val="none" w:sz="0" w:space="0" w:color="auto"/>
            <w:left w:val="none" w:sz="0" w:space="0" w:color="auto"/>
            <w:bottom w:val="none" w:sz="0" w:space="0" w:color="auto"/>
            <w:right w:val="none" w:sz="0" w:space="0" w:color="auto"/>
          </w:divBdr>
        </w:div>
        <w:div w:id="934481531">
          <w:marLeft w:val="640"/>
          <w:marRight w:val="0"/>
          <w:marTop w:val="0"/>
          <w:marBottom w:val="0"/>
          <w:divBdr>
            <w:top w:val="none" w:sz="0" w:space="0" w:color="auto"/>
            <w:left w:val="none" w:sz="0" w:space="0" w:color="auto"/>
            <w:bottom w:val="none" w:sz="0" w:space="0" w:color="auto"/>
            <w:right w:val="none" w:sz="0" w:space="0" w:color="auto"/>
          </w:divBdr>
        </w:div>
        <w:div w:id="555241053">
          <w:marLeft w:val="640"/>
          <w:marRight w:val="0"/>
          <w:marTop w:val="0"/>
          <w:marBottom w:val="0"/>
          <w:divBdr>
            <w:top w:val="none" w:sz="0" w:space="0" w:color="auto"/>
            <w:left w:val="none" w:sz="0" w:space="0" w:color="auto"/>
            <w:bottom w:val="none" w:sz="0" w:space="0" w:color="auto"/>
            <w:right w:val="none" w:sz="0" w:space="0" w:color="auto"/>
          </w:divBdr>
        </w:div>
        <w:div w:id="1872375648">
          <w:marLeft w:val="640"/>
          <w:marRight w:val="0"/>
          <w:marTop w:val="0"/>
          <w:marBottom w:val="0"/>
          <w:divBdr>
            <w:top w:val="none" w:sz="0" w:space="0" w:color="auto"/>
            <w:left w:val="none" w:sz="0" w:space="0" w:color="auto"/>
            <w:bottom w:val="none" w:sz="0" w:space="0" w:color="auto"/>
            <w:right w:val="none" w:sz="0" w:space="0" w:color="auto"/>
          </w:divBdr>
        </w:div>
        <w:div w:id="161043599">
          <w:marLeft w:val="640"/>
          <w:marRight w:val="0"/>
          <w:marTop w:val="0"/>
          <w:marBottom w:val="0"/>
          <w:divBdr>
            <w:top w:val="none" w:sz="0" w:space="0" w:color="auto"/>
            <w:left w:val="none" w:sz="0" w:space="0" w:color="auto"/>
            <w:bottom w:val="none" w:sz="0" w:space="0" w:color="auto"/>
            <w:right w:val="none" w:sz="0" w:space="0" w:color="auto"/>
          </w:divBdr>
        </w:div>
        <w:div w:id="390885400">
          <w:marLeft w:val="640"/>
          <w:marRight w:val="0"/>
          <w:marTop w:val="0"/>
          <w:marBottom w:val="0"/>
          <w:divBdr>
            <w:top w:val="none" w:sz="0" w:space="0" w:color="auto"/>
            <w:left w:val="none" w:sz="0" w:space="0" w:color="auto"/>
            <w:bottom w:val="none" w:sz="0" w:space="0" w:color="auto"/>
            <w:right w:val="none" w:sz="0" w:space="0" w:color="auto"/>
          </w:divBdr>
        </w:div>
        <w:div w:id="2079131665">
          <w:marLeft w:val="640"/>
          <w:marRight w:val="0"/>
          <w:marTop w:val="0"/>
          <w:marBottom w:val="0"/>
          <w:divBdr>
            <w:top w:val="none" w:sz="0" w:space="0" w:color="auto"/>
            <w:left w:val="none" w:sz="0" w:space="0" w:color="auto"/>
            <w:bottom w:val="none" w:sz="0" w:space="0" w:color="auto"/>
            <w:right w:val="none" w:sz="0" w:space="0" w:color="auto"/>
          </w:divBdr>
        </w:div>
        <w:div w:id="224799494">
          <w:marLeft w:val="640"/>
          <w:marRight w:val="0"/>
          <w:marTop w:val="0"/>
          <w:marBottom w:val="0"/>
          <w:divBdr>
            <w:top w:val="none" w:sz="0" w:space="0" w:color="auto"/>
            <w:left w:val="none" w:sz="0" w:space="0" w:color="auto"/>
            <w:bottom w:val="none" w:sz="0" w:space="0" w:color="auto"/>
            <w:right w:val="none" w:sz="0" w:space="0" w:color="auto"/>
          </w:divBdr>
        </w:div>
        <w:div w:id="703211351">
          <w:marLeft w:val="640"/>
          <w:marRight w:val="0"/>
          <w:marTop w:val="0"/>
          <w:marBottom w:val="0"/>
          <w:divBdr>
            <w:top w:val="none" w:sz="0" w:space="0" w:color="auto"/>
            <w:left w:val="none" w:sz="0" w:space="0" w:color="auto"/>
            <w:bottom w:val="none" w:sz="0" w:space="0" w:color="auto"/>
            <w:right w:val="none" w:sz="0" w:space="0" w:color="auto"/>
          </w:divBdr>
        </w:div>
        <w:div w:id="1412313616">
          <w:marLeft w:val="640"/>
          <w:marRight w:val="0"/>
          <w:marTop w:val="0"/>
          <w:marBottom w:val="0"/>
          <w:divBdr>
            <w:top w:val="none" w:sz="0" w:space="0" w:color="auto"/>
            <w:left w:val="none" w:sz="0" w:space="0" w:color="auto"/>
            <w:bottom w:val="none" w:sz="0" w:space="0" w:color="auto"/>
            <w:right w:val="none" w:sz="0" w:space="0" w:color="auto"/>
          </w:divBdr>
        </w:div>
      </w:divsChild>
    </w:div>
    <w:div w:id="630482952">
      <w:bodyDiv w:val="1"/>
      <w:marLeft w:val="0"/>
      <w:marRight w:val="0"/>
      <w:marTop w:val="0"/>
      <w:marBottom w:val="0"/>
      <w:divBdr>
        <w:top w:val="none" w:sz="0" w:space="0" w:color="auto"/>
        <w:left w:val="none" w:sz="0" w:space="0" w:color="auto"/>
        <w:bottom w:val="none" w:sz="0" w:space="0" w:color="auto"/>
        <w:right w:val="none" w:sz="0" w:space="0" w:color="auto"/>
      </w:divBdr>
    </w:div>
    <w:div w:id="658266509">
      <w:bodyDiv w:val="1"/>
      <w:marLeft w:val="0"/>
      <w:marRight w:val="0"/>
      <w:marTop w:val="0"/>
      <w:marBottom w:val="0"/>
      <w:divBdr>
        <w:top w:val="none" w:sz="0" w:space="0" w:color="auto"/>
        <w:left w:val="none" w:sz="0" w:space="0" w:color="auto"/>
        <w:bottom w:val="none" w:sz="0" w:space="0" w:color="auto"/>
        <w:right w:val="none" w:sz="0" w:space="0" w:color="auto"/>
      </w:divBdr>
      <w:divsChild>
        <w:div w:id="428746105">
          <w:marLeft w:val="640"/>
          <w:marRight w:val="0"/>
          <w:marTop w:val="0"/>
          <w:marBottom w:val="0"/>
          <w:divBdr>
            <w:top w:val="none" w:sz="0" w:space="0" w:color="auto"/>
            <w:left w:val="none" w:sz="0" w:space="0" w:color="auto"/>
            <w:bottom w:val="none" w:sz="0" w:space="0" w:color="auto"/>
            <w:right w:val="none" w:sz="0" w:space="0" w:color="auto"/>
          </w:divBdr>
        </w:div>
        <w:div w:id="781270018">
          <w:marLeft w:val="640"/>
          <w:marRight w:val="0"/>
          <w:marTop w:val="0"/>
          <w:marBottom w:val="0"/>
          <w:divBdr>
            <w:top w:val="none" w:sz="0" w:space="0" w:color="auto"/>
            <w:left w:val="none" w:sz="0" w:space="0" w:color="auto"/>
            <w:bottom w:val="none" w:sz="0" w:space="0" w:color="auto"/>
            <w:right w:val="none" w:sz="0" w:space="0" w:color="auto"/>
          </w:divBdr>
        </w:div>
        <w:div w:id="706685053">
          <w:marLeft w:val="640"/>
          <w:marRight w:val="0"/>
          <w:marTop w:val="0"/>
          <w:marBottom w:val="0"/>
          <w:divBdr>
            <w:top w:val="none" w:sz="0" w:space="0" w:color="auto"/>
            <w:left w:val="none" w:sz="0" w:space="0" w:color="auto"/>
            <w:bottom w:val="none" w:sz="0" w:space="0" w:color="auto"/>
            <w:right w:val="none" w:sz="0" w:space="0" w:color="auto"/>
          </w:divBdr>
        </w:div>
        <w:div w:id="1218399788">
          <w:marLeft w:val="640"/>
          <w:marRight w:val="0"/>
          <w:marTop w:val="0"/>
          <w:marBottom w:val="0"/>
          <w:divBdr>
            <w:top w:val="none" w:sz="0" w:space="0" w:color="auto"/>
            <w:left w:val="none" w:sz="0" w:space="0" w:color="auto"/>
            <w:bottom w:val="none" w:sz="0" w:space="0" w:color="auto"/>
            <w:right w:val="none" w:sz="0" w:space="0" w:color="auto"/>
          </w:divBdr>
        </w:div>
        <w:div w:id="14507216">
          <w:marLeft w:val="640"/>
          <w:marRight w:val="0"/>
          <w:marTop w:val="0"/>
          <w:marBottom w:val="0"/>
          <w:divBdr>
            <w:top w:val="none" w:sz="0" w:space="0" w:color="auto"/>
            <w:left w:val="none" w:sz="0" w:space="0" w:color="auto"/>
            <w:bottom w:val="none" w:sz="0" w:space="0" w:color="auto"/>
            <w:right w:val="none" w:sz="0" w:space="0" w:color="auto"/>
          </w:divBdr>
        </w:div>
        <w:div w:id="961039608">
          <w:marLeft w:val="640"/>
          <w:marRight w:val="0"/>
          <w:marTop w:val="0"/>
          <w:marBottom w:val="0"/>
          <w:divBdr>
            <w:top w:val="none" w:sz="0" w:space="0" w:color="auto"/>
            <w:left w:val="none" w:sz="0" w:space="0" w:color="auto"/>
            <w:bottom w:val="none" w:sz="0" w:space="0" w:color="auto"/>
            <w:right w:val="none" w:sz="0" w:space="0" w:color="auto"/>
          </w:divBdr>
        </w:div>
        <w:div w:id="1774470958">
          <w:marLeft w:val="640"/>
          <w:marRight w:val="0"/>
          <w:marTop w:val="0"/>
          <w:marBottom w:val="0"/>
          <w:divBdr>
            <w:top w:val="none" w:sz="0" w:space="0" w:color="auto"/>
            <w:left w:val="none" w:sz="0" w:space="0" w:color="auto"/>
            <w:bottom w:val="none" w:sz="0" w:space="0" w:color="auto"/>
            <w:right w:val="none" w:sz="0" w:space="0" w:color="auto"/>
          </w:divBdr>
        </w:div>
        <w:div w:id="1122268995">
          <w:marLeft w:val="640"/>
          <w:marRight w:val="0"/>
          <w:marTop w:val="0"/>
          <w:marBottom w:val="0"/>
          <w:divBdr>
            <w:top w:val="none" w:sz="0" w:space="0" w:color="auto"/>
            <w:left w:val="none" w:sz="0" w:space="0" w:color="auto"/>
            <w:bottom w:val="none" w:sz="0" w:space="0" w:color="auto"/>
            <w:right w:val="none" w:sz="0" w:space="0" w:color="auto"/>
          </w:divBdr>
        </w:div>
        <w:div w:id="1618216542">
          <w:marLeft w:val="640"/>
          <w:marRight w:val="0"/>
          <w:marTop w:val="0"/>
          <w:marBottom w:val="0"/>
          <w:divBdr>
            <w:top w:val="none" w:sz="0" w:space="0" w:color="auto"/>
            <w:left w:val="none" w:sz="0" w:space="0" w:color="auto"/>
            <w:bottom w:val="none" w:sz="0" w:space="0" w:color="auto"/>
            <w:right w:val="none" w:sz="0" w:space="0" w:color="auto"/>
          </w:divBdr>
        </w:div>
        <w:div w:id="1529371526">
          <w:marLeft w:val="640"/>
          <w:marRight w:val="0"/>
          <w:marTop w:val="0"/>
          <w:marBottom w:val="0"/>
          <w:divBdr>
            <w:top w:val="none" w:sz="0" w:space="0" w:color="auto"/>
            <w:left w:val="none" w:sz="0" w:space="0" w:color="auto"/>
            <w:bottom w:val="none" w:sz="0" w:space="0" w:color="auto"/>
            <w:right w:val="none" w:sz="0" w:space="0" w:color="auto"/>
          </w:divBdr>
        </w:div>
        <w:div w:id="1439251576">
          <w:marLeft w:val="640"/>
          <w:marRight w:val="0"/>
          <w:marTop w:val="0"/>
          <w:marBottom w:val="0"/>
          <w:divBdr>
            <w:top w:val="none" w:sz="0" w:space="0" w:color="auto"/>
            <w:left w:val="none" w:sz="0" w:space="0" w:color="auto"/>
            <w:bottom w:val="none" w:sz="0" w:space="0" w:color="auto"/>
            <w:right w:val="none" w:sz="0" w:space="0" w:color="auto"/>
          </w:divBdr>
        </w:div>
        <w:div w:id="1597593848">
          <w:marLeft w:val="640"/>
          <w:marRight w:val="0"/>
          <w:marTop w:val="0"/>
          <w:marBottom w:val="0"/>
          <w:divBdr>
            <w:top w:val="none" w:sz="0" w:space="0" w:color="auto"/>
            <w:left w:val="none" w:sz="0" w:space="0" w:color="auto"/>
            <w:bottom w:val="none" w:sz="0" w:space="0" w:color="auto"/>
            <w:right w:val="none" w:sz="0" w:space="0" w:color="auto"/>
          </w:divBdr>
        </w:div>
        <w:div w:id="891118630">
          <w:marLeft w:val="640"/>
          <w:marRight w:val="0"/>
          <w:marTop w:val="0"/>
          <w:marBottom w:val="0"/>
          <w:divBdr>
            <w:top w:val="none" w:sz="0" w:space="0" w:color="auto"/>
            <w:left w:val="none" w:sz="0" w:space="0" w:color="auto"/>
            <w:bottom w:val="none" w:sz="0" w:space="0" w:color="auto"/>
            <w:right w:val="none" w:sz="0" w:space="0" w:color="auto"/>
          </w:divBdr>
        </w:div>
        <w:div w:id="708454868">
          <w:marLeft w:val="640"/>
          <w:marRight w:val="0"/>
          <w:marTop w:val="0"/>
          <w:marBottom w:val="0"/>
          <w:divBdr>
            <w:top w:val="none" w:sz="0" w:space="0" w:color="auto"/>
            <w:left w:val="none" w:sz="0" w:space="0" w:color="auto"/>
            <w:bottom w:val="none" w:sz="0" w:space="0" w:color="auto"/>
            <w:right w:val="none" w:sz="0" w:space="0" w:color="auto"/>
          </w:divBdr>
        </w:div>
        <w:div w:id="887494508">
          <w:marLeft w:val="640"/>
          <w:marRight w:val="0"/>
          <w:marTop w:val="0"/>
          <w:marBottom w:val="0"/>
          <w:divBdr>
            <w:top w:val="none" w:sz="0" w:space="0" w:color="auto"/>
            <w:left w:val="none" w:sz="0" w:space="0" w:color="auto"/>
            <w:bottom w:val="none" w:sz="0" w:space="0" w:color="auto"/>
            <w:right w:val="none" w:sz="0" w:space="0" w:color="auto"/>
          </w:divBdr>
        </w:div>
        <w:div w:id="404186822">
          <w:marLeft w:val="640"/>
          <w:marRight w:val="0"/>
          <w:marTop w:val="0"/>
          <w:marBottom w:val="0"/>
          <w:divBdr>
            <w:top w:val="none" w:sz="0" w:space="0" w:color="auto"/>
            <w:left w:val="none" w:sz="0" w:space="0" w:color="auto"/>
            <w:bottom w:val="none" w:sz="0" w:space="0" w:color="auto"/>
            <w:right w:val="none" w:sz="0" w:space="0" w:color="auto"/>
          </w:divBdr>
        </w:div>
        <w:div w:id="1360619311">
          <w:marLeft w:val="640"/>
          <w:marRight w:val="0"/>
          <w:marTop w:val="0"/>
          <w:marBottom w:val="0"/>
          <w:divBdr>
            <w:top w:val="none" w:sz="0" w:space="0" w:color="auto"/>
            <w:left w:val="none" w:sz="0" w:space="0" w:color="auto"/>
            <w:bottom w:val="none" w:sz="0" w:space="0" w:color="auto"/>
            <w:right w:val="none" w:sz="0" w:space="0" w:color="auto"/>
          </w:divBdr>
        </w:div>
        <w:div w:id="245648295">
          <w:marLeft w:val="640"/>
          <w:marRight w:val="0"/>
          <w:marTop w:val="0"/>
          <w:marBottom w:val="0"/>
          <w:divBdr>
            <w:top w:val="none" w:sz="0" w:space="0" w:color="auto"/>
            <w:left w:val="none" w:sz="0" w:space="0" w:color="auto"/>
            <w:bottom w:val="none" w:sz="0" w:space="0" w:color="auto"/>
            <w:right w:val="none" w:sz="0" w:space="0" w:color="auto"/>
          </w:divBdr>
        </w:div>
        <w:div w:id="1561405279">
          <w:marLeft w:val="640"/>
          <w:marRight w:val="0"/>
          <w:marTop w:val="0"/>
          <w:marBottom w:val="0"/>
          <w:divBdr>
            <w:top w:val="none" w:sz="0" w:space="0" w:color="auto"/>
            <w:left w:val="none" w:sz="0" w:space="0" w:color="auto"/>
            <w:bottom w:val="none" w:sz="0" w:space="0" w:color="auto"/>
            <w:right w:val="none" w:sz="0" w:space="0" w:color="auto"/>
          </w:divBdr>
        </w:div>
        <w:div w:id="1908877822">
          <w:marLeft w:val="640"/>
          <w:marRight w:val="0"/>
          <w:marTop w:val="0"/>
          <w:marBottom w:val="0"/>
          <w:divBdr>
            <w:top w:val="none" w:sz="0" w:space="0" w:color="auto"/>
            <w:left w:val="none" w:sz="0" w:space="0" w:color="auto"/>
            <w:bottom w:val="none" w:sz="0" w:space="0" w:color="auto"/>
            <w:right w:val="none" w:sz="0" w:space="0" w:color="auto"/>
          </w:divBdr>
        </w:div>
        <w:div w:id="2064789879">
          <w:marLeft w:val="640"/>
          <w:marRight w:val="0"/>
          <w:marTop w:val="0"/>
          <w:marBottom w:val="0"/>
          <w:divBdr>
            <w:top w:val="none" w:sz="0" w:space="0" w:color="auto"/>
            <w:left w:val="none" w:sz="0" w:space="0" w:color="auto"/>
            <w:bottom w:val="none" w:sz="0" w:space="0" w:color="auto"/>
            <w:right w:val="none" w:sz="0" w:space="0" w:color="auto"/>
          </w:divBdr>
        </w:div>
        <w:div w:id="1269049325">
          <w:marLeft w:val="640"/>
          <w:marRight w:val="0"/>
          <w:marTop w:val="0"/>
          <w:marBottom w:val="0"/>
          <w:divBdr>
            <w:top w:val="none" w:sz="0" w:space="0" w:color="auto"/>
            <w:left w:val="none" w:sz="0" w:space="0" w:color="auto"/>
            <w:bottom w:val="none" w:sz="0" w:space="0" w:color="auto"/>
            <w:right w:val="none" w:sz="0" w:space="0" w:color="auto"/>
          </w:divBdr>
        </w:div>
        <w:div w:id="1071007571">
          <w:marLeft w:val="640"/>
          <w:marRight w:val="0"/>
          <w:marTop w:val="0"/>
          <w:marBottom w:val="0"/>
          <w:divBdr>
            <w:top w:val="none" w:sz="0" w:space="0" w:color="auto"/>
            <w:left w:val="none" w:sz="0" w:space="0" w:color="auto"/>
            <w:bottom w:val="none" w:sz="0" w:space="0" w:color="auto"/>
            <w:right w:val="none" w:sz="0" w:space="0" w:color="auto"/>
          </w:divBdr>
        </w:div>
        <w:div w:id="1441140853">
          <w:marLeft w:val="640"/>
          <w:marRight w:val="0"/>
          <w:marTop w:val="0"/>
          <w:marBottom w:val="0"/>
          <w:divBdr>
            <w:top w:val="none" w:sz="0" w:space="0" w:color="auto"/>
            <w:left w:val="none" w:sz="0" w:space="0" w:color="auto"/>
            <w:bottom w:val="none" w:sz="0" w:space="0" w:color="auto"/>
            <w:right w:val="none" w:sz="0" w:space="0" w:color="auto"/>
          </w:divBdr>
        </w:div>
        <w:div w:id="1901593496">
          <w:marLeft w:val="640"/>
          <w:marRight w:val="0"/>
          <w:marTop w:val="0"/>
          <w:marBottom w:val="0"/>
          <w:divBdr>
            <w:top w:val="none" w:sz="0" w:space="0" w:color="auto"/>
            <w:left w:val="none" w:sz="0" w:space="0" w:color="auto"/>
            <w:bottom w:val="none" w:sz="0" w:space="0" w:color="auto"/>
            <w:right w:val="none" w:sz="0" w:space="0" w:color="auto"/>
          </w:divBdr>
        </w:div>
        <w:div w:id="1594171068">
          <w:marLeft w:val="640"/>
          <w:marRight w:val="0"/>
          <w:marTop w:val="0"/>
          <w:marBottom w:val="0"/>
          <w:divBdr>
            <w:top w:val="none" w:sz="0" w:space="0" w:color="auto"/>
            <w:left w:val="none" w:sz="0" w:space="0" w:color="auto"/>
            <w:bottom w:val="none" w:sz="0" w:space="0" w:color="auto"/>
            <w:right w:val="none" w:sz="0" w:space="0" w:color="auto"/>
          </w:divBdr>
        </w:div>
        <w:div w:id="685448534">
          <w:marLeft w:val="640"/>
          <w:marRight w:val="0"/>
          <w:marTop w:val="0"/>
          <w:marBottom w:val="0"/>
          <w:divBdr>
            <w:top w:val="none" w:sz="0" w:space="0" w:color="auto"/>
            <w:left w:val="none" w:sz="0" w:space="0" w:color="auto"/>
            <w:bottom w:val="none" w:sz="0" w:space="0" w:color="auto"/>
            <w:right w:val="none" w:sz="0" w:space="0" w:color="auto"/>
          </w:divBdr>
        </w:div>
        <w:div w:id="74206525">
          <w:marLeft w:val="640"/>
          <w:marRight w:val="0"/>
          <w:marTop w:val="0"/>
          <w:marBottom w:val="0"/>
          <w:divBdr>
            <w:top w:val="none" w:sz="0" w:space="0" w:color="auto"/>
            <w:left w:val="none" w:sz="0" w:space="0" w:color="auto"/>
            <w:bottom w:val="none" w:sz="0" w:space="0" w:color="auto"/>
            <w:right w:val="none" w:sz="0" w:space="0" w:color="auto"/>
          </w:divBdr>
        </w:div>
        <w:div w:id="1294827477">
          <w:marLeft w:val="640"/>
          <w:marRight w:val="0"/>
          <w:marTop w:val="0"/>
          <w:marBottom w:val="0"/>
          <w:divBdr>
            <w:top w:val="none" w:sz="0" w:space="0" w:color="auto"/>
            <w:left w:val="none" w:sz="0" w:space="0" w:color="auto"/>
            <w:bottom w:val="none" w:sz="0" w:space="0" w:color="auto"/>
            <w:right w:val="none" w:sz="0" w:space="0" w:color="auto"/>
          </w:divBdr>
        </w:div>
        <w:div w:id="1275407310">
          <w:marLeft w:val="640"/>
          <w:marRight w:val="0"/>
          <w:marTop w:val="0"/>
          <w:marBottom w:val="0"/>
          <w:divBdr>
            <w:top w:val="none" w:sz="0" w:space="0" w:color="auto"/>
            <w:left w:val="none" w:sz="0" w:space="0" w:color="auto"/>
            <w:bottom w:val="none" w:sz="0" w:space="0" w:color="auto"/>
            <w:right w:val="none" w:sz="0" w:space="0" w:color="auto"/>
          </w:divBdr>
        </w:div>
        <w:div w:id="445124372">
          <w:marLeft w:val="640"/>
          <w:marRight w:val="0"/>
          <w:marTop w:val="0"/>
          <w:marBottom w:val="0"/>
          <w:divBdr>
            <w:top w:val="none" w:sz="0" w:space="0" w:color="auto"/>
            <w:left w:val="none" w:sz="0" w:space="0" w:color="auto"/>
            <w:bottom w:val="none" w:sz="0" w:space="0" w:color="auto"/>
            <w:right w:val="none" w:sz="0" w:space="0" w:color="auto"/>
          </w:divBdr>
        </w:div>
        <w:div w:id="1808545214">
          <w:marLeft w:val="640"/>
          <w:marRight w:val="0"/>
          <w:marTop w:val="0"/>
          <w:marBottom w:val="0"/>
          <w:divBdr>
            <w:top w:val="none" w:sz="0" w:space="0" w:color="auto"/>
            <w:left w:val="none" w:sz="0" w:space="0" w:color="auto"/>
            <w:bottom w:val="none" w:sz="0" w:space="0" w:color="auto"/>
            <w:right w:val="none" w:sz="0" w:space="0" w:color="auto"/>
          </w:divBdr>
        </w:div>
        <w:div w:id="1351877333">
          <w:marLeft w:val="640"/>
          <w:marRight w:val="0"/>
          <w:marTop w:val="0"/>
          <w:marBottom w:val="0"/>
          <w:divBdr>
            <w:top w:val="none" w:sz="0" w:space="0" w:color="auto"/>
            <w:left w:val="none" w:sz="0" w:space="0" w:color="auto"/>
            <w:bottom w:val="none" w:sz="0" w:space="0" w:color="auto"/>
            <w:right w:val="none" w:sz="0" w:space="0" w:color="auto"/>
          </w:divBdr>
        </w:div>
      </w:divsChild>
    </w:div>
    <w:div w:id="716317256">
      <w:bodyDiv w:val="1"/>
      <w:marLeft w:val="0"/>
      <w:marRight w:val="0"/>
      <w:marTop w:val="0"/>
      <w:marBottom w:val="0"/>
      <w:divBdr>
        <w:top w:val="none" w:sz="0" w:space="0" w:color="auto"/>
        <w:left w:val="none" w:sz="0" w:space="0" w:color="auto"/>
        <w:bottom w:val="none" w:sz="0" w:space="0" w:color="auto"/>
        <w:right w:val="none" w:sz="0" w:space="0" w:color="auto"/>
      </w:divBdr>
    </w:div>
    <w:div w:id="726690227">
      <w:bodyDiv w:val="1"/>
      <w:marLeft w:val="0"/>
      <w:marRight w:val="0"/>
      <w:marTop w:val="0"/>
      <w:marBottom w:val="0"/>
      <w:divBdr>
        <w:top w:val="none" w:sz="0" w:space="0" w:color="auto"/>
        <w:left w:val="none" w:sz="0" w:space="0" w:color="auto"/>
        <w:bottom w:val="none" w:sz="0" w:space="0" w:color="auto"/>
        <w:right w:val="none" w:sz="0" w:space="0" w:color="auto"/>
      </w:divBdr>
      <w:divsChild>
        <w:div w:id="328868540">
          <w:marLeft w:val="0"/>
          <w:marRight w:val="0"/>
          <w:marTop w:val="0"/>
          <w:marBottom w:val="0"/>
          <w:divBdr>
            <w:top w:val="none" w:sz="0" w:space="0" w:color="auto"/>
            <w:left w:val="none" w:sz="0" w:space="0" w:color="auto"/>
            <w:bottom w:val="none" w:sz="0" w:space="0" w:color="auto"/>
            <w:right w:val="none" w:sz="0" w:space="0" w:color="auto"/>
          </w:divBdr>
          <w:divsChild>
            <w:div w:id="113330001">
              <w:marLeft w:val="0"/>
              <w:marRight w:val="0"/>
              <w:marTop w:val="0"/>
              <w:marBottom w:val="0"/>
              <w:divBdr>
                <w:top w:val="none" w:sz="0" w:space="0" w:color="auto"/>
                <w:left w:val="none" w:sz="0" w:space="0" w:color="auto"/>
                <w:bottom w:val="none" w:sz="0" w:space="0" w:color="auto"/>
                <w:right w:val="none" w:sz="0" w:space="0" w:color="auto"/>
              </w:divBdr>
              <w:divsChild>
                <w:div w:id="3061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477">
      <w:bodyDiv w:val="1"/>
      <w:marLeft w:val="0"/>
      <w:marRight w:val="0"/>
      <w:marTop w:val="0"/>
      <w:marBottom w:val="0"/>
      <w:divBdr>
        <w:top w:val="none" w:sz="0" w:space="0" w:color="auto"/>
        <w:left w:val="none" w:sz="0" w:space="0" w:color="auto"/>
        <w:bottom w:val="none" w:sz="0" w:space="0" w:color="auto"/>
        <w:right w:val="none" w:sz="0" w:space="0" w:color="auto"/>
      </w:divBdr>
    </w:div>
    <w:div w:id="754980797">
      <w:bodyDiv w:val="1"/>
      <w:marLeft w:val="0"/>
      <w:marRight w:val="0"/>
      <w:marTop w:val="0"/>
      <w:marBottom w:val="0"/>
      <w:divBdr>
        <w:top w:val="none" w:sz="0" w:space="0" w:color="auto"/>
        <w:left w:val="none" w:sz="0" w:space="0" w:color="auto"/>
        <w:bottom w:val="none" w:sz="0" w:space="0" w:color="auto"/>
        <w:right w:val="none" w:sz="0" w:space="0" w:color="auto"/>
      </w:divBdr>
    </w:div>
    <w:div w:id="780417220">
      <w:bodyDiv w:val="1"/>
      <w:marLeft w:val="0"/>
      <w:marRight w:val="0"/>
      <w:marTop w:val="0"/>
      <w:marBottom w:val="0"/>
      <w:divBdr>
        <w:top w:val="none" w:sz="0" w:space="0" w:color="auto"/>
        <w:left w:val="none" w:sz="0" w:space="0" w:color="auto"/>
        <w:bottom w:val="none" w:sz="0" w:space="0" w:color="auto"/>
        <w:right w:val="none" w:sz="0" w:space="0" w:color="auto"/>
      </w:divBdr>
      <w:divsChild>
        <w:div w:id="1234699709">
          <w:marLeft w:val="0"/>
          <w:marRight w:val="0"/>
          <w:marTop w:val="0"/>
          <w:marBottom w:val="120"/>
          <w:divBdr>
            <w:top w:val="none" w:sz="0" w:space="0" w:color="auto"/>
            <w:left w:val="none" w:sz="0" w:space="0" w:color="auto"/>
            <w:bottom w:val="none" w:sz="0" w:space="0" w:color="auto"/>
            <w:right w:val="none" w:sz="0" w:space="0" w:color="auto"/>
          </w:divBdr>
          <w:divsChild>
            <w:div w:id="1390032982">
              <w:marLeft w:val="0"/>
              <w:marRight w:val="0"/>
              <w:marTop w:val="0"/>
              <w:marBottom w:val="0"/>
              <w:divBdr>
                <w:top w:val="none" w:sz="0" w:space="0" w:color="auto"/>
                <w:left w:val="none" w:sz="0" w:space="0" w:color="auto"/>
                <w:bottom w:val="none" w:sz="0" w:space="0" w:color="auto"/>
                <w:right w:val="none" w:sz="0" w:space="0" w:color="auto"/>
              </w:divBdr>
              <w:divsChild>
                <w:div w:id="137387280">
                  <w:marLeft w:val="0"/>
                  <w:marRight w:val="0"/>
                  <w:marTop w:val="0"/>
                  <w:marBottom w:val="0"/>
                  <w:divBdr>
                    <w:top w:val="none" w:sz="0" w:space="0" w:color="auto"/>
                    <w:left w:val="none" w:sz="0" w:space="0" w:color="auto"/>
                    <w:bottom w:val="none" w:sz="0" w:space="0" w:color="auto"/>
                    <w:right w:val="none" w:sz="0" w:space="0" w:color="auto"/>
                  </w:divBdr>
                  <w:divsChild>
                    <w:div w:id="33758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672710">
      <w:bodyDiv w:val="1"/>
      <w:marLeft w:val="0"/>
      <w:marRight w:val="0"/>
      <w:marTop w:val="0"/>
      <w:marBottom w:val="0"/>
      <w:divBdr>
        <w:top w:val="none" w:sz="0" w:space="0" w:color="auto"/>
        <w:left w:val="none" w:sz="0" w:space="0" w:color="auto"/>
        <w:bottom w:val="none" w:sz="0" w:space="0" w:color="auto"/>
        <w:right w:val="none" w:sz="0" w:space="0" w:color="auto"/>
      </w:divBdr>
    </w:div>
    <w:div w:id="836992216">
      <w:bodyDiv w:val="1"/>
      <w:marLeft w:val="0"/>
      <w:marRight w:val="0"/>
      <w:marTop w:val="0"/>
      <w:marBottom w:val="0"/>
      <w:divBdr>
        <w:top w:val="none" w:sz="0" w:space="0" w:color="auto"/>
        <w:left w:val="none" w:sz="0" w:space="0" w:color="auto"/>
        <w:bottom w:val="none" w:sz="0" w:space="0" w:color="auto"/>
        <w:right w:val="none" w:sz="0" w:space="0" w:color="auto"/>
      </w:divBdr>
    </w:div>
    <w:div w:id="850220531">
      <w:bodyDiv w:val="1"/>
      <w:marLeft w:val="0"/>
      <w:marRight w:val="0"/>
      <w:marTop w:val="0"/>
      <w:marBottom w:val="0"/>
      <w:divBdr>
        <w:top w:val="none" w:sz="0" w:space="0" w:color="auto"/>
        <w:left w:val="none" w:sz="0" w:space="0" w:color="auto"/>
        <w:bottom w:val="none" w:sz="0" w:space="0" w:color="auto"/>
        <w:right w:val="none" w:sz="0" w:space="0" w:color="auto"/>
      </w:divBdr>
    </w:div>
    <w:div w:id="856845896">
      <w:bodyDiv w:val="1"/>
      <w:marLeft w:val="0"/>
      <w:marRight w:val="0"/>
      <w:marTop w:val="0"/>
      <w:marBottom w:val="0"/>
      <w:divBdr>
        <w:top w:val="none" w:sz="0" w:space="0" w:color="auto"/>
        <w:left w:val="none" w:sz="0" w:space="0" w:color="auto"/>
        <w:bottom w:val="none" w:sz="0" w:space="0" w:color="auto"/>
        <w:right w:val="none" w:sz="0" w:space="0" w:color="auto"/>
      </w:divBdr>
    </w:div>
    <w:div w:id="858935865">
      <w:bodyDiv w:val="1"/>
      <w:marLeft w:val="0"/>
      <w:marRight w:val="0"/>
      <w:marTop w:val="0"/>
      <w:marBottom w:val="0"/>
      <w:divBdr>
        <w:top w:val="none" w:sz="0" w:space="0" w:color="auto"/>
        <w:left w:val="none" w:sz="0" w:space="0" w:color="auto"/>
        <w:bottom w:val="none" w:sz="0" w:space="0" w:color="auto"/>
        <w:right w:val="none" w:sz="0" w:space="0" w:color="auto"/>
      </w:divBdr>
    </w:div>
    <w:div w:id="883057218">
      <w:bodyDiv w:val="1"/>
      <w:marLeft w:val="0"/>
      <w:marRight w:val="0"/>
      <w:marTop w:val="0"/>
      <w:marBottom w:val="0"/>
      <w:divBdr>
        <w:top w:val="none" w:sz="0" w:space="0" w:color="auto"/>
        <w:left w:val="none" w:sz="0" w:space="0" w:color="auto"/>
        <w:bottom w:val="none" w:sz="0" w:space="0" w:color="auto"/>
        <w:right w:val="none" w:sz="0" w:space="0" w:color="auto"/>
      </w:divBdr>
      <w:divsChild>
        <w:div w:id="1694572467">
          <w:marLeft w:val="0"/>
          <w:marRight w:val="0"/>
          <w:marTop w:val="0"/>
          <w:marBottom w:val="0"/>
          <w:divBdr>
            <w:top w:val="none" w:sz="0" w:space="0" w:color="auto"/>
            <w:left w:val="none" w:sz="0" w:space="0" w:color="auto"/>
            <w:bottom w:val="none" w:sz="0" w:space="0" w:color="auto"/>
            <w:right w:val="none" w:sz="0" w:space="0" w:color="auto"/>
          </w:divBdr>
          <w:divsChild>
            <w:div w:id="66191494">
              <w:marLeft w:val="0"/>
              <w:marRight w:val="0"/>
              <w:marTop w:val="0"/>
              <w:marBottom w:val="0"/>
              <w:divBdr>
                <w:top w:val="none" w:sz="0" w:space="0" w:color="auto"/>
                <w:left w:val="none" w:sz="0" w:space="0" w:color="auto"/>
                <w:bottom w:val="none" w:sz="0" w:space="0" w:color="auto"/>
                <w:right w:val="none" w:sz="0" w:space="0" w:color="auto"/>
              </w:divBdr>
              <w:divsChild>
                <w:div w:id="221646465">
                  <w:marLeft w:val="0"/>
                  <w:marRight w:val="0"/>
                  <w:marTop w:val="0"/>
                  <w:marBottom w:val="0"/>
                  <w:divBdr>
                    <w:top w:val="none" w:sz="0" w:space="0" w:color="auto"/>
                    <w:left w:val="none" w:sz="0" w:space="0" w:color="auto"/>
                    <w:bottom w:val="none" w:sz="0" w:space="0" w:color="auto"/>
                    <w:right w:val="none" w:sz="0" w:space="0" w:color="auto"/>
                  </w:divBdr>
                </w:div>
              </w:divsChild>
            </w:div>
            <w:div w:id="360206339">
              <w:marLeft w:val="0"/>
              <w:marRight w:val="0"/>
              <w:marTop w:val="0"/>
              <w:marBottom w:val="0"/>
              <w:divBdr>
                <w:top w:val="none" w:sz="0" w:space="0" w:color="auto"/>
                <w:left w:val="none" w:sz="0" w:space="0" w:color="auto"/>
                <w:bottom w:val="none" w:sz="0" w:space="0" w:color="auto"/>
                <w:right w:val="none" w:sz="0" w:space="0" w:color="auto"/>
              </w:divBdr>
              <w:divsChild>
                <w:div w:id="1735005653">
                  <w:marLeft w:val="0"/>
                  <w:marRight w:val="0"/>
                  <w:marTop w:val="0"/>
                  <w:marBottom w:val="0"/>
                  <w:divBdr>
                    <w:top w:val="none" w:sz="0" w:space="0" w:color="auto"/>
                    <w:left w:val="none" w:sz="0" w:space="0" w:color="auto"/>
                    <w:bottom w:val="none" w:sz="0" w:space="0" w:color="auto"/>
                    <w:right w:val="none" w:sz="0" w:space="0" w:color="auto"/>
                  </w:divBdr>
                </w:div>
              </w:divsChild>
            </w:div>
            <w:div w:id="584848730">
              <w:marLeft w:val="0"/>
              <w:marRight w:val="0"/>
              <w:marTop w:val="0"/>
              <w:marBottom w:val="0"/>
              <w:divBdr>
                <w:top w:val="none" w:sz="0" w:space="0" w:color="auto"/>
                <w:left w:val="none" w:sz="0" w:space="0" w:color="auto"/>
                <w:bottom w:val="none" w:sz="0" w:space="0" w:color="auto"/>
                <w:right w:val="none" w:sz="0" w:space="0" w:color="auto"/>
              </w:divBdr>
              <w:divsChild>
                <w:div w:id="1972132417">
                  <w:marLeft w:val="0"/>
                  <w:marRight w:val="0"/>
                  <w:marTop w:val="0"/>
                  <w:marBottom w:val="0"/>
                  <w:divBdr>
                    <w:top w:val="none" w:sz="0" w:space="0" w:color="auto"/>
                    <w:left w:val="none" w:sz="0" w:space="0" w:color="auto"/>
                    <w:bottom w:val="none" w:sz="0" w:space="0" w:color="auto"/>
                    <w:right w:val="none" w:sz="0" w:space="0" w:color="auto"/>
                  </w:divBdr>
                </w:div>
              </w:divsChild>
            </w:div>
            <w:div w:id="626160909">
              <w:marLeft w:val="0"/>
              <w:marRight w:val="0"/>
              <w:marTop w:val="0"/>
              <w:marBottom w:val="0"/>
              <w:divBdr>
                <w:top w:val="none" w:sz="0" w:space="0" w:color="auto"/>
                <w:left w:val="none" w:sz="0" w:space="0" w:color="auto"/>
                <w:bottom w:val="none" w:sz="0" w:space="0" w:color="auto"/>
                <w:right w:val="none" w:sz="0" w:space="0" w:color="auto"/>
              </w:divBdr>
              <w:divsChild>
                <w:div w:id="664165487">
                  <w:marLeft w:val="0"/>
                  <w:marRight w:val="0"/>
                  <w:marTop w:val="0"/>
                  <w:marBottom w:val="0"/>
                  <w:divBdr>
                    <w:top w:val="none" w:sz="0" w:space="0" w:color="auto"/>
                    <w:left w:val="none" w:sz="0" w:space="0" w:color="auto"/>
                    <w:bottom w:val="none" w:sz="0" w:space="0" w:color="auto"/>
                    <w:right w:val="none" w:sz="0" w:space="0" w:color="auto"/>
                  </w:divBdr>
                </w:div>
              </w:divsChild>
            </w:div>
            <w:div w:id="656689819">
              <w:marLeft w:val="0"/>
              <w:marRight w:val="0"/>
              <w:marTop w:val="0"/>
              <w:marBottom w:val="0"/>
              <w:divBdr>
                <w:top w:val="none" w:sz="0" w:space="0" w:color="auto"/>
                <w:left w:val="none" w:sz="0" w:space="0" w:color="auto"/>
                <w:bottom w:val="none" w:sz="0" w:space="0" w:color="auto"/>
                <w:right w:val="none" w:sz="0" w:space="0" w:color="auto"/>
              </w:divBdr>
              <w:divsChild>
                <w:div w:id="596518675">
                  <w:marLeft w:val="0"/>
                  <w:marRight w:val="0"/>
                  <w:marTop w:val="0"/>
                  <w:marBottom w:val="0"/>
                  <w:divBdr>
                    <w:top w:val="none" w:sz="0" w:space="0" w:color="auto"/>
                    <w:left w:val="none" w:sz="0" w:space="0" w:color="auto"/>
                    <w:bottom w:val="none" w:sz="0" w:space="0" w:color="auto"/>
                    <w:right w:val="none" w:sz="0" w:space="0" w:color="auto"/>
                  </w:divBdr>
                </w:div>
              </w:divsChild>
            </w:div>
            <w:div w:id="672807145">
              <w:marLeft w:val="0"/>
              <w:marRight w:val="0"/>
              <w:marTop w:val="0"/>
              <w:marBottom w:val="0"/>
              <w:divBdr>
                <w:top w:val="none" w:sz="0" w:space="0" w:color="auto"/>
                <w:left w:val="none" w:sz="0" w:space="0" w:color="auto"/>
                <w:bottom w:val="none" w:sz="0" w:space="0" w:color="auto"/>
                <w:right w:val="none" w:sz="0" w:space="0" w:color="auto"/>
              </w:divBdr>
              <w:divsChild>
                <w:div w:id="734664466">
                  <w:marLeft w:val="0"/>
                  <w:marRight w:val="0"/>
                  <w:marTop w:val="0"/>
                  <w:marBottom w:val="0"/>
                  <w:divBdr>
                    <w:top w:val="none" w:sz="0" w:space="0" w:color="auto"/>
                    <w:left w:val="none" w:sz="0" w:space="0" w:color="auto"/>
                    <w:bottom w:val="none" w:sz="0" w:space="0" w:color="auto"/>
                    <w:right w:val="none" w:sz="0" w:space="0" w:color="auto"/>
                  </w:divBdr>
                </w:div>
              </w:divsChild>
            </w:div>
            <w:div w:id="705570995">
              <w:marLeft w:val="0"/>
              <w:marRight w:val="0"/>
              <w:marTop w:val="0"/>
              <w:marBottom w:val="0"/>
              <w:divBdr>
                <w:top w:val="none" w:sz="0" w:space="0" w:color="auto"/>
                <w:left w:val="none" w:sz="0" w:space="0" w:color="auto"/>
                <w:bottom w:val="none" w:sz="0" w:space="0" w:color="auto"/>
                <w:right w:val="none" w:sz="0" w:space="0" w:color="auto"/>
              </w:divBdr>
              <w:divsChild>
                <w:div w:id="584844056">
                  <w:marLeft w:val="0"/>
                  <w:marRight w:val="0"/>
                  <w:marTop w:val="0"/>
                  <w:marBottom w:val="0"/>
                  <w:divBdr>
                    <w:top w:val="none" w:sz="0" w:space="0" w:color="auto"/>
                    <w:left w:val="none" w:sz="0" w:space="0" w:color="auto"/>
                    <w:bottom w:val="none" w:sz="0" w:space="0" w:color="auto"/>
                    <w:right w:val="none" w:sz="0" w:space="0" w:color="auto"/>
                  </w:divBdr>
                </w:div>
              </w:divsChild>
            </w:div>
            <w:div w:id="747267959">
              <w:marLeft w:val="0"/>
              <w:marRight w:val="0"/>
              <w:marTop w:val="0"/>
              <w:marBottom w:val="0"/>
              <w:divBdr>
                <w:top w:val="none" w:sz="0" w:space="0" w:color="auto"/>
                <w:left w:val="none" w:sz="0" w:space="0" w:color="auto"/>
                <w:bottom w:val="none" w:sz="0" w:space="0" w:color="auto"/>
                <w:right w:val="none" w:sz="0" w:space="0" w:color="auto"/>
              </w:divBdr>
              <w:divsChild>
                <w:div w:id="169300799">
                  <w:marLeft w:val="0"/>
                  <w:marRight w:val="0"/>
                  <w:marTop w:val="0"/>
                  <w:marBottom w:val="0"/>
                  <w:divBdr>
                    <w:top w:val="none" w:sz="0" w:space="0" w:color="auto"/>
                    <w:left w:val="none" w:sz="0" w:space="0" w:color="auto"/>
                    <w:bottom w:val="none" w:sz="0" w:space="0" w:color="auto"/>
                    <w:right w:val="none" w:sz="0" w:space="0" w:color="auto"/>
                  </w:divBdr>
                </w:div>
              </w:divsChild>
            </w:div>
            <w:div w:id="915359548">
              <w:marLeft w:val="0"/>
              <w:marRight w:val="0"/>
              <w:marTop w:val="0"/>
              <w:marBottom w:val="0"/>
              <w:divBdr>
                <w:top w:val="none" w:sz="0" w:space="0" w:color="auto"/>
                <w:left w:val="none" w:sz="0" w:space="0" w:color="auto"/>
                <w:bottom w:val="none" w:sz="0" w:space="0" w:color="auto"/>
                <w:right w:val="none" w:sz="0" w:space="0" w:color="auto"/>
              </w:divBdr>
              <w:divsChild>
                <w:div w:id="1894195163">
                  <w:marLeft w:val="0"/>
                  <w:marRight w:val="0"/>
                  <w:marTop w:val="0"/>
                  <w:marBottom w:val="0"/>
                  <w:divBdr>
                    <w:top w:val="none" w:sz="0" w:space="0" w:color="auto"/>
                    <w:left w:val="none" w:sz="0" w:space="0" w:color="auto"/>
                    <w:bottom w:val="none" w:sz="0" w:space="0" w:color="auto"/>
                    <w:right w:val="none" w:sz="0" w:space="0" w:color="auto"/>
                  </w:divBdr>
                </w:div>
              </w:divsChild>
            </w:div>
            <w:div w:id="1223756637">
              <w:marLeft w:val="0"/>
              <w:marRight w:val="0"/>
              <w:marTop w:val="0"/>
              <w:marBottom w:val="0"/>
              <w:divBdr>
                <w:top w:val="none" w:sz="0" w:space="0" w:color="auto"/>
                <w:left w:val="none" w:sz="0" w:space="0" w:color="auto"/>
                <w:bottom w:val="none" w:sz="0" w:space="0" w:color="auto"/>
                <w:right w:val="none" w:sz="0" w:space="0" w:color="auto"/>
              </w:divBdr>
              <w:divsChild>
                <w:div w:id="939946604">
                  <w:marLeft w:val="0"/>
                  <w:marRight w:val="0"/>
                  <w:marTop w:val="0"/>
                  <w:marBottom w:val="0"/>
                  <w:divBdr>
                    <w:top w:val="none" w:sz="0" w:space="0" w:color="auto"/>
                    <w:left w:val="none" w:sz="0" w:space="0" w:color="auto"/>
                    <w:bottom w:val="none" w:sz="0" w:space="0" w:color="auto"/>
                    <w:right w:val="none" w:sz="0" w:space="0" w:color="auto"/>
                  </w:divBdr>
                </w:div>
              </w:divsChild>
            </w:div>
            <w:div w:id="1583181829">
              <w:marLeft w:val="0"/>
              <w:marRight w:val="0"/>
              <w:marTop w:val="0"/>
              <w:marBottom w:val="0"/>
              <w:divBdr>
                <w:top w:val="none" w:sz="0" w:space="0" w:color="auto"/>
                <w:left w:val="none" w:sz="0" w:space="0" w:color="auto"/>
                <w:bottom w:val="none" w:sz="0" w:space="0" w:color="auto"/>
                <w:right w:val="none" w:sz="0" w:space="0" w:color="auto"/>
              </w:divBdr>
              <w:divsChild>
                <w:div w:id="1536310288">
                  <w:marLeft w:val="0"/>
                  <w:marRight w:val="0"/>
                  <w:marTop w:val="0"/>
                  <w:marBottom w:val="0"/>
                  <w:divBdr>
                    <w:top w:val="none" w:sz="0" w:space="0" w:color="auto"/>
                    <w:left w:val="none" w:sz="0" w:space="0" w:color="auto"/>
                    <w:bottom w:val="none" w:sz="0" w:space="0" w:color="auto"/>
                    <w:right w:val="none" w:sz="0" w:space="0" w:color="auto"/>
                  </w:divBdr>
                </w:div>
              </w:divsChild>
            </w:div>
            <w:div w:id="1595674422">
              <w:marLeft w:val="0"/>
              <w:marRight w:val="0"/>
              <w:marTop w:val="0"/>
              <w:marBottom w:val="0"/>
              <w:divBdr>
                <w:top w:val="none" w:sz="0" w:space="0" w:color="auto"/>
                <w:left w:val="none" w:sz="0" w:space="0" w:color="auto"/>
                <w:bottom w:val="none" w:sz="0" w:space="0" w:color="auto"/>
                <w:right w:val="none" w:sz="0" w:space="0" w:color="auto"/>
              </w:divBdr>
              <w:divsChild>
                <w:div w:id="1529487388">
                  <w:marLeft w:val="0"/>
                  <w:marRight w:val="0"/>
                  <w:marTop w:val="0"/>
                  <w:marBottom w:val="0"/>
                  <w:divBdr>
                    <w:top w:val="none" w:sz="0" w:space="0" w:color="auto"/>
                    <w:left w:val="none" w:sz="0" w:space="0" w:color="auto"/>
                    <w:bottom w:val="none" w:sz="0" w:space="0" w:color="auto"/>
                    <w:right w:val="none" w:sz="0" w:space="0" w:color="auto"/>
                  </w:divBdr>
                </w:div>
              </w:divsChild>
            </w:div>
            <w:div w:id="1657102237">
              <w:marLeft w:val="0"/>
              <w:marRight w:val="0"/>
              <w:marTop w:val="0"/>
              <w:marBottom w:val="0"/>
              <w:divBdr>
                <w:top w:val="none" w:sz="0" w:space="0" w:color="auto"/>
                <w:left w:val="none" w:sz="0" w:space="0" w:color="auto"/>
                <w:bottom w:val="none" w:sz="0" w:space="0" w:color="auto"/>
                <w:right w:val="none" w:sz="0" w:space="0" w:color="auto"/>
              </w:divBdr>
              <w:divsChild>
                <w:div w:id="322049238">
                  <w:marLeft w:val="0"/>
                  <w:marRight w:val="0"/>
                  <w:marTop w:val="0"/>
                  <w:marBottom w:val="0"/>
                  <w:divBdr>
                    <w:top w:val="none" w:sz="0" w:space="0" w:color="auto"/>
                    <w:left w:val="none" w:sz="0" w:space="0" w:color="auto"/>
                    <w:bottom w:val="none" w:sz="0" w:space="0" w:color="auto"/>
                    <w:right w:val="none" w:sz="0" w:space="0" w:color="auto"/>
                  </w:divBdr>
                </w:div>
              </w:divsChild>
            </w:div>
            <w:div w:id="1674525390">
              <w:marLeft w:val="0"/>
              <w:marRight w:val="0"/>
              <w:marTop w:val="0"/>
              <w:marBottom w:val="0"/>
              <w:divBdr>
                <w:top w:val="none" w:sz="0" w:space="0" w:color="auto"/>
                <w:left w:val="none" w:sz="0" w:space="0" w:color="auto"/>
                <w:bottom w:val="none" w:sz="0" w:space="0" w:color="auto"/>
                <w:right w:val="none" w:sz="0" w:space="0" w:color="auto"/>
              </w:divBdr>
              <w:divsChild>
                <w:div w:id="1015961408">
                  <w:marLeft w:val="0"/>
                  <w:marRight w:val="0"/>
                  <w:marTop w:val="0"/>
                  <w:marBottom w:val="0"/>
                  <w:divBdr>
                    <w:top w:val="none" w:sz="0" w:space="0" w:color="auto"/>
                    <w:left w:val="none" w:sz="0" w:space="0" w:color="auto"/>
                    <w:bottom w:val="none" w:sz="0" w:space="0" w:color="auto"/>
                    <w:right w:val="none" w:sz="0" w:space="0" w:color="auto"/>
                  </w:divBdr>
                </w:div>
              </w:divsChild>
            </w:div>
            <w:div w:id="1724596052">
              <w:marLeft w:val="0"/>
              <w:marRight w:val="0"/>
              <w:marTop w:val="0"/>
              <w:marBottom w:val="0"/>
              <w:divBdr>
                <w:top w:val="none" w:sz="0" w:space="0" w:color="auto"/>
                <w:left w:val="none" w:sz="0" w:space="0" w:color="auto"/>
                <w:bottom w:val="none" w:sz="0" w:space="0" w:color="auto"/>
                <w:right w:val="none" w:sz="0" w:space="0" w:color="auto"/>
              </w:divBdr>
              <w:divsChild>
                <w:div w:id="1750038799">
                  <w:marLeft w:val="0"/>
                  <w:marRight w:val="0"/>
                  <w:marTop w:val="0"/>
                  <w:marBottom w:val="0"/>
                  <w:divBdr>
                    <w:top w:val="none" w:sz="0" w:space="0" w:color="auto"/>
                    <w:left w:val="none" w:sz="0" w:space="0" w:color="auto"/>
                    <w:bottom w:val="none" w:sz="0" w:space="0" w:color="auto"/>
                    <w:right w:val="none" w:sz="0" w:space="0" w:color="auto"/>
                  </w:divBdr>
                </w:div>
              </w:divsChild>
            </w:div>
            <w:div w:id="1761370892">
              <w:marLeft w:val="0"/>
              <w:marRight w:val="0"/>
              <w:marTop w:val="0"/>
              <w:marBottom w:val="0"/>
              <w:divBdr>
                <w:top w:val="none" w:sz="0" w:space="0" w:color="auto"/>
                <w:left w:val="none" w:sz="0" w:space="0" w:color="auto"/>
                <w:bottom w:val="none" w:sz="0" w:space="0" w:color="auto"/>
                <w:right w:val="none" w:sz="0" w:space="0" w:color="auto"/>
              </w:divBdr>
              <w:divsChild>
                <w:div w:id="19086333">
                  <w:marLeft w:val="0"/>
                  <w:marRight w:val="0"/>
                  <w:marTop w:val="0"/>
                  <w:marBottom w:val="0"/>
                  <w:divBdr>
                    <w:top w:val="none" w:sz="0" w:space="0" w:color="auto"/>
                    <w:left w:val="none" w:sz="0" w:space="0" w:color="auto"/>
                    <w:bottom w:val="none" w:sz="0" w:space="0" w:color="auto"/>
                    <w:right w:val="none" w:sz="0" w:space="0" w:color="auto"/>
                  </w:divBdr>
                </w:div>
              </w:divsChild>
            </w:div>
            <w:div w:id="1836921326">
              <w:marLeft w:val="0"/>
              <w:marRight w:val="0"/>
              <w:marTop w:val="0"/>
              <w:marBottom w:val="0"/>
              <w:divBdr>
                <w:top w:val="none" w:sz="0" w:space="0" w:color="auto"/>
                <w:left w:val="none" w:sz="0" w:space="0" w:color="auto"/>
                <w:bottom w:val="none" w:sz="0" w:space="0" w:color="auto"/>
                <w:right w:val="none" w:sz="0" w:space="0" w:color="auto"/>
              </w:divBdr>
              <w:divsChild>
                <w:div w:id="1451511976">
                  <w:marLeft w:val="0"/>
                  <w:marRight w:val="0"/>
                  <w:marTop w:val="0"/>
                  <w:marBottom w:val="0"/>
                  <w:divBdr>
                    <w:top w:val="none" w:sz="0" w:space="0" w:color="auto"/>
                    <w:left w:val="none" w:sz="0" w:space="0" w:color="auto"/>
                    <w:bottom w:val="none" w:sz="0" w:space="0" w:color="auto"/>
                    <w:right w:val="none" w:sz="0" w:space="0" w:color="auto"/>
                  </w:divBdr>
                </w:div>
              </w:divsChild>
            </w:div>
            <w:div w:id="1944218377">
              <w:marLeft w:val="0"/>
              <w:marRight w:val="0"/>
              <w:marTop w:val="0"/>
              <w:marBottom w:val="0"/>
              <w:divBdr>
                <w:top w:val="none" w:sz="0" w:space="0" w:color="auto"/>
                <w:left w:val="none" w:sz="0" w:space="0" w:color="auto"/>
                <w:bottom w:val="none" w:sz="0" w:space="0" w:color="auto"/>
                <w:right w:val="none" w:sz="0" w:space="0" w:color="auto"/>
              </w:divBdr>
              <w:divsChild>
                <w:div w:id="499124558">
                  <w:marLeft w:val="0"/>
                  <w:marRight w:val="0"/>
                  <w:marTop w:val="0"/>
                  <w:marBottom w:val="0"/>
                  <w:divBdr>
                    <w:top w:val="none" w:sz="0" w:space="0" w:color="auto"/>
                    <w:left w:val="none" w:sz="0" w:space="0" w:color="auto"/>
                    <w:bottom w:val="none" w:sz="0" w:space="0" w:color="auto"/>
                    <w:right w:val="none" w:sz="0" w:space="0" w:color="auto"/>
                  </w:divBdr>
                </w:div>
              </w:divsChild>
            </w:div>
            <w:div w:id="1947421408">
              <w:marLeft w:val="0"/>
              <w:marRight w:val="0"/>
              <w:marTop w:val="0"/>
              <w:marBottom w:val="0"/>
              <w:divBdr>
                <w:top w:val="none" w:sz="0" w:space="0" w:color="auto"/>
                <w:left w:val="none" w:sz="0" w:space="0" w:color="auto"/>
                <w:bottom w:val="none" w:sz="0" w:space="0" w:color="auto"/>
                <w:right w:val="none" w:sz="0" w:space="0" w:color="auto"/>
              </w:divBdr>
              <w:divsChild>
                <w:div w:id="1428650502">
                  <w:marLeft w:val="0"/>
                  <w:marRight w:val="0"/>
                  <w:marTop w:val="0"/>
                  <w:marBottom w:val="0"/>
                  <w:divBdr>
                    <w:top w:val="none" w:sz="0" w:space="0" w:color="auto"/>
                    <w:left w:val="none" w:sz="0" w:space="0" w:color="auto"/>
                    <w:bottom w:val="none" w:sz="0" w:space="0" w:color="auto"/>
                    <w:right w:val="none" w:sz="0" w:space="0" w:color="auto"/>
                  </w:divBdr>
                </w:div>
              </w:divsChild>
            </w:div>
            <w:div w:id="2097550519">
              <w:marLeft w:val="0"/>
              <w:marRight w:val="0"/>
              <w:marTop w:val="0"/>
              <w:marBottom w:val="0"/>
              <w:divBdr>
                <w:top w:val="none" w:sz="0" w:space="0" w:color="auto"/>
                <w:left w:val="none" w:sz="0" w:space="0" w:color="auto"/>
                <w:bottom w:val="none" w:sz="0" w:space="0" w:color="auto"/>
                <w:right w:val="none" w:sz="0" w:space="0" w:color="auto"/>
              </w:divBdr>
              <w:divsChild>
                <w:div w:id="7165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83945">
      <w:bodyDiv w:val="1"/>
      <w:marLeft w:val="0"/>
      <w:marRight w:val="0"/>
      <w:marTop w:val="0"/>
      <w:marBottom w:val="0"/>
      <w:divBdr>
        <w:top w:val="none" w:sz="0" w:space="0" w:color="auto"/>
        <w:left w:val="none" w:sz="0" w:space="0" w:color="auto"/>
        <w:bottom w:val="none" w:sz="0" w:space="0" w:color="auto"/>
        <w:right w:val="none" w:sz="0" w:space="0" w:color="auto"/>
      </w:divBdr>
      <w:divsChild>
        <w:div w:id="1071195106">
          <w:marLeft w:val="0"/>
          <w:marRight w:val="0"/>
          <w:marTop w:val="0"/>
          <w:marBottom w:val="0"/>
          <w:divBdr>
            <w:top w:val="none" w:sz="0" w:space="0" w:color="auto"/>
            <w:left w:val="none" w:sz="0" w:space="0" w:color="auto"/>
            <w:bottom w:val="none" w:sz="0" w:space="0" w:color="auto"/>
            <w:right w:val="none" w:sz="0" w:space="0" w:color="auto"/>
          </w:divBdr>
          <w:divsChild>
            <w:div w:id="1111588040">
              <w:marLeft w:val="0"/>
              <w:marRight w:val="0"/>
              <w:marTop w:val="0"/>
              <w:marBottom w:val="0"/>
              <w:divBdr>
                <w:top w:val="none" w:sz="0" w:space="0" w:color="auto"/>
                <w:left w:val="none" w:sz="0" w:space="0" w:color="auto"/>
                <w:bottom w:val="none" w:sz="0" w:space="0" w:color="auto"/>
                <w:right w:val="none" w:sz="0" w:space="0" w:color="auto"/>
              </w:divBdr>
              <w:divsChild>
                <w:div w:id="6725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25993">
      <w:bodyDiv w:val="1"/>
      <w:marLeft w:val="0"/>
      <w:marRight w:val="0"/>
      <w:marTop w:val="0"/>
      <w:marBottom w:val="0"/>
      <w:divBdr>
        <w:top w:val="none" w:sz="0" w:space="0" w:color="auto"/>
        <w:left w:val="none" w:sz="0" w:space="0" w:color="auto"/>
        <w:bottom w:val="none" w:sz="0" w:space="0" w:color="auto"/>
        <w:right w:val="none" w:sz="0" w:space="0" w:color="auto"/>
      </w:divBdr>
    </w:div>
    <w:div w:id="904529790">
      <w:bodyDiv w:val="1"/>
      <w:marLeft w:val="0"/>
      <w:marRight w:val="0"/>
      <w:marTop w:val="0"/>
      <w:marBottom w:val="0"/>
      <w:divBdr>
        <w:top w:val="none" w:sz="0" w:space="0" w:color="auto"/>
        <w:left w:val="none" w:sz="0" w:space="0" w:color="auto"/>
        <w:bottom w:val="none" w:sz="0" w:space="0" w:color="auto"/>
        <w:right w:val="none" w:sz="0" w:space="0" w:color="auto"/>
      </w:divBdr>
    </w:div>
    <w:div w:id="915168283">
      <w:bodyDiv w:val="1"/>
      <w:marLeft w:val="0"/>
      <w:marRight w:val="0"/>
      <w:marTop w:val="0"/>
      <w:marBottom w:val="0"/>
      <w:divBdr>
        <w:top w:val="none" w:sz="0" w:space="0" w:color="auto"/>
        <w:left w:val="none" w:sz="0" w:space="0" w:color="auto"/>
        <w:bottom w:val="none" w:sz="0" w:space="0" w:color="auto"/>
        <w:right w:val="none" w:sz="0" w:space="0" w:color="auto"/>
      </w:divBdr>
      <w:divsChild>
        <w:div w:id="619799182">
          <w:marLeft w:val="640"/>
          <w:marRight w:val="0"/>
          <w:marTop w:val="0"/>
          <w:marBottom w:val="0"/>
          <w:divBdr>
            <w:top w:val="none" w:sz="0" w:space="0" w:color="auto"/>
            <w:left w:val="none" w:sz="0" w:space="0" w:color="auto"/>
            <w:bottom w:val="none" w:sz="0" w:space="0" w:color="auto"/>
            <w:right w:val="none" w:sz="0" w:space="0" w:color="auto"/>
          </w:divBdr>
        </w:div>
        <w:div w:id="2089226999">
          <w:marLeft w:val="640"/>
          <w:marRight w:val="0"/>
          <w:marTop w:val="0"/>
          <w:marBottom w:val="0"/>
          <w:divBdr>
            <w:top w:val="none" w:sz="0" w:space="0" w:color="auto"/>
            <w:left w:val="none" w:sz="0" w:space="0" w:color="auto"/>
            <w:bottom w:val="none" w:sz="0" w:space="0" w:color="auto"/>
            <w:right w:val="none" w:sz="0" w:space="0" w:color="auto"/>
          </w:divBdr>
        </w:div>
        <w:div w:id="759450239">
          <w:marLeft w:val="640"/>
          <w:marRight w:val="0"/>
          <w:marTop w:val="0"/>
          <w:marBottom w:val="0"/>
          <w:divBdr>
            <w:top w:val="none" w:sz="0" w:space="0" w:color="auto"/>
            <w:left w:val="none" w:sz="0" w:space="0" w:color="auto"/>
            <w:bottom w:val="none" w:sz="0" w:space="0" w:color="auto"/>
            <w:right w:val="none" w:sz="0" w:space="0" w:color="auto"/>
          </w:divBdr>
        </w:div>
        <w:div w:id="390888066">
          <w:marLeft w:val="640"/>
          <w:marRight w:val="0"/>
          <w:marTop w:val="0"/>
          <w:marBottom w:val="0"/>
          <w:divBdr>
            <w:top w:val="none" w:sz="0" w:space="0" w:color="auto"/>
            <w:left w:val="none" w:sz="0" w:space="0" w:color="auto"/>
            <w:bottom w:val="none" w:sz="0" w:space="0" w:color="auto"/>
            <w:right w:val="none" w:sz="0" w:space="0" w:color="auto"/>
          </w:divBdr>
        </w:div>
        <w:div w:id="1859276375">
          <w:marLeft w:val="640"/>
          <w:marRight w:val="0"/>
          <w:marTop w:val="0"/>
          <w:marBottom w:val="0"/>
          <w:divBdr>
            <w:top w:val="none" w:sz="0" w:space="0" w:color="auto"/>
            <w:left w:val="none" w:sz="0" w:space="0" w:color="auto"/>
            <w:bottom w:val="none" w:sz="0" w:space="0" w:color="auto"/>
            <w:right w:val="none" w:sz="0" w:space="0" w:color="auto"/>
          </w:divBdr>
        </w:div>
        <w:div w:id="2036272480">
          <w:marLeft w:val="640"/>
          <w:marRight w:val="0"/>
          <w:marTop w:val="0"/>
          <w:marBottom w:val="0"/>
          <w:divBdr>
            <w:top w:val="none" w:sz="0" w:space="0" w:color="auto"/>
            <w:left w:val="none" w:sz="0" w:space="0" w:color="auto"/>
            <w:bottom w:val="none" w:sz="0" w:space="0" w:color="auto"/>
            <w:right w:val="none" w:sz="0" w:space="0" w:color="auto"/>
          </w:divBdr>
        </w:div>
        <w:div w:id="953247999">
          <w:marLeft w:val="640"/>
          <w:marRight w:val="0"/>
          <w:marTop w:val="0"/>
          <w:marBottom w:val="0"/>
          <w:divBdr>
            <w:top w:val="none" w:sz="0" w:space="0" w:color="auto"/>
            <w:left w:val="none" w:sz="0" w:space="0" w:color="auto"/>
            <w:bottom w:val="none" w:sz="0" w:space="0" w:color="auto"/>
            <w:right w:val="none" w:sz="0" w:space="0" w:color="auto"/>
          </w:divBdr>
        </w:div>
        <w:div w:id="823857622">
          <w:marLeft w:val="640"/>
          <w:marRight w:val="0"/>
          <w:marTop w:val="0"/>
          <w:marBottom w:val="0"/>
          <w:divBdr>
            <w:top w:val="none" w:sz="0" w:space="0" w:color="auto"/>
            <w:left w:val="none" w:sz="0" w:space="0" w:color="auto"/>
            <w:bottom w:val="none" w:sz="0" w:space="0" w:color="auto"/>
            <w:right w:val="none" w:sz="0" w:space="0" w:color="auto"/>
          </w:divBdr>
        </w:div>
        <w:div w:id="1295526128">
          <w:marLeft w:val="640"/>
          <w:marRight w:val="0"/>
          <w:marTop w:val="0"/>
          <w:marBottom w:val="0"/>
          <w:divBdr>
            <w:top w:val="none" w:sz="0" w:space="0" w:color="auto"/>
            <w:left w:val="none" w:sz="0" w:space="0" w:color="auto"/>
            <w:bottom w:val="none" w:sz="0" w:space="0" w:color="auto"/>
            <w:right w:val="none" w:sz="0" w:space="0" w:color="auto"/>
          </w:divBdr>
        </w:div>
        <w:div w:id="380833957">
          <w:marLeft w:val="640"/>
          <w:marRight w:val="0"/>
          <w:marTop w:val="0"/>
          <w:marBottom w:val="0"/>
          <w:divBdr>
            <w:top w:val="none" w:sz="0" w:space="0" w:color="auto"/>
            <w:left w:val="none" w:sz="0" w:space="0" w:color="auto"/>
            <w:bottom w:val="none" w:sz="0" w:space="0" w:color="auto"/>
            <w:right w:val="none" w:sz="0" w:space="0" w:color="auto"/>
          </w:divBdr>
        </w:div>
        <w:div w:id="600989045">
          <w:marLeft w:val="640"/>
          <w:marRight w:val="0"/>
          <w:marTop w:val="0"/>
          <w:marBottom w:val="0"/>
          <w:divBdr>
            <w:top w:val="none" w:sz="0" w:space="0" w:color="auto"/>
            <w:left w:val="none" w:sz="0" w:space="0" w:color="auto"/>
            <w:bottom w:val="none" w:sz="0" w:space="0" w:color="auto"/>
            <w:right w:val="none" w:sz="0" w:space="0" w:color="auto"/>
          </w:divBdr>
        </w:div>
        <w:div w:id="28605342">
          <w:marLeft w:val="640"/>
          <w:marRight w:val="0"/>
          <w:marTop w:val="0"/>
          <w:marBottom w:val="0"/>
          <w:divBdr>
            <w:top w:val="none" w:sz="0" w:space="0" w:color="auto"/>
            <w:left w:val="none" w:sz="0" w:space="0" w:color="auto"/>
            <w:bottom w:val="none" w:sz="0" w:space="0" w:color="auto"/>
            <w:right w:val="none" w:sz="0" w:space="0" w:color="auto"/>
          </w:divBdr>
        </w:div>
        <w:div w:id="92358195">
          <w:marLeft w:val="640"/>
          <w:marRight w:val="0"/>
          <w:marTop w:val="0"/>
          <w:marBottom w:val="0"/>
          <w:divBdr>
            <w:top w:val="none" w:sz="0" w:space="0" w:color="auto"/>
            <w:left w:val="none" w:sz="0" w:space="0" w:color="auto"/>
            <w:bottom w:val="none" w:sz="0" w:space="0" w:color="auto"/>
            <w:right w:val="none" w:sz="0" w:space="0" w:color="auto"/>
          </w:divBdr>
        </w:div>
        <w:div w:id="657727345">
          <w:marLeft w:val="640"/>
          <w:marRight w:val="0"/>
          <w:marTop w:val="0"/>
          <w:marBottom w:val="0"/>
          <w:divBdr>
            <w:top w:val="none" w:sz="0" w:space="0" w:color="auto"/>
            <w:left w:val="none" w:sz="0" w:space="0" w:color="auto"/>
            <w:bottom w:val="none" w:sz="0" w:space="0" w:color="auto"/>
            <w:right w:val="none" w:sz="0" w:space="0" w:color="auto"/>
          </w:divBdr>
        </w:div>
        <w:div w:id="1396391331">
          <w:marLeft w:val="640"/>
          <w:marRight w:val="0"/>
          <w:marTop w:val="0"/>
          <w:marBottom w:val="0"/>
          <w:divBdr>
            <w:top w:val="none" w:sz="0" w:space="0" w:color="auto"/>
            <w:left w:val="none" w:sz="0" w:space="0" w:color="auto"/>
            <w:bottom w:val="none" w:sz="0" w:space="0" w:color="auto"/>
            <w:right w:val="none" w:sz="0" w:space="0" w:color="auto"/>
          </w:divBdr>
        </w:div>
        <w:div w:id="842430671">
          <w:marLeft w:val="640"/>
          <w:marRight w:val="0"/>
          <w:marTop w:val="0"/>
          <w:marBottom w:val="0"/>
          <w:divBdr>
            <w:top w:val="none" w:sz="0" w:space="0" w:color="auto"/>
            <w:left w:val="none" w:sz="0" w:space="0" w:color="auto"/>
            <w:bottom w:val="none" w:sz="0" w:space="0" w:color="auto"/>
            <w:right w:val="none" w:sz="0" w:space="0" w:color="auto"/>
          </w:divBdr>
        </w:div>
        <w:div w:id="1285379613">
          <w:marLeft w:val="640"/>
          <w:marRight w:val="0"/>
          <w:marTop w:val="0"/>
          <w:marBottom w:val="0"/>
          <w:divBdr>
            <w:top w:val="none" w:sz="0" w:space="0" w:color="auto"/>
            <w:left w:val="none" w:sz="0" w:space="0" w:color="auto"/>
            <w:bottom w:val="none" w:sz="0" w:space="0" w:color="auto"/>
            <w:right w:val="none" w:sz="0" w:space="0" w:color="auto"/>
          </w:divBdr>
        </w:div>
        <w:div w:id="1181889691">
          <w:marLeft w:val="640"/>
          <w:marRight w:val="0"/>
          <w:marTop w:val="0"/>
          <w:marBottom w:val="0"/>
          <w:divBdr>
            <w:top w:val="none" w:sz="0" w:space="0" w:color="auto"/>
            <w:left w:val="none" w:sz="0" w:space="0" w:color="auto"/>
            <w:bottom w:val="none" w:sz="0" w:space="0" w:color="auto"/>
            <w:right w:val="none" w:sz="0" w:space="0" w:color="auto"/>
          </w:divBdr>
        </w:div>
      </w:divsChild>
    </w:div>
    <w:div w:id="931624625">
      <w:bodyDiv w:val="1"/>
      <w:marLeft w:val="0"/>
      <w:marRight w:val="0"/>
      <w:marTop w:val="0"/>
      <w:marBottom w:val="0"/>
      <w:divBdr>
        <w:top w:val="none" w:sz="0" w:space="0" w:color="auto"/>
        <w:left w:val="none" w:sz="0" w:space="0" w:color="auto"/>
        <w:bottom w:val="none" w:sz="0" w:space="0" w:color="auto"/>
        <w:right w:val="none" w:sz="0" w:space="0" w:color="auto"/>
      </w:divBdr>
      <w:divsChild>
        <w:div w:id="856508349">
          <w:marLeft w:val="0"/>
          <w:marRight w:val="0"/>
          <w:marTop w:val="0"/>
          <w:marBottom w:val="0"/>
          <w:divBdr>
            <w:top w:val="none" w:sz="0" w:space="0" w:color="auto"/>
            <w:left w:val="none" w:sz="0" w:space="0" w:color="auto"/>
            <w:bottom w:val="none" w:sz="0" w:space="0" w:color="auto"/>
            <w:right w:val="none" w:sz="0" w:space="0" w:color="auto"/>
          </w:divBdr>
          <w:divsChild>
            <w:div w:id="1545019746">
              <w:marLeft w:val="0"/>
              <w:marRight w:val="0"/>
              <w:marTop w:val="0"/>
              <w:marBottom w:val="0"/>
              <w:divBdr>
                <w:top w:val="none" w:sz="0" w:space="0" w:color="auto"/>
                <w:left w:val="none" w:sz="0" w:space="0" w:color="auto"/>
                <w:bottom w:val="none" w:sz="0" w:space="0" w:color="auto"/>
                <w:right w:val="none" w:sz="0" w:space="0" w:color="auto"/>
              </w:divBdr>
              <w:divsChild>
                <w:div w:id="187184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96330">
      <w:bodyDiv w:val="1"/>
      <w:marLeft w:val="0"/>
      <w:marRight w:val="0"/>
      <w:marTop w:val="0"/>
      <w:marBottom w:val="0"/>
      <w:divBdr>
        <w:top w:val="none" w:sz="0" w:space="0" w:color="auto"/>
        <w:left w:val="none" w:sz="0" w:space="0" w:color="auto"/>
        <w:bottom w:val="none" w:sz="0" w:space="0" w:color="auto"/>
        <w:right w:val="none" w:sz="0" w:space="0" w:color="auto"/>
      </w:divBdr>
      <w:divsChild>
        <w:div w:id="1144542806">
          <w:marLeft w:val="0"/>
          <w:marRight w:val="0"/>
          <w:marTop w:val="0"/>
          <w:marBottom w:val="0"/>
          <w:divBdr>
            <w:top w:val="none" w:sz="0" w:space="0" w:color="auto"/>
            <w:left w:val="none" w:sz="0" w:space="0" w:color="auto"/>
            <w:bottom w:val="none" w:sz="0" w:space="0" w:color="auto"/>
            <w:right w:val="none" w:sz="0" w:space="0" w:color="auto"/>
          </w:divBdr>
          <w:divsChild>
            <w:div w:id="571738768">
              <w:marLeft w:val="0"/>
              <w:marRight w:val="0"/>
              <w:marTop w:val="0"/>
              <w:marBottom w:val="0"/>
              <w:divBdr>
                <w:top w:val="none" w:sz="0" w:space="0" w:color="auto"/>
                <w:left w:val="none" w:sz="0" w:space="0" w:color="auto"/>
                <w:bottom w:val="none" w:sz="0" w:space="0" w:color="auto"/>
                <w:right w:val="none" w:sz="0" w:space="0" w:color="auto"/>
              </w:divBdr>
              <w:divsChild>
                <w:div w:id="798037161">
                  <w:marLeft w:val="0"/>
                  <w:marRight w:val="0"/>
                  <w:marTop w:val="0"/>
                  <w:marBottom w:val="0"/>
                  <w:divBdr>
                    <w:top w:val="none" w:sz="0" w:space="0" w:color="auto"/>
                    <w:left w:val="none" w:sz="0" w:space="0" w:color="auto"/>
                    <w:bottom w:val="none" w:sz="0" w:space="0" w:color="auto"/>
                    <w:right w:val="none" w:sz="0" w:space="0" w:color="auto"/>
                  </w:divBdr>
                  <w:divsChild>
                    <w:div w:id="3172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566106">
      <w:bodyDiv w:val="1"/>
      <w:marLeft w:val="0"/>
      <w:marRight w:val="0"/>
      <w:marTop w:val="0"/>
      <w:marBottom w:val="0"/>
      <w:divBdr>
        <w:top w:val="none" w:sz="0" w:space="0" w:color="auto"/>
        <w:left w:val="none" w:sz="0" w:space="0" w:color="auto"/>
        <w:bottom w:val="none" w:sz="0" w:space="0" w:color="auto"/>
        <w:right w:val="none" w:sz="0" w:space="0" w:color="auto"/>
      </w:divBdr>
    </w:div>
    <w:div w:id="960067606">
      <w:bodyDiv w:val="1"/>
      <w:marLeft w:val="0"/>
      <w:marRight w:val="0"/>
      <w:marTop w:val="0"/>
      <w:marBottom w:val="0"/>
      <w:divBdr>
        <w:top w:val="none" w:sz="0" w:space="0" w:color="auto"/>
        <w:left w:val="none" w:sz="0" w:space="0" w:color="auto"/>
        <w:bottom w:val="none" w:sz="0" w:space="0" w:color="auto"/>
        <w:right w:val="none" w:sz="0" w:space="0" w:color="auto"/>
      </w:divBdr>
    </w:div>
    <w:div w:id="968046287">
      <w:bodyDiv w:val="1"/>
      <w:marLeft w:val="0"/>
      <w:marRight w:val="0"/>
      <w:marTop w:val="0"/>
      <w:marBottom w:val="0"/>
      <w:divBdr>
        <w:top w:val="none" w:sz="0" w:space="0" w:color="auto"/>
        <w:left w:val="none" w:sz="0" w:space="0" w:color="auto"/>
        <w:bottom w:val="none" w:sz="0" w:space="0" w:color="auto"/>
        <w:right w:val="none" w:sz="0" w:space="0" w:color="auto"/>
      </w:divBdr>
      <w:divsChild>
        <w:div w:id="200287815">
          <w:marLeft w:val="640"/>
          <w:marRight w:val="0"/>
          <w:marTop w:val="0"/>
          <w:marBottom w:val="0"/>
          <w:divBdr>
            <w:top w:val="none" w:sz="0" w:space="0" w:color="auto"/>
            <w:left w:val="none" w:sz="0" w:space="0" w:color="auto"/>
            <w:bottom w:val="none" w:sz="0" w:space="0" w:color="auto"/>
            <w:right w:val="none" w:sz="0" w:space="0" w:color="auto"/>
          </w:divBdr>
        </w:div>
        <w:div w:id="51778744">
          <w:marLeft w:val="640"/>
          <w:marRight w:val="0"/>
          <w:marTop w:val="0"/>
          <w:marBottom w:val="0"/>
          <w:divBdr>
            <w:top w:val="none" w:sz="0" w:space="0" w:color="auto"/>
            <w:left w:val="none" w:sz="0" w:space="0" w:color="auto"/>
            <w:bottom w:val="none" w:sz="0" w:space="0" w:color="auto"/>
            <w:right w:val="none" w:sz="0" w:space="0" w:color="auto"/>
          </w:divBdr>
        </w:div>
        <w:div w:id="1591548778">
          <w:marLeft w:val="640"/>
          <w:marRight w:val="0"/>
          <w:marTop w:val="0"/>
          <w:marBottom w:val="0"/>
          <w:divBdr>
            <w:top w:val="none" w:sz="0" w:space="0" w:color="auto"/>
            <w:left w:val="none" w:sz="0" w:space="0" w:color="auto"/>
            <w:bottom w:val="none" w:sz="0" w:space="0" w:color="auto"/>
            <w:right w:val="none" w:sz="0" w:space="0" w:color="auto"/>
          </w:divBdr>
        </w:div>
        <w:div w:id="1396320269">
          <w:marLeft w:val="640"/>
          <w:marRight w:val="0"/>
          <w:marTop w:val="0"/>
          <w:marBottom w:val="0"/>
          <w:divBdr>
            <w:top w:val="none" w:sz="0" w:space="0" w:color="auto"/>
            <w:left w:val="none" w:sz="0" w:space="0" w:color="auto"/>
            <w:bottom w:val="none" w:sz="0" w:space="0" w:color="auto"/>
            <w:right w:val="none" w:sz="0" w:space="0" w:color="auto"/>
          </w:divBdr>
        </w:div>
        <w:div w:id="337931611">
          <w:marLeft w:val="640"/>
          <w:marRight w:val="0"/>
          <w:marTop w:val="0"/>
          <w:marBottom w:val="0"/>
          <w:divBdr>
            <w:top w:val="none" w:sz="0" w:space="0" w:color="auto"/>
            <w:left w:val="none" w:sz="0" w:space="0" w:color="auto"/>
            <w:bottom w:val="none" w:sz="0" w:space="0" w:color="auto"/>
            <w:right w:val="none" w:sz="0" w:space="0" w:color="auto"/>
          </w:divBdr>
        </w:div>
        <w:div w:id="1444762437">
          <w:marLeft w:val="640"/>
          <w:marRight w:val="0"/>
          <w:marTop w:val="0"/>
          <w:marBottom w:val="0"/>
          <w:divBdr>
            <w:top w:val="none" w:sz="0" w:space="0" w:color="auto"/>
            <w:left w:val="none" w:sz="0" w:space="0" w:color="auto"/>
            <w:bottom w:val="none" w:sz="0" w:space="0" w:color="auto"/>
            <w:right w:val="none" w:sz="0" w:space="0" w:color="auto"/>
          </w:divBdr>
        </w:div>
        <w:div w:id="245385961">
          <w:marLeft w:val="640"/>
          <w:marRight w:val="0"/>
          <w:marTop w:val="0"/>
          <w:marBottom w:val="0"/>
          <w:divBdr>
            <w:top w:val="none" w:sz="0" w:space="0" w:color="auto"/>
            <w:left w:val="none" w:sz="0" w:space="0" w:color="auto"/>
            <w:bottom w:val="none" w:sz="0" w:space="0" w:color="auto"/>
            <w:right w:val="none" w:sz="0" w:space="0" w:color="auto"/>
          </w:divBdr>
        </w:div>
        <w:div w:id="1632520251">
          <w:marLeft w:val="640"/>
          <w:marRight w:val="0"/>
          <w:marTop w:val="0"/>
          <w:marBottom w:val="0"/>
          <w:divBdr>
            <w:top w:val="none" w:sz="0" w:space="0" w:color="auto"/>
            <w:left w:val="none" w:sz="0" w:space="0" w:color="auto"/>
            <w:bottom w:val="none" w:sz="0" w:space="0" w:color="auto"/>
            <w:right w:val="none" w:sz="0" w:space="0" w:color="auto"/>
          </w:divBdr>
        </w:div>
        <w:div w:id="343825472">
          <w:marLeft w:val="640"/>
          <w:marRight w:val="0"/>
          <w:marTop w:val="0"/>
          <w:marBottom w:val="0"/>
          <w:divBdr>
            <w:top w:val="none" w:sz="0" w:space="0" w:color="auto"/>
            <w:left w:val="none" w:sz="0" w:space="0" w:color="auto"/>
            <w:bottom w:val="none" w:sz="0" w:space="0" w:color="auto"/>
            <w:right w:val="none" w:sz="0" w:space="0" w:color="auto"/>
          </w:divBdr>
        </w:div>
        <w:div w:id="624694991">
          <w:marLeft w:val="640"/>
          <w:marRight w:val="0"/>
          <w:marTop w:val="0"/>
          <w:marBottom w:val="0"/>
          <w:divBdr>
            <w:top w:val="none" w:sz="0" w:space="0" w:color="auto"/>
            <w:left w:val="none" w:sz="0" w:space="0" w:color="auto"/>
            <w:bottom w:val="none" w:sz="0" w:space="0" w:color="auto"/>
            <w:right w:val="none" w:sz="0" w:space="0" w:color="auto"/>
          </w:divBdr>
        </w:div>
        <w:div w:id="33307861">
          <w:marLeft w:val="640"/>
          <w:marRight w:val="0"/>
          <w:marTop w:val="0"/>
          <w:marBottom w:val="0"/>
          <w:divBdr>
            <w:top w:val="none" w:sz="0" w:space="0" w:color="auto"/>
            <w:left w:val="none" w:sz="0" w:space="0" w:color="auto"/>
            <w:bottom w:val="none" w:sz="0" w:space="0" w:color="auto"/>
            <w:right w:val="none" w:sz="0" w:space="0" w:color="auto"/>
          </w:divBdr>
        </w:div>
        <w:div w:id="1051150302">
          <w:marLeft w:val="640"/>
          <w:marRight w:val="0"/>
          <w:marTop w:val="0"/>
          <w:marBottom w:val="0"/>
          <w:divBdr>
            <w:top w:val="none" w:sz="0" w:space="0" w:color="auto"/>
            <w:left w:val="none" w:sz="0" w:space="0" w:color="auto"/>
            <w:bottom w:val="none" w:sz="0" w:space="0" w:color="auto"/>
            <w:right w:val="none" w:sz="0" w:space="0" w:color="auto"/>
          </w:divBdr>
        </w:div>
        <w:div w:id="938759353">
          <w:marLeft w:val="640"/>
          <w:marRight w:val="0"/>
          <w:marTop w:val="0"/>
          <w:marBottom w:val="0"/>
          <w:divBdr>
            <w:top w:val="none" w:sz="0" w:space="0" w:color="auto"/>
            <w:left w:val="none" w:sz="0" w:space="0" w:color="auto"/>
            <w:bottom w:val="none" w:sz="0" w:space="0" w:color="auto"/>
            <w:right w:val="none" w:sz="0" w:space="0" w:color="auto"/>
          </w:divBdr>
        </w:div>
        <w:div w:id="1795830723">
          <w:marLeft w:val="640"/>
          <w:marRight w:val="0"/>
          <w:marTop w:val="0"/>
          <w:marBottom w:val="0"/>
          <w:divBdr>
            <w:top w:val="none" w:sz="0" w:space="0" w:color="auto"/>
            <w:left w:val="none" w:sz="0" w:space="0" w:color="auto"/>
            <w:bottom w:val="none" w:sz="0" w:space="0" w:color="auto"/>
            <w:right w:val="none" w:sz="0" w:space="0" w:color="auto"/>
          </w:divBdr>
        </w:div>
        <w:div w:id="1148014794">
          <w:marLeft w:val="640"/>
          <w:marRight w:val="0"/>
          <w:marTop w:val="0"/>
          <w:marBottom w:val="0"/>
          <w:divBdr>
            <w:top w:val="none" w:sz="0" w:space="0" w:color="auto"/>
            <w:left w:val="none" w:sz="0" w:space="0" w:color="auto"/>
            <w:bottom w:val="none" w:sz="0" w:space="0" w:color="auto"/>
            <w:right w:val="none" w:sz="0" w:space="0" w:color="auto"/>
          </w:divBdr>
        </w:div>
        <w:div w:id="2096049834">
          <w:marLeft w:val="640"/>
          <w:marRight w:val="0"/>
          <w:marTop w:val="0"/>
          <w:marBottom w:val="0"/>
          <w:divBdr>
            <w:top w:val="none" w:sz="0" w:space="0" w:color="auto"/>
            <w:left w:val="none" w:sz="0" w:space="0" w:color="auto"/>
            <w:bottom w:val="none" w:sz="0" w:space="0" w:color="auto"/>
            <w:right w:val="none" w:sz="0" w:space="0" w:color="auto"/>
          </w:divBdr>
        </w:div>
        <w:div w:id="1392001385">
          <w:marLeft w:val="640"/>
          <w:marRight w:val="0"/>
          <w:marTop w:val="0"/>
          <w:marBottom w:val="0"/>
          <w:divBdr>
            <w:top w:val="none" w:sz="0" w:space="0" w:color="auto"/>
            <w:left w:val="none" w:sz="0" w:space="0" w:color="auto"/>
            <w:bottom w:val="none" w:sz="0" w:space="0" w:color="auto"/>
            <w:right w:val="none" w:sz="0" w:space="0" w:color="auto"/>
          </w:divBdr>
        </w:div>
        <w:div w:id="1786657515">
          <w:marLeft w:val="640"/>
          <w:marRight w:val="0"/>
          <w:marTop w:val="0"/>
          <w:marBottom w:val="0"/>
          <w:divBdr>
            <w:top w:val="none" w:sz="0" w:space="0" w:color="auto"/>
            <w:left w:val="none" w:sz="0" w:space="0" w:color="auto"/>
            <w:bottom w:val="none" w:sz="0" w:space="0" w:color="auto"/>
            <w:right w:val="none" w:sz="0" w:space="0" w:color="auto"/>
          </w:divBdr>
        </w:div>
        <w:div w:id="1705057126">
          <w:marLeft w:val="640"/>
          <w:marRight w:val="0"/>
          <w:marTop w:val="0"/>
          <w:marBottom w:val="0"/>
          <w:divBdr>
            <w:top w:val="none" w:sz="0" w:space="0" w:color="auto"/>
            <w:left w:val="none" w:sz="0" w:space="0" w:color="auto"/>
            <w:bottom w:val="none" w:sz="0" w:space="0" w:color="auto"/>
            <w:right w:val="none" w:sz="0" w:space="0" w:color="auto"/>
          </w:divBdr>
        </w:div>
        <w:div w:id="646327864">
          <w:marLeft w:val="640"/>
          <w:marRight w:val="0"/>
          <w:marTop w:val="0"/>
          <w:marBottom w:val="0"/>
          <w:divBdr>
            <w:top w:val="none" w:sz="0" w:space="0" w:color="auto"/>
            <w:left w:val="none" w:sz="0" w:space="0" w:color="auto"/>
            <w:bottom w:val="none" w:sz="0" w:space="0" w:color="auto"/>
            <w:right w:val="none" w:sz="0" w:space="0" w:color="auto"/>
          </w:divBdr>
        </w:div>
      </w:divsChild>
    </w:div>
    <w:div w:id="1006832142">
      <w:bodyDiv w:val="1"/>
      <w:marLeft w:val="0"/>
      <w:marRight w:val="0"/>
      <w:marTop w:val="0"/>
      <w:marBottom w:val="0"/>
      <w:divBdr>
        <w:top w:val="none" w:sz="0" w:space="0" w:color="auto"/>
        <w:left w:val="none" w:sz="0" w:space="0" w:color="auto"/>
        <w:bottom w:val="none" w:sz="0" w:space="0" w:color="auto"/>
        <w:right w:val="none" w:sz="0" w:space="0" w:color="auto"/>
      </w:divBdr>
      <w:divsChild>
        <w:div w:id="1593704972">
          <w:marLeft w:val="640"/>
          <w:marRight w:val="0"/>
          <w:marTop w:val="0"/>
          <w:marBottom w:val="0"/>
          <w:divBdr>
            <w:top w:val="none" w:sz="0" w:space="0" w:color="auto"/>
            <w:left w:val="none" w:sz="0" w:space="0" w:color="auto"/>
            <w:bottom w:val="none" w:sz="0" w:space="0" w:color="auto"/>
            <w:right w:val="none" w:sz="0" w:space="0" w:color="auto"/>
          </w:divBdr>
        </w:div>
        <w:div w:id="2119715234">
          <w:marLeft w:val="640"/>
          <w:marRight w:val="0"/>
          <w:marTop w:val="0"/>
          <w:marBottom w:val="0"/>
          <w:divBdr>
            <w:top w:val="none" w:sz="0" w:space="0" w:color="auto"/>
            <w:left w:val="none" w:sz="0" w:space="0" w:color="auto"/>
            <w:bottom w:val="none" w:sz="0" w:space="0" w:color="auto"/>
            <w:right w:val="none" w:sz="0" w:space="0" w:color="auto"/>
          </w:divBdr>
        </w:div>
        <w:div w:id="1775126778">
          <w:marLeft w:val="640"/>
          <w:marRight w:val="0"/>
          <w:marTop w:val="0"/>
          <w:marBottom w:val="0"/>
          <w:divBdr>
            <w:top w:val="none" w:sz="0" w:space="0" w:color="auto"/>
            <w:left w:val="none" w:sz="0" w:space="0" w:color="auto"/>
            <w:bottom w:val="none" w:sz="0" w:space="0" w:color="auto"/>
            <w:right w:val="none" w:sz="0" w:space="0" w:color="auto"/>
          </w:divBdr>
        </w:div>
        <w:div w:id="1166941777">
          <w:marLeft w:val="640"/>
          <w:marRight w:val="0"/>
          <w:marTop w:val="0"/>
          <w:marBottom w:val="0"/>
          <w:divBdr>
            <w:top w:val="none" w:sz="0" w:space="0" w:color="auto"/>
            <w:left w:val="none" w:sz="0" w:space="0" w:color="auto"/>
            <w:bottom w:val="none" w:sz="0" w:space="0" w:color="auto"/>
            <w:right w:val="none" w:sz="0" w:space="0" w:color="auto"/>
          </w:divBdr>
        </w:div>
        <w:div w:id="605965270">
          <w:marLeft w:val="640"/>
          <w:marRight w:val="0"/>
          <w:marTop w:val="0"/>
          <w:marBottom w:val="0"/>
          <w:divBdr>
            <w:top w:val="none" w:sz="0" w:space="0" w:color="auto"/>
            <w:left w:val="none" w:sz="0" w:space="0" w:color="auto"/>
            <w:bottom w:val="none" w:sz="0" w:space="0" w:color="auto"/>
            <w:right w:val="none" w:sz="0" w:space="0" w:color="auto"/>
          </w:divBdr>
        </w:div>
        <w:div w:id="21245881">
          <w:marLeft w:val="640"/>
          <w:marRight w:val="0"/>
          <w:marTop w:val="0"/>
          <w:marBottom w:val="0"/>
          <w:divBdr>
            <w:top w:val="none" w:sz="0" w:space="0" w:color="auto"/>
            <w:left w:val="none" w:sz="0" w:space="0" w:color="auto"/>
            <w:bottom w:val="none" w:sz="0" w:space="0" w:color="auto"/>
            <w:right w:val="none" w:sz="0" w:space="0" w:color="auto"/>
          </w:divBdr>
        </w:div>
        <w:div w:id="1573461861">
          <w:marLeft w:val="640"/>
          <w:marRight w:val="0"/>
          <w:marTop w:val="0"/>
          <w:marBottom w:val="0"/>
          <w:divBdr>
            <w:top w:val="none" w:sz="0" w:space="0" w:color="auto"/>
            <w:left w:val="none" w:sz="0" w:space="0" w:color="auto"/>
            <w:bottom w:val="none" w:sz="0" w:space="0" w:color="auto"/>
            <w:right w:val="none" w:sz="0" w:space="0" w:color="auto"/>
          </w:divBdr>
        </w:div>
        <w:div w:id="2109735696">
          <w:marLeft w:val="640"/>
          <w:marRight w:val="0"/>
          <w:marTop w:val="0"/>
          <w:marBottom w:val="0"/>
          <w:divBdr>
            <w:top w:val="none" w:sz="0" w:space="0" w:color="auto"/>
            <w:left w:val="none" w:sz="0" w:space="0" w:color="auto"/>
            <w:bottom w:val="none" w:sz="0" w:space="0" w:color="auto"/>
            <w:right w:val="none" w:sz="0" w:space="0" w:color="auto"/>
          </w:divBdr>
        </w:div>
        <w:div w:id="94059570">
          <w:marLeft w:val="640"/>
          <w:marRight w:val="0"/>
          <w:marTop w:val="0"/>
          <w:marBottom w:val="0"/>
          <w:divBdr>
            <w:top w:val="none" w:sz="0" w:space="0" w:color="auto"/>
            <w:left w:val="none" w:sz="0" w:space="0" w:color="auto"/>
            <w:bottom w:val="none" w:sz="0" w:space="0" w:color="auto"/>
            <w:right w:val="none" w:sz="0" w:space="0" w:color="auto"/>
          </w:divBdr>
        </w:div>
        <w:div w:id="1654676105">
          <w:marLeft w:val="640"/>
          <w:marRight w:val="0"/>
          <w:marTop w:val="0"/>
          <w:marBottom w:val="0"/>
          <w:divBdr>
            <w:top w:val="none" w:sz="0" w:space="0" w:color="auto"/>
            <w:left w:val="none" w:sz="0" w:space="0" w:color="auto"/>
            <w:bottom w:val="none" w:sz="0" w:space="0" w:color="auto"/>
            <w:right w:val="none" w:sz="0" w:space="0" w:color="auto"/>
          </w:divBdr>
        </w:div>
        <w:div w:id="1431046063">
          <w:marLeft w:val="640"/>
          <w:marRight w:val="0"/>
          <w:marTop w:val="0"/>
          <w:marBottom w:val="0"/>
          <w:divBdr>
            <w:top w:val="none" w:sz="0" w:space="0" w:color="auto"/>
            <w:left w:val="none" w:sz="0" w:space="0" w:color="auto"/>
            <w:bottom w:val="none" w:sz="0" w:space="0" w:color="auto"/>
            <w:right w:val="none" w:sz="0" w:space="0" w:color="auto"/>
          </w:divBdr>
        </w:div>
        <w:div w:id="1517885224">
          <w:marLeft w:val="640"/>
          <w:marRight w:val="0"/>
          <w:marTop w:val="0"/>
          <w:marBottom w:val="0"/>
          <w:divBdr>
            <w:top w:val="none" w:sz="0" w:space="0" w:color="auto"/>
            <w:left w:val="none" w:sz="0" w:space="0" w:color="auto"/>
            <w:bottom w:val="none" w:sz="0" w:space="0" w:color="auto"/>
            <w:right w:val="none" w:sz="0" w:space="0" w:color="auto"/>
          </w:divBdr>
        </w:div>
        <w:div w:id="1807434340">
          <w:marLeft w:val="640"/>
          <w:marRight w:val="0"/>
          <w:marTop w:val="0"/>
          <w:marBottom w:val="0"/>
          <w:divBdr>
            <w:top w:val="none" w:sz="0" w:space="0" w:color="auto"/>
            <w:left w:val="none" w:sz="0" w:space="0" w:color="auto"/>
            <w:bottom w:val="none" w:sz="0" w:space="0" w:color="auto"/>
            <w:right w:val="none" w:sz="0" w:space="0" w:color="auto"/>
          </w:divBdr>
        </w:div>
        <w:div w:id="198662533">
          <w:marLeft w:val="640"/>
          <w:marRight w:val="0"/>
          <w:marTop w:val="0"/>
          <w:marBottom w:val="0"/>
          <w:divBdr>
            <w:top w:val="none" w:sz="0" w:space="0" w:color="auto"/>
            <w:left w:val="none" w:sz="0" w:space="0" w:color="auto"/>
            <w:bottom w:val="none" w:sz="0" w:space="0" w:color="auto"/>
            <w:right w:val="none" w:sz="0" w:space="0" w:color="auto"/>
          </w:divBdr>
        </w:div>
        <w:div w:id="1900363233">
          <w:marLeft w:val="640"/>
          <w:marRight w:val="0"/>
          <w:marTop w:val="0"/>
          <w:marBottom w:val="0"/>
          <w:divBdr>
            <w:top w:val="none" w:sz="0" w:space="0" w:color="auto"/>
            <w:left w:val="none" w:sz="0" w:space="0" w:color="auto"/>
            <w:bottom w:val="none" w:sz="0" w:space="0" w:color="auto"/>
            <w:right w:val="none" w:sz="0" w:space="0" w:color="auto"/>
          </w:divBdr>
        </w:div>
        <w:div w:id="56636615">
          <w:marLeft w:val="640"/>
          <w:marRight w:val="0"/>
          <w:marTop w:val="0"/>
          <w:marBottom w:val="0"/>
          <w:divBdr>
            <w:top w:val="none" w:sz="0" w:space="0" w:color="auto"/>
            <w:left w:val="none" w:sz="0" w:space="0" w:color="auto"/>
            <w:bottom w:val="none" w:sz="0" w:space="0" w:color="auto"/>
            <w:right w:val="none" w:sz="0" w:space="0" w:color="auto"/>
          </w:divBdr>
        </w:div>
        <w:div w:id="1555771853">
          <w:marLeft w:val="640"/>
          <w:marRight w:val="0"/>
          <w:marTop w:val="0"/>
          <w:marBottom w:val="0"/>
          <w:divBdr>
            <w:top w:val="none" w:sz="0" w:space="0" w:color="auto"/>
            <w:left w:val="none" w:sz="0" w:space="0" w:color="auto"/>
            <w:bottom w:val="none" w:sz="0" w:space="0" w:color="auto"/>
            <w:right w:val="none" w:sz="0" w:space="0" w:color="auto"/>
          </w:divBdr>
        </w:div>
        <w:div w:id="178931882">
          <w:marLeft w:val="640"/>
          <w:marRight w:val="0"/>
          <w:marTop w:val="0"/>
          <w:marBottom w:val="0"/>
          <w:divBdr>
            <w:top w:val="none" w:sz="0" w:space="0" w:color="auto"/>
            <w:left w:val="none" w:sz="0" w:space="0" w:color="auto"/>
            <w:bottom w:val="none" w:sz="0" w:space="0" w:color="auto"/>
            <w:right w:val="none" w:sz="0" w:space="0" w:color="auto"/>
          </w:divBdr>
        </w:div>
      </w:divsChild>
    </w:div>
    <w:div w:id="1032146220">
      <w:bodyDiv w:val="1"/>
      <w:marLeft w:val="0"/>
      <w:marRight w:val="0"/>
      <w:marTop w:val="0"/>
      <w:marBottom w:val="0"/>
      <w:divBdr>
        <w:top w:val="none" w:sz="0" w:space="0" w:color="auto"/>
        <w:left w:val="none" w:sz="0" w:space="0" w:color="auto"/>
        <w:bottom w:val="none" w:sz="0" w:space="0" w:color="auto"/>
        <w:right w:val="none" w:sz="0" w:space="0" w:color="auto"/>
      </w:divBdr>
      <w:divsChild>
        <w:div w:id="1163547685">
          <w:marLeft w:val="0"/>
          <w:marRight w:val="0"/>
          <w:marTop w:val="0"/>
          <w:marBottom w:val="0"/>
          <w:divBdr>
            <w:top w:val="none" w:sz="0" w:space="0" w:color="auto"/>
            <w:left w:val="none" w:sz="0" w:space="0" w:color="auto"/>
            <w:bottom w:val="none" w:sz="0" w:space="0" w:color="auto"/>
            <w:right w:val="none" w:sz="0" w:space="0" w:color="auto"/>
          </w:divBdr>
        </w:div>
      </w:divsChild>
    </w:div>
    <w:div w:id="1032220735">
      <w:bodyDiv w:val="1"/>
      <w:marLeft w:val="0"/>
      <w:marRight w:val="0"/>
      <w:marTop w:val="0"/>
      <w:marBottom w:val="0"/>
      <w:divBdr>
        <w:top w:val="none" w:sz="0" w:space="0" w:color="auto"/>
        <w:left w:val="none" w:sz="0" w:space="0" w:color="auto"/>
        <w:bottom w:val="none" w:sz="0" w:space="0" w:color="auto"/>
        <w:right w:val="none" w:sz="0" w:space="0" w:color="auto"/>
      </w:divBdr>
      <w:divsChild>
        <w:div w:id="1217089222">
          <w:marLeft w:val="640"/>
          <w:marRight w:val="0"/>
          <w:marTop w:val="0"/>
          <w:marBottom w:val="0"/>
          <w:divBdr>
            <w:top w:val="none" w:sz="0" w:space="0" w:color="auto"/>
            <w:left w:val="none" w:sz="0" w:space="0" w:color="auto"/>
            <w:bottom w:val="none" w:sz="0" w:space="0" w:color="auto"/>
            <w:right w:val="none" w:sz="0" w:space="0" w:color="auto"/>
          </w:divBdr>
        </w:div>
        <w:div w:id="321127975">
          <w:marLeft w:val="640"/>
          <w:marRight w:val="0"/>
          <w:marTop w:val="0"/>
          <w:marBottom w:val="0"/>
          <w:divBdr>
            <w:top w:val="none" w:sz="0" w:space="0" w:color="auto"/>
            <w:left w:val="none" w:sz="0" w:space="0" w:color="auto"/>
            <w:bottom w:val="none" w:sz="0" w:space="0" w:color="auto"/>
            <w:right w:val="none" w:sz="0" w:space="0" w:color="auto"/>
          </w:divBdr>
        </w:div>
        <w:div w:id="556891799">
          <w:marLeft w:val="640"/>
          <w:marRight w:val="0"/>
          <w:marTop w:val="0"/>
          <w:marBottom w:val="0"/>
          <w:divBdr>
            <w:top w:val="none" w:sz="0" w:space="0" w:color="auto"/>
            <w:left w:val="none" w:sz="0" w:space="0" w:color="auto"/>
            <w:bottom w:val="none" w:sz="0" w:space="0" w:color="auto"/>
            <w:right w:val="none" w:sz="0" w:space="0" w:color="auto"/>
          </w:divBdr>
        </w:div>
        <w:div w:id="535042680">
          <w:marLeft w:val="640"/>
          <w:marRight w:val="0"/>
          <w:marTop w:val="0"/>
          <w:marBottom w:val="0"/>
          <w:divBdr>
            <w:top w:val="none" w:sz="0" w:space="0" w:color="auto"/>
            <w:left w:val="none" w:sz="0" w:space="0" w:color="auto"/>
            <w:bottom w:val="none" w:sz="0" w:space="0" w:color="auto"/>
            <w:right w:val="none" w:sz="0" w:space="0" w:color="auto"/>
          </w:divBdr>
        </w:div>
        <w:div w:id="2023312848">
          <w:marLeft w:val="640"/>
          <w:marRight w:val="0"/>
          <w:marTop w:val="0"/>
          <w:marBottom w:val="0"/>
          <w:divBdr>
            <w:top w:val="none" w:sz="0" w:space="0" w:color="auto"/>
            <w:left w:val="none" w:sz="0" w:space="0" w:color="auto"/>
            <w:bottom w:val="none" w:sz="0" w:space="0" w:color="auto"/>
            <w:right w:val="none" w:sz="0" w:space="0" w:color="auto"/>
          </w:divBdr>
        </w:div>
        <w:div w:id="1449397764">
          <w:marLeft w:val="640"/>
          <w:marRight w:val="0"/>
          <w:marTop w:val="0"/>
          <w:marBottom w:val="0"/>
          <w:divBdr>
            <w:top w:val="none" w:sz="0" w:space="0" w:color="auto"/>
            <w:left w:val="none" w:sz="0" w:space="0" w:color="auto"/>
            <w:bottom w:val="none" w:sz="0" w:space="0" w:color="auto"/>
            <w:right w:val="none" w:sz="0" w:space="0" w:color="auto"/>
          </w:divBdr>
        </w:div>
        <w:div w:id="1273128688">
          <w:marLeft w:val="640"/>
          <w:marRight w:val="0"/>
          <w:marTop w:val="0"/>
          <w:marBottom w:val="0"/>
          <w:divBdr>
            <w:top w:val="none" w:sz="0" w:space="0" w:color="auto"/>
            <w:left w:val="none" w:sz="0" w:space="0" w:color="auto"/>
            <w:bottom w:val="none" w:sz="0" w:space="0" w:color="auto"/>
            <w:right w:val="none" w:sz="0" w:space="0" w:color="auto"/>
          </w:divBdr>
        </w:div>
        <w:div w:id="689912840">
          <w:marLeft w:val="640"/>
          <w:marRight w:val="0"/>
          <w:marTop w:val="0"/>
          <w:marBottom w:val="0"/>
          <w:divBdr>
            <w:top w:val="none" w:sz="0" w:space="0" w:color="auto"/>
            <w:left w:val="none" w:sz="0" w:space="0" w:color="auto"/>
            <w:bottom w:val="none" w:sz="0" w:space="0" w:color="auto"/>
            <w:right w:val="none" w:sz="0" w:space="0" w:color="auto"/>
          </w:divBdr>
        </w:div>
        <w:div w:id="710497391">
          <w:marLeft w:val="640"/>
          <w:marRight w:val="0"/>
          <w:marTop w:val="0"/>
          <w:marBottom w:val="0"/>
          <w:divBdr>
            <w:top w:val="none" w:sz="0" w:space="0" w:color="auto"/>
            <w:left w:val="none" w:sz="0" w:space="0" w:color="auto"/>
            <w:bottom w:val="none" w:sz="0" w:space="0" w:color="auto"/>
            <w:right w:val="none" w:sz="0" w:space="0" w:color="auto"/>
          </w:divBdr>
        </w:div>
        <w:div w:id="1321696368">
          <w:marLeft w:val="640"/>
          <w:marRight w:val="0"/>
          <w:marTop w:val="0"/>
          <w:marBottom w:val="0"/>
          <w:divBdr>
            <w:top w:val="none" w:sz="0" w:space="0" w:color="auto"/>
            <w:left w:val="none" w:sz="0" w:space="0" w:color="auto"/>
            <w:bottom w:val="none" w:sz="0" w:space="0" w:color="auto"/>
            <w:right w:val="none" w:sz="0" w:space="0" w:color="auto"/>
          </w:divBdr>
        </w:div>
        <w:div w:id="2134712635">
          <w:marLeft w:val="640"/>
          <w:marRight w:val="0"/>
          <w:marTop w:val="0"/>
          <w:marBottom w:val="0"/>
          <w:divBdr>
            <w:top w:val="none" w:sz="0" w:space="0" w:color="auto"/>
            <w:left w:val="none" w:sz="0" w:space="0" w:color="auto"/>
            <w:bottom w:val="none" w:sz="0" w:space="0" w:color="auto"/>
            <w:right w:val="none" w:sz="0" w:space="0" w:color="auto"/>
          </w:divBdr>
        </w:div>
        <w:div w:id="1888643268">
          <w:marLeft w:val="640"/>
          <w:marRight w:val="0"/>
          <w:marTop w:val="0"/>
          <w:marBottom w:val="0"/>
          <w:divBdr>
            <w:top w:val="none" w:sz="0" w:space="0" w:color="auto"/>
            <w:left w:val="none" w:sz="0" w:space="0" w:color="auto"/>
            <w:bottom w:val="none" w:sz="0" w:space="0" w:color="auto"/>
            <w:right w:val="none" w:sz="0" w:space="0" w:color="auto"/>
          </w:divBdr>
        </w:div>
        <w:div w:id="1147747169">
          <w:marLeft w:val="640"/>
          <w:marRight w:val="0"/>
          <w:marTop w:val="0"/>
          <w:marBottom w:val="0"/>
          <w:divBdr>
            <w:top w:val="none" w:sz="0" w:space="0" w:color="auto"/>
            <w:left w:val="none" w:sz="0" w:space="0" w:color="auto"/>
            <w:bottom w:val="none" w:sz="0" w:space="0" w:color="auto"/>
            <w:right w:val="none" w:sz="0" w:space="0" w:color="auto"/>
          </w:divBdr>
        </w:div>
        <w:div w:id="449512016">
          <w:marLeft w:val="640"/>
          <w:marRight w:val="0"/>
          <w:marTop w:val="0"/>
          <w:marBottom w:val="0"/>
          <w:divBdr>
            <w:top w:val="none" w:sz="0" w:space="0" w:color="auto"/>
            <w:left w:val="none" w:sz="0" w:space="0" w:color="auto"/>
            <w:bottom w:val="none" w:sz="0" w:space="0" w:color="auto"/>
            <w:right w:val="none" w:sz="0" w:space="0" w:color="auto"/>
          </w:divBdr>
        </w:div>
        <w:div w:id="1247423511">
          <w:marLeft w:val="640"/>
          <w:marRight w:val="0"/>
          <w:marTop w:val="0"/>
          <w:marBottom w:val="0"/>
          <w:divBdr>
            <w:top w:val="none" w:sz="0" w:space="0" w:color="auto"/>
            <w:left w:val="none" w:sz="0" w:space="0" w:color="auto"/>
            <w:bottom w:val="none" w:sz="0" w:space="0" w:color="auto"/>
            <w:right w:val="none" w:sz="0" w:space="0" w:color="auto"/>
          </w:divBdr>
        </w:div>
        <w:div w:id="93793881">
          <w:marLeft w:val="640"/>
          <w:marRight w:val="0"/>
          <w:marTop w:val="0"/>
          <w:marBottom w:val="0"/>
          <w:divBdr>
            <w:top w:val="none" w:sz="0" w:space="0" w:color="auto"/>
            <w:left w:val="none" w:sz="0" w:space="0" w:color="auto"/>
            <w:bottom w:val="none" w:sz="0" w:space="0" w:color="auto"/>
            <w:right w:val="none" w:sz="0" w:space="0" w:color="auto"/>
          </w:divBdr>
        </w:div>
        <w:div w:id="519658219">
          <w:marLeft w:val="640"/>
          <w:marRight w:val="0"/>
          <w:marTop w:val="0"/>
          <w:marBottom w:val="0"/>
          <w:divBdr>
            <w:top w:val="none" w:sz="0" w:space="0" w:color="auto"/>
            <w:left w:val="none" w:sz="0" w:space="0" w:color="auto"/>
            <w:bottom w:val="none" w:sz="0" w:space="0" w:color="auto"/>
            <w:right w:val="none" w:sz="0" w:space="0" w:color="auto"/>
          </w:divBdr>
        </w:div>
        <w:div w:id="320306983">
          <w:marLeft w:val="640"/>
          <w:marRight w:val="0"/>
          <w:marTop w:val="0"/>
          <w:marBottom w:val="0"/>
          <w:divBdr>
            <w:top w:val="none" w:sz="0" w:space="0" w:color="auto"/>
            <w:left w:val="none" w:sz="0" w:space="0" w:color="auto"/>
            <w:bottom w:val="none" w:sz="0" w:space="0" w:color="auto"/>
            <w:right w:val="none" w:sz="0" w:space="0" w:color="auto"/>
          </w:divBdr>
        </w:div>
        <w:div w:id="946737158">
          <w:marLeft w:val="640"/>
          <w:marRight w:val="0"/>
          <w:marTop w:val="0"/>
          <w:marBottom w:val="0"/>
          <w:divBdr>
            <w:top w:val="none" w:sz="0" w:space="0" w:color="auto"/>
            <w:left w:val="none" w:sz="0" w:space="0" w:color="auto"/>
            <w:bottom w:val="none" w:sz="0" w:space="0" w:color="auto"/>
            <w:right w:val="none" w:sz="0" w:space="0" w:color="auto"/>
          </w:divBdr>
        </w:div>
      </w:divsChild>
    </w:div>
    <w:div w:id="1064182398">
      <w:bodyDiv w:val="1"/>
      <w:marLeft w:val="0"/>
      <w:marRight w:val="0"/>
      <w:marTop w:val="0"/>
      <w:marBottom w:val="0"/>
      <w:divBdr>
        <w:top w:val="none" w:sz="0" w:space="0" w:color="auto"/>
        <w:left w:val="none" w:sz="0" w:space="0" w:color="auto"/>
        <w:bottom w:val="none" w:sz="0" w:space="0" w:color="auto"/>
        <w:right w:val="none" w:sz="0" w:space="0" w:color="auto"/>
      </w:divBdr>
      <w:divsChild>
        <w:div w:id="2144998480">
          <w:marLeft w:val="0"/>
          <w:marRight w:val="0"/>
          <w:marTop w:val="0"/>
          <w:marBottom w:val="0"/>
          <w:divBdr>
            <w:top w:val="none" w:sz="0" w:space="0" w:color="auto"/>
            <w:left w:val="none" w:sz="0" w:space="0" w:color="auto"/>
            <w:bottom w:val="none" w:sz="0" w:space="0" w:color="auto"/>
            <w:right w:val="none" w:sz="0" w:space="0" w:color="auto"/>
          </w:divBdr>
          <w:divsChild>
            <w:div w:id="1509909698">
              <w:marLeft w:val="0"/>
              <w:marRight w:val="0"/>
              <w:marTop w:val="0"/>
              <w:marBottom w:val="0"/>
              <w:divBdr>
                <w:top w:val="none" w:sz="0" w:space="0" w:color="auto"/>
                <w:left w:val="none" w:sz="0" w:space="0" w:color="auto"/>
                <w:bottom w:val="none" w:sz="0" w:space="0" w:color="auto"/>
                <w:right w:val="none" w:sz="0" w:space="0" w:color="auto"/>
              </w:divBdr>
              <w:divsChild>
                <w:div w:id="4371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7580">
      <w:bodyDiv w:val="1"/>
      <w:marLeft w:val="0"/>
      <w:marRight w:val="0"/>
      <w:marTop w:val="0"/>
      <w:marBottom w:val="0"/>
      <w:divBdr>
        <w:top w:val="none" w:sz="0" w:space="0" w:color="auto"/>
        <w:left w:val="none" w:sz="0" w:space="0" w:color="auto"/>
        <w:bottom w:val="none" w:sz="0" w:space="0" w:color="auto"/>
        <w:right w:val="none" w:sz="0" w:space="0" w:color="auto"/>
      </w:divBdr>
    </w:div>
    <w:div w:id="1110198730">
      <w:bodyDiv w:val="1"/>
      <w:marLeft w:val="0"/>
      <w:marRight w:val="0"/>
      <w:marTop w:val="0"/>
      <w:marBottom w:val="0"/>
      <w:divBdr>
        <w:top w:val="none" w:sz="0" w:space="0" w:color="auto"/>
        <w:left w:val="none" w:sz="0" w:space="0" w:color="auto"/>
        <w:bottom w:val="none" w:sz="0" w:space="0" w:color="auto"/>
        <w:right w:val="none" w:sz="0" w:space="0" w:color="auto"/>
      </w:divBdr>
      <w:divsChild>
        <w:div w:id="1200052756">
          <w:marLeft w:val="0"/>
          <w:marRight w:val="0"/>
          <w:marTop w:val="0"/>
          <w:marBottom w:val="0"/>
          <w:divBdr>
            <w:top w:val="none" w:sz="0" w:space="0" w:color="auto"/>
            <w:left w:val="none" w:sz="0" w:space="0" w:color="auto"/>
            <w:bottom w:val="none" w:sz="0" w:space="0" w:color="auto"/>
            <w:right w:val="none" w:sz="0" w:space="0" w:color="auto"/>
          </w:divBdr>
        </w:div>
      </w:divsChild>
    </w:div>
    <w:div w:id="1138720745">
      <w:bodyDiv w:val="1"/>
      <w:marLeft w:val="0"/>
      <w:marRight w:val="0"/>
      <w:marTop w:val="0"/>
      <w:marBottom w:val="0"/>
      <w:divBdr>
        <w:top w:val="none" w:sz="0" w:space="0" w:color="auto"/>
        <w:left w:val="none" w:sz="0" w:space="0" w:color="auto"/>
        <w:bottom w:val="none" w:sz="0" w:space="0" w:color="auto"/>
        <w:right w:val="none" w:sz="0" w:space="0" w:color="auto"/>
      </w:divBdr>
      <w:divsChild>
        <w:div w:id="1562130060">
          <w:marLeft w:val="0"/>
          <w:marRight w:val="0"/>
          <w:marTop w:val="0"/>
          <w:marBottom w:val="0"/>
          <w:divBdr>
            <w:top w:val="none" w:sz="0" w:space="0" w:color="auto"/>
            <w:left w:val="none" w:sz="0" w:space="0" w:color="auto"/>
            <w:bottom w:val="none" w:sz="0" w:space="0" w:color="auto"/>
            <w:right w:val="none" w:sz="0" w:space="0" w:color="auto"/>
          </w:divBdr>
          <w:divsChild>
            <w:div w:id="1293559643">
              <w:marLeft w:val="0"/>
              <w:marRight w:val="0"/>
              <w:marTop w:val="0"/>
              <w:marBottom w:val="0"/>
              <w:divBdr>
                <w:top w:val="none" w:sz="0" w:space="0" w:color="auto"/>
                <w:left w:val="none" w:sz="0" w:space="0" w:color="auto"/>
                <w:bottom w:val="none" w:sz="0" w:space="0" w:color="auto"/>
                <w:right w:val="none" w:sz="0" w:space="0" w:color="auto"/>
              </w:divBdr>
              <w:divsChild>
                <w:div w:id="106345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168135257">
      <w:bodyDiv w:val="1"/>
      <w:marLeft w:val="0"/>
      <w:marRight w:val="0"/>
      <w:marTop w:val="0"/>
      <w:marBottom w:val="0"/>
      <w:divBdr>
        <w:top w:val="none" w:sz="0" w:space="0" w:color="auto"/>
        <w:left w:val="none" w:sz="0" w:space="0" w:color="auto"/>
        <w:bottom w:val="none" w:sz="0" w:space="0" w:color="auto"/>
        <w:right w:val="none" w:sz="0" w:space="0" w:color="auto"/>
      </w:divBdr>
    </w:div>
    <w:div w:id="1189031667">
      <w:bodyDiv w:val="1"/>
      <w:marLeft w:val="0"/>
      <w:marRight w:val="0"/>
      <w:marTop w:val="0"/>
      <w:marBottom w:val="0"/>
      <w:divBdr>
        <w:top w:val="none" w:sz="0" w:space="0" w:color="auto"/>
        <w:left w:val="none" w:sz="0" w:space="0" w:color="auto"/>
        <w:bottom w:val="none" w:sz="0" w:space="0" w:color="auto"/>
        <w:right w:val="none" w:sz="0" w:space="0" w:color="auto"/>
      </w:divBdr>
    </w:div>
    <w:div w:id="1197280999">
      <w:bodyDiv w:val="1"/>
      <w:marLeft w:val="0"/>
      <w:marRight w:val="0"/>
      <w:marTop w:val="0"/>
      <w:marBottom w:val="0"/>
      <w:divBdr>
        <w:top w:val="none" w:sz="0" w:space="0" w:color="auto"/>
        <w:left w:val="none" w:sz="0" w:space="0" w:color="auto"/>
        <w:bottom w:val="none" w:sz="0" w:space="0" w:color="auto"/>
        <w:right w:val="none" w:sz="0" w:space="0" w:color="auto"/>
      </w:divBdr>
      <w:divsChild>
        <w:div w:id="691807781">
          <w:marLeft w:val="640"/>
          <w:marRight w:val="0"/>
          <w:marTop w:val="0"/>
          <w:marBottom w:val="0"/>
          <w:divBdr>
            <w:top w:val="none" w:sz="0" w:space="0" w:color="auto"/>
            <w:left w:val="none" w:sz="0" w:space="0" w:color="auto"/>
            <w:bottom w:val="none" w:sz="0" w:space="0" w:color="auto"/>
            <w:right w:val="none" w:sz="0" w:space="0" w:color="auto"/>
          </w:divBdr>
        </w:div>
        <w:div w:id="2131125089">
          <w:marLeft w:val="640"/>
          <w:marRight w:val="0"/>
          <w:marTop w:val="0"/>
          <w:marBottom w:val="0"/>
          <w:divBdr>
            <w:top w:val="none" w:sz="0" w:space="0" w:color="auto"/>
            <w:left w:val="none" w:sz="0" w:space="0" w:color="auto"/>
            <w:bottom w:val="none" w:sz="0" w:space="0" w:color="auto"/>
            <w:right w:val="none" w:sz="0" w:space="0" w:color="auto"/>
          </w:divBdr>
        </w:div>
        <w:div w:id="772093316">
          <w:marLeft w:val="640"/>
          <w:marRight w:val="0"/>
          <w:marTop w:val="0"/>
          <w:marBottom w:val="0"/>
          <w:divBdr>
            <w:top w:val="none" w:sz="0" w:space="0" w:color="auto"/>
            <w:left w:val="none" w:sz="0" w:space="0" w:color="auto"/>
            <w:bottom w:val="none" w:sz="0" w:space="0" w:color="auto"/>
            <w:right w:val="none" w:sz="0" w:space="0" w:color="auto"/>
          </w:divBdr>
        </w:div>
        <w:div w:id="807670476">
          <w:marLeft w:val="640"/>
          <w:marRight w:val="0"/>
          <w:marTop w:val="0"/>
          <w:marBottom w:val="0"/>
          <w:divBdr>
            <w:top w:val="none" w:sz="0" w:space="0" w:color="auto"/>
            <w:left w:val="none" w:sz="0" w:space="0" w:color="auto"/>
            <w:bottom w:val="none" w:sz="0" w:space="0" w:color="auto"/>
            <w:right w:val="none" w:sz="0" w:space="0" w:color="auto"/>
          </w:divBdr>
        </w:div>
        <w:div w:id="690957815">
          <w:marLeft w:val="640"/>
          <w:marRight w:val="0"/>
          <w:marTop w:val="0"/>
          <w:marBottom w:val="0"/>
          <w:divBdr>
            <w:top w:val="none" w:sz="0" w:space="0" w:color="auto"/>
            <w:left w:val="none" w:sz="0" w:space="0" w:color="auto"/>
            <w:bottom w:val="none" w:sz="0" w:space="0" w:color="auto"/>
            <w:right w:val="none" w:sz="0" w:space="0" w:color="auto"/>
          </w:divBdr>
        </w:div>
        <w:div w:id="1788549054">
          <w:marLeft w:val="640"/>
          <w:marRight w:val="0"/>
          <w:marTop w:val="0"/>
          <w:marBottom w:val="0"/>
          <w:divBdr>
            <w:top w:val="none" w:sz="0" w:space="0" w:color="auto"/>
            <w:left w:val="none" w:sz="0" w:space="0" w:color="auto"/>
            <w:bottom w:val="none" w:sz="0" w:space="0" w:color="auto"/>
            <w:right w:val="none" w:sz="0" w:space="0" w:color="auto"/>
          </w:divBdr>
        </w:div>
        <w:div w:id="1379821167">
          <w:marLeft w:val="640"/>
          <w:marRight w:val="0"/>
          <w:marTop w:val="0"/>
          <w:marBottom w:val="0"/>
          <w:divBdr>
            <w:top w:val="none" w:sz="0" w:space="0" w:color="auto"/>
            <w:left w:val="none" w:sz="0" w:space="0" w:color="auto"/>
            <w:bottom w:val="none" w:sz="0" w:space="0" w:color="auto"/>
            <w:right w:val="none" w:sz="0" w:space="0" w:color="auto"/>
          </w:divBdr>
        </w:div>
        <w:div w:id="1403604602">
          <w:marLeft w:val="640"/>
          <w:marRight w:val="0"/>
          <w:marTop w:val="0"/>
          <w:marBottom w:val="0"/>
          <w:divBdr>
            <w:top w:val="none" w:sz="0" w:space="0" w:color="auto"/>
            <w:left w:val="none" w:sz="0" w:space="0" w:color="auto"/>
            <w:bottom w:val="none" w:sz="0" w:space="0" w:color="auto"/>
            <w:right w:val="none" w:sz="0" w:space="0" w:color="auto"/>
          </w:divBdr>
        </w:div>
        <w:div w:id="1259098865">
          <w:marLeft w:val="640"/>
          <w:marRight w:val="0"/>
          <w:marTop w:val="0"/>
          <w:marBottom w:val="0"/>
          <w:divBdr>
            <w:top w:val="none" w:sz="0" w:space="0" w:color="auto"/>
            <w:left w:val="none" w:sz="0" w:space="0" w:color="auto"/>
            <w:bottom w:val="none" w:sz="0" w:space="0" w:color="auto"/>
            <w:right w:val="none" w:sz="0" w:space="0" w:color="auto"/>
          </w:divBdr>
        </w:div>
        <w:div w:id="352851891">
          <w:marLeft w:val="640"/>
          <w:marRight w:val="0"/>
          <w:marTop w:val="0"/>
          <w:marBottom w:val="0"/>
          <w:divBdr>
            <w:top w:val="none" w:sz="0" w:space="0" w:color="auto"/>
            <w:left w:val="none" w:sz="0" w:space="0" w:color="auto"/>
            <w:bottom w:val="none" w:sz="0" w:space="0" w:color="auto"/>
            <w:right w:val="none" w:sz="0" w:space="0" w:color="auto"/>
          </w:divBdr>
        </w:div>
        <w:div w:id="765230753">
          <w:marLeft w:val="640"/>
          <w:marRight w:val="0"/>
          <w:marTop w:val="0"/>
          <w:marBottom w:val="0"/>
          <w:divBdr>
            <w:top w:val="none" w:sz="0" w:space="0" w:color="auto"/>
            <w:left w:val="none" w:sz="0" w:space="0" w:color="auto"/>
            <w:bottom w:val="none" w:sz="0" w:space="0" w:color="auto"/>
            <w:right w:val="none" w:sz="0" w:space="0" w:color="auto"/>
          </w:divBdr>
        </w:div>
        <w:div w:id="300307381">
          <w:marLeft w:val="640"/>
          <w:marRight w:val="0"/>
          <w:marTop w:val="0"/>
          <w:marBottom w:val="0"/>
          <w:divBdr>
            <w:top w:val="none" w:sz="0" w:space="0" w:color="auto"/>
            <w:left w:val="none" w:sz="0" w:space="0" w:color="auto"/>
            <w:bottom w:val="none" w:sz="0" w:space="0" w:color="auto"/>
            <w:right w:val="none" w:sz="0" w:space="0" w:color="auto"/>
          </w:divBdr>
        </w:div>
        <w:div w:id="1956403963">
          <w:marLeft w:val="640"/>
          <w:marRight w:val="0"/>
          <w:marTop w:val="0"/>
          <w:marBottom w:val="0"/>
          <w:divBdr>
            <w:top w:val="none" w:sz="0" w:space="0" w:color="auto"/>
            <w:left w:val="none" w:sz="0" w:space="0" w:color="auto"/>
            <w:bottom w:val="none" w:sz="0" w:space="0" w:color="auto"/>
            <w:right w:val="none" w:sz="0" w:space="0" w:color="auto"/>
          </w:divBdr>
        </w:div>
        <w:div w:id="2027050455">
          <w:marLeft w:val="640"/>
          <w:marRight w:val="0"/>
          <w:marTop w:val="0"/>
          <w:marBottom w:val="0"/>
          <w:divBdr>
            <w:top w:val="none" w:sz="0" w:space="0" w:color="auto"/>
            <w:left w:val="none" w:sz="0" w:space="0" w:color="auto"/>
            <w:bottom w:val="none" w:sz="0" w:space="0" w:color="auto"/>
            <w:right w:val="none" w:sz="0" w:space="0" w:color="auto"/>
          </w:divBdr>
        </w:div>
        <w:div w:id="768352471">
          <w:marLeft w:val="640"/>
          <w:marRight w:val="0"/>
          <w:marTop w:val="0"/>
          <w:marBottom w:val="0"/>
          <w:divBdr>
            <w:top w:val="none" w:sz="0" w:space="0" w:color="auto"/>
            <w:left w:val="none" w:sz="0" w:space="0" w:color="auto"/>
            <w:bottom w:val="none" w:sz="0" w:space="0" w:color="auto"/>
            <w:right w:val="none" w:sz="0" w:space="0" w:color="auto"/>
          </w:divBdr>
        </w:div>
        <w:div w:id="1824393417">
          <w:marLeft w:val="640"/>
          <w:marRight w:val="0"/>
          <w:marTop w:val="0"/>
          <w:marBottom w:val="0"/>
          <w:divBdr>
            <w:top w:val="none" w:sz="0" w:space="0" w:color="auto"/>
            <w:left w:val="none" w:sz="0" w:space="0" w:color="auto"/>
            <w:bottom w:val="none" w:sz="0" w:space="0" w:color="auto"/>
            <w:right w:val="none" w:sz="0" w:space="0" w:color="auto"/>
          </w:divBdr>
        </w:div>
        <w:div w:id="182746172">
          <w:marLeft w:val="640"/>
          <w:marRight w:val="0"/>
          <w:marTop w:val="0"/>
          <w:marBottom w:val="0"/>
          <w:divBdr>
            <w:top w:val="none" w:sz="0" w:space="0" w:color="auto"/>
            <w:left w:val="none" w:sz="0" w:space="0" w:color="auto"/>
            <w:bottom w:val="none" w:sz="0" w:space="0" w:color="auto"/>
            <w:right w:val="none" w:sz="0" w:space="0" w:color="auto"/>
          </w:divBdr>
        </w:div>
        <w:div w:id="1102915711">
          <w:marLeft w:val="640"/>
          <w:marRight w:val="0"/>
          <w:marTop w:val="0"/>
          <w:marBottom w:val="0"/>
          <w:divBdr>
            <w:top w:val="none" w:sz="0" w:space="0" w:color="auto"/>
            <w:left w:val="none" w:sz="0" w:space="0" w:color="auto"/>
            <w:bottom w:val="none" w:sz="0" w:space="0" w:color="auto"/>
            <w:right w:val="none" w:sz="0" w:space="0" w:color="auto"/>
          </w:divBdr>
        </w:div>
        <w:div w:id="442503844">
          <w:marLeft w:val="640"/>
          <w:marRight w:val="0"/>
          <w:marTop w:val="0"/>
          <w:marBottom w:val="0"/>
          <w:divBdr>
            <w:top w:val="none" w:sz="0" w:space="0" w:color="auto"/>
            <w:left w:val="none" w:sz="0" w:space="0" w:color="auto"/>
            <w:bottom w:val="none" w:sz="0" w:space="0" w:color="auto"/>
            <w:right w:val="none" w:sz="0" w:space="0" w:color="auto"/>
          </w:divBdr>
        </w:div>
        <w:div w:id="699008983">
          <w:marLeft w:val="640"/>
          <w:marRight w:val="0"/>
          <w:marTop w:val="0"/>
          <w:marBottom w:val="0"/>
          <w:divBdr>
            <w:top w:val="none" w:sz="0" w:space="0" w:color="auto"/>
            <w:left w:val="none" w:sz="0" w:space="0" w:color="auto"/>
            <w:bottom w:val="none" w:sz="0" w:space="0" w:color="auto"/>
            <w:right w:val="none" w:sz="0" w:space="0" w:color="auto"/>
          </w:divBdr>
        </w:div>
        <w:div w:id="1511867163">
          <w:marLeft w:val="640"/>
          <w:marRight w:val="0"/>
          <w:marTop w:val="0"/>
          <w:marBottom w:val="0"/>
          <w:divBdr>
            <w:top w:val="none" w:sz="0" w:space="0" w:color="auto"/>
            <w:left w:val="none" w:sz="0" w:space="0" w:color="auto"/>
            <w:bottom w:val="none" w:sz="0" w:space="0" w:color="auto"/>
            <w:right w:val="none" w:sz="0" w:space="0" w:color="auto"/>
          </w:divBdr>
        </w:div>
        <w:div w:id="5835388">
          <w:marLeft w:val="640"/>
          <w:marRight w:val="0"/>
          <w:marTop w:val="0"/>
          <w:marBottom w:val="0"/>
          <w:divBdr>
            <w:top w:val="none" w:sz="0" w:space="0" w:color="auto"/>
            <w:left w:val="none" w:sz="0" w:space="0" w:color="auto"/>
            <w:bottom w:val="none" w:sz="0" w:space="0" w:color="auto"/>
            <w:right w:val="none" w:sz="0" w:space="0" w:color="auto"/>
          </w:divBdr>
        </w:div>
        <w:div w:id="830026654">
          <w:marLeft w:val="640"/>
          <w:marRight w:val="0"/>
          <w:marTop w:val="0"/>
          <w:marBottom w:val="0"/>
          <w:divBdr>
            <w:top w:val="none" w:sz="0" w:space="0" w:color="auto"/>
            <w:left w:val="none" w:sz="0" w:space="0" w:color="auto"/>
            <w:bottom w:val="none" w:sz="0" w:space="0" w:color="auto"/>
            <w:right w:val="none" w:sz="0" w:space="0" w:color="auto"/>
          </w:divBdr>
        </w:div>
        <w:div w:id="1451827058">
          <w:marLeft w:val="640"/>
          <w:marRight w:val="0"/>
          <w:marTop w:val="0"/>
          <w:marBottom w:val="0"/>
          <w:divBdr>
            <w:top w:val="none" w:sz="0" w:space="0" w:color="auto"/>
            <w:left w:val="none" w:sz="0" w:space="0" w:color="auto"/>
            <w:bottom w:val="none" w:sz="0" w:space="0" w:color="auto"/>
            <w:right w:val="none" w:sz="0" w:space="0" w:color="auto"/>
          </w:divBdr>
        </w:div>
        <w:div w:id="1552500090">
          <w:marLeft w:val="640"/>
          <w:marRight w:val="0"/>
          <w:marTop w:val="0"/>
          <w:marBottom w:val="0"/>
          <w:divBdr>
            <w:top w:val="none" w:sz="0" w:space="0" w:color="auto"/>
            <w:left w:val="none" w:sz="0" w:space="0" w:color="auto"/>
            <w:bottom w:val="none" w:sz="0" w:space="0" w:color="auto"/>
            <w:right w:val="none" w:sz="0" w:space="0" w:color="auto"/>
          </w:divBdr>
        </w:div>
        <w:div w:id="2030375946">
          <w:marLeft w:val="640"/>
          <w:marRight w:val="0"/>
          <w:marTop w:val="0"/>
          <w:marBottom w:val="0"/>
          <w:divBdr>
            <w:top w:val="none" w:sz="0" w:space="0" w:color="auto"/>
            <w:left w:val="none" w:sz="0" w:space="0" w:color="auto"/>
            <w:bottom w:val="none" w:sz="0" w:space="0" w:color="auto"/>
            <w:right w:val="none" w:sz="0" w:space="0" w:color="auto"/>
          </w:divBdr>
        </w:div>
        <w:div w:id="1418791322">
          <w:marLeft w:val="640"/>
          <w:marRight w:val="0"/>
          <w:marTop w:val="0"/>
          <w:marBottom w:val="0"/>
          <w:divBdr>
            <w:top w:val="none" w:sz="0" w:space="0" w:color="auto"/>
            <w:left w:val="none" w:sz="0" w:space="0" w:color="auto"/>
            <w:bottom w:val="none" w:sz="0" w:space="0" w:color="auto"/>
            <w:right w:val="none" w:sz="0" w:space="0" w:color="auto"/>
          </w:divBdr>
        </w:div>
        <w:div w:id="1647971340">
          <w:marLeft w:val="640"/>
          <w:marRight w:val="0"/>
          <w:marTop w:val="0"/>
          <w:marBottom w:val="0"/>
          <w:divBdr>
            <w:top w:val="none" w:sz="0" w:space="0" w:color="auto"/>
            <w:left w:val="none" w:sz="0" w:space="0" w:color="auto"/>
            <w:bottom w:val="none" w:sz="0" w:space="0" w:color="auto"/>
            <w:right w:val="none" w:sz="0" w:space="0" w:color="auto"/>
          </w:divBdr>
        </w:div>
        <w:div w:id="1104691577">
          <w:marLeft w:val="640"/>
          <w:marRight w:val="0"/>
          <w:marTop w:val="0"/>
          <w:marBottom w:val="0"/>
          <w:divBdr>
            <w:top w:val="none" w:sz="0" w:space="0" w:color="auto"/>
            <w:left w:val="none" w:sz="0" w:space="0" w:color="auto"/>
            <w:bottom w:val="none" w:sz="0" w:space="0" w:color="auto"/>
            <w:right w:val="none" w:sz="0" w:space="0" w:color="auto"/>
          </w:divBdr>
        </w:div>
        <w:div w:id="1545098120">
          <w:marLeft w:val="640"/>
          <w:marRight w:val="0"/>
          <w:marTop w:val="0"/>
          <w:marBottom w:val="0"/>
          <w:divBdr>
            <w:top w:val="none" w:sz="0" w:space="0" w:color="auto"/>
            <w:left w:val="none" w:sz="0" w:space="0" w:color="auto"/>
            <w:bottom w:val="none" w:sz="0" w:space="0" w:color="auto"/>
            <w:right w:val="none" w:sz="0" w:space="0" w:color="auto"/>
          </w:divBdr>
        </w:div>
        <w:div w:id="982585190">
          <w:marLeft w:val="640"/>
          <w:marRight w:val="0"/>
          <w:marTop w:val="0"/>
          <w:marBottom w:val="0"/>
          <w:divBdr>
            <w:top w:val="none" w:sz="0" w:space="0" w:color="auto"/>
            <w:left w:val="none" w:sz="0" w:space="0" w:color="auto"/>
            <w:bottom w:val="none" w:sz="0" w:space="0" w:color="auto"/>
            <w:right w:val="none" w:sz="0" w:space="0" w:color="auto"/>
          </w:divBdr>
        </w:div>
      </w:divsChild>
    </w:div>
    <w:div w:id="1205560021">
      <w:bodyDiv w:val="1"/>
      <w:marLeft w:val="0"/>
      <w:marRight w:val="0"/>
      <w:marTop w:val="0"/>
      <w:marBottom w:val="0"/>
      <w:divBdr>
        <w:top w:val="none" w:sz="0" w:space="0" w:color="auto"/>
        <w:left w:val="none" w:sz="0" w:space="0" w:color="auto"/>
        <w:bottom w:val="none" w:sz="0" w:space="0" w:color="auto"/>
        <w:right w:val="none" w:sz="0" w:space="0" w:color="auto"/>
      </w:divBdr>
    </w:div>
    <w:div w:id="1215196875">
      <w:bodyDiv w:val="1"/>
      <w:marLeft w:val="0"/>
      <w:marRight w:val="0"/>
      <w:marTop w:val="0"/>
      <w:marBottom w:val="0"/>
      <w:divBdr>
        <w:top w:val="none" w:sz="0" w:space="0" w:color="auto"/>
        <w:left w:val="none" w:sz="0" w:space="0" w:color="auto"/>
        <w:bottom w:val="none" w:sz="0" w:space="0" w:color="auto"/>
        <w:right w:val="none" w:sz="0" w:space="0" w:color="auto"/>
      </w:divBdr>
    </w:div>
    <w:div w:id="1270162187">
      <w:bodyDiv w:val="1"/>
      <w:marLeft w:val="0"/>
      <w:marRight w:val="0"/>
      <w:marTop w:val="0"/>
      <w:marBottom w:val="0"/>
      <w:divBdr>
        <w:top w:val="none" w:sz="0" w:space="0" w:color="auto"/>
        <w:left w:val="none" w:sz="0" w:space="0" w:color="auto"/>
        <w:bottom w:val="none" w:sz="0" w:space="0" w:color="auto"/>
        <w:right w:val="none" w:sz="0" w:space="0" w:color="auto"/>
      </w:divBdr>
      <w:divsChild>
        <w:div w:id="1306469514">
          <w:marLeft w:val="0"/>
          <w:marRight w:val="0"/>
          <w:marTop w:val="0"/>
          <w:marBottom w:val="0"/>
          <w:divBdr>
            <w:top w:val="none" w:sz="0" w:space="0" w:color="auto"/>
            <w:left w:val="none" w:sz="0" w:space="0" w:color="auto"/>
            <w:bottom w:val="none" w:sz="0" w:space="0" w:color="auto"/>
            <w:right w:val="none" w:sz="0" w:space="0" w:color="auto"/>
          </w:divBdr>
          <w:divsChild>
            <w:div w:id="29308610">
              <w:marLeft w:val="0"/>
              <w:marRight w:val="0"/>
              <w:marTop w:val="0"/>
              <w:marBottom w:val="0"/>
              <w:divBdr>
                <w:top w:val="none" w:sz="0" w:space="0" w:color="auto"/>
                <w:left w:val="none" w:sz="0" w:space="0" w:color="auto"/>
                <w:bottom w:val="none" w:sz="0" w:space="0" w:color="auto"/>
                <w:right w:val="none" w:sz="0" w:space="0" w:color="auto"/>
              </w:divBdr>
              <w:divsChild>
                <w:div w:id="13172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36638">
      <w:bodyDiv w:val="1"/>
      <w:marLeft w:val="0"/>
      <w:marRight w:val="0"/>
      <w:marTop w:val="0"/>
      <w:marBottom w:val="0"/>
      <w:divBdr>
        <w:top w:val="none" w:sz="0" w:space="0" w:color="auto"/>
        <w:left w:val="none" w:sz="0" w:space="0" w:color="auto"/>
        <w:bottom w:val="none" w:sz="0" w:space="0" w:color="auto"/>
        <w:right w:val="none" w:sz="0" w:space="0" w:color="auto"/>
      </w:divBdr>
      <w:divsChild>
        <w:div w:id="1120414529">
          <w:marLeft w:val="640"/>
          <w:marRight w:val="0"/>
          <w:marTop w:val="0"/>
          <w:marBottom w:val="0"/>
          <w:divBdr>
            <w:top w:val="none" w:sz="0" w:space="0" w:color="auto"/>
            <w:left w:val="none" w:sz="0" w:space="0" w:color="auto"/>
            <w:bottom w:val="none" w:sz="0" w:space="0" w:color="auto"/>
            <w:right w:val="none" w:sz="0" w:space="0" w:color="auto"/>
          </w:divBdr>
        </w:div>
        <w:div w:id="2065135385">
          <w:marLeft w:val="640"/>
          <w:marRight w:val="0"/>
          <w:marTop w:val="0"/>
          <w:marBottom w:val="0"/>
          <w:divBdr>
            <w:top w:val="none" w:sz="0" w:space="0" w:color="auto"/>
            <w:left w:val="none" w:sz="0" w:space="0" w:color="auto"/>
            <w:bottom w:val="none" w:sz="0" w:space="0" w:color="auto"/>
            <w:right w:val="none" w:sz="0" w:space="0" w:color="auto"/>
          </w:divBdr>
        </w:div>
        <w:div w:id="611521743">
          <w:marLeft w:val="640"/>
          <w:marRight w:val="0"/>
          <w:marTop w:val="0"/>
          <w:marBottom w:val="0"/>
          <w:divBdr>
            <w:top w:val="none" w:sz="0" w:space="0" w:color="auto"/>
            <w:left w:val="none" w:sz="0" w:space="0" w:color="auto"/>
            <w:bottom w:val="none" w:sz="0" w:space="0" w:color="auto"/>
            <w:right w:val="none" w:sz="0" w:space="0" w:color="auto"/>
          </w:divBdr>
        </w:div>
        <w:div w:id="1583292003">
          <w:marLeft w:val="640"/>
          <w:marRight w:val="0"/>
          <w:marTop w:val="0"/>
          <w:marBottom w:val="0"/>
          <w:divBdr>
            <w:top w:val="none" w:sz="0" w:space="0" w:color="auto"/>
            <w:left w:val="none" w:sz="0" w:space="0" w:color="auto"/>
            <w:bottom w:val="none" w:sz="0" w:space="0" w:color="auto"/>
            <w:right w:val="none" w:sz="0" w:space="0" w:color="auto"/>
          </w:divBdr>
        </w:div>
        <w:div w:id="1224365298">
          <w:marLeft w:val="640"/>
          <w:marRight w:val="0"/>
          <w:marTop w:val="0"/>
          <w:marBottom w:val="0"/>
          <w:divBdr>
            <w:top w:val="none" w:sz="0" w:space="0" w:color="auto"/>
            <w:left w:val="none" w:sz="0" w:space="0" w:color="auto"/>
            <w:bottom w:val="none" w:sz="0" w:space="0" w:color="auto"/>
            <w:right w:val="none" w:sz="0" w:space="0" w:color="auto"/>
          </w:divBdr>
        </w:div>
        <w:div w:id="1819222570">
          <w:marLeft w:val="640"/>
          <w:marRight w:val="0"/>
          <w:marTop w:val="0"/>
          <w:marBottom w:val="0"/>
          <w:divBdr>
            <w:top w:val="none" w:sz="0" w:space="0" w:color="auto"/>
            <w:left w:val="none" w:sz="0" w:space="0" w:color="auto"/>
            <w:bottom w:val="none" w:sz="0" w:space="0" w:color="auto"/>
            <w:right w:val="none" w:sz="0" w:space="0" w:color="auto"/>
          </w:divBdr>
        </w:div>
        <w:div w:id="654258015">
          <w:marLeft w:val="640"/>
          <w:marRight w:val="0"/>
          <w:marTop w:val="0"/>
          <w:marBottom w:val="0"/>
          <w:divBdr>
            <w:top w:val="none" w:sz="0" w:space="0" w:color="auto"/>
            <w:left w:val="none" w:sz="0" w:space="0" w:color="auto"/>
            <w:bottom w:val="none" w:sz="0" w:space="0" w:color="auto"/>
            <w:right w:val="none" w:sz="0" w:space="0" w:color="auto"/>
          </w:divBdr>
        </w:div>
        <w:div w:id="2017421082">
          <w:marLeft w:val="640"/>
          <w:marRight w:val="0"/>
          <w:marTop w:val="0"/>
          <w:marBottom w:val="0"/>
          <w:divBdr>
            <w:top w:val="none" w:sz="0" w:space="0" w:color="auto"/>
            <w:left w:val="none" w:sz="0" w:space="0" w:color="auto"/>
            <w:bottom w:val="none" w:sz="0" w:space="0" w:color="auto"/>
            <w:right w:val="none" w:sz="0" w:space="0" w:color="auto"/>
          </w:divBdr>
        </w:div>
        <w:div w:id="1918972256">
          <w:marLeft w:val="640"/>
          <w:marRight w:val="0"/>
          <w:marTop w:val="0"/>
          <w:marBottom w:val="0"/>
          <w:divBdr>
            <w:top w:val="none" w:sz="0" w:space="0" w:color="auto"/>
            <w:left w:val="none" w:sz="0" w:space="0" w:color="auto"/>
            <w:bottom w:val="none" w:sz="0" w:space="0" w:color="auto"/>
            <w:right w:val="none" w:sz="0" w:space="0" w:color="auto"/>
          </w:divBdr>
        </w:div>
        <w:div w:id="1469741830">
          <w:marLeft w:val="640"/>
          <w:marRight w:val="0"/>
          <w:marTop w:val="0"/>
          <w:marBottom w:val="0"/>
          <w:divBdr>
            <w:top w:val="none" w:sz="0" w:space="0" w:color="auto"/>
            <w:left w:val="none" w:sz="0" w:space="0" w:color="auto"/>
            <w:bottom w:val="none" w:sz="0" w:space="0" w:color="auto"/>
            <w:right w:val="none" w:sz="0" w:space="0" w:color="auto"/>
          </w:divBdr>
        </w:div>
        <w:div w:id="1164516030">
          <w:marLeft w:val="640"/>
          <w:marRight w:val="0"/>
          <w:marTop w:val="0"/>
          <w:marBottom w:val="0"/>
          <w:divBdr>
            <w:top w:val="none" w:sz="0" w:space="0" w:color="auto"/>
            <w:left w:val="none" w:sz="0" w:space="0" w:color="auto"/>
            <w:bottom w:val="none" w:sz="0" w:space="0" w:color="auto"/>
            <w:right w:val="none" w:sz="0" w:space="0" w:color="auto"/>
          </w:divBdr>
        </w:div>
        <w:div w:id="2083529332">
          <w:marLeft w:val="640"/>
          <w:marRight w:val="0"/>
          <w:marTop w:val="0"/>
          <w:marBottom w:val="0"/>
          <w:divBdr>
            <w:top w:val="none" w:sz="0" w:space="0" w:color="auto"/>
            <w:left w:val="none" w:sz="0" w:space="0" w:color="auto"/>
            <w:bottom w:val="none" w:sz="0" w:space="0" w:color="auto"/>
            <w:right w:val="none" w:sz="0" w:space="0" w:color="auto"/>
          </w:divBdr>
        </w:div>
        <w:div w:id="1240292672">
          <w:marLeft w:val="640"/>
          <w:marRight w:val="0"/>
          <w:marTop w:val="0"/>
          <w:marBottom w:val="0"/>
          <w:divBdr>
            <w:top w:val="none" w:sz="0" w:space="0" w:color="auto"/>
            <w:left w:val="none" w:sz="0" w:space="0" w:color="auto"/>
            <w:bottom w:val="none" w:sz="0" w:space="0" w:color="auto"/>
            <w:right w:val="none" w:sz="0" w:space="0" w:color="auto"/>
          </w:divBdr>
        </w:div>
        <w:div w:id="2083983134">
          <w:marLeft w:val="640"/>
          <w:marRight w:val="0"/>
          <w:marTop w:val="0"/>
          <w:marBottom w:val="0"/>
          <w:divBdr>
            <w:top w:val="none" w:sz="0" w:space="0" w:color="auto"/>
            <w:left w:val="none" w:sz="0" w:space="0" w:color="auto"/>
            <w:bottom w:val="none" w:sz="0" w:space="0" w:color="auto"/>
            <w:right w:val="none" w:sz="0" w:space="0" w:color="auto"/>
          </w:divBdr>
        </w:div>
        <w:div w:id="272903577">
          <w:marLeft w:val="640"/>
          <w:marRight w:val="0"/>
          <w:marTop w:val="0"/>
          <w:marBottom w:val="0"/>
          <w:divBdr>
            <w:top w:val="none" w:sz="0" w:space="0" w:color="auto"/>
            <w:left w:val="none" w:sz="0" w:space="0" w:color="auto"/>
            <w:bottom w:val="none" w:sz="0" w:space="0" w:color="auto"/>
            <w:right w:val="none" w:sz="0" w:space="0" w:color="auto"/>
          </w:divBdr>
        </w:div>
      </w:divsChild>
    </w:div>
    <w:div w:id="1340742203">
      <w:bodyDiv w:val="1"/>
      <w:marLeft w:val="0"/>
      <w:marRight w:val="0"/>
      <w:marTop w:val="0"/>
      <w:marBottom w:val="0"/>
      <w:divBdr>
        <w:top w:val="none" w:sz="0" w:space="0" w:color="auto"/>
        <w:left w:val="none" w:sz="0" w:space="0" w:color="auto"/>
        <w:bottom w:val="none" w:sz="0" w:space="0" w:color="auto"/>
        <w:right w:val="none" w:sz="0" w:space="0" w:color="auto"/>
      </w:divBdr>
    </w:div>
    <w:div w:id="1344895515">
      <w:bodyDiv w:val="1"/>
      <w:marLeft w:val="0"/>
      <w:marRight w:val="0"/>
      <w:marTop w:val="0"/>
      <w:marBottom w:val="0"/>
      <w:divBdr>
        <w:top w:val="none" w:sz="0" w:space="0" w:color="auto"/>
        <w:left w:val="none" w:sz="0" w:space="0" w:color="auto"/>
        <w:bottom w:val="none" w:sz="0" w:space="0" w:color="auto"/>
        <w:right w:val="none" w:sz="0" w:space="0" w:color="auto"/>
      </w:divBdr>
    </w:div>
    <w:div w:id="1350376605">
      <w:bodyDiv w:val="1"/>
      <w:marLeft w:val="0"/>
      <w:marRight w:val="0"/>
      <w:marTop w:val="0"/>
      <w:marBottom w:val="0"/>
      <w:divBdr>
        <w:top w:val="none" w:sz="0" w:space="0" w:color="auto"/>
        <w:left w:val="none" w:sz="0" w:space="0" w:color="auto"/>
        <w:bottom w:val="none" w:sz="0" w:space="0" w:color="auto"/>
        <w:right w:val="none" w:sz="0" w:space="0" w:color="auto"/>
      </w:divBdr>
      <w:divsChild>
        <w:div w:id="726803646">
          <w:marLeft w:val="640"/>
          <w:marRight w:val="0"/>
          <w:marTop w:val="0"/>
          <w:marBottom w:val="0"/>
          <w:divBdr>
            <w:top w:val="none" w:sz="0" w:space="0" w:color="auto"/>
            <w:left w:val="none" w:sz="0" w:space="0" w:color="auto"/>
            <w:bottom w:val="none" w:sz="0" w:space="0" w:color="auto"/>
            <w:right w:val="none" w:sz="0" w:space="0" w:color="auto"/>
          </w:divBdr>
        </w:div>
        <w:div w:id="418719290">
          <w:marLeft w:val="640"/>
          <w:marRight w:val="0"/>
          <w:marTop w:val="0"/>
          <w:marBottom w:val="0"/>
          <w:divBdr>
            <w:top w:val="none" w:sz="0" w:space="0" w:color="auto"/>
            <w:left w:val="none" w:sz="0" w:space="0" w:color="auto"/>
            <w:bottom w:val="none" w:sz="0" w:space="0" w:color="auto"/>
            <w:right w:val="none" w:sz="0" w:space="0" w:color="auto"/>
          </w:divBdr>
        </w:div>
        <w:div w:id="484709087">
          <w:marLeft w:val="640"/>
          <w:marRight w:val="0"/>
          <w:marTop w:val="0"/>
          <w:marBottom w:val="0"/>
          <w:divBdr>
            <w:top w:val="none" w:sz="0" w:space="0" w:color="auto"/>
            <w:left w:val="none" w:sz="0" w:space="0" w:color="auto"/>
            <w:bottom w:val="none" w:sz="0" w:space="0" w:color="auto"/>
            <w:right w:val="none" w:sz="0" w:space="0" w:color="auto"/>
          </w:divBdr>
        </w:div>
        <w:div w:id="1948998477">
          <w:marLeft w:val="640"/>
          <w:marRight w:val="0"/>
          <w:marTop w:val="0"/>
          <w:marBottom w:val="0"/>
          <w:divBdr>
            <w:top w:val="none" w:sz="0" w:space="0" w:color="auto"/>
            <w:left w:val="none" w:sz="0" w:space="0" w:color="auto"/>
            <w:bottom w:val="none" w:sz="0" w:space="0" w:color="auto"/>
            <w:right w:val="none" w:sz="0" w:space="0" w:color="auto"/>
          </w:divBdr>
        </w:div>
        <w:div w:id="1292638220">
          <w:marLeft w:val="640"/>
          <w:marRight w:val="0"/>
          <w:marTop w:val="0"/>
          <w:marBottom w:val="0"/>
          <w:divBdr>
            <w:top w:val="none" w:sz="0" w:space="0" w:color="auto"/>
            <w:left w:val="none" w:sz="0" w:space="0" w:color="auto"/>
            <w:bottom w:val="none" w:sz="0" w:space="0" w:color="auto"/>
            <w:right w:val="none" w:sz="0" w:space="0" w:color="auto"/>
          </w:divBdr>
        </w:div>
        <w:div w:id="291254006">
          <w:marLeft w:val="640"/>
          <w:marRight w:val="0"/>
          <w:marTop w:val="0"/>
          <w:marBottom w:val="0"/>
          <w:divBdr>
            <w:top w:val="none" w:sz="0" w:space="0" w:color="auto"/>
            <w:left w:val="none" w:sz="0" w:space="0" w:color="auto"/>
            <w:bottom w:val="none" w:sz="0" w:space="0" w:color="auto"/>
            <w:right w:val="none" w:sz="0" w:space="0" w:color="auto"/>
          </w:divBdr>
        </w:div>
        <w:div w:id="580070327">
          <w:marLeft w:val="640"/>
          <w:marRight w:val="0"/>
          <w:marTop w:val="0"/>
          <w:marBottom w:val="0"/>
          <w:divBdr>
            <w:top w:val="none" w:sz="0" w:space="0" w:color="auto"/>
            <w:left w:val="none" w:sz="0" w:space="0" w:color="auto"/>
            <w:bottom w:val="none" w:sz="0" w:space="0" w:color="auto"/>
            <w:right w:val="none" w:sz="0" w:space="0" w:color="auto"/>
          </w:divBdr>
        </w:div>
        <w:div w:id="295264333">
          <w:marLeft w:val="640"/>
          <w:marRight w:val="0"/>
          <w:marTop w:val="0"/>
          <w:marBottom w:val="0"/>
          <w:divBdr>
            <w:top w:val="none" w:sz="0" w:space="0" w:color="auto"/>
            <w:left w:val="none" w:sz="0" w:space="0" w:color="auto"/>
            <w:bottom w:val="none" w:sz="0" w:space="0" w:color="auto"/>
            <w:right w:val="none" w:sz="0" w:space="0" w:color="auto"/>
          </w:divBdr>
        </w:div>
        <w:div w:id="2104371104">
          <w:marLeft w:val="640"/>
          <w:marRight w:val="0"/>
          <w:marTop w:val="0"/>
          <w:marBottom w:val="0"/>
          <w:divBdr>
            <w:top w:val="none" w:sz="0" w:space="0" w:color="auto"/>
            <w:left w:val="none" w:sz="0" w:space="0" w:color="auto"/>
            <w:bottom w:val="none" w:sz="0" w:space="0" w:color="auto"/>
            <w:right w:val="none" w:sz="0" w:space="0" w:color="auto"/>
          </w:divBdr>
        </w:div>
        <w:div w:id="700520795">
          <w:marLeft w:val="640"/>
          <w:marRight w:val="0"/>
          <w:marTop w:val="0"/>
          <w:marBottom w:val="0"/>
          <w:divBdr>
            <w:top w:val="none" w:sz="0" w:space="0" w:color="auto"/>
            <w:left w:val="none" w:sz="0" w:space="0" w:color="auto"/>
            <w:bottom w:val="none" w:sz="0" w:space="0" w:color="auto"/>
            <w:right w:val="none" w:sz="0" w:space="0" w:color="auto"/>
          </w:divBdr>
        </w:div>
        <w:div w:id="1260917827">
          <w:marLeft w:val="640"/>
          <w:marRight w:val="0"/>
          <w:marTop w:val="0"/>
          <w:marBottom w:val="0"/>
          <w:divBdr>
            <w:top w:val="none" w:sz="0" w:space="0" w:color="auto"/>
            <w:left w:val="none" w:sz="0" w:space="0" w:color="auto"/>
            <w:bottom w:val="none" w:sz="0" w:space="0" w:color="auto"/>
            <w:right w:val="none" w:sz="0" w:space="0" w:color="auto"/>
          </w:divBdr>
        </w:div>
        <w:div w:id="1642155004">
          <w:marLeft w:val="640"/>
          <w:marRight w:val="0"/>
          <w:marTop w:val="0"/>
          <w:marBottom w:val="0"/>
          <w:divBdr>
            <w:top w:val="none" w:sz="0" w:space="0" w:color="auto"/>
            <w:left w:val="none" w:sz="0" w:space="0" w:color="auto"/>
            <w:bottom w:val="none" w:sz="0" w:space="0" w:color="auto"/>
            <w:right w:val="none" w:sz="0" w:space="0" w:color="auto"/>
          </w:divBdr>
        </w:div>
        <w:div w:id="814184421">
          <w:marLeft w:val="640"/>
          <w:marRight w:val="0"/>
          <w:marTop w:val="0"/>
          <w:marBottom w:val="0"/>
          <w:divBdr>
            <w:top w:val="none" w:sz="0" w:space="0" w:color="auto"/>
            <w:left w:val="none" w:sz="0" w:space="0" w:color="auto"/>
            <w:bottom w:val="none" w:sz="0" w:space="0" w:color="auto"/>
            <w:right w:val="none" w:sz="0" w:space="0" w:color="auto"/>
          </w:divBdr>
        </w:div>
        <w:div w:id="947275836">
          <w:marLeft w:val="640"/>
          <w:marRight w:val="0"/>
          <w:marTop w:val="0"/>
          <w:marBottom w:val="0"/>
          <w:divBdr>
            <w:top w:val="none" w:sz="0" w:space="0" w:color="auto"/>
            <w:left w:val="none" w:sz="0" w:space="0" w:color="auto"/>
            <w:bottom w:val="none" w:sz="0" w:space="0" w:color="auto"/>
            <w:right w:val="none" w:sz="0" w:space="0" w:color="auto"/>
          </w:divBdr>
        </w:div>
        <w:div w:id="896093074">
          <w:marLeft w:val="640"/>
          <w:marRight w:val="0"/>
          <w:marTop w:val="0"/>
          <w:marBottom w:val="0"/>
          <w:divBdr>
            <w:top w:val="none" w:sz="0" w:space="0" w:color="auto"/>
            <w:left w:val="none" w:sz="0" w:space="0" w:color="auto"/>
            <w:bottom w:val="none" w:sz="0" w:space="0" w:color="auto"/>
            <w:right w:val="none" w:sz="0" w:space="0" w:color="auto"/>
          </w:divBdr>
        </w:div>
        <w:div w:id="1081877275">
          <w:marLeft w:val="640"/>
          <w:marRight w:val="0"/>
          <w:marTop w:val="0"/>
          <w:marBottom w:val="0"/>
          <w:divBdr>
            <w:top w:val="none" w:sz="0" w:space="0" w:color="auto"/>
            <w:left w:val="none" w:sz="0" w:space="0" w:color="auto"/>
            <w:bottom w:val="none" w:sz="0" w:space="0" w:color="auto"/>
            <w:right w:val="none" w:sz="0" w:space="0" w:color="auto"/>
          </w:divBdr>
        </w:div>
        <w:div w:id="1313025029">
          <w:marLeft w:val="640"/>
          <w:marRight w:val="0"/>
          <w:marTop w:val="0"/>
          <w:marBottom w:val="0"/>
          <w:divBdr>
            <w:top w:val="none" w:sz="0" w:space="0" w:color="auto"/>
            <w:left w:val="none" w:sz="0" w:space="0" w:color="auto"/>
            <w:bottom w:val="none" w:sz="0" w:space="0" w:color="auto"/>
            <w:right w:val="none" w:sz="0" w:space="0" w:color="auto"/>
          </w:divBdr>
        </w:div>
        <w:div w:id="1424691532">
          <w:marLeft w:val="640"/>
          <w:marRight w:val="0"/>
          <w:marTop w:val="0"/>
          <w:marBottom w:val="0"/>
          <w:divBdr>
            <w:top w:val="none" w:sz="0" w:space="0" w:color="auto"/>
            <w:left w:val="none" w:sz="0" w:space="0" w:color="auto"/>
            <w:bottom w:val="none" w:sz="0" w:space="0" w:color="auto"/>
            <w:right w:val="none" w:sz="0" w:space="0" w:color="auto"/>
          </w:divBdr>
        </w:div>
        <w:div w:id="481967359">
          <w:marLeft w:val="640"/>
          <w:marRight w:val="0"/>
          <w:marTop w:val="0"/>
          <w:marBottom w:val="0"/>
          <w:divBdr>
            <w:top w:val="none" w:sz="0" w:space="0" w:color="auto"/>
            <w:left w:val="none" w:sz="0" w:space="0" w:color="auto"/>
            <w:bottom w:val="none" w:sz="0" w:space="0" w:color="auto"/>
            <w:right w:val="none" w:sz="0" w:space="0" w:color="auto"/>
          </w:divBdr>
        </w:div>
        <w:div w:id="634025903">
          <w:marLeft w:val="640"/>
          <w:marRight w:val="0"/>
          <w:marTop w:val="0"/>
          <w:marBottom w:val="0"/>
          <w:divBdr>
            <w:top w:val="none" w:sz="0" w:space="0" w:color="auto"/>
            <w:left w:val="none" w:sz="0" w:space="0" w:color="auto"/>
            <w:bottom w:val="none" w:sz="0" w:space="0" w:color="auto"/>
            <w:right w:val="none" w:sz="0" w:space="0" w:color="auto"/>
          </w:divBdr>
        </w:div>
        <w:div w:id="296032277">
          <w:marLeft w:val="640"/>
          <w:marRight w:val="0"/>
          <w:marTop w:val="0"/>
          <w:marBottom w:val="0"/>
          <w:divBdr>
            <w:top w:val="none" w:sz="0" w:space="0" w:color="auto"/>
            <w:left w:val="none" w:sz="0" w:space="0" w:color="auto"/>
            <w:bottom w:val="none" w:sz="0" w:space="0" w:color="auto"/>
            <w:right w:val="none" w:sz="0" w:space="0" w:color="auto"/>
          </w:divBdr>
        </w:div>
        <w:div w:id="1963463420">
          <w:marLeft w:val="640"/>
          <w:marRight w:val="0"/>
          <w:marTop w:val="0"/>
          <w:marBottom w:val="0"/>
          <w:divBdr>
            <w:top w:val="none" w:sz="0" w:space="0" w:color="auto"/>
            <w:left w:val="none" w:sz="0" w:space="0" w:color="auto"/>
            <w:bottom w:val="none" w:sz="0" w:space="0" w:color="auto"/>
            <w:right w:val="none" w:sz="0" w:space="0" w:color="auto"/>
          </w:divBdr>
        </w:div>
        <w:div w:id="1598365268">
          <w:marLeft w:val="640"/>
          <w:marRight w:val="0"/>
          <w:marTop w:val="0"/>
          <w:marBottom w:val="0"/>
          <w:divBdr>
            <w:top w:val="none" w:sz="0" w:space="0" w:color="auto"/>
            <w:left w:val="none" w:sz="0" w:space="0" w:color="auto"/>
            <w:bottom w:val="none" w:sz="0" w:space="0" w:color="auto"/>
            <w:right w:val="none" w:sz="0" w:space="0" w:color="auto"/>
          </w:divBdr>
        </w:div>
        <w:div w:id="514804384">
          <w:marLeft w:val="640"/>
          <w:marRight w:val="0"/>
          <w:marTop w:val="0"/>
          <w:marBottom w:val="0"/>
          <w:divBdr>
            <w:top w:val="none" w:sz="0" w:space="0" w:color="auto"/>
            <w:left w:val="none" w:sz="0" w:space="0" w:color="auto"/>
            <w:bottom w:val="none" w:sz="0" w:space="0" w:color="auto"/>
            <w:right w:val="none" w:sz="0" w:space="0" w:color="auto"/>
          </w:divBdr>
        </w:div>
        <w:div w:id="1760952742">
          <w:marLeft w:val="640"/>
          <w:marRight w:val="0"/>
          <w:marTop w:val="0"/>
          <w:marBottom w:val="0"/>
          <w:divBdr>
            <w:top w:val="none" w:sz="0" w:space="0" w:color="auto"/>
            <w:left w:val="none" w:sz="0" w:space="0" w:color="auto"/>
            <w:bottom w:val="none" w:sz="0" w:space="0" w:color="auto"/>
            <w:right w:val="none" w:sz="0" w:space="0" w:color="auto"/>
          </w:divBdr>
        </w:div>
        <w:div w:id="1369723163">
          <w:marLeft w:val="640"/>
          <w:marRight w:val="0"/>
          <w:marTop w:val="0"/>
          <w:marBottom w:val="0"/>
          <w:divBdr>
            <w:top w:val="none" w:sz="0" w:space="0" w:color="auto"/>
            <w:left w:val="none" w:sz="0" w:space="0" w:color="auto"/>
            <w:bottom w:val="none" w:sz="0" w:space="0" w:color="auto"/>
            <w:right w:val="none" w:sz="0" w:space="0" w:color="auto"/>
          </w:divBdr>
        </w:div>
        <w:div w:id="457265373">
          <w:marLeft w:val="640"/>
          <w:marRight w:val="0"/>
          <w:marTop w:val="0"/>
          <w:marBottom w:val="0"/>
          <w:divBdr>
            <w:top w:val="none" w:sz="0" w:space="0" w:color="auto"/>
            <w:left w:val="none" w:sz="0" w:space="0" w:color="auto"/>
            <w:bottom w:val="none" w:sz="0" w:space="0" w:color="auto"/>
            <w:right w:val="none" w:sz="0" w:space="0" w:color="auto"/>
          </w:divBdr>
        </w:div>
        <w:div w:id="1278681486">
          <w:marLeft w:val="640"/>
          <w:marRight w:val="0"/>
          <w:marTop w:val="0"/>
          <w:marBottom w:val="0"/>
          <w:divBdr>
            <w:top w:val="none" w:sz="0" w:space="0" w:color="auto"/>
            <w:left w:val="none" w:sz="0" w:space="0" w:color="auto"/>
            <w:bottom w:val="none" w:sz="0" w:space="0" w:color="auto"/>
            <w:right w:val="none" w:sz="0" w:space="0" w:color="auto"/>
          </w:divBdr>
        </w:div>
        <w:div w:id="1556968229">
          <w:marLeft w:val="640"/>
          <w:marRight w:val="0"/>
          <w:marTop w:val="0"/>
          <w:marBottom w:val="0"/>
          <w:divBdr>
            <w:top w:val="none" w:sz="0" w:space="0" w:color="auto"/>
            <w:left w:val="none" w:sz="0" w:space="0" w:color="auto"/>
            <w:bottom w:val="none" w:sz="0" w:space="0" w:color="auto"/>
            <w:right w:val="none" w:sz="0" w:space="0" w:color="auto"/>
          </w:divBdr>
        </w:div>
        <w:div w:id="3486307">
          <w:marLeft w:val="640"/>
          <w:marRight w:val="0"/>
          <w:marTop w:val="0"/>
          <w:marBottom w:val="0"/>
          <w:divBdr>
            <w:top w:val="none" w:sz="0" w:space="0" w:color="auto"/>
            <w:left w:val="none" w:sz="0" w:space="0" w:color="auto"/>
            <w:bottom w:val="none" w:sz="0" w:space="0" w:color="auto"/>
            <w:right w:val="none" w:sz="0" w:space="0" w:color="auto"/>
          </w:divBdr>
        </w:div>
        <w:div w:id="151412954">
          <w:marLeft w:val="640"/>
          <w:marRight w:val="0"/>
          <w:marTop w:val="0"/>
          <w:marBottom w:val="0"/>
          <w:divBdr>
            <w:top w:val="none" w:sz="0" w:space="0" w:color="auto"/>
            <w:left w:val="none" w:sz="0" w:space="0" w:color="auto"/>
            <w:bottom w:val="none" w:sz="0" w:space="0" w:color="auto"/>
            <w:right w:val="none" w:sz="0" w:space="0" w:color="auto"/>
          </w:divBdr>
        </w:div>
        <w:div w:id="661468326">
          <w:marLeft w:val="640"/>
          <w:marRight w:val="0"/>
          <w:marTop w:val="0"/>
          <w:marBottom w:val="0"/>
          <w:divBdr>
            <w:top w:val="none" w:sz="0" w:space="0" w:color="auto"/>
            <w:left w:val="none" w:sz="0" w:space="0" w:color="auto"/>
            <w:bottom w:val="none" w:sz="0" w:space="0" w:color="auto"/>
            <w:right w:val="none" w:sz="0" w:space="0" w:color="auto"/>
          </w:divBdr>
        </w:div>
      </w:divsChild>
    </w:div>
    <w:div w:id="1355109930">
      <w:bodyDiv w:val="1"/>
      <w:marLeft w:val="0"/>
      <w:marRight w:val="0"/>
      <w:marTop w:val="0"/>
      <w:marBottom w:val="0"/>
      <w:divBdr>
        <w:top w:val="none" w:sz="0" w:space="0" w:color="auto"/>
        <w:left w:val="none" w:sz="0" w:space="0" w:color="auto"/>
        <w:bottom w:val="none" w:sz="0" w:space="0" w:color="auto"/>
        <w:right w:val="none" w:sz="0" w:space="0" w:color="auto"/>
      </w:divBdr>
      <w:divsChild>
        <w:div w:id="560601255">
          <w:marLeft w:val="0"/>
          <w:marRight w:val="0"/>
          <w:marTop w:val="0"/>
          <w:marBottom w:val="0"/>
          <w:divBdr>
            <w:top w:val="none" w:sz="0" w:space="0" w:color="auto"/>
            <w:left w:val="none" w:sz="0" w:space="0" w:color="auto"/>
            <w:bottom w:val="none" w:sz="0" w:space="0" w:color="auto"/>
            <w:right w:val="none" w:sz="0" w:space="0" w:color="auto"/>
          </w:divBdr>
          <w:divsChild>
            <w:div w:id="4134037">
              <w:marLeft w:val="0"/>
              <w:marRight w:val="0"/>
              <w:marTop w:val="0"/>
              <w:marBottom w:val="0"/>
              <w:divBdr>
                <w:top w:val="none" w:sz="0" w:space="0" w:color="auto"/>
                <w:left w:val="none" w:sz="0" w:space="0" w:color="auto"/>
                <w:bottom w:val="none" w:sz="0" w:space="0" w:color="auto"/>
                <w:right w:val="none" w:sz="0" w:space="0" w:color="auto"/>
              </w:divBdr>
              <w:divsChild>
                <w:div w:id="3920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53432">
      <w:bodyDiv w:val="1"/>
      <w:marLeft w:val="0"/>
      <w:marRight w:val="0"/>
      <w:marTop w:val="0"/>
      <w:marBottom w:val="0"/>
      <w:divBdr>
        <w:top w:val="none" w:sz="0" w:space="0" w:color="auto"/>
        <w:left w:val="none" w:sz="0" w:space="0" w:color="auto"/>
        <w:bottom w:val="none" w:sz="0" w:space="0" w:color="auto"/>
        <w:right w:val="none" w:sz="0" w:space="0" w:color="auto"/>
      </w:divBdr>
    </w:div>
    <w:div w:id="1365643227">
      <w:bodyDiv w:val="1"/>
      <w:marLeft w:val="0"/>
      <w:marRight w:val="0"/>
      <w:marTop w:val="0"/>
      <w:marBottom w:val="0"/>
      <w:divBdr>
        <w:top w:val="none" w:sz="0" w:space="0" w:color="auto"/>
        <w:left w:val="none" w:sz="0" w:space="0" w:color="auto"/>
        <w:bottom w:val="none" w:sz="0" w:space="0" w:color="auto"/>
        <w:right w:val="none" w:sz="0" w:space="0" w:color="auto"/>
      </w:divBdr>
    </w:div>
    <w:div w:id="1377312260">
      <w:bodyDiv w:val="1"/>
      <w:marLeft w:val="0"/>
      <w:marRight w:val="0"/>
      <w:marTop w:val="0"/>
      <w:marBottom w:val="0"/>
      <w:divBdr>
        <w:top w:val="none" w:sz="0" w:space="0" w:color="auto"/>
        <w:left w:val="none" w:sz="0" w:space="0" w:color="auto"/>
        <w:bottom w:val="none" w:sz="0" w:space="0" w:color="auto"/>
        <w:right w:val="none" w:sz="0" w:space="0" w:color="auto"/>
      </w:divBdr>
    </w:div>
    <w:div w:id="1393887103">
      <w:bodyDiv w:val="1"/>
      <w:marLeft w:val="0"/>
      <w:marRight w:val="0"/>
      <w:marTop w:val="0"/>
      <w:marBottom w:val="0"/>
      <w:divBdr>
        <w:top w:val="none" w:sz="0" w:space="0" w:color="auto"/>
        <w:left w:val="none" w:sz="0" w:space="0" w:color="auto"/>
        <w:bottom w:val="none" w:sz="0" w:space="0" w:color="auto"/>
        <w:right w:val="none" w:sz="0" w:space="0" w:color="auto"/>
      </w:divBdr>
      <w:divsChild>
        <w:div w:id="79759774">
          <w:marLeft w:val="640"/>
          <w:marRight w:val="0"/>
          <w:marTop w:val="0"/>
          <w:marBottom w:val="0"/>
          <w:divBdr>
            <w:top w:val="none" w:sz="0" w:space="0" w:color="auto"/>
            <w:left w:val="none" w:sz="0" w:space="0" w:color="auto"/>
            <w:bottom w:val="none" w:sz="0" w:space="0" w:color="auto"/>
            <w:right w:val="none" w:sz="0" w:space="0" w:color="auto"/>
          </w:divBdr>
        </w:div>
        <w:div w:id="217400371">
          <w:marLeft w:val="640"/>
          <w:marRight w:val="0"/>
          <w:marTop w:val="0"/>
          <w:marBottom w:val="0"/>
          <w:divBdr>
            <w:top w:val="none" w:sz="0" w:space="0" w:color="auto"/>
            <w:left w:val="none" w:sz="0" w:space="0" w:color="auto"/>
            <w:bottom w:val="none" w:sz="0" w:space="0" w:color="auto"/>
            <w:right w:val="none" w:sz="0" w:space="0" w:color="auto"/>
          </w:divBdr>
        </w:div>
        <w:div w:id="11686028">
          <w:marLeft w:val="640"/>
          <w:marRight w:val="0"/>
          <w:marTop w:val="0"/>
          <w:marBottom w:val="0"/>
          <w:divBdr>
            <w:top w:val="none" w:sz="0" w:space="0" w:color="auto"/>
            <w:left w:val="none" w:sz="0" w:space="0" w:color="auto"/>
            <w:bottom w:val="none" w:sz="0" w:space="0" w:color="auto"/>
            <w:right w:val="none" w:sz="0" w:space="0" w:color="auto"/>
          </w:divBdr>
        </w:div>
        <w:div w:id="843981722">
          <w:marLeft w:val="640"/>
          <w:marRight w:val="0"/>
          <w:marTop w:val="0"/>
          <w:marBottom w:val="0"/>
          <w:divBdr>
            <w:top w:val="none" w:sz="0" w:space="0" w:color="auto"/>
            <w:left w:val="none" w:sz="0" w:space="0" w:color="auto"/>
            <w:bottom w:val="none" w:sz="0" w:space="0" w:color="auto"/>
            <w:right w:val="none" w:sz="0" w:space="0" w:color="auto"/>
          </w:divBdr>
        </w:div>
        <w:div w:id="1547254300">
          <w:marLeft w:val="640"/>
          <w:marRight w:val="0"/>
          <w:marTop w:val="0"/>
          <w:marBottom w:val="0"/>
          <w:divBdr>
            <w:top w:val="none" w:sz="0" w:space="0" w:color="auto"/>
            <w:left w:val="none" w:sz="0" w:space="0" w:color="auto"/>
            <w:bottom w:val="none" w:sz="0" w:space="0" w:color="auto"/>
            <w:right w:val="none" w:sz="0" w:space="0" w:color="auto"/>
          </w:divBdr>
        </w:div>
        <w:div w:id="1670056081">
          <w:marLeft w:val="640"/>
          <w:marRight w:val="0"/>
          <w:marTop w:val="0"/>
          <w:marBottom w:val="0"/>
          <w:divBdr>
            <w:top w:val="none" w:sz="0" w:space="0" w:color="auto"/>
            <w:left w:val="none" w:sz="0" w:space="0" w:color="auto"/>
            <w:bottom w:val="none" w:sz="0" w:space="0" w:color="auto"/>
            <w:right w:val="none" w:sz="0" w:space="0" w:color="auto"/>
          </w:divBdr>
        </w:div>
        <w:div w:id="878860406">
          <w:marLeft w:val="640"/>
          <w:marRight w:val="0"/>
          <w:marTop w:val="0"/>
          <w:marBottom w:val="0"/>
          <w:divBdr>
            <w:top w:val="none" w:sz="0" w:space="0" w:color="auto"/>
            <w:left w:val="none" w:sz="0" w:space="0" w:color="auto"/>
            <w:bottom w:val="none" w:sz="0" w:space="0" w:color="auto"/>
            <w:right w:val="none" w:sz="0" w:space="0" w:color="auto"/>
          </w:divBdr>
        </w:div>
        <w:div w:id="1548376896">
          <w:marLeft w:val="640"/>
          <w:marRight w:val="0"/>
          <w:marTop w:val="0"/>
          <w:marBottom w:val="0"/>
          <w:divBdr>
            <w:top w:val="none" w:sz="0" w:space="0" w:color="auto"/>
            <w:left w:val="none" w:sz="0" w:space="0" w:color="auto"/>
            <w:bottom w:val="none" w:sz="0" w:space="0" w:color="auto"/>
            <w:right w:val="none" w:sz="0" w:space="0" w:color="auto"/>
          </w:divBdr>
        </w:div>
        <w:div w:id="957032287">
          <w:marLeft w:val="640"/>
          <w:marRight w:val="0"/>
          <w:marTop w:val="0"/>
          <w:marBottom w:val="0"/>
          <w:divBdr>
            <w:top w:val="none" w:sz="0" w:space="0" w:color="auto"/>
            <w:left w:val="none" w:sz="0" w:space="0" w:color="auto"/>
            <w:bottom w:val="none" w:sz="0" w:space="0" w:color="auto"/>
            <w:right w:val="none" w:sz="0" w:space="0" w:color="auto"/>
          </w:divBdr>
        </w:div>
        <w:div w:id="57674562">
          <w:marLeft w:val="640"/>
          <w:marRight w:val="0"/>
          <w:marTop w:val="0"/>
          <w:marBottom w:val="0"/>
          <w:divBdr>
            <w:top w:val="none" w:sz="0" w:space="0" w:color="auto"/>
            <w:left w:val="none" w:sz="0" w:space="0" w:color="auto"/>
            <w:bottom w:val="none" w:sz="0" w:space="0" w:color="auto"/>
            <w:right w:val="none" w:sz="0" w:space="0" w:color="auto"/>
          </w:divBdr>
        </w:div>
        <w:div w:id="2031757642">
          <w:marLeft w:val="640"/>
          <w:marRight w:val="0"/>
          <w:marTop w:val="0"/>
          <w:marBottom w:val="0"/>
          <w:divBdr>
            <w:top w:val="none" w:sz="0" w:space="0" w:color="auto"/>
            <w:left w:val="none" w:sz="0" w:space="0" w:color="auto"/>
            <w:bottom w:val="none" w:sz="0" w:space="0" w:color="auto"/>
            <w:right w:val="none" w:sz="0" w:space="0" w:color="auto"/>
          </w:divBdr>
        </w:div>
        <w:div w:id="473376690">
          <w:marLeft w:val="640"/>
          <w:marRight w:val="0"/>
          <w:marTop w:val="0"/>
          <w:marBottom w:val="0"/>
          <w:divBdr>
            <w:top w:val="none" w:sz="0" w:space="0" w:color="auto"/>
            <w:left w:val="none" w:sz="0" w:space="0" w:color="auto"/>
            <w:bottom w:val="none" w:sz="0" w:space="0" w:color="auto"/>
            <w:right w:val="none" w:sz="0" w:space="0" w:color="auto"/>
          </w:divBdr>
        </w:div>
        <w:div w:id="1607694919">
          <w:marLeft w:val="640"/>
          <w:marRight w:val="0"/>
          <w:marTop w:val="0"/>
          <w:marBottom w:val="0"/>
          <w:divBdr>
            <w:top w:val="none" w:sz="0" w:space="0" w:color="auto"/>
            <w:left w:val="none" w:sz="0" w:space="0" w:color="auto"/>
            <w:bottom w:val="none" w:sz="0" w:space="0" w:color="auto"/>
            <w:right w:val="none" w:sz="0" w:space="0" w:color="auto"/>
          </w:divBdr>
        </w:div>
        <w:div w:id="608129002">
          <w:marLeft w:val="640"/>
          <w:marRight w:val="0"/>
          <w:marTop w:val="0"/>
          <w:marBottom w:val="0"/>
          <w:divBdr>
            <w:top w:val="none" w:sz="0" w:space="0" w:color="auto"/>
            <w:left w:val="none" w:sz="0" w:space="0" w:color="auto"/>
            <w:bottom w:val="none" w:sz="0" w:space="0" w:color="auto"/>
            <w:right w:val="none" w:sz="0" w:space="0" w:color="auto"/>
          </w:divBdr>
        </w:div>
        <w:div w:id="1553538272">
          <w:marLeft w:val="640"/>
          <w:marRight w:val="0"/>
          <w:marTop w:val="0"/>
          <w:marBottom w:val="0"/>
          <w:divBdr>
            <w:top w:val="none" w:sz="0" w:space="0" w:color="auto"/>
            <w:left w:val="none" w:sz="0" w:space="0" w:color="auto"/>
            <w:bottom w:val="none" w:sz="0" w:space="0" w:color="auto"/>
            <w:right w:val="none" w:sz="0" w:space="0" w:color="auto"/>
          </w:divBdr>
        </w:div>
        <w:div w:id="1357585367">
          <w:marLeft w:val="640"/>
          <w:marRight w:val="0"/>
          <w:marTop w:val="0"/>
          <w:marBottom w:val="0"/>
          <w:divBdr>
            <w:top w:val="none" w:sz="0" w:space="0" w:color="auto"/>
            <w:left w:val="none" w:sz="0" w:space="0" w:color="auto"/>
            <w:bottom w:val="none" w:sz="0" w:space="0" w:color="auto"/>
            <w:right w:val="none" w:sz="0" w:space="0" w:color="auto"/>
          </w:divBdr>
        </w:div>
        <w:div w:id="423460543">
          <w:marLeft w:val="640"/>
          <w:marRight w:val="0"/>
          <w:marTop w:val="0"/>
          <w:marBottom w:val="0"/>
          <w:divBdr>
            <w:top w:val="none" w:sz="0" w:space="0" w:color="auto"/>
            <w:left w:val="none" w:sz="0" w:space="0" w:color="auto"/>
            <w:bottom w:val="none" w:sz="0" w:space="0" w:color="auto"/>
            <w:right w:val="none" w:sz="0" w:space="0" w:color="auto"/>
          </w:divBdr>
        </w:div>
        <w:div w:id="182020467">
          <w:marLeft w:val="640"/>
          <w:marRight w:val="0"/>
          <w:marTop w:val="0"/>
          <w:marBottom w:val="0"/>
          <w:divBdr>
            <w:top w:val="none" w:sz="0" w:space="0" w:color="auto"/>
            <w:left w:val="none" w:sz="0" w:space="0" w:color="auto"/>
            <w:bottom w:val="none" w:sz="0" w:space="0" w:color="auto"/>
            <w:right w:val="none" w:sz="0" w:space="0" w:color="auto"/>
          </w:divBdr>
        </w:div>
        <w:div w:id="2032561428">
          <w:marLeft w:val="640"/>
          <w:marRight w:val="0"/>
          <w:marTop w:val="0"/>
          <w:marBottom w:val="0"/>
          <w:divBdr>
            <w:top w:val="none" w:sz="0" w:space="0" w:color="auto"/>
            <w:left w:val="none" w:sz="0" w:space="0" w:color="auto"/>
            <w:bottom w:val="none" w:sz="0" w:space="0" w:color="auto"/>
            <w:right w:val="none" w:sz="0" w:space="0" w:color="auto"/>
          </w:divBdr>
        </w:div>
        <w:div w:id="1070731200">
          <w:marLeft w:val="640"/>
          <w:marRight w:val="0"/>
          <w:marTop w:val="0"/>
          <w:marBottom w:val="0"/>
          <w:divBdr>
            <w:top w:val="none" w:sz="0" w:space="0" w:color="auto"/>
            <w:left w:val="none" w:sz="0" w:space="0" w:color="auto"/>
            <w:bottom w:val="none" w:sz="0" w:space="0" w:color="auto"/>
            <w:right w:val="none" w:sz="0" w:space="0" w:color="auto"/>
          </w:divBdr>
        </w:div>
        <w:div w:id="1282956436">
          <w:marLeft w:val="640"/>
          <w:marRight w:val="0"/>
          <w:marTop w:val="0"/>
          <w:marBottom w:val="0"/>
          <w:divBdr>
            <w:top w:val="none" w:sz="0" w:space="0" w:color="auto"/>
            <w:left w:val="none" w:sz="0" w:space="0" w:color="auto"/>
            <w:bottom w:val="none" w:sz="0" w:space="0" w:color="auto"/>
            <w:right w:val="none" w:sz="0" w:space="0" w:color="auto"/>
          </w:divBdr>
        </w:div>
        <w:div w:id="753820759">
          <w:marLeft w:val="640"/>
          <w:marRight w:val="0"/>
          <w:marTop w:val="0"/>
          <w:marBottom w:val="0"/>
          <w:divBdr>
            <w:top w:val="none" w:sz="0" w:space="0" w:color="auto"/>
            <w:left w:val="none" w:sz="0" w:space="0" w:color="auto"/>
            <w:bottom w:val="none" w:sz="0" w:space="0" w:color="auto"/>
            <w:right w:val="none" w:sz="0" w:space="0" w:color="auto"/>
          </w:divBdr>
        </w:div>
        <w:div w:id="1995596289">
          <w:marLeft w:val="640"/>
          <w:marRight w:val="0"/>
          <w:marTop w:val="0"/>
          <w:marBottom w:val="0"/>
          <w:divBdr>
            <w:top w:val="none" w:sz="0" w:space="0" w:color="auto"/>
            <w:left w:val="none" w:sz="0" w:space="0" w:color="auto"/>
            <w:bottom w:val="none" w:sz="0" w:space="0" w:color="auto"/>
            <w:right w:val="none" w:sz="0" w:space="0" w:color="auto"/>
          </w:divBdr>
        </w:div>
        <w:div w:id="1409691089">
          <w:marLeft w:val="640"/>
          <w:marRight w:val="0"/>
          <w:marTop w:val="0"/>
          <w:marBottom w:val="0"/>
          <w:divBdr>
            <w:top w:val="none" w:sz="0" w:space="0" w:color="auto"/>
            <w:left w:val="none" w:sz="0" w:space="0" w:color="auto"/>
            <w:bottom w:val="none" w:sz="0" w:space="0" w:color="auto"/>
            <w:right w:val="none" w:sz="0" w:space="0" w:color="auto"/>
          </w:divBdr>
        </w:div>
        <w:div w:id="1090348638">
          <w:marLeft w:val="640"/>
          <w:marRight w:val="0"/>
          <w:marTop w:val="0"/>
          <w:marBottom w:val="0"/>
          <w:divBdr>
            <w:top w:val="none" w:sz="0" w:space="0" w:color="auto"/>
            <w:left w:val="none" w:sz="0" w:space="0" w:color="auto"/>
            <w:bottom w:val="none" w:sz="0" w:space="0" w:color="auto"/>
            <w:right w:val="none" w:sz="0" w:space="0" w:color="auto"/>
          </w:divBdr>
        </w:div>
        <w:div w:id="1353648787">
          <w:marLeft w:val="640"/>
          <w:marRight w:val="0"/>
          <w:marTop w:val="0"/>
          <w:marBottom w:val="0"/>
          <w:divBdr>
            <w:top w:val="none" w:sz="0" w:space="0" w:color="auto"/>
            <w:left w:val="none" w:sz="0" w:space="0" w:color="auto"/>
            <w:bottom w:val="none" w:sz="0" w:space="0" w:color="auto"/>
            <w:right w:val="none" w:sz="0" w:space="0" w:color="auto"/>
          </w:divBdr>
        </w:div>
        <w:div w:id="730428477">
          <w:marLeft w:val="640"/>
          <w:marRight w:val="0"/>
          <w:marTop w:val="0"/>
          <w:marBottom w:val="0"/>
          <w:divBdr>
            <w:top w:val="none" w:sz="0" w:space="0" w:color="auto"/>
            <w:left w:val="none" w:sz="0" w:space="0" w:color="auto"/>
            <w:bottom w:val="none" w:sz="0" w:space="0" w:color="auto"/>
            <w:right w:val="none" w:sz="0" w:space="0" w:color="auto"/>
          </w:divBdr>
        </w:div>
        <w:div w:id="1805151970">
          <w:marLeft w:val="640"/>
          <w:marRight w:val="0"/>
          <w:marTop w:val="0"/>
          <w:marBottom w:val="0"/>
          <w:divBdr>
            <w:top w:val="none" w:sz="0" w:space="0" w:color="auto"/>
            <w:left w:val="none" w:sz="0" w:space="0" w:color="auto"/>
            <w:bottom w:val="none" w:sz="0" w:space="0" w:color="auto"/>
            <w:right w:val="none" w:sz="0" w:space="0" w:color="auto"/>
          </w:divBdr>
        </w:div>
        <w:div w:id="1913076058">
          <w:marLeft w:val="640"/>
          <w:marRight w:val="0"/>
          <w:marTop w:val="0"/>
          <w:marBottom w:val="0"/>
          <w:divBdr>
            <w:top w:val="none" w:sz="0" w:space="0" w:color="auto"/>
            <w:left w:val="none" w:sz="0" w:space="0" w:color="auto"/>
            <w:bottom w:val="none" w:sz="0" w:space="0" w:color="auto"/>
            <w:right w:val="none" w:sz="0" w:space="0" w:color="auto"/>
          </w:divBdr>
        </w:div>
        <w:div w:id="1282304644">
          <w:marLeft w:val="640"/>
          <w:marRight w:val="0"/>
          <w:marTop w:val="0"/>
          <w:marBottom w:val="0"/>
          <w:divBdr>
            <w:top w:val="none" w:sz="0" w:space="0" w:color="auto"/>
            <w:left w:val="none" w:sz="0" w:space="0" w:color="auto"/>
            <w:bottom w:val="none" w:sz="0" w:space="0" w:color="auto"/>
            <w:right w:val="none" w:sz="0" w:space="0" w:color="auto"/>
          </w:divBdr>
        </w:div>
        <w:div w:id="1965651066">
          <w:marLeft w:val="640"/>
          <w:marRight w:val="0"/>
          <w:marTop w:val="0"/>
          <w:marBottom w:val="0"/>
          <w:divBdr>
            <w:top w:val="none" w:sz="0" w:space="0" w:color="auto"/>
            <w:left w:val="none" w:sz="0" w:space="0" w:color="auto"/>
            <w:bottom w:val="none" w:sz="0" w:space="0" w:color="auto"/>
            <w:right w:val="none" w:sz="0" w:space="0" w:color="auto"/>
          </w:divBdr>
        </w:div>
        <w:div w:id="656344905">
          <w:marLeft w:val="640"/>
          <w:marRight w:val="0"/>
          <w:marTop w:val="0"/>
          <w:marBottom w:val="0"/>
          <w:divBdr>
            <w:top w:val="none" w:sz="0" w:space="0" w:color="auto"/>
            <w:left w:val="none" w:sz="0" w:space="0" w:color="auto"/>
            <w:bottom w:val="none" w:sz="0" w:space="0" w:color="auto"/>
            <w:right w:val="none" w:sz="0" w:space="0" w:color="auto"/>
          </w:divBdr>
        </w:div>
        <w:div w:id="34233279">
          <w:marLeft w:val="640"/>
          <w:marRight w:val="0"/>
          <w:marTop w:val="0"/>
          <w:marBottom w:val="0"/>
          <w:divBdr>
            <w:top w:val="none" w:sz="0" w:space="0" w:color="auto"/>
            <w:left w:val="none" w:sz="0" w:space="0" w:color="auto"/>
            <w:bottom w:val="none" w:sz="0" w:space="0" w:color="auto"/>
            <w:right w:val="none" w:sz="0" w:space="0" w:color="auto"/>
          </w:divBdr>
        </w:div>
      </w:divsChild>
    </w:div>
    <w:div w:id="1403210225">
      <w:bodyDiv w:val="1"/>
      <w:marLeft w:val="0"/>
      <w:marRight w:val="0"/>
      <w:marTop w:val="0"/>
      <w:marBottom w:val="0"/>
      <w:divBdr>
        <w:top w:val="none" w:sz="0" w:space="0" w:color="auto"/>
        <w:left w:val="none" w:sz="0" w:space="0" w:color="auto"/>
        <w:bottom w:val="none" w:sz="0" w:space="0" w:color="auto"/>
        <w:right w:val="none" w:sz="0" w:space="0" w:color="auto"/>
      </w:divBdr>
      <w:divsChild>
        <w:div w:id="530653539">
          <w:marLeft w:val="0"/>
          <w:marRight w:val="0"/>
          <w:marTop w:val="0"/>
          <w:marBottom w:val="0"/>
          <w:divBdr>
            <w:top w:val="none" w:sz="0" w:space="0" w:color="auto"/>
            <w:left w:val="none" w:sz="0" w:space="0" w:color="auto"/>
            <w:bottom w:val="none" w:sz="0" w:space="0" w:color="auto"/>
            <w:right w:val="none" w:sz="0" w:space="0" w:color="auto"/>
          </w:divBdr>
          <w:divsChild>
            <w:div w:id="870801842">
              <w:marLeft w:val="0"/>
              <w:marRight w:val="0"/>
              <w:marTop w:val="0"/>
              <w:marBottom w:val="0"/>
              <w:divBdr>
                <w:top w:val="none" w:sz="0" w:space="0" w:color="auto"/>
                <w:left w:val="none" w:sz="0" w:space="0" w:color="auto"/>
                <w:bottom w:val="none" w:sz="0" w:space="0" w:color="auto"/>
                <w:right w:val="none" w:sz="0" w:space="0" w:color="auto"/>
              </w:divBdr>
              <w:divsChild>
                <w:div w:id="2605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4242">
      <w:bodyDiv w:val="1"/>
      <w:marLeft w:val="0"/>
      <w:marRight w:val="0"/>
      <w:marTop w:val="0"/>
      <w:marBottom w:val="0"/>
      <w:divBdr>
        <w:top w:val="none" w:sz="0" w:space="0" w:color="auto"/>
        <w:left w:val="none" w:sz="0" w:space="0" w:color="auto"/>
        <w:bottom w:val="none" w:sz="0" w:space="0" w:color="auto"/>
        <w:right w:val="none" w:sz="0" w:space="0" w:color="auto"/>
      </w:divBdr>
    </w:div>
    <w:div w:id="1478716645">
      <w:bodyDiv w:val="1"/>
      <w:marLeft w:val="0"/>
      <w:marRight w:val="0"/>
      <w:marTop w:val="0"/>
      <w:marBottom w:val="0"/>
      <w:divBdr>
        <w:top w:val="none" w:sz="0" w:space="0" w:color="auto"/>
        <w:left w:val="none" w:sz="0" w:space="0" w:color="auto"/>
        <w:bottom w:val="none" w:sz="0" w:space="0" w:color="auto"/>
        <w:right w:val="none" w:sz="0" w:space="0" w:color="auto"/>
      </w:divBdr>
    </w:div>
    <w:div w:id="1479106458">
      <w:bodyDiv w:val="1"/>
      <w:marLeft w:val="0"/>
      <w:marRight w:val="0"/>
      <w:marTop w:val="0"/>
      <w:marBottom w:val="0"/>
      <w:divBdr>
        <w:top w:val="none" w:sz="0" w:space="0" w:color="auto"/>
        <w:left w:val="none" w:sz="0" w:space="0" w:color="auto"/>
        <w:bottom w:val="none" w:sz="0" w:space="0" w:color="auto"/>
        <w:right w:val="none" w:sz="0" w:space="0" w:color="auto"/>
      </w:divBdr>
    </w:div>
    <w:div w:id="1482382198">
      <w:bodyDiv w:val="1"/>
      <w:marLeft w:val="0"/>
      <w:marRight w:val="0"/>
      <w:marTop w:val="0"/>
      <w:marBottom w:val="0"/>
      <w:divBdr>
        <w:top w:val="none" w:sz="0" w:space="0" w:color="auto"/>
        <w:left w:val="none" w:sz="0" w:space="0" w:color="auto"/>
        <w:bottom w:val="none" w:sz="0" w:space="0" w:color="auto"/>
        <w:right w:val="none" w:sz="0" w:space="0" w:color="auto"/>
      </w:divBdr>
    </w:div>
    <w:div w:id="1494174454">
      <w:bodyDiv w:val="1"/>
      <w:marLeft w:val="0"/>
      <w:marRight w:val="0"/>
      <w:marTop w:val="0"/>
      <w:marBottom w:val="0"/>
      <w:divBdr>
        <w:top w:val="none" w:sz="0" w:space="0" w:color="auto"/>
        <w:left w:val="none" w:sz="0" w:space="0" w:color="auto"/>
        <w:bottom w:val="none" w:sz="0" w:space="0" w:color="auto"/>
        <w:right w:val="none" w:sz="0" w:space="0" w:color="auto"/>
      </w:divBdr>
    </w:div>
    <w:div w:id="1501652125">
      <w:bodyDiv w:val="1"/>
      <w:marLeft w:val="0"/>
      <w:marRight w:val="0"/>
      <w:marTop w:val="0"/>
      <w:marBottom w:val="0"/>
      <w:divBdr>
        <w:top w:val="none" w:sz="0" w:space="0" w:color="auto"/>
        <w:left w:val="none" w:sz="0" w:space="0" w:color="auto"/>
        <w:bottom w:val="none" w:sz="0" w:space="0" w:color="auto"/>
        <w:right w:val="none" w:sz="0" w:space="0" w:color="auto"/>
      </w:divBdr>
    </w:div>
    <w:div w:id="1520972214">
      <w:bodyDiv w:val="1"/>
      <w:marLeft w:val="0"/>
      <w:marRight w:val="0"/>
      <w:marTop w:val="0"/>
      <w:marBottom w:val="0"/>
      <w:divBdr>
        <w:top w:val="none" w:sz="0" w:space="0" w:color="auto"/>
        <w:left w:val="none" w:sz="0" w:space="0" w:color="auto"/>
        <w:bottom w:val="none" w:sz="0" w:space="0" w:color="auto"/>
        <w:right w:val="none" w:sz="0" w:space="0" w:color="auto"/>
      </w:divBdr>
    </w:div>
    <w:div w:id="1522432211">
      <w:bodyDiv w:val="1"/>
      <w:marLeft w:val="0"/>
      <w:marRight w:val="0"/>
      <w:marTop w:val="0"/>
      <w:marBottom w:val="0"/>
      <w:divBdr>
        <w:top w:val="none" w:sz="0" w:space="0" w:color="auto"/>
        <w:left w:val="none" w:sz="0" w:space="0" w:color="auto"/>
        <w:bottom w:val="none" w:sz="0" w:space="0" w:color="auto"/>
        <w:right w:val="none" w:sz="0" w:space="0" w:color="auto"/>
      </w:divBdr>
    </w:div>
    <w:div w:id="1525748500">
      <w:bodyDiv w:val="1"/>
      <w:marLeft w:val="0"/>
      <w:marRight w:val="0"/>
      <w:marTop w:val="0"/>
      <w:marBottom w:val="0"/>
      <w:divBdr>
        <w:top w:val="none" w:sz="0" w:space="0" w:color="auto"/>
        <w:left w:val="none" w:sz="0" w:space="0" w:color="auto"/>
        <w:bottom w:val="none" w:sz="0" w:space="0" w:color="auto"/>
        <w:right w:val="none" w:sz="0" w:space="0" w:color="auto"/>
      </w:divBdr>
      <w:divsChild>
        <w:div w:id="1645743658">
          <w:marLeft w:val="640"/>
          <w:marRight w:val="0"/>
          <w:marTop w:val="0"/>
          <w:marBottom w:val="0"/>
          <w:divBdr>
            <w:top w:val="none" w:sz="0" w:space="0" w:color="auto"/>
            <w:left w:val="none" w:sz="0" w:space="0" w:color="auto"/>
            <w:bottom w:val="none" w:sz="0" w:space="0" w:color="auto"/>
            <w:right w:val="none" w:sz="0" w:space="0" w:color="auto"/>
          </w:divBdr>
        </w:div>
        <w:div w:id="1921720887">
          <w:marLeft w:val="640"/>
          <w:marRight w:val="0"/>
          <w:marTop w:val="0"/>
          <w:marBottom w:val="0"/>
          <w:divBdr>
            <w:top w:val="none" w:sz="0" w:space="0" w:color="auto"/>
            <w:left w:val="none" w:sz="0" w:space="0" w:color="auto"/>
            <w:bottom w:val="none" w:sz="0" w:space="0" w:color="auto"/>
            <w:right w:val="none" w:sz="0" w:space="0" w:color="auto"/>
          </w:divBdr>
        </w:div>
        <w:div w:id="426120189">
          <w:marLeft w:val="640"/>
          <w:marRight w:val="0"/>
          <w:marTop w:val="0"/>
          <w:marBottom w:val="0"/>
          <w:divBdr>
            <w:top w:val="none" w:sz="0" w:space="0" w:color="auto"/>
            <w:left w:val="none" w:sz="0" w:space="0" w:color="auto"/>
            <w:bottom w:val="none" w:sz="0" w:space="0" w:color="auto"/>
            <w:right w:val="none" w:sz="0" w:space="0" w:color="auto"/>
          </w:divBdr>
        </w:div>
        <w:div w:id="1736975940">
          <w:marLeft w:val="640"/>
          <w:marRight w:val="0"/>
          <w:marTop w:val="0"/>
          <w:marBottom w:val="0"/>
          <w:divBdr>
            <w:top w:val="none" w:sz="0" w:space="0" w:color="auto"/>
            <w:left w:val="none" w:sz="0" w:space="0" w:color="auto"/>
            <w:bottom w:val="none" w:sz="0" w:space="0" w:color="auto"/>
            <w:right w:val="none" w:sz="0" w:space="0" w:color="auto"/>
          </w:divBdr>
        </w:div>
        <w:div w:id="2139179069">
          <w:marLeft w:val="640"/>
          <w:marRight w:val="0"/>
          <w:marTop w:val="0"/>
          <w:marBottom w:val="0"/>
          <w:divBdr>
            <w:top w:val="none" w:sz="0" w:space="0" w:color="auto"/>
            <w:left w:val="none" w:sz="0" w:space="0" w:color="auto"/>
            <w:bottom w:val="none" w:sz="0" w:space="0" w:color="auto"/>
            <w:right w:val="none" w:sz="0" w:space="0" w:color="auto"/>
          </w:divBdr>
        </w:div>
        <w:div w:id="1668702549">
          <w:marLeft w:val="640"/>
          <w:marRight w:val="0"/>
          <w:marTop w:val="0"/>
          <w:marBottom w:val="0"/>
          <w:divBdr>
            <w:top w:val="none" w:sz="0" w:space="0" w:color="auto"/>
            <w:left w:val="none" w:sz="0" w:space="0" w:color="auto"/>
            <w:bottom w:val="none" w:sz="0" w:space="0" w:color="auto"/>
            <w:right w:val="none" w:sz="0" w:space="0" w:color="auto"/>
          </w:divBdr>
        </w:div>
        <w:div w:id="743717886">
          <w:marLeft w:val="640"/>
          <w:marRight w:val="0"/>
          <w:marTop w:val="0"/>
          <w:marBottom w:val="0"/>
          <w:divBdr>
            <w:top w:val="none" w:sz="0" w:space="0" w:color="auto"/>
            <w:left w:val="none" w:sz="0" w:space="0" w:color="auto"/>
            <w:bottom w:val="none" w:sz="0" w:space="0" w:color="auto"/>
            <w:right w:val="none" w:sz="0" w:space="0" w:color="auto"/>
          </w:divBdr>
        </w:div>
        <w:div w:id="121115612">
          <w:marLeft w:val="640"/>
          <w:marRight w:val="0"/>
          <w:marTop w:val="0"/>
          <w:marBottom w:val="0"/>
          <w:divBdr>
            <w:top w:val="none" w:sz="0" w:space="0" w:color="auto"/>
            <w:left w:val="none" w:sz="0" w:space="0" w:color="auto"/>
            <w:bottom w:val="none" w:sz="0" w:space="0" w:color="auto"/>
            <w:right w:val="none" w:sz="0" w:space="0" w:color="auto"/>
          </w:divBdr>
        </w:div>
        <w:div w:id="2065711064">
          <w:marLeft w:val="640"/>
          <w:marRight w:val="0"/>
          <w:marTop w:val="0"/>
          <w:marBottom w:val="0"/>
          <w:divBdr>
            <w:top w:val="none" w:sz="0" w:space="0" w:color="auto"/>
            <w:left w:val="none" w:sz="0" w:space="0" w:color="auto"/>
            <w:bottom w:val="none" w:sz="0" w:space="0" w:color="auto"/>
            <w:right w:val="none" w:sz="0" w:space="0" w:color="auto"/>
          </w:divBdr>
        </w:div>
        <w:div w:id="1743332533">
          <w:marLeft w:val="640"/>
          <w:marRight w:val="0"/>
          <w:marTop w:val="0"/>
          <w:marBottom w:val="0"/>
          <w:divBdr>
            <w:top w:val="none" w:sz="0" w:space="0" w:color="auto"/>
            <w:left w:val="none" w:sz="0" w:space="0" w:color="auto"/>
            <w:bottom w:val="none" w:sz="0" w:space="0" w:color="auto"/>
            <w:right w:val="none" w:sz="0" w:space="0" w:color="auto"/>
          </w:divBdr>
        </w:div>
        <w:div w:id="1174346874">
          <w:marLeft w:val="640"/>
          <w:marRight w:val="0"/>
          <w:marTop w:val="0"/>
          <w:marBottom w:val="0"/>
          <w:divBdr>
            <w:top w:val="none" w:sz="0" w:space="0" w:color="auto"/>
            <w:left w:val="none" w:sz="0" w:space="0" w:color="auto"/>
            <w:bottom w:val="none" w:sz="0" w:space="0" w:color="auto"/>
            <w:right w:val="none" w:sz="0" w:space="0" w:color="auto"/>
          </w:divBdr>
        </w:div>
        <w:div w:id="2007855137">
          <w:marLeft w:val="640"/>
          <w:marRight w:val="0"/>
          <w:marTop w:val="0"/>
          <w:marBottom w:val="0"/>
          <w:divBdr>
            <w:top w:val="none" w:sz="0" w:space="0" w:color="auto"/>
            <w:left w:val="none" w:sz="0" w:space="0" w:color="auto"/>
            <w:bottom w:val="none" w:sz="0" w:space="0" w:color="auto"/>
            <w:right w:val="none" w:sz="0" w:space="0" w:color="auto"/>
          </w:divBdr>
        </w:div>
        <w:div w:id="1323583343">
          <w:marLeft w:val="640"/>
          <w:marRight w:val="0"/>
          <w:marTop w:val="0"/>
          <w:marBottom w:val="0"/>
          <w:divBdr>
            <w:top w:val="none" w:sz="0" w:space="0" w:color="auto"/>
            <w:left w:val="none" w:sz="0" w:space="0" w:color="auto"/>
            <w:bottom w:val="none" w:sz="0" w:space="0" w:color="auto"/>
            <w:right w:val="none" w:sz="0" w:space="0" w:color="auto"/>
          </w:divBdr>
        </w:div>
        <w:div w:id="368923180">
          <w:marLeft w:val="640"/>
          <w:marRight w:val="0"/>
          <w:marTop w:val="0"/>
          <w:marBottom w:val="0"/>
          <w:divBdr>
            <w:top w:val="none" w:sz="0" w:space="0" w:color="auto"/>
            <w:left w:val="none" w:sz="0" w:space="0" w:color="auto"/>
            <w:bottom w:val="none" w:sz="0" w:space="0" w:color="auto"/>
            <w:right w:val="none" w:sz="0" w:space="0" w:color="auto"/>
          </w:divBdr>
        </w:div>
        <w:div w:id="50078553">
          <w:marLeft w:val="640"/>
          <w:marRight w:val="0"/>
          <w:marTop w:val="0"/>
          <w:marBottom w:val="0"/>
          <w:divBdr>
            <w:top w:val="none" w:sz="0" w:space="0" w:color="auto"/>
            <w:left w:val="none" w:sz="0" w:space="0" w:color="auto"/>
            <w:bottom w:val="none" w:sz="0" w:space="0" w:color="auto"/>
            <w:right w:val="none" w:sz="0" w:space="0" w:color="auto"/>
          </w:divBdr>
        </w:div>
        <w:div w:id="557397448">
          <w:marLeft w:val="640"/>
          <w:marRight w:val="0"/>
          <w:marTop w:val="0"/>
          <w:marBottom w:val="0"/>
          <w:divBdr>
            <w:top w:val="none" w:sz="0" w:space="0" w:color="auto"/>
            <w:left w:val="none" w:sz="0" w:space="0" w:color="auto"/>
            <w:bottom w:val="none" w:sz="0" w:space="0" w:color="auto"/>
            <w:right w:val="none" w:sz="0" w:space="0" w:color="auto"/>
          </w:divBdr>
        </w:div>
        <w:div w:id="1241720003">
          <w:marLeft w:val="640"/>
          <w:marRight w:val="0"/>
          <w:marTop w:val="0"/>
          <w:marBottom w:val="0"/>
          <w:divBdr>
            <w:top w:val="none" w:sz="0" w:space="0" w:color="auto"/>
            <w:left w:val="none" w:sz="0" w:space="0" w:color="auto"/>
            <w:bottom w:val="none" w:sz="0" w:space="0" w:color="auto"/>
            <w:right w:val="none" w:sz="0" w:space="0" w:color="auto"/>
          </w:divBdr>
        </w:div>
        <w:div w:id="1756168837">
          <w:marLeft w:val="640"/>
          <w:marRight w:val="0"/>
          <w:marTop w:val="0"/>
          <w:marBottom w:val="0"/>
          <w:divBdr>
            <w:top w:val="none" w:sz="0" w:space="0" w:color="auto"/>
            <w:left w:val="none" w:sz="0" w:space="0" w:color="auto"/>
            <w:bottom w:val="none" w:sz="0" w:space="0" w:color="auto"/>
            <w:right w:val="none" w:sz="0" w:space="0" w:color="auto"/>
          </w:divBdr>
        </w:div>
        <w:div w:id="589824271">
          <w:marLeft w:val="640"/>
          <w:marRight w:val="0"/>
          <w:marTop w:val="0"/>
          <w:marBottom w:val="0"/>
          <w:divBdr>
            <w:top w:val="none" w:sz="0" w:space="0" w:color="auto"/>
            <w:left w:val="none" w:sz="0" w:space="0" w:color="auto"/>
            <w:bottom w:val="none" w:sz="0" w:space="0" w:color="auto"/>
            <w:right w:val="none" w:sz="0" w:space="0" w:color="auto"/>
          </w:divBdr>
        </w:div>
        <w:div w:id="602423503">
          <w:marLeft w:val="640"/>
          <w:marRight w:val="0"/>
          <w:marTop w:val="0"/>
          <w:marBottom w:val="0"/>
          <w:divBdr>
            <w:top w:val="none" w:sz="0" w:space="0" w:color="auto"/>
            <w:left w:val="none" w:sz="0" w:space="0" w:color="auto"/>
            <w:bottom w:val="none" w:sz="0" w:space="0" w:color="auto"/>
            <w:right w:val="none" w:sz="0" w:space="0" w:color="auto"/>
          </w:divBdr>
        </w:div>
        <w:div w:id="1723745360">
          <w:marLeft w:val="640"/>
          <w:marRight w:val="0"/>
          <w:marTop w:val="0"/>
          <w:marBottom w:val="0"/>
          <w:divBdr>
            <w:top w:val="none" w:sz="0" w:space="0" w:color="auto"/>
            <w:left w:val="none" w:sz="0" w:space="0" w:color="auto"/>
            <w:bottom w:val="none" w:sz="0" w:space="0" w:color="auto"/>
            <w:right w:val="none" w:sz="0" w:space="0" w:color="auto"/>
          </w:divBdr>
        </w:div>
        <w:div w:id="1537961521">
          <w:marLeft w:val="640"/>
          <w:marRight w:val="0"/>
          <w:marTop w:val="0"/>
          <w:marBottom w:val="0"/>
          <w:divBdr>
            <w:top w:val="none" w:sz="0" w:space="0" w:color="auto"/>
            <w:left w:val="none" w:sz="0" w:space="0" w:color="auto"/>
            <w:bottom w:val="none" w:sz="0" w:space="0" w:color="auto"/>
            <w:right w:val="none" w:sz="0" w:space="0" w:color="auto"/>
          </w:divBdr>
        </w:div>
        <w:div w:id="2131626595">
          <w:marLeft w:val="640"/>
          <w:marRight w:val="0"/>
          <w:marTop w:val="0"/>
          <w:marBottom w:val="0"/>
          <w:divBdr>
            <w:top w:val="none" w:sz="0" w:space="0" w:color="auto"/>
            <w:left w:val="none" w:sz="0" w:space="0" w:color="auto"/>
            <w:bottom w:val="none" w:sz="0" w:space="0" w:color="auto"/>
            <w:right w:val="none" w:sz="0" w:space="0" w:color="auto"/>
          </w:divBdr>
        </w:div>
        <w:div w:id="319039281">
          <w:marLeft w:val="640"/>
          <w:marRight w:val="0"/>
          <w:marTop w:val="0"/>
          <w:marBottom w:val="0"/>
          <w:divBdr>
            <w:top w:val="none" w:sz="0" w:space="0" w:color="auto"/>
            <w:left w:val="none" w:sz="0" w:space="0" w:color="auto"/>
            <w:bottom w:val="none" w:sz="0" w:space="0" w:color="auto"/>
            <w:right w:val="none" w:sz="0" w:space="0" w:color="auto"/>
          </w:divBdr>
        </w:div>
        <w:div w:id="74207155">
          <w:marLeft w:val="640"/>
          <w:marRight w:val="0"/>
          <w:marTop w:val="0"/>
          <w:marBottom w:val="0"/>
          <w:divBdr>
            <w:top w:val="none" w:sz="0" w:space="0" w:color="auto"/>
            <w:left w:val="none" w:sz="0" w:space="0" w:color="auto"/>
            <w:bottom w:val="none" w:sz="0" w:space="0" w:color="auto"/>
            <w:right w:val="none" w:sz="0" w:space="0" w:color="auto"/>
          </w:divBdr>
        </w:div>
        <w:div w:id="592858674">
          <w:marLeft w:val="640"/>
          <w:marRight w:val="0"/>
          <w:marTop w:val="0"/>
          <w:marBottom w:val="0"/>
          <w:divBdr>
            <w:top w:val="none" w:sz="0" w:space="0" w:color="auto"/>
            <w:left w:val="none" w:sz="0" w:space="0" w:color="auto"/>
            <w:bottom w:val="none" w:sz="0" w:space="0" w:color="auto"/>
            <w:right w:val="none" w:sz="0" w:space="0" w:color="auto"/>
          </w:divBdr>
        </w:div>
        <w:div w:id="1619487971">
          <w:marLeft w:val="640"/>
          <w:marRight w:val="0"/>
          <w:marTop w:val="0"/>
          <w:marBottom w:val="0"/>
          <w:divBdr>
            <w:top w:val="none" w:sz="0" w:space="0" w:color="auto"/>
            <w:left w:val="none" w:sz="0" w:space="0" w:color="auto"/>
            <w:bottom w:val="none" w:sz="0" w:space="0" w:color="auto"/>
            <w:right w:val="none" w:sz="0" w:space="0" w:color="auto"/>
          </w:divBdr>
        </w:div>
        <w:div w:id="1786345892">
          <w:marLeft w:val="640"/>
          <w:marRight w:val="0"/>
          <w:marTop w:val="0"/>
          <w:marBottom w:val="0"/>
          <w:divBdr>
            <w:top w:val="none" w:sz="0" w:space="0" w:color="auto"/>
            <w:left w:val="none" w:sz="0" w:space="0" w:color="auto"/>
            <w:bottom w:val="none" w:sz="0" w:space="0" w:color="auto"/>
            <w:right w:val="none" w:sz="0" w:space="0" w:color="auto"/>
          </w:divBdr>
        </w:div>
        <w:div w:id="848175073">
          <w:marLeft w:val="640"/>
          <w:marRight w:val="0"/>
          <w:marTop w:val="0"/>
          <w:marBottom w:val="0"/>
          <w:divBdr>
            <w:top w:val="none" w:sz="0" w:space="0" w:color="auto"/>
            <w:left w:val="none" w:sz="0" w:space="0" w:color="auto"/>
            <w:bottom w:val="none" w:sz="0" w:space="0" w:color="auto"/>
            <w:right w:val="none" w:sz="0" w:space="0" w:color="auto"/>
          </w:divBdr>
        </w:div>
        <w:div w:id="426077569">
          <w:marLeft w:val="640"/>
          <w:marRight w:val="0"/>
          <w:marTop w:val="0"/>
          <w:marBottom w:val="0"/>
          <w:divBdr>
            <w:top w:val="none" w:sz="0" w:space="0" w:color="auto"/>
            <w:left w:val="none" w:sz="0" w:space="0" w:color="auto"/>
            <w:bottom w:val="none" w:sz="0" w:space="0" w:color="auto"/>
            <w:right w:val="none" w:sz="0" w:space="0" w:color="auto"/>
          </w:divBdr>
        </w:div>
        <w:div w:id="432819719">
          <w:marLeft w:val="640"/>
          <w:marRight w:val="0"/>
          <w:marTop w:val="0"/>
          <w:marBottom w:val="0"/>
          <w:divBdr>
            <w:top w:val="none" w:sz="0" w:space="0" w:color="auto"/>
            <w:left w:val="none" w:sz="0" w:space="0" w:color="auto"/>
            <w:bottom w:val="none" w:sz="0" w:space="0" w:color="auto"/>
            <w:right w:val="none" w:sz="0" w:space="0" w:color="auto"/>
          </w:divBdr>
        </w:div>
        <w:div w:id="89742556">
          <w:marLeft w:val="640"/>
          <w:marRight w:val="0"/>
          <w:marTop w:val="0"/>
          <w:marBottom w:val="0"/>
          <w:divBdr>
            <w:top w:val="none" w:sz="0" w:space="0" w:color="auto"/>
            <w:left w:val="none" w:sz="0" w:space="0" w:color="auto"/>
            <w:bottom w:val="none" w:sz="0" w:space="0" w:color="auto"/>
            <w:right w:val="none" w:sz="0" w:space="0" w:color="auto"/>
          </w:divBdr>
        </w:div>
        <w:div w:id="2095396843">
          <w:marLeft w:val="640"/>
          <w:marRight w:val="0"/>
          <w:marTop w:val="0"/>
          <w:marBottom w:val="0"/>
          <w:divBdr>
            <w:top w:val="none" w:sz="0" w:space="0" w:color="auto"/>
            <w:left w:val="none" w:sz="0" w:space="0" w:color="auto"/>
            <w:bottom w:val="none" w:sz="0" w:space="0" w:color="auto"/>
            <w:right w:val="none" w:sz="0" w:space="0" w:color="auto"/>
          </w:divBdr>
        </w:div>
      </w:divsChild>
    </w:div>
    <w:div w:id="1541044643">
      <w:bodyDiv w:val="1"/>
      <w:marLeft w:val="0"/>
      <w:marRight w:val="0"/>
      <w:marTop w:val="0"/>
      <w:marBottom w:val="0"/>
      <w:divBdr>
        <w:top w:val="none" w:sz="0" w:space="0" w:color="auto"/>
        <w:left w:val="none" w:sz="0" w:space="0" w:color="auto"/>
        <w:bottom w:val="none" w:sz="0" w:space="0" w:color="auto"/>
        <w:right w:val="none" w:sz="0" w:space="0" w:color="auto"/>
      </w:divBdr>
      <w:divsChild>
        <w:div w:id="1637105418">
          <w:marLeft w:val="640"/>
          <w:marRight w:val="0"/>
          <w:marTop w:val="0"/>
          <w:marBottom w:val="0"/>
          <w:divBdr>
            <w:top w:val="none" w:sz="0" w:space="0" w:color="auto"/>
            <w:left w:val="none" w:sz="0" w:space="0" w:color="auto"/>
            <w:bottom w:val="none" w:sz="0" w:space="0" w:color="auto"/>
            <w:right w:val="none" w:sz="0" w:space="0" w:color="auto"/>
          </w:divBdr>
        </w:div>
        <w:div w:id="263851290">
          <w:marLeft w:val="640"/>
          <w:marRight w:val="0"/>
          <w:marTop w:val="0"/>
          <w:marBottom w:val="0"/>
          <w:divBdr>
            <w:top w:val="none" w:sz="0" w:space="0" w:color="auto"/>
            <w:left w:val="none" w:sz="0" w:space="0" w:color="auto"/>
            <w:bottom w:val="none" w:sz="0" w:space="0" w:color="auto"/>
            <w:right w:val="none" w:sz="0" w:space="0" w:color="auto"/>
          </w:divBdr>
        </w:div>
        <w:div w:id="1012336200">
          <w:marLeft w:val="640"/>
          <w:marRight w:val="0"/>
          <w:marTop w:val="0"/>
          <w:marBottom w:val="0"/>
          <w:divBdr>
            <w:top w:val="none" w:sz="0" w:space="0" w:color="auto"/>
            <w:left w:val="none" w:sz="0" w:space="0" w:color="auto"/>
            <w:bottom w:val="none" w:sz="0" w:space="0" w:color="auto"/>
            <w:right w:val="none" w:sz="0" w:space="0" w:color="auto"/>
          </w:divBdr>
        </w:div>
        <w:div w:id="1900363414">
          <w:marLeft w:val="640"/>
          <w:marRight w:val="0"/>
          <w:marTop w:val="0"/>
          <w:marBottom w:val="0"/>
          <w:divBdr>
            <w:top w:val="none" w:sz="0" w:space="0" w:color="auto"/>
            <w:left w:val="none" w:sz="0" w:space="0" w:color="auto"/>
            <w:bottom w:val="none" w:sz="0" w:space="0" w:color="auto"/>
            <w:right w:val="none" w:sz="0" w:space="0" w:color="auto"/>
          </w:divBdr>
        </w:div>
        <w:div w:id="432870016">
          <w:marLeft w:val="640"/>
          <w:marRight w:val="0"/>
          <w:marTop w:val="0"/>
          <w:marBottom w:val="0"/>
          <w:divBdr>
            <w:top w:val="none" w:sz="0" w:space="0" w:color="auto"/>
            <w:left w:val="none" w:sz="0" w:space="0" w:color="auto"/>
            <w:bottom w:val="none" w:sz="0" w:space="0" w:color="auto"/>
            <w:right w:val="none" w:sz="0" w:space="0" w:color="auto"/>
          </w:divBdr>
        </w:div>
        <w:div w:id="1413430392">
          <w:marLeft w:val="640"/>
          <w:marRight w:val="0"/>
          <w:marTop w:val="0"/>
          <w:marBottom w:val="0"/>
          <w:divBdr>
            <w:top w:val="none" w:sz="0" w:space="0" w:color="auto"/>
            <w:left w:val="none" w:sz="0" w:space="0" w:color="auto"/>
            <w:bottom w:val="none" w:sz="0" w:space="0" w:color="auto"/>
            <w:right w:val="none" w:sz="0" w:space="0" w:color="auto"/>
          </w:divBdr>
        </w:div>
        <w:div w:id="1418282135">
          <w:marLeft w:val="640"/>
          <w:marRight w:val="0"/>
          <w:marTop w:val="0"/>
          <w:marBottom w:val="0"/>
          <w:divBdr>
            <w:top w:val="none" w:sz="0" w:space="0" w:color="auto"/>
            <w:left w:val="none" w:sz="0" w:space="0" w:color="auto"/>
            <w:bottom w:val="none" w:sz="0" w:space="0" w:color="auto"/>
            <w:right w:val="none" w:sz="0" w:space="0" w:color="auto"/>
          </w:divBdr>
        </w:div>
        <w:div w:id="1599827474">
          <w:marLeft w:val="640"/>
          <w:marRight w:val="0"/>
          <w:marTop w:val="0"/>
          <w:marBottom w:val="0"/>
          <w:divBdr>
            <w:top w:val="none" w:sz="0" w:space="0" w:color="auto"/>
            <w:left w:val="none" w:sz="0" w:space="0" w:color="auto"/>
            <w:bottom w:val="none" w:sz="0" w:space="0" w:color="auto"/>
            <w:right w:val="none" w:sz="0" w:space="0" w:color="auto"/>
          </w:divBdr>
        </w:div>
        <w:div w:id="1379860734">
          <w:marLeft w:val="640"/>
          <w:marRight w:val="0"/>
          <w:marTop w:val="0"/>
          <w:marBottom w:val="0"/>
          <w:divBdr>
            <w:top w:val="none" w:sz="0" w:space="0" w:color="auto"/>
            <w:left w:val="none" w:sz="0" w:space="0" w:color="auto"/>
            <w:bottom w:val="none" w:sz="0" w:space="0" w:color="auto"/>
            <w:right w:val="none" w:sz="0" w:space="0" w:color="auto"/>
          </w:divBdr>
        </w:div>
        <w:div w:id="238835009">
          <w:marLeft w:val="640"/>
          <w:marRight w:val="0"/>
          <w:marTop w:val="0"/>
          <w:marBottom w:val="0"/>
          <w:divBdr>
            <w:top w:val="none" w:sz="0" w:space="0" w:color="auto"/>
            <w:left w:val="none" w:sz="0" w:space="0" w:color="auto"/>
            <w:bottom w:val="none" w:sz="0" w:space="0" w:color="auto"/>
            <w:right w:val="none" w:sz="0" w:space="0" w:color="auto"/>
          </w:divBdr>
        </w:div>
        <w:div w:id="965476775">
          <w:marLeft w:val="640"/>
          <w:marRight w:val="0"/>
          <w:marTop w:val="0"/>
          <w:marBottom w:val="0"/>
          <w:divBdr>
            <w:top w:val="none" w:sz="0" w:space="0" w:color="auto"/>
            <w:left w:val="none" w:sz="0" w:space="0" w:color="auto"/>
            <w:bottom w:val="none" w:sz="0" w:space="0" w:color="auto"/>
            <w:right w:val="none" w:sz="0" w:space="0" w:color="auto"/>
          </w:divBdr>
        </w:div>
        <w:div w:id="1879584725">
          <w:marLeft w:val="640"/>
          <w:marRight w:val="0"/>
          <w:marTop w:val="0"/>
          <w:marBottom w:val="0"/>
          <w:divBdr>
            <w:top w:val="none" w:sz="0" w:space="0" w:color="auto"/>
            <w:left w:val="none" w:sz="0" w:space="0" w:color="auto"/>
            <w:bottom w:val="none" w:sz="0" w:space="0" w:color="auto"/>
            <w:right w:val="none" w:sz="0" w:space="0" w:color="auto"/>
          </w:divBdr>
        </w:div>
        <w:div w:id="659188818">
          <w:marLeft w:val="640"/>
          <w:marRight w:val="0"/>
          <w:marTop w:val="0"/>
          <w:marBottom w:val="0"/>
          <w:divBdr>
            <w:top w:val="none" w:sz="0" w:space="0" w:color="auto"/>
            <w:left w:val="none" w:sz="0" w:space="0" w:color="auto"/>
            <w:bottom w:val="none" w:sz="0" w:space="0" w:color="auto"/>
            <w:right w:val="none" w:sz="0" w:space="0" w:color="auto"/>
          </w:divBdr>
        </w:div>
        <w:div w:id="1091003641">
          <w:marLeft w:val="640"/>
          <w:marRight w:val="0"/>
          <w:marTop w:val="0"/>
          <w:marBottom w:val="0"/>
          <w:divBdr>
            <w:top w:val="none" w:sz="0" w:space="0" w:color="auto"/>
            <w:left w:val="none" w:sz="0" w:space="0" w:color="auto"/>
            <w:bottom w:val="none" w:sz="0" w:space="0" w:color="auto"/>
            <w:right w:val="none" w:sz="0" w:space="0" w:color="auto"/>
          </w:divBdr>
        </w:div>
        <w:div w:id="1358236271">
          <w:marLeft w:val="640"/>
          <w:marRight w:val="0"/>
          <w:marTop w:val="0"/>
          <w:marBottom w:val="0"/>
          <w:divBdr>
            <w:top w:val="none" w:sz="0" w:space="0" w:color="auto"/>
            <w:left w:val="none" w:sz="0" w:space="0" w:color="auto"/>
            <w:bottom w:val="none" w:sz="0" w:space="0" w:color="auto"/>
            <w:right w:val="none" w:sz="0" w:space="0" w:color="auto"/>
          </w:divBdr>
        </w:div>
        <w:div w:id="1214075118">
          <w:marLeft w:val="640"/>
          <w:marRight w:val="0"/>
          <w:marTop w:val="0"/>
          <w:marBottom w:val="0"/>
          <w:divBdr>
            <w:top w:val="none" w:sz="0" w:space="0" w:color="auto"/>
            <w:left w:val="none" w:sz="0" w:space="0" w:color="auto"/>
            <w:bottom w:val="none" w:sz="0" w:space="0" w:color="auto"/>
            <w:right w:val="none" w:sz="0" w:space="0" w:color="auto"/>
          </w:divBdr>
        </w:div>
        <w:div w:id="1738551131">
          <w:marLeft w:val="640"/>
          <w:marRight w:val="0"/>
          <w:marTop w:val="0"/>
          <w:marBottom w:val="0"/>
          <w:divBdr>
            <w:top w:val="none" w:sz="0" w:space="0" w:color="auto"/>
            <w:left w:val="none" w:sz="0" w:space="0" w:color="auto"/>
            <w:bottom w:val="none" w:sz="0" w:space="0" w:color="auto"/>
            <w:right w:val="none" w:sz="0" w:space="0" w:color="auto"/>
          </w:divBdr>
        </w:div>
        <w:div w:id="1473326576">
          <w:marLeft w:val="640"/>
          <w:marRight w:val="0"/>
          <w:marTop w:val="0"/>
          <w:marBottom w:val="0"/>
          <w:divBdr>
            <w:top w:val="none" w:sz="0" w:space="0" w:color="auto"/>
            <w:left w:val="none" w:sz="0" w:space="0" w:color="auto"/>
            <w:bottom w:val="none" w:sz="0" w:space="0" w:color="auto"/>
            <w:right w:val="none" w:sz="0" w:space="0" w:color="auto"/>
          </w:divBdr>
        </w:div>
        <w:div w:id="1957440150">
          <w:marLeft w:val="640"/>
          <w:marRight w:val="0"/>
          <w:marTop w:val="0"/>
          <w:marBottom w:val="0"/>
          <w:divBdr>
            <w:top w:val="none" w:sz="0" w:space="0" w:color="auto"/>
            <w:left w:val="none" w:sz="0" w:space="0" w:color="auto"/>
            <w:bottom w:val="none" w:sz="0" w:space="0" w:color="auto"/>
            <w:right w:val="none" w:sz="0" w:space="0" w:color="auto"/>
          </w:divBdr>
        </w:div>
        <w:div w:id="1656756540">
          <w:marLeft w:val="640"/>
          <w:marRight w:val="0"/>
          <w:marTop w:val="0"/>
          <w:marBottom w:val="0"/>
          <w:divBdr>
            <w:top w:val="none" w:sz="0" w:space="0" w:color="auto"/>
            <w:left w:val="none" w:sz="0" w:space="0" w:color="auto"/>
            <w:bottom w:val="none" w:sz="0" w:space="0" w:color="auto"/>
            <w:right w:val="none" w:sz="0" w:space="0" w:color="auto"/>
          </w:divBdr>
        </w:div>
        <w:div w:id="520169457">
          <w:marLeft w:val="640"/>
          <w:marRight w:val="0"/>
          <w:marTop w:val="0"/>
          <w:marBottom w:val="0"/>
          <w:divBdr>
            <w:top w:val="none" w:sz="0" w:space="0" w:color="auto"/>
            <w:left w:val="none" w:sz="0" w:space="0" w:color="auto"/>
            <w:bottom w:val="none" w:sz="0" w:space="0" w:color="auto"/>
            <w:right w:val="none" w:sz="0" w:space="0" w:color="auto"/>
          </w:divBdr>
        </w:div>
        <w:div w:id="1540127717">
          <w:marLeft w:val="640"/>
          <w:marRight w:val="0"/>
          <w:marTop w:val="0"/>
          <w:marBottom w:val="0"/>
          <w:divBdr>
            <w:top w:val="none" w:sz="0" w:space="0" w:color="auto"/>
            <w:left w:val="none" w:sz="0" w:space="0" w:color="auto"/>
            <w:bottom w:val="none" w:sz="0" w:space="0" w:color="auto"/>
            <w:right w:val="none" w:sz="0" w:space="0" w:color="auto"/>
          </w:divBdr>
        </w:div>
        <w:div w:id="478959750">
          <w:marLeft w:val="640"/>
          <w:marRight w:val="0"/>
          <w:marTop w:val="0"/>
          <w:marBottom w:val="0"/>
          <w:divBdr>
            <w:top w:val="none" w:sz="0" w:space="0" w:color="auto"/>
            <w:left w:val="none" w:sz="0" w:space="0" w:color="auto"/>
            <w:bottom w:val="none" w:sz="0" w:space="0" w:color="auto"/>
            <w:right w:val="none" w:sz="0" w:space="0" w:color="auto"/>
          </w:divBdr>
        </w:div>
        <w:div w:id="1061247260">
          <w:marLeft w:val="640"/>
          <w:marRight w:val="0"/>
          <w:marTop w:val="0"/>
          <w:marBottom w:val="0"/>
          <w:divBdr>
            <w:top w:val="none" w:sz="0" w:space="0" w:color="auto"/>
            <w:left w:val="none" w:sz="0" w:space="0" w:color="auto"/>
            <w:bottom w:val="none" w:sz="0" w:space="0" w:color="auto"/>
            <w:right w:val="none" w:sz="0" w:space="0" w:color="auto"/>
          </w:divBdr>
        </w:div>
        <w:div w:id="554393385">
          <w:marLeft w:val="640"/>
          <w:marRight w:val="0"/>
          <w:marTop w:val="0"/>
          <w:marBottom w:val="0"/>
          <w:divBdr>
            <w:top w:val="none" w:sz="0" w:space="0" w:color="auto"/>
            <w:left w:val="none" w:sz="0" w:space="0" w:color="auto"/>
            <w:bottom w:val="none" w:sz="0" w:space="0" w:color="auto"/>
            <w:right w:val="none" w:sz="0" w:space="0" w:color="auto"/>
          </w:divBdr>
        </w:div>
        <w:div w:id="961350475">
          <w:marLeft w:val="640"/>
          <w:marRight w:val="0"/>
          <w:marTop w:val="0"/>
          <w:marBottom w:val="0"/>
          <w:divBdr>
            <w:top w:val="none" w:sz="0" w:space="0" w:color="auto"/>
            <w:left w:val="none" w:sz="0" w:space="0" w:color="auto"/>
            <w:bottom w:val="none" w:sz="0" w:space="0" w:color="auto"/>
            <w:right w:val="none" w:sz="0" w:space="0" w:color="auto"/>
          </w:divBdr>
        </w:div>
        <w:div w:id="1466923531">
          <w:marLeft w:val="640"/>
          <w:marRight w:val="0"/>
          <w:marTop w:val="0"/>
          <w:marBottom w:val="0"/>
          <w:divBdr>
            <w:top w:val="none" w:sz="0" w:space="0" w:color="auto"/>
            <w:left w:val="none" w:sz="0" w:space="0" w:color="auto"/>
            <w:bottom w:val="none" w:sz="0" w:space="0" w:color="auto"/>
            <w:right w:val="none" w:sz="0" w:space="0" w:color="auto"/>
          </w:divBdr>
        </w:div>
        <w:div w:id="681981116">
          <w:marLeft w:val="640"/>
          <w:marRight w:val="0"/>
          <w:marTop w:val="0"/>
          <w:marBottom w:val="0"/>
          <w:divBdr>
            <w:top w:val="none" w:sz="0" w:space="0" w:color="auto"/>
            <w:left w:val="none" w:sz="0" w:space="0" w:color="auto"/>
            <w:bottom w:val="none" w:sz="0" w:space="0" w:color="auto"/>
            <w:right w:val="none" w:sz="0" w:space="0" w:color="auto"/>
          </w:divBdr>
        </w:div>
        <w:div w:id="896286509">
          <w:marLeft w:val="640"/>
          <w:marRight w:val="0"/>
          <w:marTop w:val="0"/>
          <w:marBottom w:val="0"/>
          <w:divBdr>
            <w:top w:val="none" w:sz="0" w:space="0" w:color="auto"/>
            <w:left w:val="none" w:sz="0" w:space="0" w:color="auto"/>
            <w:bottom w:val="none" w:sz="0" w:space="0" w:color="auto"/>
            <w:right w:val="none" w:sz="0" w:space="0" w:color="auto"/>
          </w:divBdr>
        </w:div>
        <w:div w:id="1052802859">
          <w:marLeft w:val="640"/>
          <w:marRight w:val="0"/>
          <w:marTop w:val="0"/>
          <w:marBottom w:val="0"/>
          <w:divBdr>
            <w:top w:val="none" w:sz="0" w:space="0" w:color="auto"/>
            <w:left w:val="none" w:sz="0" w:space="0" w:color="auto"/>
            <w:bottom w:val="none" w:sz="0" w:space="0" w:color="auto"/>
            <w:right w:val="none" w:sz="0" w:space="0" w:color="auto"/>
          </w:divBdr>
        </w:div>
        <w:div w:id="1020088316">
          <w:marLeft w:val="640"/>
          <w:marRight w:val="0"/>
          <w:marTop w:val="0"/>
          <w:marBottom w:val="0"/>
          <w:divBdr>
            <w:top w:val="none" w:sz="0" w:space="0" w:color="auto"/>
            <w:left w:val="none" w:sz="0" w:space="0" w:color="auto"/>
            <w:bottom w:val="none" w:sz="0" w:space="0" w:color="auto"/>
            <w:right w:val="none" w:sz="0" w:space="0" w:color="auto"/>
          </w:divBdr>
        </w:div>
        <w:div w:id="287469855">
          <w:marLeft w:val="640"/>
          <w:marRight w:val="0"/>
          <w:marTop w:val="0"/>
          <w:marBottom w:val="0"/>
          <w:divBdr>
            <w:top w:val="none" w:sz="0" w:space="0" w:color="auto"/>
            <w:left w:val="none" w:sz="0" w:space="0" w:color="auto"/>
            <w:bottom w:val="none" w:sz="0" w:space="0" w:color="auto"/>
            <w:right w:val="none" w:sz="0" w:space="0" w:color="auto"/>
          </w:divBdr>
        </w:div>
      </w:divsChild>
    </w:div>
    <w:div w:id="1546984950">
      <w:bodyDiv w:val="1"/>
      <w:marLeft w:val="0"/>
      <w:marRight w:val="0"/>
      <w:marTop w:val="0"/>
      <w:marBottom w:val="0"/>
      <w:divBdr>
        <w:top w:val="none" w:sz="0" w:space="0" w:color="auto"/>
        <w:left w:val="none" w:sz="0" w:space="0" w:color="auto"/>
        <w:bottom w:val="none" w:sz="0" w:space="0" w:color="auto"/>
        <w:right w:val="none" w:sz="0" w:space="0" w:color="auto"/>
      </w:divBdr>
    </w:div>
    <w:div w:id="1563373046">
      <w:bodyDiv w:val="1"/>
      <w:marLeft w:val="0"/>
      <w:marRight w:val="0"/>
      <w:marTop w:val="0"/>
      <w:marBottom w:val="0"/>
      <w:divBdr>
        <w:top w:val="none" w:sz="0" w:space="0" w:color="auto"/>
        <w:left w:val="none" w:sz="0" w:space="0" w:color="auto"/>
        <w:bottom w:val="none" w:sz="0" w:space="0" w:color="auto"/>
        <w:right w:val="none" w:sz="0" w:space="0" w:color="auto"/>
      </w:divBdr>
      <w:divsChild>
        <w:div w:id="1789277013">
          <w:marLeft w:val="0"/>
          <w:marRight w:val="0"/>
          <w:marTop w:val="0"/>
          <w:marBottom w:val="0"/>
          <w:divBdr>
            <w:top w:val="none" w:sz="0" w:space="0" w:color="auto"/>
            <w:left w:val="none" w:sz="0" w:space="0" w:color="auto"/>
            <w:bottom w:val="none" w:sz="0" w:space="0" w:color="auto"/>
            <w:right w:val="none" w:sz="0" w:space="0" w:color="auto"/>
          </w:divBdr>
          <w:divsChild>
            <w:div w:id="2705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51553">
      <w:bodyDiv w:val="1"/>
      <w:marLeft w:val="0"/>
      <w:marRight w:val="0"/>
      <w:marTop w:val="0"/>
      <w:marBottom w:val="0"/>
      <w:divBdr>
        <w:top w:val="none" w:sz="0" w:space="0" w:color="auto"/>
        <w:left w:val="none" w:sz="0" w:space="0" w:color="auto"/>
        <w:bottom w:val="none" w:sz="0" w:space="0" w:color="auto"/>
        <w:right w:val="none" w:sz="0" w:space="0" w:color="auto"/>
      </w:divBdr>
      <w:divsChild>
        <w:div w:id="1547138387">
          <w:marLeft w:val="640"/>
          <w:marRight w:val="0"/>
          <w:marTop w:val="0"/>
          <w:marBottom w:val="0"/>
          <w:divBdr>
            <w:top w:val="none" w:sz="0" w:space="0" w:color="auto"/>
            <w:left w:val="none" w:sz="0" w:space="0" w:color="auto"/>
            <w:bottom w:val="none" w:sz="0" w:space="0" w:color="auto"/>
            <w:right w:val="none" w:sz="0" w:space="0" w:color="auto"/>
          </w:divBdr>
        </w:div>
        <w:div w:id="511653538">
          <w:marLeft w:val="640"/>
          <w:marRight w:val="0"/>
          <w:marTop w:val="0"/>
          <w:marBottom w:val="0"/>
          <w:divBdr>
            <w:top w:val="none" w:sz="0" w:space="0" w:color="auto"/>
            <w:left w:val="none" w:sz="0" w:space="0" w:color="auto"/>
            <w:bottom w:val="none" w:sz="0" w:space="0" w:color="auto"/>
            <w:right w:val="none" w:sz="0" w:space="0" w:color="auto"/>
          </w:divBdr>
        </w:div>
        <w:div w:id="1973632221">
          <w:marLeft w:val="640"/>
          <w:marRight w:val="0"/>
          <w:marTop w:val="0"/>
          <w:marBottom w:val="0"/>
          <w:divBdr>
            <w:top w:val="none" w:sz="0" w:space="0" w:color="auto"/>
            <w:left w:val="none" w:sz="0" w:space="0" w:color="auto"/>
            <w:bottom w:val="none" w:sz="0" w:space="0" w:color="auto"/>
            <w:right w:val="none" w:sz="0" w:space="0" w:color="auto"/>
          </w:divBdr>
        </w:div>
        <w:div w:id="303240616">
          <w:marLeft w:val="640"/>
          <w:marRight w:val="0"/>
          <w:marTop w:val="0"/>
          <w:marBottom w:val="0"/>
          <w:divBdr>
            <w:top w:val="none" w:sz="0" w:space="0" w:color="auto"/>
            <w:left w:val="none" w:sz="0" w:space="0" w:color="auto"/>
            <w:bottom w:val="none" w:sz="0" w:space="0" w:color="auto"/>
            <w:right w:val="none" w:sz="0" w:space="0" w:color="auto"/>
          </w:divBdr>
        </w:div>
        <w:div w:id="1650818086">
          <w:marLeft w:val="640"/>
          <w:marRight w:val="0"/>
          <w:marTop w:val="0"/>
          <w:marBottom w:val="0"/>
          <w:divBdr>
            <w:top w:val="none" w:sz="0" w:space="0" w:color="auto"/>
            <w:left w:val="none" w:sz="0" w:space="0" w:color="auto"/>
            <w:bottom w:val="none" w:sz="0" w:space="0" w:color="auto"/>
            <w:right w:val="none" w:sz="0" w:space="0" w:color="auto"/>
          </w:divBdr>
        </w:div>
        <w:div w:id="1734507263">
          <w:marLeft w:val="640"/>
          <w:marRight w:val="0"/>
          <w:marTop w:val="0"/>
          <w:marBottom w:val="0"/>
          <w:divBdr>
            <w:top w:val="none" w:sz="0" w:space="0" w:color="auto"/>
            <w:left w:val="none" w:sz="0" w:space="0" w:color="auto"/>
            <w:bottom w:val="none" w:sz="0" w:space="0" w:color="auto"/>
            <w:right w:val="none" w:sz="0" w:space="0" w:color="auto"/>
          </w:divBdr>
        </w:div>
        <w:div w:id="1092124079">
          <w:marLeft w:val="640"/>
          <w:marRight w:val="0"/>
          <w:marTop w:val="0"/>
          <w:marBottom w:val="0"/>
          <w:divBdr>
            <w:top w:val="none" w:sz="0" w:space="0" w:color="auto"/>
            <w:left w:val="none" w:sz="0" w:space="0" w:color="auto"/>
            <w:bottom w:val="none" w:sz="0" w:space="0" w:color="auto"/>
            <w:right w:val="none" w:sz="0" w:space="0" w:color="auto"/>
          </w:divBdr>
        </w:div>
        <w:div w:id="1467820359">
          <w:marLeft w:val="640"/>
          <w:marRight w:val="0"/>
          <w:marTop w:val="0"/>
          <w:marBottom w:val="0"/>
          <w:divBdr>
            <w:top w:val="none" w:sz="0" w:space="0" w:color="auto"/>
            <w:left w:val="none" w:sz="0" w:space="0" w:color="auto"/>
            <w:bottom w:val="none" w:sz="0" w:space="0" w:color="auto"/>
            <w:right w:val="none" w:sz="0" w:space="0" w:color="auto"/>
          </w:divBdr>
        </w:div>
        <w:div w:id="223107436">
          <w:marLeft w:val="640"/>
          <w:marRight w:val="0"/>
          <w:marTop w:val="0"/>
          <w:marBottom w:val="0"/>
          <w:divBdr>
            <w:top w:val="none" w:sz="0" w:space="0" w:color="auto"/>
            <w:left w:val="none" w:sz="0" w:space="0" w:color="auto"/>
            <w:bottom w:val="none" w:sz="0" w:space="0" w:color="auto"/>
            <w:right w:val="none" w:sz="0" w:space="0" w:color="auto"/>
          </w:divBdr>
        </w:div>
        <w:div w:id="630356146">
          <w:marLeft w:val="640"/>
          <w:marRight w:val="0"/>
          <w:marTop w:val="0"/>
          <w:marBottom w:val="0"/>
          <w:divBdr>
            <w:top w:val="none" w:sz="0" w:space="0" w:color="auto"/>
            <w:left w:val="none" w:sz="0" w:space="0" w:color="auto"/>
            <w:bottom w:val="none" w:sz="0" w:space="0" w:color="auto"/>
            <w:right w:val="none" w:sz="0" w:space="0" w:color="auto"/>
          </w:divBdr>
        </w:div>
        <w:div w:id="1824083317">
          <w:marLeft w:val="640"/>
          <w:marRight w:val="0"/>
          <w:marTop w:val="0"/>
          <w:marBottom w:val="0"/>
          <w:divBdr>
            <w:top w:val="none" w:sz="0" w:space="0" w:color="auto"/>
            <w:left w:val="none" w:sz="0" w:space="0" w:color="auto"/>
            <w:bottom w:val="none" w:sz="0" w:space="0" w:color="auto"/>
            <w:right w:val="none" w:sz="0" w:space="0" w:color="auto"/>
          </w:divBdr>
        </w:div>
        <w:div w:id="749736591">
          <w:marLeft w:val="640"/>
          <w:marRight w:val="0"/>
          <w:marTop w:val="0"/>
          <w:marBottom w:val="0"/>
          <w:divBdr>
            <w:top w:val="none" w:sz="0" w:space="0" w:color="auto"/>
            <w:left w:val="none" w:sz="0" w:space="0" w:color="auto"/>
            <w:bottom w:val="none" w:sz="0" w:space="0" w:color="auto"/>
            <w:right w:val="none" w:sz="0" w:space="0" w:color="auto"/>
          </w:divBdr>
        </w:div>
        <w:div w:id="4598751">
          <w:marLeft w:val="640"/>
          <w:marRight w:val="0"/>
          <w:marTop w:val="0"/>
          <w:marBottom w:val="0"/>
          <w:divBdr>
            <w:top w:val="none" w:sz="0" w:space="0" w:color="auto"/>
            <w:left w:val="none" w:sz="0" w:space="0" w:color="auto"/>
            <w:bottom w:val="none" w:sz="0" w:space="0" w:color="auto"/>
            <w:right w:val="none" w:sz="0" w:space="0" w:color="auto"/>
          </w:divBdr>
        </w:div>
        <w:div w:id="243418538">
          <w:marLeft w:val="640"/>
          <w:marRight w:val="0"/>
          <w:marTop w:val="0"/>
          <w:marBottom w:val="0"/>
          <w:divBdr>
            <w:top w:val="none" w:sz="0" w:space="0" w:color="auto"/>
            <w:left w:val="none" w:sz="0" w:space="0" w:color="auto"/>
            <w:bottom w:val="none" w:sz="0" w:space="0" w:color="auto"/>
            <w:right w:val="none" w:sz="0" w:space="0" w:color="auto"/>
          </w:divBdr>
        </w:div>
        <w:div w:id="907038543">
          <w:marLeft w:val="640"/>
          <w:marRight w:val="0"/>
          <w:marTop w:val="0"/>
          <w:marBottom w:val="0"/>
          <w:divBdr>
            <w:top w:val="none" w:sz="0" w:space="0" w:color="auto"/>
            <w:left w:val="none" w:sz="0" w:space="0" w:color="auto"/>
            <w:bottom w:val="none" w:sz="0" w:space="0" w:color="auto"/>
            <w:right w:val="none" w:sz="0" w:space="0" w:color="auto"/>
          </w:divBdr>
        </w:div>
        <w:div w:id="820386672">
          <w:marLeft w:val="640"/>
          <w:marRight w:val="0"/>
          <w:marTop w:val="0"/>
          <w:marBottom w:val="0"/>
          <w:divBdr>
            <w:top w:val="none" w:sz="0" w:space="0" w:color="auto"/>
            <w:left w:val="none" w:sz="0" w:space="0" w:color="auto"/>
            <w:bottom w:val="none" w:sz="0" w:space="0" w:color="auto"/>
            <w:right w:val="none" w:sz="0" w:space="0" w:color="auto"/>
          </w:divBdr>
        </w:div>
        <w:div w:id="947858963">
          <w:marLeft w:val="640"/>
          <w:marRight w:val="0"/>
          <w:marTop w:val="0"/>
          <w:marBottom w:val="0"/>
          <w:divBdr>
            <w:top w:val="none" w:sz="0" w:space="0" w:color="auto"/>
            <w:left w:val="none" w:sz="0" w:space="0" w:color="auto"/>
            <w:bottom w:val="none" w:sz="0" w:space="0" w:color="auto"/>
            <w:right w:val="none" w:sz="0" w:space="0" w:color="auto"/>
          </w:divBdr>
        </w:div>
        <w:div w:id="353967382">
          <w:marLeft w:val="640"/>
          <w:marRight w:val="0"/>
          <w:marTop w:val="0"/>
          <w:marBottom w:val="0"/>
          <w:divBdr>
            <w:top w:val="none" w:sz="0" w:space="0" w:color="auto"/>
            <w:left w:val="none" w:sz="0" w:space="0" w:color="auto"/>
            <w:bottom w:val="none" w:sz="0" w:space="0" w:color="auto"/>
            <w:right w:val="none" w:sz="0" w:space="0" w:color="auto"/>
          </w:divBdr>
        </w:div>
        <w:div w:id="1991864088">
          <w:marLeft w:val="640"/>
          <w:marRight w:val="0"/>
          <w:marTop w:val="0"/>
          <w:marBottom w:val="0"/>
          <w:divBdr>
            <w:top w:val="none" w:sz="0" w:space="0" w:color="auto"/>
            <w:left w:val="none" w:sz="0" w:space="0" w:color="auto"/>
            <w:bottom w:val="none" w:sz="0" w:space="0" w:color="auto"/>
            <w:right w:val="none" w:sz="0" w:space="0" w:color="auto"/>
          </w:divBdr>
        </w:div>
        <w:div w:id="225386023">
          <w:marLeft w:val="640"/>
          <w:marRight w:val="0"/>
          <w:marTop w:val="0"/>
          <w:marBottom w:val="0"/>
          <w:divBdr>
            <w:top w:val="none" w:sz="0" w:space="0" w:color="auto"/>
            <w:left w:val="none" w:sz="0" w:space="0" w:color="auto"/>
            <w:bottom w:val="none" w:sz="0" w:space="0" w:color="auto"/>
            <w:right w:val="none" w:sz="0" w:space="0" w:color="auto"/>
          </w:divBdr>
        </w:div>
        <w:div w:id="1352340226">
          <w:marLeft w:val="640"/>
          <w:marRight w:val="0"/>
          <w:marTop w:val="0"/>
          <w:marBottom w:val="0"/>
          <w:divBdr>
            <w:top w:val="none" w:sz="0" w:space="0" w:color="auto"/>
            <w:left w:val="none" w:sz="0" w:space="0" w:color="auto"/>
            <w:bottom w:val="none" w:sz="0" w:space="0" w:color="auto"/>
            <w:right w:val="none" w:sz="0" w:space="0" w:color="auto"/>
          </w:divBdr>
        </w:div>
        <w:div w:id="1324047660">
          <w:marLeft w:val="640"/>
          <w:marRight w:val="0"/>
          <w:marTop w:val="0"/>
          <w:marBottom w:val="0"/>
          <w:divBdr>
            <w:top w:val="none" w:sz="0" w:space="0" w:color="auto"/>
            <w:left w:val="none" w:sz="0" w:space="0" w:color="auto"/>
            <w:bottom w:val="none" w:sz="0" w:space="0" w:color="auto"/>
            <w:right w:val="none" w:sz="0" w:space="0" w:color="auto"/>
          </w:divBdr>
        </w:div>
        <w:div w:id="241568566">
          <w:marLeft w:val="640"/>
          <w:marRight w:val="0"/>
          <w:marTop w:val="0"/>
          <w:marBottom w:val="0"/>
          <w:divBdr>
            <w:top w:val="none" w:sz="0" w:space="0" w:color="auto"/>
            <w:left w:val="none" w:sz="0" w:space="0" w:color="auto"/>
            <w:bottom w:val="none" w:sz="0" w:space="0" w:color="auto"/>
            <w:right w:val="none" w:sz="0" w:space="0" w:color="auto"/>
          </w:divBdr>
        </w:div>
        <w:div w:id="874655520">
          <w:marLeft w:val="640"/>
          <w:marRight w:val="0"/>
          <w:marTop w:val="0"/>
          <w:marBottom w:val="0"/>
          <w:divBdr>
            <w:top w:val="none" w:sz="0" w:space="0" w:color="auto"/>
            <w:left w:val="none" w:sz="0" w:space="0" w:color="auto"/>
            <w:bottom w:val="none" w:sz="0" w:space="0" w:color="auto"/>
            <w:right w:val="none" w:sz="0" w:space="0" w:color="auto"/>
          </w:divBdr>
        </w:div>
        <w:div w:id="98255172">
          <w:marLeft w:val="640"/>
          <w:marRight w:val="0"/>
          <w:marTop w:val="0"/>
          <w:marBottom w:val="0"/>
          <w:divBdr>
            <w:top w:val="none" w:sz="0" w:space="0" w:color="auto"/>
            <w:left w:val="none" w:sz="0" w:space="0" w:color="auto"/>
            <w:bottom w:val="none" w:sz="0" w:space="0" w:color="auto"/>
            <w:right w:val="none" w:sz="0" w:space="0" w:color="auto"/>
          </w:divBdr>
        </w:div>
        <w:div w:id="2027705708">
          <w:marLeft w:val="640"/>
          <w:marRight w:val="0"/>
          <w:marTop w:val="0"/>
          <w:marBottom w:val="0"/>
          <w:divBdr>
            <w:top w:val="none" w:sz="0" w:space="0" w:color="auto"/>
            <w:left w:val="none" w:sz="0" w:space="0" w:color="auto"/>
            <w:bottom w:val="none" w:sz="0" w:space="0" w:color="auto"/>
            <w:right w:val="none" w:sz="0" w:space="0" w:color="auto"/>
          </w:divBdr>
        </w:div>
        <w:div w:id="597063046">
          <w:marLeft w:val="640"/>
          <w:marRight w:val="0"/>
          <w:marTop w:val="0"/>
          <w:marBottom w:val="0"/>
          <w:divBdr>
            <w:top w:val="none" w:sz="0" w:space="0" w:color="auto"/>
            <w:left w:val="none" w:sz="0" w:space="0" w:color="auto"/>
            <w:bottom w:val="none" w:sz="0" w:space="0" w:color="auto"/>
            <w:right w:val="none" w:sz="0" w:space="0" w:color="auto"/>
          </w:divBdr>
        </w:div>
        <w:div w:id="1271812099">
          <w:marLeft w:val="640"/>
          <w:marRight w:val="0"/>
          <w:marTop w:val="0"/>
          <w:marBottom w:val="0"/>
          <w:divBdr>
            <w:top w:val="none" w:sz="0" w:space="0" w:color="auto"/>
            <w:left w:val="none" w:sz="0" w:space="0" w:color="auto"/>
            <w:bottom w:val="none" w:sz="0" w:space="0" w:color="auto"/>
            <w:right w:val="none" w:sz="0" w:space="0" w:color="auto"/>
          </w:divBdr>
        </w:div>
        <w:div w:id="794718734">
          <w:marLeft w:val="640"/>
          <w:marRight w:val="0"/>
          <w:marTop w:val="0"/>
          <w:marBottom w:val="0"/>
          <w:divBdr>
            <w:top w:val="none" w:sz="0" w:space="0" w:color="auto"/>
            <w:left w:val="none" w:sz="0" w:space="0" w:color="auto"/>
            <w:bottom w:val="none" w:sz="0" w:space="0" w:color="auto"/>
            <w:right w:val="none" w:sz="0" w:space="0" w:color="auto"/>
          </w:divBdr>
        </w:div>
        <w:div w:id="1011027973">
          <w:marLeft w:val="640"/>
          <w:marRight w:val="0"/>
          <w:marTop w:val="0"/>
          <w:marBottom w:val="0"/>
          <w:divBdr>
            <w:top w:val="none" w:sz="0" w:space="0" w:color="auto"/>
            <w:left w:val="none" w:sz="0" w:space="0" w:color="auto"/>
            <w:bottom w:val="none" w:sz="0" w:space="0" w:color="auto"/>
            <w:right w:val="none" w:sz="0" w:space="0" w:color="auto"/>
          </w:divBdr>
        </w:div>
        <w:div w:id="709259748">
          <w:marLeft w:val="640"/>
          <w:marRight w:val="0"/>
          <w:marTop w:val="0"/>
          <w:marBottom w:val="0"/>
          <w:divBdr>
            <w:top w:val="none" w:sz="0" w:space="0" w:color="auto"/>
            <w:left w:val="none" w:sz="0" w:space="0" w:color="auto"/>
            <w:bottom w:val="none" w:sz="0" w:space="0" w:color="auto"/>
            <w:right w:val="none" w:sz="0" w:space="0" w:color="auto"/>
          </w:divBdr>
        </w:div>
        <w:div w:id="1413578652">
          <w:marLeft w:val="640"/>
          <w:marRight w:val="0"/>
          <w:marTop w:val="0"/>
          <w:marBottom w:val="0"/>
          <w:divBdr>
            <w:top w:val="none" w:sz="0" w:space="0" w:color="auto"/>
            <w:left w:val="none" w:sz="0" w:space="0" w:color="auto"/>
            <w:bottom w:val="none" w:sz="0" w:space="0" w:color="auto"/>
            <w:right w:val="none" w:sz="0" w:space="0" w:color="auto"/>
          </w:divBdr>
        </w:div>
        <w:div w:id="750472220">
          <w:marLeft w:val="640"/>
          <w:marRight w:val="0"/>
          <w:marTop w:val="0"/>
          <w:marBottom w:val="0"/>
          <w:divBdr>
            <w:top w:val="none" w:sz="0" w:space="0" w:color="auto"/>
            <w:left w:val="none" w:sz="0" w:space="0" w:color="auto"/>
            <w:bottom w:val="none" w:sz="0" w:space="0" w:color="auto"/>
            <w:right w:val="none" w:sz="0" w:space="0" w:color="auto"/>
          </w:divBdr>
        </w:div>
      </w:divsChild>
    </w:div>
    <w:div w:id="1591691977">
      <w:bodyDiv w:val="1"/>
      <w:marLeft w:val="0"/>
      <w:marRight w:val="0"/>
      <w:marTop w:val="0"/>
      <w:marBottom w:val="0"/>
      <w:divBdr>
        <w:top w:val="none" w:sz="0" w:space="0" w:color="auto"/>
        <w:left w:val="none" w:sz="0" w:space="0" w:color="auto"/>
        <w:bottom w:val="none" w:sz="0" w:space="0" w:color="auto"/>
        <w:right w:val="none" w:sz="0" w:space="0" w:color="auto"/>
      </w:divBdr>
    </w:div>
    <w:div w:id="1604802691">
      <w:bodyDiv w:val="1"/>
      <w:marLeft w:val="0"/>
      <w:marRight w:val="0"/>
      <w:marTop w:val="0"/>
      <w:marBottom w:val="0"/>
      <w:divBdr>
        <w:top w:val="none" w:sz="0" w:space="0" w:color="auto"/>
        <w:left w:val="none" w:sz="0" w:space="0" w:color="auto"/>
        <w:bottom w:val="none" w:sz="0" w:space="0" w:color="auto"/>
        <w:right w:val="none" w:sz="0" w:space="0" w:color="auto"/>
      </w:divBdr>
      <w:divsChild>
        <w:div w:id="1352336171">
          <w:marLeft w:val="640"/>
          <w:marRight w:val="0"/>
          <w:marTop w:val="0"/>
          <w:marBottom w:val="0"/>
          <w:divBdr>
            <w:top w:val="none" w:sz="0" w:space="0" w:color="auto"/>
            <w:left w:val="none" w:sz="0" w:space="0" w:color="auto"/>
            <w:bottom w:val="none" w:sz="0" w:space="0" w:color="auto"/>
            <w:right w:val="none" w:sz="0" w:space="0" w:color="auto"/>
          </w:divBdr>
        </w:div>
        <w:div w:id="47340676">
          <w:marLeft w:val="640"/>
          <w:marRight w:val="0"/>
          <w:marTop w:val="0"/>
          <w:marBottom w:val="0"/>
          <w:divBdr>
            <w:top w:val="none" w:sz="0" w:space="0" w:color="auto"/>
            <w:left w:val="none" w:sz="0" w:space="0" w:color="auto"/>
            <w:bottom w:val="none" w:sz="0" w:space="0" w:color="auto"/>
            <w:right w:val="none" w:sz="0" w:space="0" w:color="auto"/>
          </w:divBdr>
        </w:div>
        <w:div w:id="1358044892">
          <w:marLeft w:val="640"/>
          <w:marRight w:val="0"/>
          <w:marTop w:val="0"/>
          <w:marBottom w:val="0"/>
          <w:divBdr>
            <w:top w:val="none" w:sz="0" w:space="0" w:color="auto"/>
            <w:left w:val="none" w:sz="0" w:space="0" w:color="auto"/>
            <w:bottom w:val="none" w:sz="0" w:space="0" w:color="auto"/>
            <w:right w:val="none" w:sz="0" w:space="0" w:color="auto"/>
          </w:divBdr>
        </w:div>
        <w:div w:id="1600717771">
          <w:marLeft w:val="640"/>
          <w:marRight w:val="0"/>
          <w:marTop w:val="0"/>
          <w:marBottom w:val="0"/>
          <w:divBdr>
            <w:top w:val="none" w:sz="0" w:space="0" w:color="auto"/>
            <w:left w:val="none" w:sz="0" w:space="0" w:color="auto"/>
            <w:bottom w:val="none" w:sz="0" w:space="0" w:color="auto"/>
            <w:right w:val="none" w:sz="0" w:space="0" w:color="auto"/>
          </w:divBdr>
        </w:div>
        <w:div w:id="2022931009">
          <w:marLeft w:val="640"/>
          <w:marRight w:val="0"/>
          <w:marTop w:val="0"/>
          <w:marBottom w:val="0"/>
          <w:divBdr>
            <w:top w:val="none" w:sz="0" w:space="0" w:color="auto"/>
            <w:left w:val="none" w:sz="0" w:space="0" w:color="auto"/>
            <w:bottom w:val="none" w:sz="0" w:space="0" w:color="auto"/>
            <w:right w:val="none" w:sz="0" w:space="0" w:color="auto"/>
          </w:divBdr>
        </w:div>
        <w:div w:id="1279987187">
          <w:marLeft w:val="640"/>
          <w:marRight w:val="0"/>
          <w:marTop w:val="0"/>
          <w:marBottom w:val="0"/>
          <w:divBdr>
            <w:top w:val="none" w:sz="0" w:space="0" w:color="auto"/>
            <w:left w:val="none" w:sz="0" w:space="0" w:color="auto"/>
            <w:bottom w:val="none" w:sz="0" w:space="0" w:color="auto"/>
            <w:right w:val="none" w:sz="0" w:space="0" w:color="auto"/>
          </w:divBdr>
        </w:div>
        <w:div w:id="476383129">
          <w:marLeft w:val="640"/>
          <w:marRight w:val="0"/>
          <w:marTop w:val="0"/>
          <w:marBottom w:val="0"/>
          <w:divBdr>
            <w:top w:val="none" w:sz="0" w:space="0" w:color="auto"/>
            <w:left w:val="none" w:sz="0" w:space="0" w:color="auto"/>
            <w:bottom w:val="none" w:sz="0" w:space="0" w:color="auto"/>
            <w:right w:val="none" w:sz="0" w:space="0" w:color="auto"/>
          </w:divBdr>
        </w:div>
        <w:div w:id="243078452">
          <w:marLeft w:val="640"/>
          <w:marRight w:val="0"/>
          <w:marTop w:val="0"/>
          <w:marBottom w:val="0"/>
          <w:divBdr>
            <w:top w:val="none" w:sz="0" w:space="0" w:color="auto"/>
            <w:left w:val="none" w:sz="0" w:space="0" w:color="auto"/>
            <w:bottom w:val="none" w:sz="0" w:space="0" w:color="auto"/>
            <w:right w:val="none" w:sz="0" w:space="0" w:color="auto"/>
          </w:divBdr>
        </w:div>
        <w:div w:id="1968311588">
          <w:marLeft w:val="640"/>
          <w:marRight w:val="0"/>
          <w:marTop w:val="0"/>
          <w:marBottom w:val="0"/>
          <w:divBdr>
            <w:top w:val="none" w:sz="0" w:space="0" w:color="auto"/>
            <w:left w:val="none" w:sz="0" w:space="0" w:color="auto"/>
            <w:bottom w:val="none" w:sz="0" w:space="0" w:color="auto"/>
            <w:right w:val="none" w:sz="0" w:space="0" w:color="auto"/>
          </w:divBdr>
        </w:div>
        <w:div w:id="433743371">
          <w:marLeft w:val="640"/>
          <w:marRight w:val="0"/>
          <w:marTop w:val="0"/>
          <w:marBottom w:val="0"/>
          <w:divBdr>
            <w:top w:val="none" w:sz="0" w:space="0" w:color="auto"/>
            <w:left w:val="none" w:sz="0" w:space="0" w:color="auto"/>
            <w:bottom w:val="none" w:sz="0" w:space="0" w:color="auto"/>
            <w:right w:val="none" w:sz="0" w:space="0" w:color="auto"/>
          </w:divBdr>
        </w:div>
        <w:div w:id="1436559281">
          <w:marLeft w:val="640"/>
          <w:marRight w:val="0"/>
          <w:marTop w:val="0"/>
          <w:marBottom w:val="0"/>
          <w:divBdr>
            <w:top w:val="none" w:sz="0" w:space="0" w:color="auto"/>
            <w:left w:val="none" w:sz="0" w:space="0" w:color="auto"/>
            <w:bottom w:val="none" w:sz="0" w:space="0" w:color="auto"/>
            <w:right w:val="none" w:sz="0" w:space="0" w:color="auto"/>
          </w:divBdr>
        </w:div>
        <w:div w:id="997151737">
          <w:marLeft w:val="640"/>
          <w:marRight w:val="0"/>
          <w:marTop w:val="0"/>
          <w:marBottom w:val="0"/>
          <w:divBdr>
            <w:top w:val="none" w:sz="0" w:space="0" w:color="auto"/>
            <w:left w:val="none" w:sz="0" w:space="0" w:color="auto"/>
            <w:bottom w:val="none" w:sz="0" w:space="0" w:color="auto"/>
            <w:right w:val="none" w:sz="0" w:space="0" w:color="auto"/>
          </w:divBdr>
        </w:div>
        <w:div w:id="707536209">
          <w:marLeft w:val="640"/>
          <w:marRight w:val="0"/>
          <w:marTop w:val="0"/>
          <w:marBottom w:val="0"/>
          <w:divBdr>
            <w:top w:val="none" w:sz="0" w:space="0" w:color="auto"/>
            <w:left w:val="none" w:sz="0" w:space="0" w:color="auto"/>
            <w:bottom w:val="none" w:sz="0" w:space="0" w:color="auto"/>
            <w:right w:val="none" w:sz="0" w:space="0" w:color="auto"/>
          </w:divBdr>
        </w:div>
        <w:div w:id="546186116">
          <w:marLeft w:val="640"/>
          <w:marRight w:val="0"/>
          <w:marTop w:val="0"/>
          <w:marBottom w:val="0"/>
          <w:divBdr>
            <w:top w:val="none" w:sz="0" w:space="0" w:color="auto"/>
            <w:left w:val="none" w:sz="0" w:space="0" w:color="auto"/>
            <w:bottom w:val="none" w:sz="0" w:space="0" w:color="auto"/>
            <w:right w:val="none" w:sz="0" w:space="0" w:color="auto"/>
          </w:divBdr>
        </w:div>
        <w:div w:id="73165824">
          <w:marLeft w:val="640"/>
          <w:marRight w:val="0"/>
          <w:marTop w:val="0"/>
          <w:marBottom w:val="0"/>
          <w:divBdr>
            <w:top w:val="none" w:sz="0" w:space="0" w:color="auto"/>
            <w:left w:val="none" w:sz="0" w:space="0" w:color="auto"/>
            <w:bottom w:val="none" w:sz="0" w:space="0" w:color="auto"/>
            <w:right w:val="none" w:sz="0" w:space="0" w:color="auto"/>
          </w:divBdr>
        </w:div>
      </w:divsChild>
    </w:div>
    <w:div w:id="1610091060">
      <w:bodyDiv w:val="1"/>
      <w:marLeft w:val="0"/>
      <w:marRight w:val="0"/>
      <w:marTop w:val="0"/>
      <w:marBottom w:val="0"/>
      <w:divBdr>
        <w:top w:val="none" w:sz="0" w:space="0" w:color="auto"/>
        <w:left w:val="none" w:sz="0" w:space="0" w:color="auto"/>
        <w:bottom w:val="none" w:sz="0" w:space="0" w:color="auto"/>
        <w:right w:val="none" w:sz="0" w:space="0" w:color="auto"/>
      </w:divBdr>
    </w:div>
    <w:div w:id="1616014309">
      <w:bodyDiv w:val="1"/>
      <w:marLeft w:val="0"/>
      <w:marRight w:val="0"/>
      <w:marTop w:val="0"/>
      <w:marBottom w:val="0"/>
      <w:divBdr>
        <w:top w:val="none" w:sz="0" w:space="0" w:color="auto"/>
        <w:left w:val="none" w:sz="0" w:space="0" w:color="auto"/>
        <w:bottom w:val="none" w:sz="0" w:space="0" w:color="auto"/>
        <w:right w:val="none" w:sz="0" w:space="0" w:color="auto"/>
      </w:divBdr>
    </w:div>
    <w:div w:id="1619294738">
      <w:bodyDiv w:val="1"/>
      <w:marLeft w:val="0"/>
      <w:marRight w:val="0"/>
      <w:marTop w:val="0"/>
      <w:marBottom w:val="0"/>
      <w:divBdr>
        <w:top w:val="none" w:sz="0" w:space="0" w:color="auto"/>
        <w:left w:val="none" w:sz="0" w:space="0" w:color="auto"/>
        <w:bottom w:val="none" w:sz="0" w:space="0" w:color="auto"/>
        <w:right w:val="none" w:sz="0" w:space="0" w:color="auto"/>
      </w:divBdr>
      <w:divsChild>
        <w:div w:id="1827477241">
          <w:marLeft w:val="640"/>
          <w:marRight w:val="0"/>
          <w:marTop w:val="0"/>
          <w:marBottom w:val="0"/>
          <w:divBdr>
            <w:top w:val="none" w:sz="0" w:space="0" w:color="auto"/>
            <w:left w:val="none" w:sz="0" w:space="0" w:color="auto"/>
            <w:bottom w:val="none" w:sz="0" w:space="0" w:color="auto"/>
            <w:right w:val="none" w:sz="0" w:space="0" w:color="auto"/>
          </w:divBdr>
        </w:div>
        <w:div w:id="1318222739">
          <w:marLeft w:val="640"/>
          <w:marRight w:val="0"/>
          <w:marTop w:val="0"/>
          <w:marBottom w:val="0"/>
          <w:divBdr>
            <w:top w:val="none" w:sz="0" w:space="0" w:color="auto"/>
            <w:left w:val="none" w:sz="0" w:space="0" w:color="auto"/>
            <w:bottom w:val="none" w:sz="0" w:space="0" w:color="auto"/>
            <w:right w:val="none" w:sz="0" w:space="0" w:color="auto"/>
          </w:divBdr>
        </w:div>
        <w:div w:id="1501769861">
          <w:marLeft w:val="640"/>
          <w:marRight w:val="0"/>
          <w:marTop w:val="0"/>
          <w:marBottom w:val="0"/>
          <w:divBdr>
            <w:top w:val="none" w:sz="0" w:space="0" w:color="auto"/>
            <w:left w:val="none" w:sz="0" w:space="0" w:color="auto"/>
            <w:bottom w:val="none" w:sz="0" w:space="0" w:color="auto"/>
            <w:right w:val="none" w:sz="0" w:space="0" w:color="auto"/>
          </w:divBdr>
        </w:div>
        <w:div w:id="46728496">
          <w:marLeft w:val="640"/>
          <w:marRight w:val="0"/>
          <w:marTop w:val="0"/>
          <w:marBottom w:val="0"/>
          <w:divBdr>
            <w:top w:val="none" w:sz="0" w:space="0" w:color="auto"/>
            <w:left w:val="none" w:sz="0" w:space="0" w:color="auto"/>
            <w:bottom w:val="none" w:sz="0" w:space="0" w:color="auto"/>
            <w:right w:val="none" w:sz="0" w:space="0" w:color="auto"/>
          </w:divBdr>
        </w:div>
        <w:div w:id="71972512">
          <w:marLeft w:val="640"/>
          <w:marRight w:val="0"/>
          <w:marTop w:val="0"/>
          <w:marBottom w:val="0"/>
          <w:divBdr>
            <w:top w:val="none" w:sz="0" w:space="0" w:color="auto"/>
            <w:left w:val="none" w:sz="0" w:space="0" w:color="auto"/>
            <w:bottom w:val="none" w:sz="0" w:space="0" w:color="auto"/>
            <w:right w:val="none" w:sz="0" w:space="0" w:color="auto"/>
          </w:divBdr>
        </w:div>
        <w:div w:id="840924521">
          <w:marLeft w:val="640"/>
          <w:marRight w:val="0"/>
          <w:marTop w:val="0"/>
          <w:marBottom w:val="0"/>
          <w:divBdr>
            <w:top w:val="none" w:sz="0" w:space="0" w:color="auto"/>
            <w:left w:val="none" w:sz="0" w:space="0" w:color="auto"/>
            <w:bottom w:val="none" w:sz="0" w:space="0" w:color="auto"/>
            <w:right w:val="none" w:sz="0" w:space="0" w:color="auto"/>
          </w:divBdr>
        </w:div>
        <w:div w:id="1624339326">
          <w:marLeft w:val="640"/>
          <w:marRight w:val="0"/>
          <w:marTop w:val="0"/>
          <w:marBottom w:val="0"/>
          <w:divBdr>
            <w:top w:val="none" w:sz="0" w:space="0" w:color="auto"/>
            <w:left w:val="none" w:sz="0" w:space="0" w:color="auto"/>
            <w:bottom w:val="none" w:sz="0" w:space="0" w:color="auto"/>
            <w:right w:val="none" w:sz="0" w:space="0" w:color="auto"/>
          </w:divBdr>
        </w:div>
        <w:div w:id="1117337236">
          <w:marLeft w:val="640"/>
          <w:marRight w:val="0"/>
          <w:marTop w:val="0"/>
          <w:marBottom w:val="0"/>
          <w:divBdr>
            <w:top w:val="none" w:sz="0" w:space="0" w:color="auto"/>
            <w:left w:val="none" w:sz="0" w:space="0" w:color="auto"/>
            <w:bottom w:val="none" w:sz="0" w:space="0" w:color="auto"/>
            <w:right w:val="none" w:sz="0" w:space="0" w:color="auto"/>
          </w:divBdr>
        </w:div>
        <w:div w:id="1637369858">
          <w:marLeft w:val="640"/>
          <w:marRight w:val="0"/>
          <w:marTop w:val="0"/>
          <w:marBottom w:val="0"/>
          <w:divBdr>
            <w:top w:val="none" w:sz="0" w:space="0" w:color="auto"/>
            <w:left w:val="none" w:sz="0" w:space="0" w:color="auto"/>
            <w:bottom w:val="none" w:sz="0" w:space="0" w:color="auto"/>
            <w:right w:val="none" w:sz="0" w:space="0" w:color="auto"/>
          </w:divBdr>
        </w:div>
        <w:div w:id="625545055">
          <w:marLeft w:val="640"/>
          <w:marRight w:val="0"/>
          <w:marTop w:val="0"/>
          <w:marBottom w:val="0"/>
          <w:divBdr>
            <w:top w:val="none" w:sz="0" w:space="0" w:color="auto"/>
            <w:left w:val="none" w:sz="0" w:space="0" w:color="auto"/>
            <w:bottom w:val="none" w:sz="0" w:space="0" w:color="auto"/>
            <w:right w:val="none" w:sz="0" w:space="0" w:color="auto"/>
          </w:divBdr>
        </w:div>
        <w:div w:id="808086720">
          <w:marLeft w:val="640"/>
          <w:marRight w:val="0"/>
          <w:marTop w:val="0"/>
          <w:marBottom w:val="0"/>
          <w:divBdr>
            <w:top w:val="none" w:sz="0" w:space="0" w:color="auto"/>
            <w:left w:val="none" w:sz="0" w:space="0" w:color="auto"/>
            <w:bottom w:val="none" w:sz="0" w:space="0" w:color="auto"/>
            <w:right w:val="none" w:sz="0" w:space="0" w:color="auto"/>
          </w:divBdr>
        </w:div>
        <w:div w:id="807894046">
          <w:marLeft w:val="640"/>
          <w:marRight w:val="0"/>
          <w:marTop w:val="0"/>
          <w:marBottom w:val="0"/>
          <w:divBdr>
            <w:top w:val="none" w:sz="0" w:space="0" w:color="auto"/>
            <w:left w:val="none" w:sz="0" w:space="0" w:color="auto"/>
            <w:bottom w:val="none" w:sz="0" w:space="0" w:color="auto"/>
            <w:right w:val="none" w:sz="0" w:space="0" w:color="auto"/>
          </w:divBdr>
        </w:div>
        <w:div w:id="821239920">
          <w:marLeft w:val="640"/>
          <w:marRight w:val="0"/>
          <w:marTop w:val="0"/>
          <w:marBottom w:val="0"/>
          <w:divBdr>
            <w:top w:val="none" w:sz="0" w:space="0" w:color="auto"/>
            <w:left w:val="none" w:sz="0" w:space="0" w:color="auto"/>
            <w:bottom w:val="none" w:sz="0" w:space="0" w:color="auto"/>
            <w:right w:val="none" w:sz="0" w:space="0" w:color="auto"/>
          </w:divBdr>
        </w:div>
        <w:div w:id="1821537368">
          <w:marLeft w:val="640"/>
          <w:marRight w:val="0"/>
          <w:marTop w:val="0"/>
          <w:marBottom w:val="0"/>
          <w:divBdr>
            <w:top w:val="none" w:sz="0" w:space="0" w:color="auto"/>
            <w:left w:val="none" w:sz="0" w:space="0" w:color="auto"/>
            <w:bottom w:val="none" w:sz="0" w:space="0" w:color="auto"/>
            <w:right w:val="none" w:sz="0" w:space="0" w:color="auto"/>
          </w:divBdr>
        </w:div>
        <w:div w:id="2123332736">
          <w:marLeft w:val="640"/>
          <w:marRight w:val="0"/>
          <w:marTop w:val="0"/>
          <w:marBottom w:val="0"/>
          <w:divBdr>
            <w:top w:val="none" w:sz="0" w:space="0" w:color="auto"/>
            <w:left w:val="none" w:sz="0" w:space="0" w:color="auto"/>
            <w:bottom w:val="none" w:sz="0" w:space="0" w:color="auto"/>
            <w:right w:val="none" w:sz="0" w:space="0" w:color="auto"/>
          </w:divBdr>
        </w:div>
        <w:div w:id="1954363131">
          <w:marLeft w:val="640"/>
          <w:marRight w:val="0"/>
          <w:marTop w:val="0"/>
          <w:marBottom w:val="0"/>
          <w:divBdr>
            <w:top w:val="none" w:sz="0" w:space="0" w:color="auto"/>
            <w:left w:val="none" w:sz="0" w:space="0" w:color="auto"/>
            <w:bottom w:val="none" w:sz="0" w:space="0" w:color="auto"/>
            <w:right w:val="none" w:sz="0" w:space="0" w:color="auto"/>
          </w:divBdr>
        </w:div>
        <w:div w:id="1612394507">
          <w:marLeft w:val="640"/>
          <w:marRight w:val="0"/>
          <w:marTop w:val="0"/>
          <w:marBottom w:val="0"/>
          <w:divBdr>
            <w:top w:val="none" w:sz="0" w:space="0" w:color="auto"/>
            <w:left w:val="none" w:sz="0" w:space="0" w:color="auto"/>
            <w:bottom w:val="none" w:sz="0" w:space="0" w:color="auto"/>
            <w:right w:val="none" w:sz="0" w:space="0" w:color="auto"/>
          </w:divBdr>
        </w:div>
        <w:div w:id="449512728">
          <w:marLeft w:val="640"/>
          <w:marRight w:val="0"/>
          <w:marTop w:val="0"/>
          <w:marBottom w:val="0"/>
          <w:divBdr>
            <w:top w:val="none" w:sz="0" w:space="0" w:color="auto"/>
            <w:left w:val="none" w:sz="0" w:space="0" w:color="auto"/>
            <w:bottom w:val="none" w:sz="0" w:space="0" w:color="auto"/>
            <w:right w:val="none" w:sz="0" w:space="0" w:color="auto"/>
          </w:divBdr>
        </w:div>
      </w:divsChild>
    </w:div>
    <w:div w:id="1623421786">
      <w:bodyDiv w:val="1"/>
      <w:marLeft w:val="0"/>
      <w:marRight w:val="0"/>
      <w:marTop w:val="0"/>
      <w:marBottom w:val="0"/>
      <w:divBdr>
        <w:top w:val="none" w:sz="0" w:space="0" w:color="auto"/>
        <w:left w:val="none" w:sz="0" w:space="0" w:color="auto"/>
        <w:bottom w:val="none" w:sz="0" w:space="0" w:color="auto"/>
        <w:right w:val="none" w:sz="0" w:space="0" w:color="auto"/>
      </w:divBdr>
      <w:divsChild>
        <w:div w:id="1709649583">
          <w:marLeft w:val="640"/>
          <w:marRight w:val="0"/>
          <w:marTop w:val="0"/>
          <w:marBottom w:val="0"/>
          <w:divBdr>
            <w:top w:val="none" w:sz="0" w:space="0" w:color="auto"/>
            <w:left w:val="none" w:sz="0" w:space="0" w:color="auto"/>
            <w:bottom w:val="none" w:sz="0" w:space="0" w:color="auto"/>
            <w:right w:val="none" w:sz="0" w:space="0" w:color="auto"/>
          </w:divBdr>
        </w:div>
        <w:div w:id="44456770">
          <w:marLeft w:val="640"/>
          <w:marRight w:val="0"/>
          <w:marTop w:val="0"/>
          <w:marBottom w:val="0"/>
          <w:divBdr>
            <w:top w:val="none" w:sz="0" w:space="0" w:color="auto"/>
            <w:left w:val="none" w:sz="0" w:space="0" w:color="auto"/>
            <w:bottom w:val="none" w:sz="0" w:space="0" w:color="auto"/>
            <w:right w:val="none" w:sz="0" w:space="0" w:color="auto"/>
          </w:divBdr>
        </w:div>
        <w:div w:id="245001094">
          <w:marLeft w:val="640"/>
          <w:marRight w:val="0"/>
          <w:marTop w:val="0"/>
          <w:marBottom w:val="0"/>
          <w:divBdr>
            <w:top w:val="none" w:sz="0" w:space="0" w:color="auto"/>
            <w:left w:val="none" w:sz="0" w:space="0" w:color="auto"/>
            <w:bottom w:val="none" w:sz="0" w:space="0" w:color="auto"/>
            <w:right w:val="none" w:sz="0" w:space="0" w:color="auto"/>
          </w:divBdr>
        </w:div>
        <w:div w:id="648024088">
          <w:marLeft w:val="640"/>
          <w:marRight w:val="0"/>
          <w:marTop w:val="0"/>
          <w:marBottom w:val="0"/>
          <w:divBdr>
            <w:top w:val="none" w:sz="0" w:space="0" w:color="auto"/>
            <w:left w:val="none" w:sz="0" w:space="0" w:color="auto"/>
            <w:bottom w:val="none" w:sz="0" w:space="0" w:color="auto"/>
            <w:right w:val="none" w:sz="0" w:space="0" w:color="auto"/>
          </w:divBdr>
        </w:div>
        <w:div w:id="17508410">
          <w:marLeft w:val="640"/>
          <w:marRight w:val="0"/>
          <w:marTop w:val="0"/>
          <w:marBottom w:val="0"/>
          <w:divBdr>
            <w:top w:val="none" w:sz="0" w:space="0" w:color="auto"/>
            <w:left w:val="none" w:sz="0" w:space="0" w:color="auto"/>
            <w:bottom w:val="none" w:sz="0" w:space="0" w:color="auto"/>
            <w:right w:val="none" w:sz="0" w:space="0" w:color="auto"/>
          </w:divBdr>
        </w:div>
        <w:div w:id="1587962467">
          <w:marLeft w:val="640"/>
          <w:marRight w:val="0"/>
          <w:marTop w:val="0"/>
          <w:marBottom w:val="0"/>
          <w:divBdr>
            <w:top w:val="none" w:sz="0" w:space="0" w:color="auto"/>
            <w:left w:val="none" w:sz="0" w:space="0" w:color="auto"/>
            <w:bottom w:val="none" w:sz="0" w:space="0" w:color="auto"/>
            <w:right w:val="none" w:sz="0" w:space="0" w:color="auto"/>
          </w:divBdr>
        </w:div>
        <w:div w:id="377626456">
          <w:marLeft w:val="640"/>
          <w:marRight w:val="0"/>
          <w:marTop w:val="0"/>
          <w:marBottom w:val="0"/>
          <w:divBdr>
            <w:top w:val="none" w:sz="0" w:space="0" w:color="auto"/>
            <w:left w:val="none" w:sz="0" w:space="0" w:color="auto"/>
            <w:bottom w:val="none" w:sz="0" w:space="0" w:color="auto"/>
            <w:right w:val="none" w:sz="0" w:space="0" w:color="auto"/>
          </w:divBdr>
        </w:div>
        <w:div w:id="2132816256">
          <w:marLeft w:val="640"/>
          <w:marRight w:val="0"/>
          <w:marTop w:val="0"/>
          <w:marBottom w:val="0"/>
          <w:divBdr>
            <w:top w:val="none" w:sz="0" w:space="0" w:color="auto"/>
            <w:left w:val="none" w:sz="0" w:space="0" w:color="auto"/>
            <w:bottom w:val="none" w:sz="0" w:space="0" w:color="auto"/>
            <w:right w:val="none" w:sz="0" w:space="0" w:color="auto"/>
          </w:divBdr>
        </w:div>
        <w:div w:id="485323668">
          <w:marLeft w:val="640"/>
          <w:marRight w:val="0"/>
          <w:marTop w:val="0"/>
          <w:marBottom w:val="0"/>
          <w:divBdr>
            <w:top w:val="none" w:sz="0" w:space="0" w:color="auto"/>
            <w:left w:val="none" w:sz="0" w:space="0" w:color="auto"/>
            <w:bottom w:val="none" w:sz="0" w:space="0" w:color="auto"/>
            <w:right w:val="none" w:sz="0" w:space="0" w:color="auto"/>
          </w:divBdr>
        </w:div>
        <w:div w:id="728381237">
          <w:marLeft w:val="640"/>
          <w:marRight w:val="0"/>
          <w:marTop w:val="0"/>
          <w:marBottom w:val="0"/>
          <w:divBdr>
            <w:top w:val="none" w:sz="0" w:space="0" w:color="auto"/>
            <w:left w:val="none" w:sz="0" w:space="0" w:color="auto"/>
            <w:bottom w:val="none" w:sz="0" w:space="0" w:color="auto"/>
            <w:right w:val="none" w:sz="0" w:space="0" w:color="auto"/>
          </w:divBdr>
        </w:div>
        <w:div w:id="2113816032">
          <w:marLeft w:val="640"/>
          <w:marRight w:val="0"/>
          <w:marTop w:val="0"/>
          <w:marBottom w:val="0"/>
          <w:divBdr>
            <w:top w:val="none" w:sz="0" w:space="0" w:color="auto"/>
            <w:left w:val="none" w:sz="0" w:space="0" w:color="auto"/>
            <w:bottom w:val="none" w:sz="0" w:space="0" w:color="auto"/>
            <w:right w:val="none" w:sz="0" w:space="0" w:color="auto"/>
          </w:divBdr>
        </w:div>
        <w:div w:id="889876089">
          <w:marLeft w:val="640"/>
          <w:marRight w:val="0"/>
          <w:marTop w:val="0"/>
          <w:marBottom w:val="0"/>
          <w:divBdr>
            <w:top w:val="none" w:sz="0" w:space="0" w:color="auto"/>
            <w:left w:val="none" w:sz="0" w:space="0" w:color="auto"/>
            <w:bottom w:val="none" w:sz="0" w:space="0" w:color="auto"/>
            <w:right w:val="none" w:sz="0" w:space="0" w:color="auto"/>
          </w:divBdr>
        </w:div>
        <w:div w:id="1325163087">
          <w:marLeft w:val="640"/>
          <w:marRight w:val="0"/>
          <w:marTop w:val="0"/>
          <w:marBottom w:val="0"/>
          <w:divBdr>
            <w:top w:val="none" w:sz="0" w:space="0" w:color="auto"/>
            <w:left w:val="none" w:sz="0" w:space="0" w:color="auto"/>
            <w:bottom w:val="none" w:sz="0" w:space="0" w:color="auto"/>
            <w:right w:val="none" w:sz="0" w:space="0" w:color="auto"/>
          </w:divBdr>
        </w:div>
        <w:div w:id="183057645">
          <w:marLeft w:val="640"/>
          <w:marRight w:val="0"/>
          <w:marTop w:val="0"/>
          <w:marBottom w:val="0"/>
          <w:divBdr>
            <w:top w:val="none" w:sz="0" w:space="0" w:color="auto"/>
            <w:left w:val="none" w:sz="0" w:space="0" w:color="auto"/>
            <w:bottom w:val="none" w:sz="0" w:space="0" w:color="auto"/>
            <w:right w:val="none" w:sz="0" w:space="0" w:color="auto"/>
          </w:divBdr>
        </w:div>
        <w:div w:id="1715037598">
          <w:marLeft w:val="640"/>
          <w:marRight w:val="0"/>
          <w:marTop w:val="0"/>
          <w:marBottom w:val="0"/>
          <w:divBdr>
            <w:top w:val="none" w:sz="0" w:space="0" w:color="auto"/>
            <w:left w:val="none" w:sz="0" w:space="0" w:color="auto"/>
            <w:bottom w:val="none" w:sz="0" w:space="0" w:color="auto"/>
            <w:right w:val="none" w:sz="0" w:space="0" w:color="auto"/>
          </w:divBdr>
        </w:div>
        <w:div w:id="356469252">
          <w:marLeft w:val="640"/>
          <w:marRight w:val="0"/>
          <w:marTop w:val="0"/>
          <w:marBottom w:val="0"/>
          <w:divBdr>
            <w:top w:val="none" w:sz="0" w:space="0" w:color="auto"/>
            <w:left w:val="none" w:sz="0" w:space="0" w:color="auto"/>
            <w:bottom w:val="none" w:sz="0" w:space="0" w:color="auto"/>
            <w:right w:val="none" w:sz="0" w:space="0" w:color="auto"/>
          </w:divBdr>
        </w:div>
        <w:div w:id="214703098">
          <w:marLeft w:val="640"/>
          <w:marRight w:val="0"/>
          <w:marTop w:val="0"/>
          <w:marBottom w:val="0"/>
          <w:divBdr>
            <w:top w:val="none" w:sz="0" w:space="0" w:color="auto"/>
            <w:left w:val="none" w:sz="0" w:space="0" w:color="auto"/>
            <w:bottom w:val="none" w:sz="0" w:space="0" w:color="auto"/>
            <w:right w:val="none" w:sz="0" w:space="0" w:color="auto"/>
          </w:divBdr>
        </w:div>
        <w:div w:id="1135877511">
          <w:marLeft w:val="640"/>
          <w:marRight w:val="0"/>
          <w:marTop w:val="0"/>
          <w:marBottom w:val="0"/>
          <w:divBdr>
            <w:top w:val="none" w:sz="0" w:space="0" w:color="auto"/>
            <w:left w:val="none" w:sz="0" w:space="0" w:color="auto"/>
            <w:bottom w:val="none" w:sz="0" w:space="0" w:color="auto"/>
            <w:right w:val="none" w:sz="0" w:space="0" w:color="auto"/>
          </w:divBdr>
        </w:div>
        <w:div w:id="1268153343">
          <w:marLeft w:val="640"/>
          <w:marRight w:val="0"/>
          <w:marTop w:val="0"/>
          <w:marBottom w:val="0"/>
          <w:divBdr>
            <w:top w:val="none" w:sz="0" w:space="0" w:color="auto"/>
            <w:left w:val="none" w:sz="0" w:space="0" w:color="auto"/>
            <w:bottom w:val="none" w:sz="0" w:space="0" w:color="auto"/>
            <w:right w:val="none" w:sz="0" w:space="0" w:color="auto"/>
          </w:divBdr>
        </w:div>
        <w:div w:id="226111224">
          <w:marLeft w:val="640"/>
          <w:marRight w:val="0"/>
          <w:marTop w:val="0"/>
          <w:marBottom w:val="0"/>
          <w:divBdr>
            <w:top w:val="none" w:sz="0" w:space="0" w:color="auto"/>
            <w:left w:val="none" w:sz="0" w:space="0" w:color="auto"/>
            <w:bottom w:val="none" w:sz="0" w:space="0" w:color="auto"/>
            <w:right w:val="none" w:sz="0" w:space="0" w:color="auto"/>
          </w:divBdr>
        </w:div>
        <w:div w:id="1739746605">
          <w:marLeft w:val="640"/>
          <w:marRight w:val="0"/>
          <w:marTop w:val="0"/>
          <w:marBottom w:val="0"/>
          <w:divBdr>
            <w:top w:val="none" w:sz="0" w:space="0" w:color="auto"/>
            <w:left w:val="none" w:sz="0" w:space="0" w:color="auto"/>
            <w:bottom w:val="none" w:sz="0" w:space="0" w:color="auto"/>
            <w:right w:val="none" w:sz="0" w:space="0" w:color="auto"/>
          </w:divBdr>
        </w:div>
        <w:div w:id="311325482">
          <w:marLeft w:val="640"/>
          <w:marRight w:val="0"/>
          <w:marTop w:val="0"/>
          <w:marBottom w:val="0"/>
          <w:divBdr>
            <w:top w:val="none" w:sz="0" w:space="0" w:color="auto"/>
            <w:left w:val="none" w:sz="0" w:space="0" w:color="auto"/>
            <w:bottom w:val="none" w:sz="0" w:space="0" w:color="auto"/>
            <w:right w:val="none" w:sz="0" w:space="0" w:color="auto"/>
          </w:divBdr>
        </w:div>
        <w:div w:id="1275404491">
          <w:marLeft w:val="640"/>
          <w:marRight w:val="0"/>
          <w:marTop w:val="0"/>
          <w:marBottom w:val="0"/>
          <w:divBdr>
            <w:top w:val="none" w:sz="0" w:space="0" w:color="auto"/>
            <w:left w:val="none" w:sz="0" w:space="0" w:color="auto"/>
            <w:bottom w:val="none" w:sz="0" w:space="0" w:color="auto"/>
            <w:right w:val="none" w:sz="0" w:space="0" w:color="auto"/>
          </w:divBdr>
        </w:div>
        <w:div w:id="378672715">
          <w:marLeft w:val="640"/>
          <w:marRight w:val="0"/>
          <w:marTop w:val="0"/>
          <w:marBottom w:val="0"/>
          <w:divBdr>
            <w:top w:val="none" w:sz="0" w:space="0" w:color="auto"/>
            <w:left w:val="none" w:sz="0" w:space="0" w:color="auto"/>
            <w:bottom w:val="none" w:sz="0" w:space="0" w:color="auto"/>
            <w:right w:val="none" w:sz="0" w:space="0" w:color="auto"/>
          </w:divBdr>
        </w:div>
        <w:div w:id="967465892">
          <w:marLeft w:val="640"/>
          <w:marRight w:val="0"/>
          <w:marTop w:val="0"/>
          <w:marBottom w:val="0"/>
          <w:divBdr>
            <w:top w:val="none" w:sz="0" w:space="0" w:color="auto"/>
            <w:left w:val="none" w:sz="0" w:space="0" w:color="auto"/>
            <w:bottom w:val="none" w:sz="0" w:space="0" w:color="auto"/>
            <w:right w:val="none" w:sz="0" w:space="0" w:color="auto"/>
          </w:divBdr>
        </w:div>
        <w:div w:id="1182742856">
          <w:marLeft w:val="640"/>
          <w:marRight w:val="0"/>
          <w:marTop w:val="0"/>
          <w:marBottom w:val="0"/>
          <w:divBdr>
            <w:top w:val="none" w:sz="0" w:space="0" w:color="auto"/>
            <w:left w:val="none" w:sz="0" w:space="0" w:color="auto"/>
            <w:bottom w:val="none" w:sz="0" w:space="0" w:color="auto"/>
            <w:right w:val="none" w:sz="0" w:space="0" w:color="auto"/>
          </w:divBdr>
        </w:div>
        <w:div w:id="712926650">
          <w:marLeft w:val="640"/>
          <w:marRight w:val="0"/>
          <w:marTop w:val="0"/>
          <w:marBottom w:val="0"/>
          <w:divBdr>
            <w:top w:val="none" w:sz="0" w:space="0" w:color="auto"/>
            <w:left w:val="none" w:sz="0" w:space="0" w:color="auto"/>
            <w:bottom w:val="none" w:sz="0" w:space="0" w:color="auto"/>
            <w:right w:val="none" w:sz="0" w:space="0" w:color="auto"/>
          </w:divBdr>
        </w:div>
        <w:div w:id="1094205691">
          <w:marLeft w:val="640"/>
          <w:marRight w:val="0"/>
          <w:marTop w:val="0"/>
          <w:marBottom w:val="0"/>
          <w:divBdr>
            <w:top w:val="none" w:sz="0" w:space="0" w:color="auto"/>
            <w:left w:val="none" w:sz="0" w:space="0" w:color="auto"/>
            <w:bottom w:val="none" w:sz="0" w:space="0" w:color="auto"/>
            <w:right w:val="none" w:sz="0" w:space="0" w:color="auto"/>
          </w:divBdr>
        </w:div>
        <w:div w:id="2058158940">
          <w:marLeft w:val="640"/>
          <w:marRight w:val="0"/>
          <w:marTop w:val="0"/>
          <w:marBottom w:val="0"/>
          <w:divBdr>
            <w:top w:val="none" w:sz="0" w:space="0" w:color="auto"/>
            <w:left w:val="none" w:sz="0" w:space="0" w:color="auto"/>
            <w:bottom w:val="none" w:sz="0" w:space="0" w:color="auto"/>
            <w:right w:val="none" w:sz="0" w:space="0" w:color="auto"/>
          </w:divBdr>
        </w:div>
        <w:div w:id="1991322133">
          <w:marLeft w:val="640"/>
          <w:marRight w:val="0"/>
          <w:marTop w:val="0"/>
          <w:marBottom w:val="0"/>
          <w:divBdr>
            <w:top w:val="none" w:sz="0" w:space="0" w:color="auto"/>
            <w:left w:val="none" w:sz="0" w:space="0" w:color="auto"/>
            <w:bottom w:val="none" w:sz="0" w:space="0" w:color="auto"/>
            <w:right w:val="none" w:sz="0" w:space="0" w:color="auto"/>
          </w:divBdr>
        </w:div>
        <w:div w:id="2069259066">
          <w:marLeft w:val="640"/>
          <w:marRight w:val="0"/>
          <w:marTop w:val="0"/>
          <w:marBottom w:val="0"/>
          <w:divBdr>
            <w:top w:val="none" w:sz="0" w:space="0" w:color="auto"/>
            <w:left w:val="none" w:sz="0" w:space="0" w:color="auto"/>
            <w:bottom w:val="none" w:sz="0" w:space="0" w:color="auto"/>
            <w:right w:val="none" w:sz="0" w:space="0" w:color="auto"/>
          </w:divBdr>
        </w:div>
        <w:div w:id="1163087593">
          <w:marLeft w:val="640"/>
          <w:marRight w:val="0"/>
          <w:marTop w:val="0"/>
          <w:marBottom w:val="0"/>
          <w:divBdr>
            <w:top w:val="none" w:sz="0" w:space="0" w:color="auto"/>
            <w:left w:val="none" w:sz="0" w:space="0" w:color="auto"/>
            <w:bottom w:val="none" w:sz="0" w:space="0" w:color="auto"/>
            <w:right w:val="none" w:sz="0" w:space="0" w:color="auto"/>
          </w:divBdr>
        </w:div>
        <w:div w:id="1776553849">
          <w:marLeft w:val="640"/>
          <w:marRight w:val="0"/>
          <w:marTop w:val="0"/>
          <w:marBottom w:val="0"/>
          <w:divBdr>
            <w:top w:val="none" w:sz="0" w:space="0" w:color="auto"/>
            <w:left w:val="none" w:sz="0" w:space="0" w:color="auto"/>
            <w:bottom w:val="none" w:sz="0" w:space="0" w:color="auto"/>
            <w:right w:val="none" w:sz="0" w:space="0" w:color="auto"/>
          </w:divBdr>
        </w:div>
        <w:div w:id="772936931">
          <w:marLeft w:val="640"/>
          <w:marRight w:val="0"/>
          <w:marTop w:val="0"/>
          <w:marBottom w:val="0"/>
          <w:divBdr>
            <w:top w:val="none" w:sz="0" w:space="0" w:color="auto"/>
            <w:left w:val="none" w:sz="0" w:space="0" w:color="auto"/>
            <w:bottom w:val="none" w:sz="0" w:space="0" w:color="auto"/>
            <w:right w:val="none" w:sz="0" w:space="0" w:color="auto"/>
          </w:divBdr>
        </w:div>
      </w:divsChild>
    </w:div>
    <w:div w:id="1625306593">
      <w:bodyDiv w:val="1"/>
      <w:marLeft w:val="0"/>
      <w:marRight w:val="0"/>
      <w:marTop w:val="0"/>
      <w:marBottom w:val="0"/>
      <w:divBdr>
        <w:top w:val="none" w:sz="0" w:space="0" w:color="auto"/>
        <w:left w:val="none" w:sz="0" w:space="0" w:color="auto"/>
        <w:bottom w:val="none" w:sz="0" w:space="0" w:color="auto"/>
        <w:right w:val="none" w:sz="0" w:space="0" w:color="auto"/>
      </w:divBdr>
    </w:div>
    <w:div w:id="1636177532">
      <w:bodyDiv w:val="1"/>
      <w:marLeft w:val="0"/>
      <w:marRight w:val="0"/>
      <w:marTop w:val="0"/>
      <w:marBottom w:val="0"/>
      <w:divBdr>
        <w:top w:val="none" w:sz="0" w:space="0" w:color="auto"/>
        <w:left w:val="none" w:sz="0" w:space="0" w:color="auto"/>
        <w:bottom w:val="none" w:sz="0" w:space="0" w:color="auto"/>
        <w:right w:val="none" w:sz="0" w:space="0" w:color="auto"/>
      </w:divBdr>
      <w:divsChild>
        <w:div w:id="1508054860">
          <w:marLeft w:val="640"/>
          <w:marRight w:val="0"/>
          <w:marTop w:val="0"/>
          <w:marBottom w:val="0"/>
          <w:divBdr>
            <w:top w:val="none" w:sz="0" w:space="0" w:color="auto"/>
            <w:left w:val="none" w:sz="0" w:space="0" w:color="auto"/>
            <w:bottom w:val="none" w:sz="0" w:space="0" w:color="auto"/>
            <w:right w:val="none" w:sz="0" w:space="0" w:color="auto"/>
          </w:divBdr>
        </w:div>
        <w:div w:id="1293246881">
          <w:marLeft w:val="640"/>
          <w:marRight w:val="0"/>
          <w:marTop w:val="0"/>
          <w:marBottom w:val="0"/>
          <w:divBdr>
            <w:top w:val="none" w:sz="0" w:space="0" w:color="auto"/>
            <w:left w:val="none" w:sz="0" w:space="0" w:color="auto"/>
            <w:bottom w:val="none" w:sz="0" w:space="0" w:color="auto"/>
            <w:right w:val="none" w:sz="0" w:space="0" w:color="auto"/>
          </w:divBdr>
        </w:div>
        <w:div w:id="1874534229">
          <w:marLeft w:val="640"/>
          <w:marRight w:val="0"/>
          <w:marTop w:val="0"/>
          <w:marBottom w:val="0"/>
          <w:divBdr>
            <w:top w:val="none" w:sz="0" w:space="0" w:color="auto"/>
            <w:left w:val="none" w:sz="0" w:space="0" w:color="auto"/>
            <w:bottom w:val="none" w:sz="0" w:space="0" w:color="auto"/>
            <w:right w:val="none" w:sz="0" w:space="0" w:color="auto"/>
          </w:divBdr>
        </w:div>
        <w:div w:id="311562105">
          <w:marLeft w:val="640"/>
          <w:marRight w:val="0"/>
          <w:marTop w:val="0"/>
          <w:marBottom w:val="0"/>
          <w:divBdr>
            <w:top w:val="none" w:sz="0" w:space="0" w:color="auto"/>
            <w:left w:val="none" w:sz="0" w:space="0" w:color="auto"/>
            <w:bottom w:val="none" w:sz="0" w:space="0" w:color="auto"/>
            <w:right w:val="none" w:sz="0" w:space="0" w:color="auto"/>
          </w:divBdr>
        </w:div>
        <w:div w:id="368267098">
          <w:marLeft w:val="640"/>
          <w:marRight w:val="0"/>
          <w:marTop w:val="0"/>
          <w:marBottom w:val="0"/>
          <w:divBdr>
            <w:top w:val="none" w:sz="0" w:space="0" w:color="auto"/>
            <w:left w:val="none" w:sz="0" w:space="0" w:color="auto"/>
            <w:bottom w:val="none" w:sz="0" w:space="0" w:color="auto"/>
            <w:right w:val="none" w:sz="0" w:space="0" w:color="auto"/>
          </w:divBdr>
        </w:div>
        <w:div w:id="1338920391">
          <w:marLeft w:val="640"/>
          <w:marRight w:val="0"/>
          <w:marTop w:val="0"/>
          <w:marBottom w:val="0"/>
          <w:divBdr>
            <w:top w:val="none" w:sz="0" w:space="0" w:color="auto"/>
            <w:left w:val="none" w:sz="0" w:space="0" w:color="auto"/>
            <w:bottom w:val="none" w:sz="0" w:space="0" w:color="auto"/>
            <w:right w:val="none" w:sz="0" w:space="0" w:color="auto"/>
          </w:divBdr>
        </w:div>
        <w:div w:id="1697120434">
          <w:marLeft w:val="640"/>
          <w:marRight w:val="0"/>
          <w:marTop w:val="0"/>
          <w:marBottom w:val="0"/>
          <w:divBdr>
            <w:top w:val="none" w:sz="0" w:space="0" w:color="auto"/>
            <w:left w:val="none" w:sz="0" w:space="0" w:color="auto"/>
            <w:bottom w:val="none" w:sz="0" w:space="0" w:color="auto"/>
            <w:right w:val="none" w:sz="0" w:space="0" w:color="auto"/>
          </w:divBdr>
        </w:div>
        <w:div w:id="965551983">
          <w:marLeft w:val="640"/>
          <w:marRight w:val="0"/>
          <w:marTop w:val="0"/>
          <w:marBottom w:val="0"/>
          <w:divBdr>
            <w:top w:val="none" w:sz="0" w:space="0" w:color="auto"/>
            <w:left w:val="none" w:sz="0" w:space="0" w:color="auto"/>
            <w:bottom w:val="none" w:sz="0" w:space="0" w:color="auto"/>
            <w:right w:val="none" w:sz="0" w:space="0" w:color="auto"/>
          </w:divBdr>
        </w:div>
        <w:div w:id="1838037491">
          <w:marLeft w:val="640"/>
          <w:marRight w:val="0"/>
          <w:marTop w:val="0"/>
          <w:marBottom w:val="0"/>
          <w:divBdr>
            <w:top w:val="none" w:sz="0" w:space="0" w:color="auto"/>
            <w:left w:val="none" w:sz="0" w:space="0" w:color="auto"/>
            <w:bottom w:val="none" w:sz="0" w:space="0" w:color="auto"/>
            <w:right w:val="none" w:sz="0" w:space="0" w:color="auto"/>
          </w:divBdr>
        </w:div>
        <w:div w:id="1148789761">
          <w:marLeft w:val="640"/>
          <w:marRight w:val="0"/>
          <w:marTop w:val="0"/>
          <w:marBottom w:val="0"/>
          <w:divBdr>
            <w:top w:val="none" w:sz="0" w:space="0" w:color="auto"/>
            <w:left w:val="none" w:sz="0" w:space="0" w:color="auto"/>
            <w:bottom w:val="none" w:sz="0" w:space="0" w:color="auto"/>
            <w:right w:val="none" w:sz="0" w:space="0" w:color="auto"/>
          </w:divBdr>
        </w:div>
        <w:div w:id="1213343745">
          <w:marLeft w:val="640"/>
          <w:marRight w:val="0"/>
          <w:marTop w:val="0"/>
          <w:marBottom w:val="0"/>
          <w:divBdr>
            <w:top w:val="none" w:sz="0" w:space="0" w:color="auto"/>
            <w:left w:val="none" w:sz="0" w:space="0" w:color="auto"/>
            <w:bottom w:val="none" w:sz="0" w:space="0" w:color="auto"/>
            <w:right w:val="none" w:sz="0" w:space="0" w:color="auto"/>
          </w:divBdr>
        </w:div>
        <w:div w:id="862941361">
          <w:marLeft w:val="640"/>
          <w:marRight w:val="0"/>
          <w:marTop w:val="0"/>
          <w:marBottom w:val="0"/>
          <w:divBdr>
            <w:top w:val="none" w:sz="0" w:space="0" w:color="auto"/>
            <w:left w:val="none" w:sz="0" w:space="0" w:color="auto"/>
            <w:bottom w:val="none" w:sz="0" w:space="0" w:color="auto"/>
            <w:right w:val="none" w:sz="0" w:space="0" w:color="auto"/>
          </w:divBdr>
        </w:div>
        <w:div w:id="1393577470">
          <w:marLeft w:val="640"/>
          <w:marRight w:val="0"/>
          <w:marTop w:val="0"/>
          <w:marBottom w:val="0"/>
          <w:divBdr>
            <w:top w:val="none" w:sz="0" w:space="0" w:color="auto"/>
            <w:left w:val="none" w:sz="0" w:space="0" w:color="auto"/>
            <w:bottom w:val="none" w:sz="0" w:space="0" w:color="auto"/>
            <w:right w:val="none" w:sz="0" w:space="0" w:color="auto"/>
          </w:divBdr>
        </w:div>
        <w:div w:id="552620514">
          <w:marLeft w:val="640"/>
          <w:marRight w:val="0"/>
          <w:marTop w:val="0"/>
          <w:marBottom w:val="0"/>
          <w:divBdr>
            <w:top w:val="none" w:sz="0" w:space="0" w:color="auto"/>
            <w:left w:val="none" w:sz="0" w:space="0" w:color="auto"/>
            <w:bottom w:val="none" w:sz="0" w:space="0" w:color="auto"/>
            <w:right w:val="none" w:sz="0" w:space="0" w:color="auto"/>
          </w:divBdr>
        </w:div>
        <w:div w:id="1554268440">
          <w:marLeft w:val="640"/>
          <w:marRight w:val="0"/>
          <w:marTop w:val="0"/>
          <w:marBottom w:val="0"/>
          <w:divBdr>
            <w:top w:val="none" w:sz="0" w:space="0" w:color="auto"/>
            <w:left w:val="none" w:sz="0" w:space="0" w:color="auto"/>
            <w:bottom w:val="none" w:sz="0" w:space="0" w:color="auto"/>
            <w:right w:val="none" w:sz="0" w:space="0" w:color="auto"/>
          </w:divBdr>
        </w:div>
        <w:div w:id="1069301160">
          <w:marLeft w:val="640"/>
          <w:marRight w:val="0"/>
          <w:marTop w:val="0"/>
          <w:marBottom w:val="0"/>
          <w:divBdr>
            <w:top w:val="none" w:sz="0" w:space="0" w:color="auto"/>
            <w:left w:val="none" w:sz="0" w:space="0" w:color="auto"/>
            <w:bottom w:val="none" w:sz="0" w:space="0" w:color="auto"/>
            <w:right w:val="none" w:sz="0" w:space="0" w:color="auto"/>
          </w:divBdr>
        </w:div>
        <w:div w:id="29494070">
          <w:marLeft w:val="640"/>
          <w:marRight w:val="0"/>
          <w:marTop w:val="0"/>
          <w:marBottom w:val="0"/>
          <w:divBdr>
            <w:top w:val="none" w:sz="0" w:space="0" w:color="auto"/>
            <w:left w:val="none" w:sz="0" w:space="0" w:color="auto"/>
            <w:bottom w:val="none" w:sz="0" w:space="0" w:color="auto"/>
            <w:right w:val="none" w:sz="0" w:space="0" w:color="auto"/>
          </w:divBdr>
        </w:div>
        <w:div w:id="629359888">
          <w:marLeft w:val="640"/>
          <w:marRight w:val="0"/>
          <w:marTop w:val="0"/>
          <w:marBottom w:val="0"/>
          <w:divBdr>
            <w:top w:val="none" w:sz="0" w:space="0" w:color="auto"/>
            <w:left w:val="none" w:sz="0" w:space="0" w:color="auto"/>
            <w:bottom w:val="none" w:sz="0" w:space="0" w:color="auto"/>
            <w:right w:val="none" w:sz="0" w:space="0" w:color="auto"/>
          </w:divBdr>
        </w:div>
        <w:div w:id="345600152">
          <w:marLeft w:val="640"/>
          <w:marRight w:val="0"/>
          <w:marTop w:val="0"/>
          <w:marBottom w:val="0"/>
          <w:divBdr>
            <w:top w:val="none" w:sz="0" w:space="0" w:color="auto"/>
            <w:left w:val="none" w:sz="0" w:space="0" w:color="auto"/>
            <w:bottom w:val="none" w:sz="0" w:space="0" w:color="auto"/>
            <w:right w:val="none" w:sz="0" w:space="0" w:color="auto"/>
          </w:divBdr>
        </w:div>
        <w:div w:id="779841020">
          <w:marLeft w:val="640"/>
          <w:marRight w:val="0"/>
          <w:marTop w:val="0"/>
          <w:marBottom w:val="0"/>
          <w:divBdr>
            <w:top w:val="none" w:sz="0" w:space="0" w:color="auto"/>
            <w:left w:val="none" w:sz="0" w:space="0" w:color="auto"/>
            <w:bottom w:val="none" w:sz="0" w:space="0" w:color="auto"/>
            <w:right w:val="none" w:sz="0" w:space="0" w:color="auto"/>
          </w:divBdr>
        </w:div>
        <w:div w:id="1938362523">
          <w:marLeft w:val="640"/>
          <w:marRight w:val="0"/>
          <w:marTop w:val="0"/>
          <w:marBottom w:val="0"/>
          <w:divBdr>
            <w:top w:val="none" w:sz="0" w:space="0" w:color="auto"/>
            <w:left w:val="none" w:sz="0" w:space="0" w:color="auto"/>
            <w:bottom w:val="none" w:sz="0" w:space="0" w:color="auto"/>
            <w:right w:val="none" w:sz="0" w:space="0" w:color="auto"/>
          </w:divBdr>
        </w:div>
        <w:div w:id="323434946">
          <w:marLeft w:val="640"/>
          <w:marRight w:val="0"/>
          <w:marTop w:val="0"/>
          <w:marBottom w:val="0"/>
          <w:divBdr>
            <w:top w:val="none" w:sz="0" w:space="0" w:color="auto"/>
            <w:left w:val="none" w:sz="0" w:space="0" w:color="auto"/>
            <w:bottom w:val="none" w:sz="0" w:space="0" w:color="auto"/>
            <w:right w:val="none" w:sz="0" w:space="0" w:color="auto"/>
          </w:divBdr>
        </w:div>
        <w:div w:id="1877696356">
          <w:marLeft w:val="640"/>
          <w:marRight w:val="0"/>
          <w:marTop w:val="0"/>
          <w:marBottom w:val="0"/>
          <w:divBdr>
            <w:top w:val="none" w:sz="0" w:space="0" w:color="auto"/>
            <w:left w:val="none" w:sz="0" w:space="0" w:color="auto"/>
            <w:bottom w:val="none" w:sz="0" w:space="0" w:color="auto"/>
            <w:right w:val="none" w:sz="0" w:space="0" w:color="auto"/>
          </w:divBdr>
        </w:div>
        <w:div w:id="470102715">
          <w:marLeft w:val="640"/>
          <w:marRight w:val="0"/>
          <w:marTop w:val="0"/>
          <w:marBottom w:val="0"/>
          <w:divBdr>
            <w:top w:val="none" w:sz="0" w:space="0" w:color="auto"/>
            <w:left w:val="none" w:sz="0" w:space="0" w:color="auto"/>
            <w:bottom w:val="none" w:sz="0" w:space="0" w:color="auto"/>
            <w:right w:val="none" w:sz="0" w:space="0" w:color="auto"/>
          </w:divBdr>
        </w:div>
        <w:div w:id="1400442956">
          <w:marLeft w:val="640"/>
          <w:marRight w:val="0"/>
          <w:marTop w:val="0"/>
          <w:marBottom w:val="0"/>
          <w:divBdr>
            <w:top w:val="none" w:sz="0" w:space="0" w:color="auto"/>
            <w:left w:val="none" w:sz="0" w:space="0" w:color="auto"/>
            <w:bottom w:val="none" w:sz="0" w:space="0" w:color="auto"/>
            <w:right w:val="none" w:sz="0" w:space="0" w:color="auto"/>
          </w:divBdr>
        </w:div>
        <w:div w:id="857894854">
          <w:marLeft w:val="640"/>
          <w:marRight w:val="0"/>
          <w:marTop w:val="0"/>
          <w:marBottom w:val="0"/>
          <w:divBdr>
            <w:top w:val="none" w:sz="0" w:space="0" w:color="auto"/>
            <w:left w:val="none" w:sz="0" w:space="0" w:color="auto"/>
            <w:bottom w:val="none" w:sz="0" w:space="0" w:color="auto"/>
            <w:right w:val="none" w:sz="0" w:space="0" w:color="auto"/>
          </w:divBdr>
        </w:div>
        <w:div w:id="629358262">
          <w:marLeft w:val="640"/>
          <w:marRight w:val="0"/>
          <w:marTop w:val="0"/>
          <w:marBottom w:val="0"/>
          <w:divBdr>
            <w:top w:val="none" w:sz="0" w:space="0" w:color="auto"/>
            <w:left w:val="none" w:sz="0" w:space="0" w:color="auto"/>
            <w:bottom w:val="none" w:sz="0" w:space="0" w:color="auto"/>
            <w:right w:val="none" w:sz="0" w:space="0" w:color="auto"/>
          </w:divBdr>
        </w:div>
        <w:div w:id="2024894957">
          <w:marLeft w:val="640"/>
          <w:marRight w:val="0"/>
          <w:marTop w:val="0"/>
          <w:marBottom w:val="0"/>
          <w:divBdr>
            <w:top w:val="none" w:sz="0" w:space="0" w:color="auto"/>
            <w:left w:val="none" w:sz="0" w:space="0" w:color="auto"/>
            <w:bottom w:val="none" w:sz="0" w:space="0" w:color="auto"/>
            <w:right w:val="none" w:sz="0" w:space="0" w:color="auto"/>
          </w:divBdr>
        </w:div>
        <w:div w:id="822740604">
          <w:marLeft w:val="640"/>
          <w:marRight w:val="0"/>
          <w:marTop w:val="0"/>
          <w:marBottom w:val="0"/>
          <w:divBdr>
            <w:top w:val="none" w:sz="0" w:space="0" w:color="auto"/>
            <w:left w:val="none" w:sz="0" w:space="0" w:color="auto"/>
            <w:bottom w:val="none" w:sz="0" w:space="0" w:color="auto"/>
            <w:right w:val="none" w:sz="0" w:space="0" w:color="auto"/>
          </w:divBdr>
        </w:div>
        <w:div w:id="1437872038">
          <w:marLeft w:val="640"/>
          <w:marRight w:val="0"/>
          <w:marTop w:val="0"/>
          <w:marBottom w:val="0"/>
          <w:divBdr>
            <w:top w:val="none" w:sz="0" w:space="0" w:color="auto"/>
            <w:left w:val="none" w:sz="0" w:space="0" w:color="auto"/>
            <w:bottom w:val="none" w:sz="0" w:space="0" w:color="auto"/>
            <w:right w:val="none" w:sz="0" w:space="0" w:color="auto"/>
          </w:divBdr>
        </w:div>
        <w:div w:id="101193238">
          <w:marLeft w:val="640"/>
          <w:marRight w:val="0"/>
          <w:marTop w:val="0"/>
          <w:marBottom w:val="0"/>
          <w:divBdr>
            <w:top w:val="none" w:sz="0" w:space="0" w:color="auto"/>
            <w:left w:val="none" w:sz="0" w:space="0" w:color="auto"/>
            <w:bottom w:val="none" w:sz="0" w:space="0" w:color="auto"/>
            <w:right w:val="none" w:sz="0" w:space="0" w:color="auto"/>
          </w:divBdr>
        </w:div>
      </w:divsChild>
    </w:div>
    <w:div w:id="1638411124">
      <w:bodyDiv w:val="1"/>
      <w:marLeft w:val="0"/>
      <w:marRight w:val="0"/>
      <w:marTop w:val="0"/>
      <w:marBottom w:val="0"/>
      <w:divBdr>
        <w:top w:val="none" w:sz="0" w:space="0" w:color="auto"/>
        <w:left w:val="none" w:sz="0" w:space="0" w:color="auto"/>
        <w:bottom w:val="none" w:sz="0" w:space="0" w:color="auto"/>
        <w:right w:val="none" w:sz="0" w:space="0" w:color="auto"/>
      </w:divBdr>
    </w:div>
    <w:div w:id="1644459579">
      <w:bodyDiv w:val="1"/>
      <w:marLeft w:val="0"/>
      <w:marRight w:val="0"/>
      <w:marTop w:val="0"/>
      <w:marBottom w:val="0"/>
      <w:divBdr>
        <w:top w:val="none" w:sz="0" w:space="0" w:color="auto"/>
        <w:left w:val="none" w:sz="0" w:space="0" w:color="auto"/>
        <w:bottom w:val="none" w:sz="0" w:space="0" w:color="auto"/>
        <w:right w:val="none" w:sz="0" w:space="0" w:color="auto"/>
      </w:divBdr>
    </w:div>
    <w:div w:id="1659338272">
      <w:bodyDiv w:val="1"/>
      <w:marLeft w:val="0"/>
      <w:marRight w:val="0"/>
      <w:marTop w:val="0"/>
      <w:marBottom w:val="0"/>
      <w:divBdr>
        <w:top w:val="none" w:sz="0" w:space="0" w:color="auto"/>
        <w:left w:val="none" w:sz="0" w:space="0" w:color="auto"/>
        <w:bottom w:val="none" w:sz="0" w:space="0" w:color="auto"/>
        <w:right w:val="none" w:sz="0" w:space="0" w:color="auto"/>
      </w:divBdr>
      <w:divsChild>
        <w:div w:id="273054249">
          <w:marLeft w:val="640"/>
          <w:marRight w:val="0"/>
          <w:marTop w:val="0"/>
          <w:marBottom w:val="0"/>
          <w:divBdr>
            <w:top w:val="none" w:sz="0" w:space="0" w:color="auto"/>
            <w:left w:val="none" w:sz="0" w:space="0" w:color="auto"/>
            <w:bottom w:val="none" w:sz="0" w:space="0" w:color="auto"/>
            <w:right w:val="none" w:sz="0" w:space="0" w:color="auto"/>
          </w:divBdr>
        </w:div>
        <w:div w:id="346493262">
          <w:marLeft w:val="640"/>
          <w:marRight w:val="0"/>
          <w:marTop w:val="0"/>
          <w:marBottom w:val="0"/>
          <w:divBdr>
            <w:top w:val="none" w:sz="0" w:space="0" w:color="auto"/>
            <w:left w:val="none" w:sz="0" w:space="0" w:color="auto"/>
            <w:bottom w:val="none" w:sz="0" w:space="0" w:color="auto"/>
            <w:right w:val="none" w:sz="0" w:space="0" w:color="auto"/>
          </w:divBdr>
        </w:div>
        <w:div w:id="1802652291">
          <w:marLeft w:val="640"/>
          <w:marRight w:val="0"/>
          <w:marTop w:val="0"/>
          <w:marBottom w:val="0"/>
          <w:divBdr>
            <w:top w:val="none" w:sz="0" w:space="0" w:color="auto"/>
            <w:left w:val="none" w:sz="0" w:space="0" w:color="auto"/>
            <w:bottom w:val="none" w:sz="0" w:space="0" w:color="auto"/>
            <w:right w:val="none" w:sz="0" w:space="0" w:color="auto"/>
          </w:divBdr>
        </w:div>
        <w:div w:id="387802096">
          <w:marLeft w:val="640"/>
          <w:marRight w:val="0"/>
          <w:marTop w:val="0"/>
          <w:marBottom w:val="0"/>
          <w:divBdr>
            <w:top w:val="none" w:sz="0" w:space="0" w:color="auto"/>
            <w:left w:val="none" w:sz="0" w:space="0" w:color="auto"/>
            <w:bottom w:val="none" w:sz="0" w:space="0" w:color="auto"/>
            <w:right w:val="none" w:sz="0" w:space="0" w:color="auto"/>
          </w:divBdr>
        </w:div>
        <w:div w:id="87580392">
          <w:marLeft w:val="640"/>
          <w:marRight w:val="0"/>
          <w:marTop w:val="0"/>
          <w:marBottom w:val="0"/>
          <w:divBdr>
            <w:top w:val="none" w:sz="0" w:space="0" w:color="auto"/>
            <w:left w:val="none" w:sz="0" w:space="0" w:color="auto"/>
            <w:bottom w:val="none" w:sz="0" w:space="0" w:color="auto"/>
            <w:right w:val="none" w:sz="0" w:space="0" w:color="auto"/>
          </w:divBdr>
        </w:div>
        <w:div w:id="95365980">
          <w:marLeft w:val="640"/>
          <w:marRight w:val="0"/>
          <w:marTop w:val="0"/>
          <w:marBottom w:val="0"/>
          <w:divBdr>
            <w:top w:val="none" w:sz="0" w:space="0" w:color="auto"/>
            <w:left w:val="none" w:sz="0" w:space="0" w:color="auto"/>
            <w:bottom w:val="none" w:sz="0" w:space="0" w:color="auto"/>
            <w:right w:val="none" w:sz="0" w:space="0" w:color="auto"/>
          </w:divBdr>
        </w:div>
        <w:div w:id="2054619362">
          <w:marLeft w:val="640"/>
          <w:marRight w:val="0"/>
          <w:marTop w:val="0"/>
          <w:marBottom w:val="0"/>
          <w:divBdr>
            <w:top w:val="none" w:sz="0" w:space="0" w:color="auto"/>
            <w:left w:val="none" w:sz="0" w:space="0" w:color="auto"/>
            <w:bottom w:val="none" w:sz="0" w:space="0" w:color="auto"/>
            <w:right w:val="none" w:sz="0" w:space="0" w:color="auto"/>
          </w:divBdr>
        </w:div>
        <w:div w:id="1673214606">
          <w:marLeft w:val="640"/>
          <w:marRight w:val="0"/>
          <w:marTop w:val="0"/>
          <w:marBottom w:val="0"/>
          <w:divBdr>
            <w:top w:val="none" w:sz="0" w:space="0" w:color="auto"/>
            <w:left w:val="none" w:sz="0" w:space="0" w:color="auto"/>
            <w:bottom w:val="none" w:sz="0" w:space="0" w:color="auto"/>
            <w:right w:val="none" w:sz="0" w:space="0" w:color="auto"/>
          </w:divBdr>
        </w:div>
        <w:div w:id="76946681">
          <w:marLeft w:val="640"/>
          <w:marRight w:val="0"/>
          <w:marTop w:val="0"/>
          <w:marBottom w:val="0"/>
          <w:divBdr>
            <w:top w:val="none" w:sz="0" w:space="0" w:color="auto"/>
            <w:left w:val="none" w:sz="0" w:space="0" w:color="auto"/>
            <w:bottom w:val="none" w:sz="0" w:space="0" w:color="auto"/>
            <w:right w:val="none" w:sz="0" w:space="0" w:color="auto"/>
          </w:divBdr>
        </w:div>
        <w:div w:id="474688628">
          <w:marLeft w:val="640"/>
          <w:marRight w:val="0"/>
          <w:marTop w:val="0"/>
          <w:marBottom w:val="0"/>
          <w:divBdr>
            <w:top w:val="none" w:sz="0" w:space="0" w:color="auto"/>
            <w:left w:val="none" w:sz="0" w:space="0" w:color="auto"/>
            <w:bottom w:val="none" w:sz="0" w:space="0" w:color="auto"/>
            <w:right w:val="none" w:sz="0" w:space="0" w:color="auto"/>
          </w:divBdr>
        </w:div>
        <w:div w:id="1928266360">
          <w:marLeft w:val="640"/>
          <w:marRight w:val="0"/>
          <w:marTop w:val="0"/>
          <w:marBottom w:val="0"/>
          <w:divBdr>
            <w:top w:val="none" w:sz="0" w:space="0" w:color="auto"/>
            <w:left w:val="none" w:sz="0" w:space="0" w:color="auto"/>
            <w:bottom w:val="none" w:sz="0" w:space="0" w:color="auto"/>
            <w:right w:val="none" w:sz="0" w:space="0" w:color="auto"/>
          </w:divBdr>
        </w:div>
        <w:div w:id="1208837926">
          <w:marLeft w:val="640"/>
          <w:marRight w:val="0"/>
          <w:marTop w:val="0"/>
          <w:marBottom w:val="0"/>
          <w:divBdr>
            <w:top w:val="none" w:sz="0" w:space="0" w:color="auto"/>
            <w:left w:val="none" w:sz="0" w:space="0" w:color="auto"/>
            <w:bottom w:val="none" w:sz="0" w:space="0" w:color="auto"/>
            <w:right w:val="none" w:sz="0" w:space="0" w:color="auto"/>
          </w:divBdr>
        </w:div>
        <w:div w:id="1150171684">
          <w:marLeft w:val="640"/>
          <w:marRight w:val="0"/>
          <w:marTop w:val="0"/>
          <w:marBottom w:val="0"/>
          <w:divBdr>
            <w:top w:val="none" w:sz="0" w:space="0" w:color="auto"/>
            <w:left w:val="none" w:sz="0" w:space="0" w:color="auto"/>
            <w:bottom w:val="none" w:sz="0" w:space="0" w:color="auto"/>
            <w:right w:val="none" w:sz="0" w:space="0" w:color="auto"/>
          </w:divBdr>
        </w:div>
        <w:div w:id="258949173">
          <w:marLeft w:val="640"/>
          <w:marRight w:val="0"/>
          <w:marTop w:val="0"/>
          <w:marBottom w:val="0"/>
          <w:divBdr>
            <w:top w:val="none" w:sz="0" w:space="0" w:color="auto"/>
            <w:left w:val="none" w:sz="0" w:space="0" w:color="auto"/>
            <w:bottom w:val="none" w:sz="0" w:space="0" w:color="auto"/>
            <w:right w:val="none" w:sz="0" w:space="0" w:color="auto"/>
          </w:divBdr>
        </w:div>
        <w:div w:id="1095051280">
          <w:marLeft w:val="640"/>
          <w:marRight w:val="0"/>
          <w:marTop w:val="0"/>
          <w:marBottom w:val="0"/>
          <w:divBdr>
            <w:top w:val="none" w:sz="0" w:space="0" w:color="auto"/>
            <w:left w:val="none" w:sz="0" w:space="0" w:color="auto"/>
            <w:bottom w:val="none" w:sz="0" w:space="0" w:color="auto"/>
            <w:right w:val="none" w:sz="0" w:space="0" w:color="auto"/>
          </w:divBdr>
        </w:div>
        <w:div w:id="182332061">
          <w:marLeft w:val="640"/>
          <w:marRight w:val="0"/>
          <w:marTop w:val="0"/>
          <w:marBottom w:val="0"/>
          <w:divBdr>
            <w:top w:val="none" w:sz="0" w:space="0" w:color="auto"/>
            <w:left w:val="none" w:sz="0" w:space="0" w:color="auto"/>
            <w:bottom w:val="none" w:sz="0" w:space="0" w:color="auto"/>
            <w:right w:val="none" w:sz="0" w:space="0" w:color="auto"/>
          </w:divBdr>
        </w:div>
        <w:div w:id="1493451884">
          <w:marLeft w:val="640"/>
          <w:marRight w:val="0"/>
          <w:marTop w:val="0"/>
          <w:marBottom w:val="0"/>
          <w:divBdr>
            <w:top w:val="none" w:sz="0" w:space="0" w:color="auto"/>
            <w:left w:val="none" w:sz="0" w:space="0" w:color="auto"/>
            <w:bottom w:val="none" w:sz="0" w:space="0" w:color="auto"/>
            <w:right w:val="none" w:sz="0" w:space="0" w:color="auto"/>
          </w:divBdr>
        </w:div>
        <w:div w:id="1834104071">
          <w:marLeft w:val="640"/>
          <w:marRight w:val="0"/>
          <w:marTop w:val="0"/>
          <w:marBottom w:val="0"/>
          <w:divBdr>
            <w:top w:val="none" w:sz="0" w:space="0" w:color="auto"/>
            <w:left w:val="none" w:sz="0" w:space="0" w:color="auto"/>
            <w:bottom w:val="none" w:sz="0" w:space="0" w:color="auto"/>
            <w:right w:val="none" w:sz="0" w:space="0" w:color="auto"/>
          </w:divBdr>
        </w:div>
        <w:div w:id="1756366337">
          <w:marLeft w:val="640"/>
          <w:marRight w:val="0"/>
          <w:marTop w:val="0"/>
          <w:marBottom w:val="0"/>
          <w:divBdr>
            <w:top w:val="none" w:sz="0" w:space="0" w:color="auto"/>
            <w:left w:val="none" w:sz="0" w:space="0" w:color="auto"/>
            <w:bottom w:val="none" w:sz="0" w:space="0" w:color="auto"/>
            <w:right w:val="none" w:sz="0" w:space="0" w:color="auto"/>
          </w:divBdr>
        </w:div>
      </w:divsChild>
    </w:div>
    <w:div w:id="1688482957">
      <w:bodyDiv w:val="1"/>
      <w:marLeft w:val="0"/>
      <w:marRight w:val="0"/>
      <w:marTop w:val="0"/>
      <w:marBottom w:val="0"/>
      <w:divBdr>
        <w:top w:val="none" w:sz="0" w:space="0" w:color="auto"/>
        <w:left w:val="none" w:sz="0" w:space="0" w:color="auto"/>
        <w:bottom w:val="none" w:sz="0" w:space="0" w:color="auto"/>
        <w:right w:val="none" w:sz="0" w:space="0" w:color="auto"/>
      </w:divBdr>
    </w:div>
    <w:div w:id="1697151394">
      <w:bodyDiv w:val="1"/>
      <w:marLeft w:val="0"/>
      <w:marRight w:val="0"/>
      <w:marTop w:val="0"/>
      <w:marBottom w:val="0"/>
      <w:divBdr>
        <w:top w:val="none" w:sz="0" w:space="0" w:color="auto"/>
        <w:left w:val="none" w:sz="0" w:space="0" w:color="auto"/>
        <w:bottom w:val="none" w:sz="0" w:space="0" w:color="auto"/>
        <w:right w:val="none" w:sz="0" w:space="0" w:color="auto"/>
      </w:divBdr>
      <w:divsChild>
        <w:div w:id="1435515243">
          <w:marLeft w:val="0"/>
          <w:marRight w:val="0"/>
          <w:marTop w:val="0"/>
          <w:marBottom w:val="0"/>
          <w:divBdr>
            <w:top w:val="none" w:sz="0" w:space="0" w:color="auto"/>
            <w:left w:val="none" w:sz="0" w:space="0" w:color="auto"/>
            <w:bottom w:val="none" w:sz="0" w:space="0" w:color="auto"/>
            <w:right w:val="none" w:sz="0" w:space="0" w:color="auto"/>
          </w:divBdr>
          <w:divsChild>
            <w:div w:id="1030958195">
              <w:marLeft w:val="0"/>
              <w:marRight w:val="0"/>
              <w:marTop w:val="0"/>
              <w:marBottom w:val="0"/>
              <w:divBdr>
                <w:top w:val="none" w:sz="0" w:space="0" w:color="auto"/>
                <w:left w:val="none" w:sz="0" w:space="0" w:color="auto"/>
                <w:bottom w:val="none" w:sz="0" w:space="0" w:color="auto"/>
                <w:right w:val="none" w:sz="0" w:space="0" w:color="auto"/>
              </w:divBdr>
              <w:divsChild>
                <w:div w:id="42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6604">
      <w:bodyDiv w:val="1"/>
      <w:marLeft w:val="0"/>
      <w:marRight w:val="0"/>
      <w:marTop w:val="0"/>
      <w:marBottom w:val="0"/>
      <w:divBdr>
        <w:top w:val="none" w:sz="0" w:space="0" w:color="auto"/>
        <w:left w:val="none" w:sz="0" w:space="0" w:color="auto"/>
        <w:bottom w:val="none" w:sz="0" w:space="0" w:color="auto"/>
        <w:right w:val="none" w:sz="0" w:space="0" w:color="auto"/>
      </w:divBdr>
      <w:divsChild>
        <w:div w:id="1417746910">
          <w:marLeft w:val="0"/>
          <w:marRight w:val="0"/>
          <w:marTop w:val="0"/>
          <w:marBottom w:val="0"/>
          <w:divBdr>
            <w:top w:val="none" w:sz="0" w:space="0" w:color="auto"/>
            <w:left w:val="none" w:sz="0" w:space="0" w:color="auto"/>
            <w:bottom w:val="none" w:sz="0" w:space="0" w:color="auto"/>
            <w:right w:val="none" w:sz="0" w:space="0" w:color="auto"/>
          </w:divBdr>
        </w:div>
      </w:divsChild>
    </w:div>
    <w:div w:id="1748109402">
      <w:bodyDiv w:val="1"/>
      <w:marLeft w:val="0"/>
      <w:marRight w:val="0"/>
      <w:marTop w:val="0"/>
      <w:marBottom w:val="0"/>
      <w:divBdr>
        <w:top w:val="none" w:sz="0" w:space="0" w:color="auto"/>
        <w:left w:val="none" w:sz="0" w:space="0" w:color="auto"/>
        <w:bottom w:val="none" w:sz="0" w:space="0" w:color="auto"/>
        <w:right w:val="none" w:sz="0" w:space="0" w:color="auto"/>
      </w:divBdr>
    </w:div>
    <w:div w:id="1756631145">
      <w:bodyDiv w:val="1"/>
      <w:marLeft w:val="0"/>
      <w:marRight w:val="0"/>
      <w:marTop w:val="0"/>
      <w:marBottom w:val="0"/>
      <w:divBdr>
        <w:top w:val="none" w:sz="0" w:space="0" w:color="auto"/>
        <w:left w:val="none" w:sz="0" w:space="0" w:color="auto"/>
        <w:bottom w:val="none" w:sz="0" w:space="0" w:color="auto"/>
        <w:right w:val="none" w:sz="0" w:space="0" w:color="auto"/>
      </w:divBdr>
    </w:div>
    <w:div w:id="1759212738">
      <w:bodyDiv w:val="1"/>
      <w:marLeft w:val="0"/>
      <w:marRight w:val="0"/>
      <w:marTop w:val="0"/>
      <w:marBottom w:val="0"/>
      <w:divBdr>
        <w:top w:val="none" w:sz="0" w:space="0" w:color="auto"/>
        <w:left w:val="none" w:sz="0" w:space="0" w:color="auto"/>
        <w:bottom w:val="none" w:sz="0" w:space="0" w:color="auto"/>
        <w:right w:val="none" w:sz="0" w:space="0" w:color="auto"/>
      </w:divBdr>
      <w:divsChild>
        <w:div w:id="677655669">
          <w:marLeft w:val="640"/>
          <w:marRight w:val="0"/>
          <w:marTop w:val="0"/>
          <w:marBottom w:val="0"/>
          <w:divBdr>
            <w:top w:val="none" w:sz="0" w:space="0" w:color="auto"/>
            <w:left w:val="none" w:sz="0" w:space="0" w:color="auto"/>
            <w:bottom w:val="none" w:sz="0" w:space="0" w:color="auto"/>
            <w:right w:val="none" w:sz="0" w:space="0" w:color="auto"/>
          </w:divBdr>
        </w:div>
        <w:div w:id="115419385">
          <w:marLeft w:val="640"/>
          <w:marRight w:val="0"/>
          <w:marTop w:val="0"/>
          <w:marBottom w:val="0"/>
          <w:divBdr>
            <w:top w:val="none" w:sz="0" w:space="0" w:color="auto"/>
            <w:left w:val="none" w:sz="0" w:space="0" w:color="auto"/>
            <w:bottom w:val="none" w:sz="0" w:space="0" w:color="auto"/>
            <w:right w:val="none" w:sz="0" w:space="0" w:color="auto"/>
          </w:divBdr>
        </w:div>
        <w:div w:id="1553150750">
          <w:marLeft w:val="640"/>
          <w:marRight w:val="0"/>
          <w:marTop w:val="0"/>
          <w:marBottom w:val="0"/>
          <w:divBdr>
            <w:top w:val="none" w:sz="0" w:space="0" w:color="auto"/>
            <w:left w:val="none" w:sz="0" w:space="0" w:color="auto"/>
            <w:bottom w:val="none" w:sz="0" w:space="0" w:color="auto"/>
            <w:right w:val="none" w:sz="0" w:space="0" w:color="auto"/>
          </w:divBdr>
        </w:div>
        <w:div w:id="573244185">
          <w:marLeft w:val="640"/>
          <w:marRight w:val="0"/>
          <w:marTop w:val="0"/>
          <w:marBottom w:val="0"/>
          <w:divBdr>
            <w:top w:val="none" w:sz="0" w:space="0" w:color="auto"/>
            <w:left w:val="none" w:sz="0" w:space="0" w:color="auto"/>
            <w:bottom w:val="none" w:sz="0" w:space="0" w:color="auto"/>
            <w:right w:val="none" w:sz="0" w:space="0" w:color="auto"/>
          </w:divBdr>
        </w:div>
        <w:div w:id="1462647524">
          <w:marLeft w:val="640"/>
          <w:marRight w:val="0"/>
          <w:marTop w:val="0"/>
          <w:marBottom w:val="0"/>
          <w:divBdr>
            <w:top w:val="none" w:sz="0" w:space="0" w:color="auto"/>
            <w:left w:val="none" w:sz="0" w:space="0" w:color="auto"/>
            <w:bottom w:val="none" w:sz="0" w:space="0" w:color="auto"/>
            <w:right w:val="none" w:sz="0" w:space="0" w:color="auto"/>
          </w:divBdr>
        </w:div>
        <w:div w:id="1429427654">
          <w:marLeft w:val="640"/>
          <w:marRight w:val="0"/>
          <w:marTop w:val="0"/>
          <w:marBottom w:val="0"/>
          <w:divBdr>
            <w:top w:val="none" w:sz="0" w:space="0" w:color="auto"/>
            <w:left w:val="none" w:sz="0" w:space="0" w:color="auto"/>
            <w:bottom w:val="none" w:sz="0" w:space="0" w:color="auto"/>
            <w:right w:val="none" w:sz="0" w:space="0" w:color="auto"/>
          </w:divBdr>
        </w:div>
        <w:div w:id="591819956">
          <w:marLeft w:val="640"/>
          <w:marRight w:val="0"/>
          <w:marTop w:val="0"/>
          <w:marBottom w:val="0"/>
          <w:divBdr>
            <w:top w:val="none" w:sz="0" w:space="0" w:color="auto"/>
            <w:left w:val="none" w:sz="0" w:space="0" w:color="auto"/>
            <w:bottom w:val="none" w:sz="0" w:space="0" w:color="auto"/>
            <w:right w:val="none" w:sz="0" w:space="0" w:color="auto"/>
          </w:divBdr>
        </w:div>
        <w:div w:id="1035424194">
          <w:marLeft w:val="640"/>
          <w:marRight w:val="0"/>
          <w:marTop w:val="0"/>
          <w:marBottom w:val="0"/>
          <w:divBdr>
            <w:top w:val="none" w:sz="0" w:space="0" w:color="auto"/>
            <w:left w:val="none" w:sz="0" w:space="0" w:color="auto"/>
            <w:bottom w:val="none" w:sz="0" w:space="0" w:color="auto"/>
            <w:right w:val="none" w:sz="0" w:space="0" w:color="auto"/>
          </w:divBdr>
        </w:div>
        <w:div w:id="541483085">
          <w:marLeft w:val="640"/>
          <w:marRight w:val="0"/>
          <w:marTop w:val="0"/>
          <w:marBottom w:val="0"/>
          <w:divBdr>
            <w:top w:val="none" w:sz="0" w:space="0" w:color="auto"/>
            <w:left w:val="none" w:sz="0" w:space="0" w:color="auto"/>
            <w:bottom w:val="none" w:sz="0" w:space="0" w:color="auto"/>
            <w:right w:val="none" w:sz="0" w:space="0" w:color="auto"/>
          </w:divBdr>
        </w:div>
        <w:div w:id="410662372">
          <w:marLeft w:val="640"/>
          <w:marRight w:val="0"/>
          <w:marTop w:val="0"/>
          <w:marBottom w:val="0"/>
          <w:divBdr>
            <w:top w:val="none" w:sz="0" w:space="0" w:color="auto"/>
            <w:left w:val="none" w:sz="0" w:space="0" w:color="auto"/>
            <w:bottom w:val="none" w:sz="0" w:space="0" w:color="auto"/>
            <w:right w:val="none" w:sz="0" w:space="0" w:color="auto"/>
          </w:divBdr>
        </w:div>
        <w:div w:id="332954927">
          <w:marLeft w:val="640"/>
          <w:marRight w:val="0"/>
          <w:marTop w:val="0"/>
          <w:marBottom w:val="0"/>
          <w:divBdr>
            <w:top w:val="none" w:sz="0" w:space="0" w:color="auto"/>
            <w:left w:val="none" w:sz="0" w:space="0" w:color="auto"/>
            <w:bottom w:val="none" w:sz="0" w:space="0" w:color="auto"/>
            <w:right w:val="none" w:sz="0" w:space="0" w:color="auto"/>
          </w:divBdr>
        </w:div>
        <w:div w:id="813450951">
          <w:marLeft w:val="640"/>
          <w:marRight w:val="0"/>
          <w:marTop w:val="0"/>
          <w:marBottom w:val="0"/>
          <w:divBdr>
            <w:top w:val="none" w:sz="0" w:space="0" w:color="auto"/>
            <w:left w:val="none" w:sz="0" w:space="0" w:color="auto"/>
            <w:bottom w:val="none" w:sz="0" w:space="0" w:color="auto"/>
            <w:right w:val="none" w:sz="0" w:space="0" w:color="auto"/>
          </w:divBdr>
        </w:div>
        <w:div w:id="1370032927">
          <w:marLeft w:val="640"/>
          <w:marRight w:val="0"/>
          <w:marTop w:val="0"/>
          <w:marBottom w:val="0"/>
          <w:divBdr>
            <w:top w:val="none" w:sz="0" w:space="0" w:color="auto"/>
            <w:left w:val="none" w:sz="0" w:space="0" w:color="auto"/>
            <w:bottom w:val="none" w:sz="0" w:space="0" w:color="auto"/>
            <w:right w:val="none" w:sz="0" w:space="0" w:color="auto"/>
          </w:divBdr>
        </w:div>
        <w:div w:id="956179677">
          <w:marLeft w:val="640"/>
          <w:marRight w:val="0"/>
          <w:marTop w:val="0"/>
          <w:marBottom w:val="0"/>
          <w:divBdr>
            <w:top w:val="none" w:sz="0" w:space="0" w:color="auto"/>
            <w:left w:val="none" w:sz="0" w:space="0" w:color="auto"/>
            <w:bottom w:val="none" w:sz="0" w:space="0" w:color="auto"/>
            <w:right w:val="none" w:sz="0" w:space="0" w:color="auto"/>
          </w:divBdr>
        </w:div>
        <w:div w:id="1387072140">
          <w:marLeft w:val="640"/>
          <w:marRight w:val="0"/>
          <w:marTop w:val="0"/>
          <w:marBottom w:val="0"/>
          <w:divBdr>
            <w:top w:val="none" w:sz="0" w:space="0" w:color="auto"/>
            <w:left w:val="none" w:sz="0" w:space="0" w:color="auto"/>
            <w:bottom w:val="none" w:sz="0" w:space="0" w:color="auto"/>
            <w:right w:val="none" w:sz="0" w:space="0" w:color="auto"/>
          </w:divBdr>
        </w:div>
        <w:div w:id="779451451">
          <w:marLeft w:val="640"/>
          <w:marRight w:val="0"/>
          <w:marTop w:val="0"/>
          <w:marBottom w:val="0"/>
          <w:divBdr>
            <w:top w:val="none" w:sz="0" w:space="0" w:color="auto"/>
            <w:left w:val="none" w:sz="0" w:space="0" w:color="auto"/>
            <w:bottom w:val="none" w:sz="0" w:space="0" w:color="auto"/>
            <w:right w:val="none" w:sz="0" w:space="0" w:color="auto"/>
          </w:divBdr>
        </w:div>
        <w:div w:id="512839489">
          <w:marLeft w:val="640"/>
          <w:marRight w:val="0"/>
          <w:marTop w:val="0"/>
          <w:marBottom w:val="0"/>
          <w:divBdr>
            <w:top w:val="none" w:sz="0" w:space="0" w:color="auto"/>
            <w:left w:val="none" w:sz="0" w:space="0" w:color="auto"/>
            <w:bottom w:val="none" w:sz="0" w:space="0" w:color="auto"/>
            <w:right w:val="none" w:sz="0" w:space="0" w:color="auto"/>
          </w:divBdr>
        </w:div>
        <w:div w:id="41484695">
          <w:marLeft w:val="640"/>
          <w:marRight w:val="0"/>
          <w:marTop w:val="0"/>
          <w:marBottom w:val="0"/>
          <w:divBdr>
            <w:top w:val="none" w:sz="0" w:space="0" w:color="auto"/>
            <w:left w:val="none" w:sz="0" w:space="0" w:color="auto"/>
            <w:bottom w:val="none" w:sz="0" w:space="0" w:color="auto"/>
            <w:right w:val="none" w:sz="0" w:space="0" w:color="auto"/>
          </w:divBdr>
        </w:div>
        <w:div w:id="114569906">
          <w:marLeft w:val="640"/>
          <w:marRight w:val="0"/>
          <w:marTop w:val="0"/>
          <w:marBottom w:val="0"/>
          <w:divBdr>
            <w:top w:val="none" w:sz="0" w:space="0" w:color="auto"/>
            <w:left w:val="none" w:sz="0" w:space="0" w:color="auto"/>
            <w:bottom w:val="none" w:sz="0" w:space="0" w:color="auto"/>
            <w:right w:val="none" w:sz="0" w:space="0" w:color="auto"/>
          </w:divBdr>
        </w:div>
        <w:div w:id="1802266656">
          <w:marLeft w:val="640"/>
          <w:marRight w:val="0"/>
          <w:marTop w:val="0"/>
          <w:marBottom w:val="0"/>
          <w:divBdr>
            <w:top w:val="none" w:sz="0" w:space="0" w:color="auto"/>
            <w:left w:val="none" w:sz="0" w:space="0" w:color="auto"/>
            <w:bottom w:val="none" w:sz="0" w:space="0" w:color="auto"/>
            <w:right w:val="none" w:sz="0" w:space="0" w:color="auto"/>
          </w:divBdr>
        </w:div>
        <w:div w:id="957101745">
          <w:marLeft w:val="640"/>
          <w:marRight w:val="0"/>
          <w:marTop w:val="0"/>
          <w:marBottom w:val="0"/>
          <w:divBdr>
            <w:top w:val="none" w:sz="0" w:space="0" w:color="auto"/>
            <w:left w:val="none" w:sz="0" w:space="0" w:color="auto"/>
            <w:bottom w:val="none" w:sz="0" w:space="0" w:color="auto"/>
            <w:right w:val="none" w:sz="0" w:space="0" w:color="auto"/>
          </w:divBdr>
        </w:div>
        <w:div w:id="1328485319">
          <w:marLeft w:val="640"/>
          <w:marRight w:val="0"/>
          <w:marTop w:val="0"/>
          <w:marBottom w:val="0"/>
          <w:divBdr>
            <w:top w:val="none" w:sz="0" w:space="0" w:color="auto"/>
            <w:left w:val="none" w:sz="0" w:space="0" w:color="auto"/>
            <w:bottom w:val="none" w:sz="0" w:space="0" w:color="auto"/>
            <w:right w:val="none" w:sz="0" w:space="0" w:color="auto"/>
          </w:divBdr>
        </w:div>
        <w:div w:id="1263802818">
          <w:marLeft w:val="640"/>
          <w:marRight w:val="0"/>
          <w:marTop w:val="0"/>
          <w:marBottom w:val="0"/>
          <w:divBdr>
            <w:top w:val="none" w:sz="0" w:space="0" w:color="auto"/>
            <w:left w:val="none" w:sz="0" w:space="0" w:color="auto"/>
            <w:bottom w:val="none" w:sz="0" w:space="0" w:color="auto"/>
            <w:right w:val="none" w:sz="0" w:space="0" w:color="auto"/>
          </w:divBdr>
        </w:div>
        <w:div w:id="702246273">
          <w:marLeft w:val="640"/>
          <w:marRight w:val="0"/>
          <w:marTop w:val="0"/>
          <w:marBottom w:val="0"/>
          <w:divBdr>
            <w:top w:val="none" w:sz="0" w:space="0" w:color="auto"/>
            <w:left w:val="none" w:sz="0" w:space="0" w:color="auto"/>
            <w:bottom w:val="none" w:sz="0" w:space="0" w:color="auto"/>
            <w:right w:val="none" w:sz="0" w:space="0" w:color="auto"/>
          </w:divBdr>
        </w:div>
        <w:div w:id="467629015">
          <w:marLeft w:val="640"/>
          <w:marRight w:val="0"/>
          <w:marTop w:val="0"/>
          <w:marBottom w:val="0"/>
          <w:divBdr>
            <w:top w:val="none" w:sz="0" w:space="0" w:color="auto"/>
            <w:left w:val="none" w:sz="0" w:space="0" w:color="auto"/>
            <w:bottom w:val="none" w:sz="0" w:space="0" w:color="auto"/>
            <w:right w:val="none" w:sz="0" w:space="0" w:color="auto"/>
          </w:divBdr>
        </w:div>
        <w:div w:id="743334257">
          <w:marLeft w:val="640"/>
          <w:marRight w:val="0"/>
          <w:marTop w:val="0"/>
          <w:marBottom w:val="0"/>
          <w:divBdr>
            <w:top w:val="none" w:sz="0" w:space="0" w:color="auto"/>
            <w:left w:val="none" w:sz="0" w:space="0" w:color="auto"/>
            <w:bottom w:val="none" w:sz="0" w:space="0" w:color="auto"/>
            <w:right w:val="none" w:sz="0" w:space="0" w:color="auto"/>
          </w:divBdr>
        </w:div>
        <w:div w:id="1252012858">
          <w:marLeft w:val="640"/>
          <w:marRight w:val="0"/>
          <w:marTop w:val="0"/>
          <w:marBottom w:val="0"/>
          <w:divBdr>
            <w:top w:val="none" w:sz="0" w:space="0" w:color="auto"/>
            <w:left w:val="none" w:sz="0" w:space="0" w:color="auto"/>
            <w:bottom w:val="none" w:sz="0" w:space="0" w:color="auto"/>
            <w:right w:val="none" w:sz="0" w:space="0" w:color="auto"/>
          </w:divBdr>
        </w:div>
        <w:div w:id="1515723818">
          <w:marLeft w:val="640"/>
          <w:marRight w:val="0"/>
          <w:marTop w:val="0"/>
          <w:marBottom w:val="0"/>
          <w:divBdr>
            <w:top w:val="none" w:sz="0" w:space="0" w:color="auto"/>
            <w:left w:val="none" w:sz="0" w:space="0" w:color="auto"/>
            <w:bottom w:val="none" w:sz="0" w:space="0" w:color="auto"/>
            <w:right w:val="none" w:sz="0" w:space="0" w:color="auto"/>
          </w:divBdr>
        </w:div>
        <w:div w:id="127823763">
          <w:marLeft w:val="640"/>
          <w:marRight w:val="0"/>
          <w:marTop w:val="0"/>
          <w:marBottom w:val="0"/>
          <w:divBdr>
            <w:top w:val="none" w:sz="0" w:space="0" w:color="auto"/>
            <w:left w:val="none" w:sz="0" w:space="0" w:color="auto"/>
            <w:bottom w:val="none" w:sz="0" w:space="0" w:color="auto"/>
            <w:right w:val="none" w:sz="0" w:space="0" w:color="auto"/>
          </w:divBdr>
        </w:div>
        <w:div w:id="1984458669">
          <w:marLeft w:val="640"/>
          <w:marRight w:val="0"/>
          <w:marTop w:val="0"/>
          <w:marBottom w:val="0"/>
          <w:divBdr>
            <w:top w:val="none" w:sz="0" w:space="0" w:color="auto"/>
            <w:left w:val="none" w:sz="0" w:space="0" w:color="auto"/>
            <w:bottom w:val="none" w:sz="0" w:space="0" w:color="auto"/>
            <w:right w:val="none" w:sz="0" w:space="0" w:color="auto"/>
          </w:divBdr>
        </w:div>
        <w:div w:id="1574004216">
          <w:marLeft w:val="640"/>
          <w:marRight w:val="0"/>
          <w:marTop w:val="0"/>
          <w:marBottom w:val="0"/>
          <w:divBdr>
            <w:top w:val="none" w:sz="0" w:space="0" w:color="auto"/>
            <w:left w:val="none" w:sz="0" w:space="0" w:color="auto"/>
            <w:bottom w:val="none" w:sz="0" w:space="0" w:color="auto"/>
            <w:right w:val="none" w:sz="0" w:space="0" w:color="auto"/>
          </w:divBdr>
        </w:div>
        <w:div w:id="2069258032">
          <w:marLeft w:val="640"/>
          <w:marRight w:val="0"/>
          <w:marTop w:val="0"/>
          <w:marBottom w:val="0"/>
          <w:divBdr>
            <w:top w:val="none" w:sz="0" w:space="0" w:color="auto"/>
            <w:left w:val="none" w:sz="0" w:space="0" w:color="auto"/>
            <w:bottom w:val="none" w:sz="0" w:space="0" w:color="auto"/>
            <w:right w:val="none" w:sz="0" w:space="0" w:color="auto"/>
          </w:divBdr>
        </w:div>
        <w:div w:id="1748770475">
          <w:marLeft w:val="640"/>
          <w:marRight w:val="0"/>
          <w:marTop w:val="0"/>
          <w:marBottom w:val="0"/>
          <w:divBdr>
            <w:top w:val="none" w:sz="0" w:space="0" w:color="auto"/>
            <w:left w:val="none" w:sz="0" w:space="0" w:color="auto"/>
            <w:bottom w:val="none" w:sz="0" w:space="0" w:color="auto"/>
            <w:right w:val="none" w:sz="0" w:space="0" w:color="auto"/>
          </w:divBdr>
        </w:div>
        <w:div w:id="171186184">
          <w:marLeft w:val="640"/>
          <w:marRight w:val="0"/>
          <w:marTop w:val="0"/>
          <w:marBottom w:val="0"/>
          <w:divBdr>
            <w:top w:val="none" w:sz="0" w:space="0" w:color="auto"/>
            <w:left w:val="none" w:sz="0" w:space="0" w:color="auto"/>
            <w:bottom w:val="none" w:sz="0" w:space="0" w:color="auto"/>
            <w:right w:val="none" w:sz="0" w:space="0" w:color="auto"/>
          </w:divBdr>
        </w:div>
      </w:divsChild>
    </w:div>
    <w:div w:id="1776056545">
      <w:bodyDiv w:val="1"/>
      <w:marLeft w:val="0"/>
      <w:marRight w:val="0"/>
      <w:marTop w:val="0"/>
      <w:marBottom w:val="0"/>
      <w:divBdr>
        <w:top w:val="none" w:sz="0" w:space="0" w:color="auto"/>
        <w:left w:val="none" w:sz="0" w:space="0" w:color="auto"/>
        <w:bottom w:val="none" w:sz="0" w:space="0" w:color="auto"/>
        <w:right w:val="none" w:sz="0" w:space="0" w:color="auto"/>
      </w:divBdr>
      <w:divsChild>
        <w:div w:id="1854343665">
          <w:marLeft w:val="0"/>
          <w:marRight w:val="0"/>
          <w:marTop w:val="0"/>
          <w:marBottom w:val="0"/>
          <w:divBdr>
            <w:top w:val="none" w:sz="0" w:space="0" w:color="auto"/>
            <w:left w:val="none" w:sz="0" w:space="0" w:color="auto"/>
            <w:bottom w:val="none" w:sz="0" w:space="0" w:color="auto"/>
            <w:right w:val="none" w:sz="0" w:space="0" w:color="auto"/>
          </w:divBdr>
          <w:divsChild>
            <w:div w:id="542524767">
              <w:marLeft w:val="0"/>
              <w:marRight w:val="0"/>
              <w:marTop w:val="0"/>
              <w:marBottom w:val="0"/>
              <w:divBdr>
                <w:top w:val="none" w:sz="0" w:space="0" w:color="auto"/>
                <w:left w:val="none" w:sz="0" w:space="0" w:color="auto"/>
                <w:bottom w:val="none" w:sz="0" w:space="0" w:color="auto"/>
                <w:right w:val="none" w:sz="0" w:space="0" w:color="auto"/>
              </w:divBdr>
              <w:divsChild>
                <w:div w:id="1358774968">
                  <w:marLeft w:val="0"/>
                  <w:marRight w:val="0"/>
                  <w:marTop w:val="0"/>
                  <w:marBottom w:val="0"/>
                  <w:divBdr>
                    <w:top w:val="none" w:sz="0" w:space="0" w:color="auto"/>
                    <w:left w:val="none" w:sz="0" w:space="0" w:color="auto"/>
                    <w:bottom w:val="none" w:sz="0" w:space="0" w:color="auto"/>
                    <w:right w:val="none" w:sz="0" w:space="0" w:color="auto"/>
                  </w:divBdr>
                  <w:divsChild>
                    <w:div w:id="21435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341930">
      <w:bodyDiv w:val="1"/>
      <w:marLeft w:val="0"/>
      <w:marRight w:val="0"/>
      <w:marTop w:val="0"/>
      <w:marBottom w:val="0"/>
      <w:divBdr>
        <w:top w:val="none" w:sz="0" w:space="0" w:color="auto"/>
        <w:left w:val="none" w:sz="0" w:space="0" w:color="auto"/>
        <w:bottom w:val="none" w:sz="0" w:space="0" w:color="auto"/>
        <w:right w:val="none" w:sz="0" w:space="0" w:color="auto"/>
      </w:divBdr>
      <w:divsChild>
        <w:div w:id="369189661">
          <w:marLeft w:val="0"/>
          <w:marRight w:val="0"/>
          <w:marTop w:val="0"/>
          <w:marBottom w:val="0"/>
          <w:divBdr>
            <w:top w:val="none" w:sz="0" w:space="0" w:color="auto"/>
            <w:left w:val="none" w:sz="0" w:space="0" w:color="auto"/>
            <w:bottom w:val="none" w:sz="0" w:space="0" w:color="auto"/>
            <w:right w:val="none" w:sz="0" w:space="0" w:color="auto"/>
          </w:divBdr>
          <w:divsChild>
            <w:div w:id="72242698">
              <w:marLeft w:val="0"/>
              <w:marRight w:val="0"/>
              <w:marTop w:val="0"/>
              <w:marBottom w:val="0"/>
              <w:divBdr>
                <w:top w:val="none" w:sz="0" w:space="0" w:color="auto"/>
                <w:left w:val="none" w:sz="0" w:space="0" w:color="auto"/>
                <w:bottom w:val="none" w:sz="0" w:space="0" w:color="auto"/>
                <w:right w:val="none" w:sz="0" w:space="0" w:color="auto"/>
              </w:divBdr>
              <w:divsChild>
                <w:div w:id="226689858">
                  <w:marLeft w:val="0"/>
                  <w:marRight w:val="0"/>
                  <w:marTop w:val="0"/>
                  <w:marBottom w:val="0"/>
                  <w:divBdr>
                    <w:top w:val="none" w:sz="0" w:space="0" w:color="auto"/>
                    <w:left w:val="none" w:sz="0" w:space="0" w:color="auto"/>
                    <w:bottom w:val="none" w:sz="0" w:space="0" w:color="auto"/>
                    <w:right w:val="none" w:sz="0" w:space="0" w:color="auto"/>
                  </w:divBdr>
                </w:div>
              </w:divsChild>
            </w:div>
            <w:div w:id="137384279">
              <w:marLeft w:val="0"/>
              <w:marRight w:val="0"/>
              <w:marTop w:val="0"/>
              <w:marBottom w:val="0"/>
              <w:divBdr>
                <w:top w:val="none" w:sz="0" w:space="0" w:color="auto"/>
                <w:left w:val="none" w:sz="0" w:space="0" w:color="auto"/>
                <w:bottom w:val="none" w:sz="0" w:space="0" w:color="auto"/>
                <w:right w:val="none" w:sz="0" w:space="0" w:color="auto"/>
              </w:divBdr>
              <w:divsChild>
                <w:div w:id="1526094954">
                  <w:marLeft w:val="0"/>
                  <w:marRight w:val="0"/>
                  <w:marTop w:val="0"/>
                  <w:marBottom w:val="0"/>
                  <w:divBdr>
                    <w:top w:val="none" w:sz="0" w:space="0" w:color="auto"/>
                    <w:left w:val="none" w:sz="0" w:space="0" w:color="auto"/>
                    <w:bottom w:val="none" w:sz="0" w:space="0" w:color="auto"/>
                    <w:right w:val="none" w:sz="0" w:space="0" w:color="auto"/>
                  </w:divBdr>
                </w:div>
                <w:div w:id="16092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0668">
      <w:bodyDiv w:val="1"/>
      <w:marLeft w:val="0"/>
      <w:marRight w:val="0"/>
      <w:marTop w:val="0"/>
      <w:marBottom w:val="0"/>
      <w:divBdr>
        <w:top w:val="none" w:sz="0" w:space="0" w:color="auto"/>
        <w:left w:val="none" w:sz="0" w:space="0" w:color="auto"/>
        <w:bottom w:val="none" w:sz="0" w:space="0" w:color="auto"/>
        <w:right w:val="none" w:sz="0" w:space="0" w:color="auto"/>
      </w:divBdr>
      <w:divsChild>
        <w:div w:id="203711888">
          <w:marLeft w:val="0"/>
          <w:marRight w:val="0"/>
          <w:marTop w:val="0"/>
          <w:marBottom w:val="0"/>
          <w:divBdr>
            <w:top w:val="none" w:sz="0" w:space="0" w:color="auto"/>
            <w:left w:val="none" w:sz="0" w:space="0" w:color="auto"/>
            <w:bottom w:val="none" w:sz="0" w:space="0" w:color="auto"/>
            <w:right w:val="none" w:sz="0" w:space="0" w:color="auto"/>
          </w:divBdr>
          <w:divsChild>
            <w:div w:id="636840477">
              <w:marLeft w:val="0"/>
              <w:marRight w:val="0"/>
              <w:marTop w:val="0"/>
              <w:marBottom w:val="0"/>
              <w:divBdr>
                <w:top w:val="none" w:sz="0" w:space="0" w:color="auto"/>
                <w:left w:val="none" w:sz="0" w:space="0" w:color="auto"/>
                <w:bottom w:val="none" w:sz="0" w:space="0" w:color="auto"/>
                <w:right w:val="none" w:sz="0" w:space="0" w:color="auto"/>
              </w:divBdr>
              <w:divsChild>
                <w:div w:id="121335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03878">
      <w:bodyDiv w:val="1"/>
      <w:marLeft w:val="0"/>
      <w:marRight w:val="0"/>
      <w:marTop w:val="0"/>
      <w:marBottom w:val="0"/>
      <w:divBdr>
        <w:top w:val="none" w:sz="0" w:space="0" w:color="auto"/>
        <w:left w:val="none" w:sz="0" w:space="0" w:color="auto"/>
        <w:bottom w:val="none" w:sz="0" w:space="0" w:color="auto"/>
        <w:right w:val="none" w:sz="0" w:space="0" w:color="auto"/>
      </w:divBdr>
    </w:div>
    <w:div w:id="1833180483">
      <w:bodyDiv w:val="1"/>
      <w:marLeft w:val="0"/>
      <w:marRight w:val="0"/>
      <w:marTop w:val="0"/>
      <w:marBottom w:val="0"/>
      <w:divBdr>
        <w:top w:val="none" w:sz="0" w:space="0" w:color="auto"/>
        <w:left w:val="none" w:sz="0" w:space="0" w:color="auto"/>
        <w:bottom w:val="none" w:sz="0" w:space="0" w:color="auto"/>
        <w:right w:val="none" w:sz="0" w:space="0" w:color="auto"/>
      </w:divBdr>
    </w:div>
    <w:div w:id="1858688763">
      <w:bodyDiv w:val="1"/>
      <w:marLeft w:val="0"/>
      <w:marRight w:val="0"/>
      <w:marTop w:val="0"/>
      <w:marBottom w:val="0"/>
      <w:divBdr>
        <w:top w:val="none" w:sz="0" w:space="0" w:color="auto"/>
        <w:left w:val="none" w:sz="0" w:space="0" w:color="auto"/>
        <w:bottom w:val="none" w:sz="0" w:space="0" w:color="auto"/>
        <w:right w:val="none" w:sz="0" w:space="0" w:color="auto"/>
      </w:divBdr>
    </w:div>
    <w:div w:id="1863787614">
      <w:bodyDiv w:val="1"/>
      <w:marLeft w:val="0"/>
      <w:marRight w:val="0"/>
      <w:marTop w:val="0"/>
      <w:marBottom w:val="0"/>
      <w:divBdr>
        <w:top w:val="none" w:sz="0" w:space="0" w:color="auto"/>
        <w:left w:val="none" w:sz="0" w:space="0" w:color="auto"/>
        <w:bottom w:val="none" w:sz="0" w:space="0" w:color="auto"/>
        <w:right w:val="none" w:sz="0" w:space="0" w:color="auto"/>
      </w:divBdr>
    </w:div>
    <w:div w:id="1865829264">
      <w:bodyDiv w:val="1"/>
      <w:marLeft w:val="0"/>
      <w:marRight w:val="0"/>
      <w:marTop w:val="0"/>
      <w:marBottom w:val="0"/>
      <w:divBdr>
        <w:top w:val="none" w:sz="0" w:space="0" w:color="auto"/>
        <w:left w:val="none" w:sz="0" w:space="0" w:color="auto"/>
        <w:bottom w:val="none" w:sz="0" w:space="0" w:color="auto"/>
        <w:right w:val="none" w:sz="0" w:space="0" w:color="auto"/>
      </w:divBdr>
      <w:divsChild>
        <w:div w:id="376005578">
          <w:marLeft w:val="0"/>
          <w:marRight w:val="0"/>
          <w:marTop w:val="0"/>
          <w:marBottom w:val="120"/>
          <w:divBdr>
            <w:top w:val="none" w:sz="0" w:space="0" w:color="auto"/>
            <w:left w:val="none" w:sz="0" w:space="0" w:color="auto"/>
            <w:bottom w:val="none" w:sz="0" w:space="0" w:color="auto"/>
            <w:right w:val="none" w:sz="0" w:space="0" w:color="auto"/>
          </w:divBdr>
          <w:divsChild>
            <w:div w:id="8913497">
              <w:marLeft w:val="0"/>
              <w:marRight w:val="0"/>
              <w:marTop w:val="0"/>
              <w:marBottom w:val="0"/>
              <w:divBdr>
                <w:top w:val="none" w:sz="0" w:space="0" w:color="auto"/>
                <w:left w:val="none" w:sz="0" w:space="0" w:color="auto"/>
                <w:bottom w:val="none" w:sz="0" w:space="0" w:color="auto"/>
                <w:right w:val="none" w:sz="0" w:space="0" w:color="auto"/>
              </w:divBdr>
              <w:divsChild>
                <w:div w:id="1824806644">
                  <w:marLeft w:val="0"/>
                  <w:marRight w:val="0"/>
                  <w:marTop w:val="0"/>
                  <w:marBottom w:val="0"/>
                  <w:divBdr>
                    <w:top w:val="none" w:sz="0" w:space="0" w:color="auto"/>
                    <w:left w:val="none" w:sz="0" w:space="0" w:color="auto"/>
                    <w:bottom w:val="none" w:sz="0" w:space="0" w:color="auto"/>
                    <w:right w:val="none" w:sz="0" w:space="0" w:color="auto"/>
                  </w:divBdr>
                  <w:divsChild>
                    <w:div w:id="18078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91200">
      <w:bodyDiv w:val="1"/>
      <w:marLeft w:val="0"/>
      <w:marRight w:val="0"/>
      <w:marTop w:val="0"/>
      <w:marBottom w:val="0"/>
      <w:divBdr>
        <w:top w:val="none" w:sz="0" w:space="0" w:color="auto"/>
        <w:left w:val="none" w:sz="0" w:space="0" w:color="auto"/>
        <w:bottom w:val="none" w:sz="0" w:space="0" w:color="auto"/>
        <w:right w:val="none" w:sz="0" w:space="0" w:color="auto"/>
      </w:divBdr>
    </w:div>
    <w:div w:id="1889760394">
      <w:bodyDiv w:val="1"/>
      <w:marLeft w:val="0"/>
      <w:marRight w:val="0"/>
      <w:marTop w:val="0"/>
      <w:marBottom w:val="0"/>
      <w:divBdr>
        <w:top w:val="none" w:sz="0" w:space="0" w:color="auto"/>
        <w:left w:val="none" w:sz="0" w:space="0" w:color="auto"/>
        <w:bottom w:val="none" w:sz="0" w:space="0" w:color="auto"/>
        <w:right w:val="none" w:sz="0" w:space="0" w:color="auto"/>
      </w:divBdr>
      <w:divsChild>
        <w:div w:id="405346709">
          <w:marLeft w:val="0"/>
          <w:marRight w:val="0"/>
          <w:marTop w:val="0"/>
          <w:marBottom w:val="0"/>
          <w:divBdr>
            <w:top w:val="none" w:sz="0" w:space="0" w:color="auto"/>
            <w:left w:val="none" w:sz="0" w:space="0" w:color="auto"/>
            <w:bottom w:val="none" w:sz="0" w:space="0" w:color="auto"/>
            <w:right w:val="none" w:sz="0" w:space="0" w:color="auto"/>
          </w:divBdr>
          <w:divsChild>
            <w:div w:id="1960532475">
              <w:marLeft w:val="0"/>
              <w:marRight w:val="0"/>
              <w:marTop w:val="0"/>
              <w:marBottom w:val="0"/>
              <w:divBdr>
                <w:top w:val="none" w:sz="0" w:space="0" w:color="auto"/>
                <w:left w:val="none" w:sz="0" w:space="0" w:color="auto"/>
                <w:bottom w:val="none" w:sz="0" w:space="0" w:color="auto"/>
                <w:right w:val="none" w:sz="0" w:space="0" w:color="auto"/>
              </w:divBdr>
              <w:divsChild>
                <w:div w:id="10562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13613">
      <w:bodyDiv w:val="1"/>
      <w:marLeft w:val="0"/>
      <w:marRight w:val="0"/>
      <w:marTop w:val="0"/>
      <w:marBottom w:val="0"/>
      <w:divBdr>
        <w:top w:val="none" w:sz="0" w:space="0" w:color="auto"/>
        <w:left w:val="none" w:sz="0" w:space="0" w:color="auto"/>
        <w:bottom w:val="none" w:sz="0" w:space="0" w:color="auto"/>
        <w:right w:val="none" w:sz="0" w:space="0" w:color="auto"/>
      </w:divBdr>
    </w:div>
    <w:div w:id="1893687186">
      <w:bodyDiv w:val="1"/>
      <w:marLeft w:val="0"/>
      <w:marRight w:val="0"/>
      <w:marTop w:val="0"/>
      <w:marBottom w:val="0"/>
      <w:divBdr>
        <w:top w:val="none" w:sz="0" w:space="0" w:color="auto"/>
        <w:left w:val="none" w:sz="0" w:space="0" w:color="auto"/>
        <w:bottom w:val="none" w:sz="0" w:space="0" w:color="auto"/>
        <w:right w:val="none" w:sz="0" w:space="0" w:color="auto"/>
      </w:divBdr>
    </w:div>
    <w:div w:id="1901666564">
      <w:bodyDiv w:val="1"/>
      <w:marLeft w:val="0"/>
      <w:marRight w:val="0"/>
      <w:marTop w:val="0"/>
      <w:marBottom w:val="0"/>
      <w:divBdr>
        <w:top w:val="none" w:sz="0" w:space="0" w:color="auto"/>
        <w:left w:val="none" w:sz="0" w:space="0" w:color="auto"/>
        <w:bottom w:val="none" w:sz="0" w:space="0" w:color="auto"/>
        <w:right w:val="none" w:sz="0" w:space="0" w:color="auto"/>
      </w:divBdr>
      <w:divsChild>
        <w:div w:id="729033156">
          <w:marLeft w:val="640"/>
          <w:marRight w:val="0"/>
          <w:marTop w:val="0"/>
          <w:marBottom w:val="0"/>
          <w:divBdr>
            <w:top w:val="none" w:sz="0" w:space="0" w:color="auto"/>
            <w:left w:val="none" w:sz="0" w:space="0" w:color="auto"/>
            <w:bottom w:val="none" w:sz="0" w:space="0" w:color="auto"/>
            <w:right w:val="none" w:sz="0" w:space="0" w:color="auto"/>
          </w:divBdr>
        </w:div>
        <w:div w:id="1610578657">
          <w:marLeft w:val="640"/>
          <w:marRight w:val="0"/>
          <w:marTop w:val="0"/>
          <w:marBottom w:val="0"/>
          <w:divBdr>
            <w:top w:val="none" w:sz="0" w:space="0" w:color="auto"/>
            <w:left w:val="none" w:sz="0" w:space="0" w:color="auto"/>
            <w:bottom w:val="none" w:sz="0" w:space="0" w:color="auto"/>
            <w:right w:val="none" w:sz="0" w:space="0" w:color="auto"/>
          </w:divBdr>
        </w:div>
        <w:div w:id="1151602107">
          <w:marLeft w:val="640"/>
          <w:marRight w:val="0"/>
          <w:marTop w:val="0"/>
          <w:marBottom w:val="0"/>
          <w:divBdr>
            <w:top w:val="none" w:sz="0" w:space="0" w:color="auto"/>
            <w:left w:val="none" w:sz="0" w:space="0" w:color="auto"/>
            <w:bottom w:val="none" w:sz="0" w:space="0" w:color="auto"/>
            <w:right w:val="none" w:sz="0" w:space="0" w:color="auto"/>
          </w:divBdr>
        </w:div>
        <w:div w:id="1209417821">
          <w:marLeft w:val="640"/>
          <w:marRight w:val="0"/>
          <w:marTop w:val="0"/>
          <w:marBottom w:val="0"/>
          <w:divBdr>
            <w:top w:val="none" w:sz="0" w:space="0" w:color="auto"/>
            <w:left w:val="none" w:sz="0" w:space="0" w:color="auto"/>
            <w:bottom w:val="none" w:sz="0" w:space="0" w:color="auto"/>
            <w:right w:val="none" w:sz="0" w:space="0" w:color="auto"/>
          </w:divBdr>
        </w:div>
        <w:div w:id="1274440945">
          <w:marLeft w:val="640"/>
          <w:marRight w:val="0"/>
          <w:marTop w:val="0"/>
          <w:marBottom w:val="0"/>
          <w:divBdr>
            <w:top w:val="none" w:sz="0" w:space="0" w:color="auto"/>
            <w:left w:val="none" w:sz="0" w:space="0" w:color="auto"/>
            <w:bottom w:val="none" w:sz="0" w:space="0" w:color="auto"/>
            <w:right w:val="none" w:sz="0" w:space="0" w:color="auto"/>
          </w:divBdr>
        </w:div>
        <w:div w:id="1951812114">
          <w:marLeft w:val="640"/>
          <w:marRight w:val="0"/>
          <w:marTop w:val="0"/>
          <w:marBottom w:val="0"/>
          <w:divBdr>
            <w:top w:val="none" w:sz="0" w:space="0" w:color="auto"/>
            <w:left w:val="none" w:sz="0" w:space="0" w:color="auto"/>
            <w:bottom w:val="none" w:sz="0" w:space="0" w:color="auto"/>
            <w:right w:val="none" w:sz="0" w:space="0" w:color="auto"/>
          </w:divBdr>
        </w:div>
        <w:div w:id="680352778">
          <w:marLeft w:val="640"/>
          <w:marRight w:val="0"/>
          <w:marTop w:val="0"/>
          <w:marBottom w:val="0"/>
          <w:divBdr>
            <w:top w:val="none" w:sz="0" w:space="0" w:color="auto"/>
            <w:left w:val="none" w:sz="0" w:space="0" w:color="auto"/>
            <w:bottom w:val="none" w:sz="0" w:space="0" w:color="auto"/>
            <w:right w:val="none" w:sz="0" w:space="0" w:color="auto"/>
          </w:divBdr>
        </w:div>
        <w:div w:id="2122606665">
          <w:marLeft w:val="640"/>
          <w:marRight w:val="0"/>
          <w:marTop w:val="0"/>
          <w:marBottom w:val="0"/>
          <w:divBdr>
            <w:top w:val="none" w:sz="0" w:space="0" w:color="auto"/>
            <w:left w:val="none" w:sz="0" w:space="0" w:color="auto"/>
            <w:bottom w:val="none" w:sz="0" w:space="0" w:color="auto"/>
            <w:right w:val="none" w:sz="0" w:space="0" w:color="auto"/>
          </w:divBdr>
        </w:div>
        <w:div w:id="1770151144">
          <w:marLeft w:val="640"/>
          <w:marRight w:val="0"/>
          <w:marTop w:val="0"/>
          <w:marBottom w:val="0"/>
          <w:divBdr>
            <w:top w:val="none" w:sz="0" w:space="0" w:color="auto"/>
            <w:left w:val="none" w:sz="0" w:space="0" w:color="auto"/>
            <w:bottom w:val="none" w:sz="0" w:space="0" w:color="auto"/>
            <w:right w:val="none" w:sz="0" w:space="0" w:color="auto"/>
          </w:divBdr>
        </w:div>
        <w:div w:id="1527788489">
          <w:marLeft w:val="640"/>
          <w:marRight w:val="0"/>
          <w:marTop w:val="0"/>
          <w:marBottom w:val="0"/>
          <w:divBdr>
            <w:top w:val="none" w:sz="0" w:space="0" w:color="auto"/>
            <w:left w:val="none" w:sz="0" w:space="0" w:color="auto"/>
            <w:bottom w:val="none" w:sz="0" w:space="0" w:color="auto"/>
            <w:right w:val="none" w:sz="0" w:space="0" w:color="auto"/>
          </w:divBdr>
        </w:div>
        <w:div w:id="875194776">
          <w:marLeft w:val="640"/>
          <w:marRight w:val="0"/>
          <w:marTop w:val="0"/>
          <w:marBottom w:val="0"/>
          <w:divBdr>
            <w:top w:val="none" w:sz="0" w:space="0" w:color="auto"/>
            <w:left w:val="none" w:sz="0" w:space="0" w:color="auto"/>
            <w:bottom w:val="none" w:sz="0" w:space="0" w:color="auto"/>
            <w:right w:val="none" w:sz="0" w:space="0" w:color="auto"/>
          </w:divBdr>
        </w:div>
        <w:div w:id="53629871">
          <w:marLeft w:val="640"/>
          <w:marRight w:val="0"/>
          <w:marTop w:val="0"/>
          <w:marBottom w:val="0"/>
          <w:divBdr>
            <w:top w:val="none" w:sz="0" w:space="0" w:color="auto"/>
            <w:left w:val="none" w:sz="0" w:space="0" w:color="auto"/>
            <w:bottom w:val="none" w:sz="0" w:space="0" w:color="auto"/>
            <w:right w:val="none" w:sz="0" w:space="0" w:color="auto"/>
          </w:divBdr>
        </w:div>
        <w:div w:id="2061316379">
          <w:marLeft w:val="640"/>
          <w:marRight w:val="0"/>
          <w:marTop w:val="0"/>
          <w:marBottom w:val="0"/>
          <w:divBdr>
            <w:top w:val="none" w:sz="0" w:space="0" w:color="auto"/>
            <w:left w:val="none" w:sz="0" w:space="0" w:color="auto"/>
            <w:bottom w:val="none" w:sz="0" w:space="0" w:color="auto"/>
            <w:right w:val="none" w:sz="0" w:space="0" w:color="auto"/>
          </w:divBdr>
        </w:div>
        <w:div w:id="1990402876">
          <w:marLeft w:val="640"/>
          <w:marRight w:val="0"/>
          <w:marTop w:val="0"/>
          <w:marBottom w:val="0"/>
          <w:divBdr>
            <w:top w:val="none" w:sz="0" w:space="0" w:color="auto"/>
            <w:left w:val="none" w:sz="0" w:space="0" w:color="auto"/>
            <w:bottom w:val="none" w:sz="0" w:space="0" w:color="auto"/>
            <w:right w:val="none" w:sz="0" w:space="0" w:color="auto"/>
          </w:divBdr>
        </w:div>
        <w:div w:id="1299146436">
          <w:marLeft w:val="640"/>
          <w:marRight w:val="0"/>
          <w:marTop w:val="0"/>
          <w:marBottom w:val="0"/>
          <w:divBdr>
            <w:top w:val="none" w:sz="0" w:space="0" w:color="auto"/>
            <w:left w:val="none" w:sz="0" w:space="0" w:color="auto"/>
            <w:bottom w:val="none" w:sz="0" w:space="0" w:color="auto"/>
            <w:right w:val="none" w:sz="0" w:space="0" w:color="auto"/>
          </w:divBdr>
        </w:div>
        <w:div w:id="203369717">
          <w:marLeft w:val="640"/>
          <w:marRight w:val="0"/>
          <w:marTop w:val="0"/>
          <w:marBottom w:val="0"/>
          <w:divBdr>
            <w:top w:val="none" w:sz="0" w:space="0" w:color="auto"/>
            <w:left w:val="none" w:sz="0" w:space="0" w:color="auto"/>
            <w:bottom w:val="none" w:sz="0" w:space="0" w:color="auto"/>
            <w:right w:val="none" w:sz="0" w:space="0" w:color="auto"/>
          </w:divBdr>
        </w:div>
        <w:div w:id="1231422761">
          <w:marLeft w:val="640"/>
          <w:marRight w:val="0"/>
          <w:marTop w:val="0"/>
          <w:marBottom w:val="0"/>
          <w:divBdr>
            <w:top w:val="none" w:sz="0" w:space="0" w:color="auto"/>
            <w:left w:val="none" w:sz="0" w:space="0" w:color="auto"/>
            <w:bottom w:val="none" w:sz="0" w:space="0" w:color="auto"/>
            <w:right w:val="none" w:sz="0" w:space="0" w:color="auto"/>
          </w:divBdr>
        </w:div>
        <w:div w:id="1940789745">
          <w:marLeft w:val="640"/>
          <w:marRight w:val="0"/>
          <w:marTop w:val="0"/>
          <w:marBottom w:val="0"/>
          <w:divBdr>
            <w:top w:val="none" w:sz="0" w:space="0" w:color="auto"/>
            <w:left w:val="none" w:sz="0" w:space="0" w:color="auto"/>
            <w:bottom w:val="none" w:sz="0" w:space="0" w:color="auto"/>
            <w:right w:val="none" w:sz="0" w:space="0" w:color="auto"/>
          </w:divBdr>
        </w:div>
        <w:div w:id="896235348">
          <w:marLeft w:val="640"/>
          <w:marRight w:val="0"/>
          <w:marTop w:val="0"/>
          <w:marBottom w:val="0"/>
          <w:divBdr>
            <w:top w:val="none" w:sz="0" w:space="0" w:color="auto"/>
            <w:left w:val="none" w:sz="0" w:space="0" w:color="auto"/>
            <w:bottom w:val="none" w:sz="0" w:space="0" w:color="auto"/>
            <w:right w:val="none" w:sz="0" w:space="0" w:color="auto"/>
          </w:divBdr>
        </w:div>
        <w:div w:id="2092775389">
          <w:marLeft w:val="640"/>
          <w:marRight w:val="0"/>
          <w:marTop w:val="0"/>
          <w:marBottom w:val="0"/>
          <w:divBdr>
            <w:top w:val="none" w:sz="0" w:space="0" w:color="auto"/>
            <w:left w:val="none" w:sz="0" w:space="0" w:color="auto"/>
            <w:bottom w:val="none" w:sz="0" w:space="0" w:color="auto"/>
            <w:right w:val="none" w:sz="0" w:space="0" w:color="auto"/>
          </w:divBdr>
        </w:div>
        <w:div w:id="843471667">
          <w:marLeft w:val="640"/>
          <w:marRight w:val="0"/>
          <w:marTop w:val="0"/>
          <w:marBottom w:val="0"/>
          <w:divBdr>
            <w:top w:val="none" w:sz="0" w:space="0" w:color="auto"/>
            <w:left w:val="none" w:sz="0" w:space="0" w:color="auto"/>
            <w:bottom w:val="none" w:sz="0" w:space="0" w:color="auto"/>
            <w:right w:val="none" w:sz="0" w:space="0" w:color="auto"/>
          </w:divBdr>
        </w:div>
        <w:div w:id="1689134233">
          <w:marLeft w:val="640"/>
          <w:marRight w:val="0"/>
          <w:marTop w:val="0"/>
          <w:marBottom w:val="0"/>
          <w:divBdr>
            <w:top w:val="none" w:sz="0" w:space="0" w:color="auto"/>
            <w:left w:val="none" w:sz="0" w:space="0" w:color="auto"/>
            <w:bottom w:val="none" w:sz="0" w:space="0" w:color="auto"/>
            <w:right w:val="none" w:sz="0" w:space="0" w:color="auto"/>
          </w:divBdr>
        </w:div>
        <w:div w:id="407383523">
          <w:marLeft w:val="640"/>
          <w:marRight w:val="0"/>
          <w:marTop w:val="0"/>
          <w:marBottom w:val="0"/>
          <w:divBdr>
            <w:top w:val="none" w:sz="0" w:space="0" w:color="auto"/>
            <w:left w:val="none" w:sz="0" w:space="0" w:color="auto"/>
            <w:bottom w:val="none" w:sz="0" w:space="0" w:color="auto"/>
            <w:right w:val="none" w:sz="0" w:space="0" w:color="auto"/>
          </w:divBdr>
        </w:div>
        <w:div w:id="1938949298">
          <w:marLeft w:val="640"/>
          <w:marRight w:val="0"/>
          <w:marTop w:val="0"/>
          <w:marBottom w:val="0"/>
          <w:divBdr>
            <w:top w:val="none" w:sz="0" w:space="0" w:color="auto"/>
            <w:left w:val="none" w:sz="0" w:space="0" w:color="auto"/>
            <w:bottom w:val="none" w:sz="0" w:space="0" w:color="auto"/>
            <w:right w:val="none" w:sz="0" w:space="0" w:color="auto"/>
          </w:divBdr>
        </w:div>
        <w:div w:id="854685538">
          <w:marLeft w:val="640"/>
          <w:marRight w:val="0"/>
          <w:marTop w:val="0"/>
          <w:marBottom w:val="0"/>
          <w:divBdr>
            <w:top w:val="none" w:sz="0" w:space="0" w:color="auto"/>
            <w:left w:val="none" w:sz="0" w:space="0" w:color="auto"/>
            <w:bottom w:val="none" w:sz="0" w:space="0" w:color="auto"/>
            <w:right w:val="none" w:sz="0" w:space="0" w:color="auto"/>
          </w:divBdr>
        </w:div>
        <w:div w:id="586042032">
          <w:marLeft w:val="640"/>
          <w:marRight w:val="0"/>
          <w:marTop w:val="0"/>
          <w:marBottom w:val="0"/>
          <w:divBdr>
            <w:top w:val="none" w:sz="0" w:space="0" w:color="auto"/>
            <w:left w:val="none" w:sz="0" w:space="0" w:color="auto"/>
            <w:bottom w:val="none" w:sz="0" w:space="0" w:color="auto"/>
            <w:right w:val="none" w:sz="0" w:space="0" w:color="auto"/>
          </w:divBdr>
        </w:div>
        <w:div w:id="1293511712">
          <w:marLeft w:val="640"/>
          <w:marRight w:val="0"/>
          <w:marTop w:val="0"/>
          <w:marBottom w:val="0"/>
          <w:divBdr>
            <w:top w:val="none" w:sz="0" w:space="0" w:color="auto"/>
            <w:left w:val="none" w:sz="0" w:space="0" w:color="auto"/>
            <w:bottom w:val="none" w:sz="0" w:space="0" w:color="auto"/>
            <w:right w:val="none" w:sz="0" w:space="0" w:color="auto"/>
          </w:divBdr>
        </w:div>
        <w:div w:id="718435613">
          <w:marLeft w:val="640"/>
          <w:marRight w:val="0"/>
          <w:marTop w:val="0"/>
          <w:marBottom w:val="0"/>
          <w:divBdr>
            <w:top w:val="none" w:sz="0" w:space="0" w:color="auto"/>
            <w:left w:val="none" w:sz="0" w:space="0" w:color="auto"/>
            <w:bottom w:val="none" w:sz="0" w:space="0" w:color="auto"/>
            <w:right w:val="none" w:sz="0" w:space="0" w:color="auto"/>
          </w:divBdr>
        </w:div>
        <w:div w:id="200242948">
          <w:marLeft w:val="640"/>
          <w:marRight w:val="0"/>
          <w:marTop w:val="0"/>
          <w:marBottom w:val="0"/>
          <w:divBdr>
            <w:top w:val="none" w:sz="0" w:space="0" w:color="auto"/>
            <w:left w:val="none" w:sz="0" w:space="0" w:color="auto"/>
            <w:bottom w:val="none" w:sz="0" w:space="0" w:color="auto"/>
            <w:right w:val="none" w:sz="0" w:space="0" w:color="auto"/>
          </w:divBdr>
        </w:div>
        <w:div w:id="2139830482">
          <w:marLeft w:val="640"/>
          <w:marRight w:val="0"/>
          <w:marTop w:val="0"/>
          <w:marBottom w:val="0"/>
          <w:divBdr>
            <w:top w:val="none" w:sz="0" w:space="0" w:color="auto"/>
            <w:left w:val="none" w:sz="0" w:space="0" w:color="auto"/>
            <w:bottom w:val="none" w:sz="0" w:space="0" w:color="auto"/>
            <w:right w:val="none" w:sz="0" w:space="0" w:color="auto"/>
          </w:divBdr>
        </w:div>
        <w:div w:id="1852137666">
          <w:marLeft w:val="640"/>
          <w:marRight w:val="0"/>
          <w:marTop w:val="0"/>
          <w:marBottom w:val="0"/>
          <w:divBdr>
            <w:top w:val="none" w:sz="0" w:space="0" w:color="auto"/>
            <w:left w:val="none" w:sz="0" w:space="0" w:color="auto"/>
            <w:bottom w:val="none" w:sz="0" w:space="0" w:color="auto"/>
            <w:right w:val="none" w:sz="0" w:space="0" w:color="auto"/>
          </w:divBdr>
        </w:div>
        <w:div w:id="458110746">
          <w:marLeft w:val="640"/>
          <w:marRight w:val="0"/>
          <w:marTop w:val="0"/>
          <w:marBottom w:val="0"/>
          <w:divBdr>
            <w:top w:val="none" w:sz="0" w:space="0" w:color="auto"/>
            <w:left w:val="none" w:sz="0" w:space="0" w:color="auto"/>
            <w:bottom w:val="none" w:sz="0" w:space="0" w:color="auto"/>
            <w:right w:val="none" w:sz="0" w:space="0" w:color="auto"/>
          </w:divBdr>
        </w:div>
      </w:divsChild>
    </w:div>
    <w:div w:id="1926258616">
      <w:bodyDiv w:val="1"/>
      <w:marLeft w:val="0"/>
      <w:marRight w:val="0"/>
      <w:marTop w:val="0"/>
      <w:marBottom w:val="0"/>
      <w:divBdr>
        <w:top w:val="none" w:sz="0" w:space="0" w:color="auto"/>
        <w:left w:val="none" w:sz="0" w:space="0" w:color="auto"/>
        <w:bottom w:val="none" w:sz="0" w:space="0" w:color="auto"/>
        <w:right w:val="none" w:sz="0" w:space="0" w:color="auto"/>
      </w:divBdr>
      <w:divsChild>
        <w:div w:id="1963923809">
          <w:marLeft w:val="640"/>
          <w:marRight w:val="0"/>
          <w:marTop w:val="0"/>
          <w:marBottom w:val="0"/>
          <w:divBdr>
            <w:top w:val="none" w:sz="0" w:space="0" w:color="auto"/>
            <w:left w:val="none" w:sz="0" w:space="0" w:color="auto"/>
            <w:bottom w:val="none" w:sz="0" w:space="0" w:color="auto"/>
            <w:right w:val="none" w:sz="0" w:space="0" w:color="auto"/>
          </w:divBdr>
        </w:div>
        <w:div w:id="594441109">
          <w:marLeft w:val="640"/>
          <w:marRight w:val="0"/>
          <w:marTop w:val="0"/>
          <w:marBottom w:val="0"/>
          <w:divBdr>
            <w:top w:val="none" w:sz="0" w:space="0" w:color="auto"/>
            <w:left w:val="none" w:sz="0" w:space="0" w:color="auto"/>
            <w:bottom w:val="none" w:sz="0" w:space="0" w:color="auto"/>
            <w:right w:val="none" w:sz="0" w:space="0" w:color="auto"/>
          </w:divBdr>
        </w:div>
        <w:div w:id="1290093912">
          <w:marLeft w:val="640"/>
          <w:marRight w:val="0"/>
          <w:marTop w:val="0"/>
          <w:marBottom w:val="0"/>
          <w:divBdr>
            <w:top w:val="none" w:sz="0" w:space="0" w:color="auto"/>
            <w:left w:val="none" w:sz="0" w:space="0" w:color="auto"/>
            <w:bottom w:val="none" w:sz="0" w:space="0" w:color="auto"/>
            <w:right w:val="none" w:sz="0" w:space="0" w:color="auto"/>
          </w:divBdr>
        </w:div>
        <w:div w:id="1512523986">
          <w:marLeft w:val="640"/>
          <w:marRight w:val="0"/>
          <w:marTop w:val="0"/>
          <w:marBottom w:val="0"/>
          <w:divBdr>
            <w:top w:val="none" w:sz="0" w:space="0" w:color="auto"/>
            <w:left w:val="none" w:sz="0" w:space="0" w:color="auto"/>
            <w:bottom w:val="none" w:sz="0" w:space="0" w:color="auto"/>
            <w:right w:val="none" w:sz="0" w:space="0" w:color="auto"/>
          </w:divBdr>
        </w:div>
        <w:div w:id="938833175">
          <w:marLeft w:val="640"/>
          <w:marRight w:val="0"/>
          <w:marTop w:val="0"/>
          <w:marBottom w:val="0"/>
          <w:divBdr>
            <w:top w:val="none" w:sz="0" w:space="0" w:color="auto"/>
            <w:left w:val="none" w:sz="0" w:space="0" w:color="auto"/>
            <w:bottom w:val="none" w:sz="0" w:space="0" w:color="auto"/>
            <w:right w:val="none" w:sz="0" w:space="0" w:color="auto"/>
          </w:divBdr>
        </w:div>
        <w:div w:id="337344884">
          <w:marLeft w:val="640"/>
          <w:marRight w:val="0"/>
          <w:marTop w:val="0"/>
          <w:marBottom w:val="0"/>
          <w:divBdr>
            <w:top w:val="none" w:sz="0" w:space="0" w:color="auto"/>
            <w:left w:val="none" w:sz="0" w:space="0" w:color="auto"/>
            <w:bottom w:val="none" w:sz="0" w:space="0" w:color="auto"/>
            <w:right w:val="none" w:sz="0" w:space="0" w:color="auto"/>
          </w:divBdr>
        </w:div>
        <w:div w:id="1982733237">
          <w:marLeft w:val="640"/>
          <w:marRight w:val="0"/>
          <w:marTop w:val="0"/>
          <w:marBottom w:val="0"/>
          <w:divBdr>
            <w:top w:val="none" w:sz="0" w:space="0" w:color="auto"/>
            <w:left w:val="none" w:sz="0" w:space="0" w:color="auto"/>
            <w:bottom w:val="none" w:sz="0" w:space="0" w:color="auto"/>
            <w:right w:val="none" w:sz="0" w:space="0" w:color="auto"/>
          </w:divBdr>
        </w:div>
        <w:div w:id="2125492754">
          <w:marLeft w:val="640"/>
          <w:marRight w:val="0"/>
          <w:marTop w:val="0"/>
          <w:marBottom w:val="0"/>
          <w:divBdr>
            <w:top w:val="none" w:sz="0" w:space="0" w:color="auto"/>
            <w:left w:val="none" w:sz="0" w:space="0" w:color="auto"/>
            <w:bottom w:val="none" w:sz="0" w:space="0" w:color="auto"/>
            <w:right w:val="none" w:sz="0" w:space="0" w:color="auto"/>
          </w:divBdr>
        </w:div>
        <w:div w:id="988755394">
          <w:marLeft w:val="640"/>
          <w:marRight w:val="0"/>
          <w:marTop w:val="0"/>
          <w:marBottom w:val="0"/>
          <w:divBdr>
            <w:top w:val="none" w:sz="0" w:space="0" w:color="auto"/>
            <w:left w:val="none" w:sz="0" w:space="0" w:color="auto"/>
            <w:bottom w:val="none" w:sz="0" w:space="0" w:color="auto"/>
            <w:right w:val="none" w:sz="0" w:space="0" w:color="auto"/>
          </w:divBdr>
        </w:div>
        <w:div w:id="1627084514">
          <w:marLeft w:val="640"/>
          <w:marRight w:val="0"/>
          <w:marTop w:val="0"/>
          <w:marBottom w:val="0"/>
          <w:divBdr>
            <w:top w:val="none" w:sz="0" w:space="0" w:color="auto"/>
            <w:left w:val="none" w:sz="0" w:space="0" w:color="auto"/>
            <w:bottom w:val="none" w:sz="0" w:space="0" w:color="auto"/>
            <w:right w:val="none" w:sz="0" w:space="0" w:color="auto"/>
          </w:divBdr>
        </w:div>
        <w:div w:id="1357077822">
          <w:marLeft w:val="640"/>
          <w:marRight w:val="0"/>
          <w:marTop w:val="0"/>
          <w:marBottom w:val="0"/>
          <w:divBdr>
            <w:top w:val="none" w:sz="0" w:space="0" w:color="auto"/>
            <w:left w:val="none" w:sz="0" w:space="0" w:color="auto"/>
            <w:bottom w:val="none" w:sz="0" w:space="0" w:color="auto"/>
            <w:right w:val="none" w:sz="0" w:space="0" w:color="auto"/>
          </w:divBdr>
        </w:div>
        <w:div w:id="1150366918">
          <w:marLeft w:val="640"/>
          <w:marRight w:val="0"/>
          <w:marTop w:val="0"/>
          <w:marBottom w:val="0"/>
          <w:divBdr>
            <w:top w:val="none" w:sz="0" w:space="0" w:color="auto"/>
            <w:left w:val="none" w:sz="0" w:space="0" w:color="auto"/>
            <w:bottom w:val="none" w:sz="0" w:space="0" w:color="auto"/>
            <w:right w:val="none" w:sz="0" w:space="0" w:color="auto"/>
          </w:divBdr>
        </w:div>
        <w:div w:id="687295634">
          <w:marLeft w:val="640"/>
          <w:marRight w:val="0"/>
          <w:marTop w:val="0"/>
          <w:marBottom w:val="0"/>
          <w:divBdr>
            <w:top w:val="none" w:sz="0" w:space="0" w:color="auto"/>
            <w:left w:val="none" w:sz="0" w:space="0" w:color="auto"/>
            <w:bottom w:val="none" w:sz="0" w:space="0" w:color="auto"/>
            <w:right w:val="none" w:sz="0" w:space="0" w:color="auto"/>
          </w:divBdr>
        </w:div>
        <w:div w:id="340594576">
          <w:marLeft w:val="640"/>
          <w:marRight w:val="0"/>
          <w:marTop w:val="0"/>
          <w:marBottom w:val="0"/>
          <w:divBdr>
            <w:top w:val="none" w:sz="0" w:space="0" w:color="auto"/>
            <w:left w:val="none" w:sz="0" w:space="0" w:color="auto"/>
            <w:bottom w:val="none" w:sz="0" w:space="0" w:color="auto"/>
            <w:right w:val="none" w:sz="0" w:space="0" w:color="auto"/>
          </w:divBdr>
        </w:div>
        <w:div w:id="74208001">
          <w:marLeft w:val="640"/>
          <w:marRight w:val="0"/>
          <w:marTop w:val="0"/>
          <w:marBottom w:val="0"/>
          <w:divBdr>
            <w:top w:val="none" w:sz="0" w:space="0" w:color="auto"/>
            <w:left w:val="none" w:sz="0" w:space="0" w:color="auto"/>
            <w:bottom w:val="none" w:sz="0" w:space="0" w:color="auto"/>
            <w:right w:val="none" w:sz="0" w:space="0" w:color="auto"/>
          </w:divBdr>
        </w:div>
        <w:div w:id="1951085048">
          <w:marLeft w:val="640"/>
          <w:marRight w:val="0"/>
          <w:marTop w:val="0"/>
          <w:marBottom w:val="0"/>
          <w:divBdr>
            <w:top w:val="none" w:sz="0" w:space="0" w:color="auto"/>
            <w:left w:val="none" w:sz="0" w:space="0" w:color="auto"/>
            <w:bottom w:val="none" w:sz="0" w:space="0" w:color="auto"/>
            <w:right w:val="none" w:sz="0" w:space="0" w:color="auto"/>
          </w:divBdr>
        </w:div>
        <w:div w:id="350306207">
          <w:marLeft w:val="640"/>
          <w:marRight w:val="0"/>
          <w:marTop w:val="0"/>
          <w:marBottom w:val="0"/>
          <w:divBdr>
            <w:top w:val="none" w:sz="0" w:space="0" w:color="auto"/>
            <w:left w:val="none" w:sz="0" w:space="0" w:color="auto"/>
            <w:bottom w:val="none" w:sz="0" w:space="0" w:color="auto"/>
            <w:right w:val="none" w:sz="0" w:space="0" w:color="auto"/>
          </w:divBdr>
        </w:div>
        <w:div w:id="1262566465">
          <w:marLeft w:val="640"/>
          <w:marRight w:val="0"/>
          <w:marTop w:val="0"/>
          <w:marBottom w:val="0"/>
          <w:divBdr>
            <w:top w:val="none" w:sz="0" w:space="0" w:color="auto"/>
            <w:left w:val="none" w:sz="0" w:space="0" w:color="auto"/>
            <w:bottom w:val="none" w:sz="0" w:space="0" w:color="auto"/>
            <w:right w:val="none" w:sz="0" w:space="0" w:color="auto"/>
          </w:divBdr>
        </w:div>
        <w:div w:id="558981495">
          <w:marLeft w:val="640"/>
          <w:marRight w:val="0"/>
          <w:marTop w:val="0"/>
          <w:marBottom w:val="0"/>
          <w:divBdr>
            <w:top w:val="none" w:sz="0" w:space="0" w:color="auto"/>
            <w:left w:val="none" w:sz="0" w:space="0" w:color="auto"/>
            <w:bottom w:val="none" w:sz="0" w:space="0" w:color="auto"/>
            <w:right w:val="none" w:sz="0" w:space="0" w:color="auto"/>
          </w:divBdr>
        </w:div>
        <w:div w:id="651373840">
          <w:marLeft w:val="640"/>
          <w:marRight w:val="0"/>
          <w:marTop w:val="0"/>
          <w:marBottom w:val="0"/>
          <w:divBdr>
            <w:top w:val="none" w:sz="0" w:space="0" w:color="auto"/>
            <w:left w:val="none" w:sz="0" w:space="0" w:color="auto"/>
            <w:bottom w:val="none" w:sz="0" w:space="0" w:color="auto"/>
            <w:right w:val="none" w:sz="0" w:space="0" w:color="auto"/>
          </w:divBdr>
        </w:div>
        <w:div w:id="1187331019">
          <w:marLeft w:val="640"/>
          <w:marRight w:val="0"/>
          <w:marTop w:val="0"/>
          <w:marBottom w:val="0"/>
          <w:divBdr>
            <w:top w:val="none" w:sz="0" w:space="0" w:color="auto"/>
            <w:left w:val="none" w:sz="0" w:space="0" w:color="auto"/>
            <w:bottom w:val="none" w:sz="0" w:space="0" w:color="auto"/>
            <w:right w:val="none" w:sz="0" w:space="0" w:color="auto"/>
          </w:divBdr>
        </w:div>
        <w:div w:id="1651593986">
          <w:marLeft w:val="640"/>
          <w:marRight w:val="0"/>
          <w:marTop w:val="0"/>
          <w:marBottom w:val="0"/>
          <w:divBdr>
            <w:top w:val="none" w:sz="0" w:space="0" w:color="auto"/>
            <w:left w:val="none" w:sz="0" w:space="0" w:color="auto"/>
            <w:bottom w:val="none" w:sz="0" w:space="0" w:color="auto"/>
            <w:right w:val="none" w:sz="0" w:space="0" w:color="auto"/>
          </w:divBdr>
        </w:div>
        <w:div w:id="125203504">
          <w:marLeft w:val="640"/>
          <w:marRight w:val="0"/>
          <w:marTop w:val="0"/>
          <w:marBottom w:val="0"/>
          <w:divBdr>
            <w:top w:val="none" w:sz="0" w:space="0" w:color="auto"/>
            <w:left w:val="none" w:sz="0" w:space="0" w:color="auto"/>
            <w:bottom w:val="none" w:sz="0" w:space="0" w:color="auto"/>
            <w:right w:val="none" w:sz="0" w:space="0" w:color="auto"/>
          </w:divBdr>
        </w:div>
        <w:div w:id="219361573">
          <w:marLeft w:val="640"/>
          <w:marRight w:val="0"/>
          <w:marTop w:val="0"/>
          <w:marBottom w:val="0"/>
          <w:divBdr>
            <w:top w:val="none" w:sz="0" w:space="0" w:color="auto"/>
            <w:left w:val="none" w:sz="0" w:space="0" w:color="auto"/>
            <w:bottom w:val="none" w:sz="0" w:space="0" w:color="auto"/>
            <w:right w:val="none" w:sz="0" w:space="0" w:color="auto"/>
          </w:divBdr>
        </w:div>
        <w:div w:id="1996030371">
          <w:marLeft w:val="640"/>
          <w:marRight w:val="0"/>
          <w:marTop w:val="0"/>
          <w:marBottom w:val="0"/>
          <w:divBdr>
            <w:top w:val="none" w:sz="0" w:space="0" w:color="auto"/>
            <w:left w:val="none" w:sz="0" w:space="0" w:color="auto"/>
            <w:bottom w:val="none" w:sz="0" w:space="0" w:color="auto"/>
            <w:right w:val="none" w:sz="0" w:space="0" w:color="auto"/>
          </w:divBdr>
        </w:div>
        <w:div w:id="1602906788">
          <w:marLeft w:val="640"/>
          <w:marRight w:val="0"/>
          <w:marTop w:val="0"/>
          <w:marBottom w:val="0"/>
          <w:divBdr>
            <w:top w:val="none" w:sz="0" w:space="0" w:color="auto"/>
            <w:left w:val="none" w:sz="0" w:space="0" w:color="auto"/>
            <w:bottom w:val="none" w:sz="0" w:space="0" w:color="auto"/>
            <w:right w:val="none" w:sz="0" w:space="0" w:color="auto"/>
          </w:divBdr>
        </w:div>
        <w:div w:id="1331719401">
          <w:marLeft w:val="640"/>
          <w:marRight w:val="0"/>
          <w:marTop w:val="0"/>
          <w:marBottom w:val="0"/>
          <w:divBdr>
            <w:top w:val="none" w:sz="0" w:space="0" w:color="auto"/>
            <w:left w:val="none" w:sz="0" w:space="0" w:color="auto"/>
            <w:bottom w:val="none" w:sz="0" w:space="0" w:color="auto"/>
            <w:right w:val="none" w:sz="0" w:space="0" w:color="auto"/>
          </w:divBdr>
        </w:div>
        <w:div w:id="1411004985">
          <w:marLeft w:val="640"/>
          <w:marRight w:val="0"/>
          <w:marTop w:val="0"/>
          <w:marBottom w:val="0"/>
          <w:divBdr>
            <w:top w:val="none" w:sz="0" w:space="0" w:color="auto"/>
            <w:left w:val="none" w:sz="0" w:space="0" w:color="auto"/>
            <w:bottom w:val="none" w:sz="0" w:space="0" w:color="auto"/>
            <w:right w:val="none" w:sz="0" w:space="0" w:color="auto"/>
          </w:divBdr>
        </w:div>
        <w:div w:id="891233158">
          <w:marLeft w:val="640"/>
          <w:marRight w:val="0"/>
          <w:marTop w:val="0"/>
          <w:marBottom w:val="0"/>
          <w:divBdr>
            <w:top w:val="none" w:sz="0" w:space="0" w:color="auto"/>
            <w:left w:val="none" w:sz="0" w:space="0" w:color="auto"/>
            <w:bottom w:val="none" w:sz="0" w:space="0" w:color="auto"/>
            <w:right w:val="none" w:sz="0" w:space="0" w:color="auto"/>
          </w:divBdr>
        </w:div>
        <w:div w:id="1881473910">
          <w:marLeft w:val="640"/>
          <w:marRight w:val="0"/>
          <w:marTop w:val="0"/>
          <w:marBottom w:val="0"/>
          <w:divBdr>
            <w:top w:val="none" w:sz="0" w:space="0" w:color="auto"/>
            <w:left w:val="none" w:sz="0" w:space="0" w:color="auto"/>
            <w:bottom w:val="none" w:sz="0" w:space="0" w:color="auto"/>
            <w:right w:val="none" w:sz="0" w:space="0" w:color="auto"/>
          </w:divBdr>
        </w:div>
        <w:div w:id="1507553902">
          <w:marLeft w:val="640"/>
          <w:marRight w:val="0"/>
          <w:marTop w:val="0"/>
          <w:marBottom w:val="0"/>
          <w:divBdr>
            <w:top w:val="none" w:sz="0" w:space="0" w:color="auto"/>
            <w:left w:val="none" w:sz="0" w:space="0" w:color="auto"/>
            <w:bottom w:val="none" w:sz="0" w:space="0" w:color="auto"/>
            <w:right w:val="none" w:sz="0" w:space="0" w:color="auto"/>
          </w:divBdr>
        </w:div>
        <w:div w:id="348988739">
          <w:marLeft w:val="640"/>
          <w:marRight w:val="0"/>
          <w:marTop w:val="0"/>
          <w:marBottom w:val="0"/>
          <w:divBdr>
            <w:top w:val="none" w:sz="0" w:space="0" w:color="auto"/>
            <w:left w:val="none" w:sz="0" w:space="0" w:color="auto"/>
            <w:bottom w:val="none" w:sz="0" w:space="0" w:color="auto"/>
            <w:right w:val="none" w:sz="0" w:space="0" w:color="auto"/>
          </w:divBdr>
        </w:div>
        <w:div w:id="2106606756">
          <w:marLeft w:val="640"/>
          <w:marRight w:val="0"/>
          <w:marTop w:val="0"/>
          <w:marBottom w:val="0"/>
          <w:divBdr>
            <w:top w:val="none" w:sz="0" w:space="0" w:color="auto"/>
            <w:left w:val="none" w:sz="0" w:space="0" w:color="auto"/>
            <w:bottom w:val="none" w:sz="0" w:space="0" w:color="auto"/>
            <w:right w:val="none" w:sz="0" w:space="0" w:color="auto"/>
          </w:divBdr>
        </w:div>
      </w:divsChild>
    </w:div>
    <w:div w:id="1948541194">
      <w:bodyDiv w:val="1"/>
      <w:marLeft w:val="0"/>
      <w:marRight w:val="0"/>
      <w:marTop w:val="0"/>
      <w:marBottom w:val="0"/>
      <w:divBdr>
        <w:top w:val="none" w:sz="0" w:space="0" w:color="auto"/>
        <w:left w:val="none" w:sz="0" w:space="0" w:color="auto"/>
        <w:bottom w:val="none" w:sz="0" w:space="0" w:color="auto"/>
        <w:right w:val="none" w:sz="0" w:space="0" w:color="auto"/>
      </w:divBdr>
      <w:divsChild>
        <w:div w:id="1538928620">
          <w:marLeft w:val="640"/>
          <w:marRight w:val="0"/>
          <w:marTop w:val="0"/>
          <w:marBottom w:val="0"/>
          <w:divBdr>
            <w:top w:val="none" w:sz="0" w:space="0" w:color="auto"/>
            <w:left w:val="none" w:sz="0" w:space="0" w:color="auto"/>
            <w:bottom w:val="none" w:sz="0" w:space="0" w:color="auto"/>
            <w:right w:val="none" w:sz="0" w:space="0" w:color="auto"/>
          </w:divBdr>
        </w:div>
        <w:div w:id="2117021168">
          <w:marLeft w:val="640"/>
          <w:marRight w:val="0"/>
          <w:marTop w:val="0"/>
          <w:marBottom w:val="0"/>
          <w:divBdr>
            <w:top w:val="none" w:sz="0" w:space="0" w:color="auto"/>
            <w:left w:val="none" w:sz="0" w:space="0" w:color="auto"/>
            <w:bottom w:val="none" w:sz="0" w:space="0" w:color="auto"/>
            <w:right w:val="none" w:sz="0" w:space="0" w:color="auto"/>
          </w:divBdr>
        </w:div>
        <w:div w:id="1520853929">
          <w:marLeft w:val="640"/>
          <w:marRight w:val="0"/>
          <w:marTop w:val="0"/>
          <w:marBottom w:val="0"/>
          <w:divBdr>
            <w:top w:val="none" w:sz="0" w:space="0" w:color="auto"/>
            <w:left w:val="none" w:sz="0" w:space="0" w:color="auto"/>
            <w:bottom w:val="none" w:sz="0" w:space="0" w:color="auto"/>
            <w:right w:val="none" w:sz="0" w:space="0" w:color="auto"/>
          </w:divBdr>
        </w:div>
        <w:div w:id="1683775187">
          <w:marLeft w:val="640"/>
          <w:marRight w:val="0"/>
          <w:marTop w:val="0"/>
          <w:marBottom w:val="0"/>
          <w:divBdr>
            <w:top w:val="none" w:sz="0" w:space="0" w:color="auto"/>
            <w:left w:val="none" w:sz="0" w:space="0" w:color="auto"/>
            <w:bottom w:val="none" w:sz="0" w:space="0" w:color="auto"/>
            <w:right w:val="none" w:sz="0" w:space="0" w:color="auto"/>
          </w:divBdr>
        </w:div>
        <w:div w:id="1582452000">
          <w:marLeft w:val="640"/>
          <w:marRight w:val="0"/>
          <w:marTop w:val="0"/>
          <w:marBottom w:val="0"/>
          <w:divBdr>
            <w:top w:val="none" w:sz="0" w:space="0" w:color="auto"/>
            <w:left w:val="none" w:sz="0" w:space="0" w:color="auto"/>
            <w:bottom w:val="none" w:sz="0" w:space="0" w:color="auto"/>
            <w:right w:val="none" w:sz="0" w:space="0" w:color="auto"/>
          </w:divBdr>
        </w:div>
        <w:div w:id="1368917800">
          <w:marLeft w:val="640"/>
          <w:marRight w:val="0"/>
          <w:marTop w:val="0"/>
          <w:marBottom w:val="0"/>
          <w:divBdr>
            <w:top w:val="none" w:sz="0" w:space="0" w:color="auto"/>
            <w:left w:val="none" w:sz="0" w:space="0" w:color="auto"/>
            <w:bottom w:val="none" w:sz="0" w:space="0" w:color="auto"/>
            <w:right w:val="none" w:sz="0" w:space="0" w:color="auto"/>
          </w:divBdr>
        </w:div>
        <w:div w:id="9843696">
          <w:marLeft w:val="640"/>
          <w:marRight w:val="0"/>
          <w:marTop w:val="0"/>
          <w:marBottom w:val="0"/>
          <w:divBdr>
            <w:top w:val="none" w:sz="0" w:space="0" w:color="auto"/>
            <w:left w:val="none" w:sz="0" w:space="0" w:color="auto"/>
            <w:bottom w:val="none" w:sz="0" w:space="0" w:color="auto"/>
            <w:right w:val="none" w:sz="0" w:space="0" w:color="auto"/>
          </w:divBdr>
        </w:div>
        <w:div w:id="289678332">
          <w:marLeft w:val="640"/>
          <w:marRight w:val="0"/>
          <w:marTop w:val="0"/>
          <w:marBottom w:val="0"/>
          <w:divBdr>
            <w:top w:val="none" w:sz="0" w:space="0" w:color="auto"/>
            <w:left w:val="none" w:sz="0" w:space="0" w:color="auto"/>
            <w:bottom w:val="none" w:sz="0" w:space="0" w:color="auto"/>
            <w:right w:val="none" w:sz="0" w:space="0" w:color="auto"/>
          </w:divBdr>
        </w:div>
        <w:div w:id="181673143">
          <w:marLeft w:val="640"/>
          <w:marRight w:val="0"/>
          <w:marTop w:val="0"/>
          <w:marBottom w:val="0"/>
          <w:divBdr>
            <w:top w:val="none" w:sz="0" w:space="0" w:color="auto"/>
            <w:left w:val="none" w:sz="0" w:space="0" w:color="auto"/>
            <w:bottom w:val="none" w:sz="0" w:space="0" w:color="auto"/>
            <w:right w:val="none" w:sz="0" w:space="0" w:color="auto"/>
          </w:divBdr>
        </w:div>
        <w:div w:id="893782204">
          <w:marLeft w:val="640"/>
          <w:marRight w:val="0"/>
          <w:marTop w:val="0"/>
          <w:marBottom w:val="0"/>
          <w:divBdr>
            <w:top w:val="none" w:sz="0" w:space="0" w:color="auto"/>
            <w:left w:val="none" w:sz="0" w:space="0" w:color="auto"/>
            <w:bottom w:val="none" w:sz="0" w:space="0" w:color="auto"/>
            <w:right w:val="none" w:sz="0" w:space="0" w:color="auto"/>
          </w:divBdr>
        </w:div>
        <w:div w:id="797841701">
          <w:marLeft w:val="640"/>
          <w:marRight w:val="0"/>
          <w:marTop w:val="0"/>
          <w:marBottom w:val="0"/>
          <w:divBdr>
            <w:top w:val="none" w:sz="0" w:space="0" w:color="auto"/>
            <w:left w:val="none" w:sz="0" w:space="0" w:color="auto"/>
            <w:bottom w:val="none" w:sz="0" w:space="0" w:color="auto"/>
            <w:right w:val="none" w:sz="0" w:space="0" w:color="auto"/>
          </w:divBdr>
        </w:div>
        <w:div w:id="1062485506">
          <w:marLeft w:val="640"/>
          <w:marRight w:val="0"/>
          <w:marTop w:val="0"/>
          <w:marBottom w:val="0"/>
          <w:divBdr>
            <w:top w:val="none" w:sz="0" w:space="0" w:color="auto"/>
            <w:left w:val="none" w:sz="0" w:space="0" w:color="auto"/>
            <w:bottom w:val="none" w:sz="0" w:space="0" w:color="auto"/>
            <w:right w:val="none" w:sz="0" w:space="0" w:color="auto"/>
          </w:divBdr>
        </w:div>
        <w:div w:id="1605844547">
          <w:marLeft w:val="640"/>
          <w:marRight w:val="0"/>
          <w:marTop w:val="0"/>
          <w:marBottom w:val="0"/>
          <w:divBdr>
            <w:top w:val="none" w:sz="0" w:space="0" w:color="auto"/>
            <w:left w:val="none" w:sz="0" w:space="0" w:color="auto"/>
            <w:bottom w:val="none" w:sz="0" w:space="0" w:color="auto"/>
            <w:right w:val="none" w:sz="0" w:space="0" w:color="auto"/>
          </w:divBdr>
        </w:div>
        <w:div w:id="402070418">
          <w:marLeft w:val="640"/>
          <w:marRight w:val="0"/>
          <w:marTop w:val="0"/>
          <w:marBottom w:val="0"/>
          <w:divBdr>
            <w:top w:val="none" w:sz="0" w:space="0" w:color="auto"/>
            <w:left w:val="none" w:sz="0" w:space="0" w:color="auto"/>
            <w:bottom w:val="none" w:sz="0" w:space="0" w:color="auto"/>
            <w:right w:val="none" w:sz="0" w:space="0" w:color="auto"/>
          </w:divBdr>
        </w:div>
        <w:div w:id="1158309427">
          <w:marLeft w:val="640"/>
          <w:marRight w:val="0"/>
          <w:marTop w:val="0"/>
          <w:marBottom w:val="0"/>
          <w:divBdr>
            <w:top w:val="none" w:sz="0" w:space="0" w:color="auto"/>
            <w:left w:val="none" w:sz="0" w:space="0" w:color="auto"/>
            <w:bottom w:val="none" w:sz="0" w:space="0" w:color="auto"/>
            <w:right w:val="none" w:sz="0" w:space="0" w:color="auto"/>
          </w:divBdr>
        </w:div>
        <w:div w:id="1733889537">
          <w:marLeft w:val="640"/>
          <w:marRight w:val="0"/>
          <w:marTop w:val="0"/>
          <w:marBottom w:val="0"/>
          <w:divBdr>
            <w:top w:val="none" w:sz="0" w:space="0" w:color="auto"/>
            <w:left w:val="none" w:sz="0" w:space="0" w:color="auto"/>
            <w:bottom w:val="none" w:sz="0" w:space="0" w:color="auto"/>
            <w:right w:val="none" w:sz="0" w:space="0" w:color="auto"/>
          </w:divBdr>
        </w:div>
        <w:div w:id="1379166869">
          <w:marLeft w:val="640"/>
          <w:marRight w:val="0"/>
          <w:marTop w:val="0"/>
          <w:marBottom w:val="0"/>
          <w:divBdr>
            <w:top w:val="none" w:sz="0" w:space="0" w:color="auto"/>
            <w:left w:val="none" w:sz="0" w:space="0" w:color="auto"/>
            <w:bottom w:val="none" w:sz="0" w:space="0" w:color="auto"/>
            <w:right w:val="none" w:sz="0" w:space="0" w:color="auto"/>
          </w:divBdr>
        </w:div>
      </w:divsChild>
    </w:div>
    <w:div w:id="1953705084">
      <w:bodyDiv w:val="1"/>
      <w:marLeft w:val="0"/>
      <w:marRight w:val="0"/>
      <w:marTop w:val="0"/>
      <w:marBottom w:val="0"/>
      <w:divBdr>
        <w:top w:val="none" w:sz="0" w:space="0" w:color="auto"/>
        <w:left w:val="none" w:sz="0" w:space="0" w:color="auto"/>
        <w:bottom w:val="none" w:sz="0" w:space="0" w:color="auto"/>
        <w:right w:val="none" w:sz="0" w:space="0" w:color="auto"/>
      </w:divBdr>
    </w:div>
    <w:div w:id="1961523139">
      <w:bodyDiv w:val="1"/>
      <w:marLeft w:val="0"/>
      <w:marRight w:val="0"/>
      <w:marTop w:val="0"/>
      <w:marBottom w:val="0"/>
      <w:divBdr>
        <w:top w:val="none" w:sz="0" w:space="0" w:color="auto"/>
        <w:left w:val="none" w:sz="0" w:space="0" w:color="auto"/>
        <w:bottom w:val="none" w:sz="0" w:space="0" w:color="auto"/>
        <w:right w:val="none" w:sz="0" w:space="0" w:color="auto"/>
      </w:divBdr>
      <w:divsChild>
        <w:div w:id="1843278875">
          <w:marLeft w:val="640"/>
          <w:marRight w:val="0"/>
          <w:marTop w:val="0"/>
          <w:marBottom w:val="0"/>
          <w:divBdr>
            <w:top w:val="none" w:sz="0" w:space="0" w:color="auto"/>
            <w:left w:val="none" w:sz="0" w:space="0" w:color="auto"/>
            <w:bottom w:val="none" w:sz="0" w:space="0" w:color="auto"/>
            <w:right w:val="none" w:sz="0" w:space="0" w:color="auto"/>
          </w:divBdr>
        </w:div>
        <w:div w:id="315842118">
          <w:marLeft w:val="640"/>
          <w:marRight w:val="0"/>
          <w:marTop w:val="0"/>
          <w:marBottom w:val="0"/>
          <w:divBdr>
            <w:top w:val="none" w:sz="0" w:space="0" w:color="auto"/>
            <w:left w:val="none" w:sz="0" w:space="0" w:color="auto"/>
            <w:bottom w:val="none" w:sz="0" w:space="0" w:color="auto"/>
            <w:right w:val="none" w:sz="0" w:space="0" w:color="auto"/>
          </w:divBdr>
        </w:div>
        <w:div w:id="1442651640">
          <w:marLeft w:val="640"/>
          <w:marRight w:val="0"/>
          <w:marTop w:val="0"/>
          <w:marBottom w:val="0"/>
          <w:divBdr>
            <w:top w:val="none" w:sz="0" w:space="0" w:color="auto"/>
            <w:left w:val="none" w:sz="0" w:space="0" w:color="auto"/>
            <w:bottom w:val="none" w:sz="0" w:space="0" w:color="auto"/>
            <w:right w:val="none" w:sz="0" w:space="0" w:color="auto"/>
          </w:divBdr>
        </w:div>
        <w:div w:id="862599448">
          <w:marLeft w:val="640"/>
          <w:marRight w:val="0"/>
          <w:marTop w:val="0"/>
          <w:marBottom w:val="0"/>
          <w:divBdr>
            <w:top w:val="none" w:sz="0" w:space="0" w:color="auto"/>
            <w:left w:val="none" w:sz="0" w:space="0" w:color="auto"/>
            <w:bottom w:val="none" w:sz="0" w:space="0" w:color="auto"/>
            <w:right w:val="none" w:sz="0" w:space="0" w:color="auto"/>
          </w:divBdr>
        </w:div>
        <w:div w:id="1909067972">
          <w:marLeft w:val="640"/>
          <w:marRight w:val="0"/>
          <w:marTop w:val="0"/>
          <w:marBottom w:val="0"/>
          <w:divBdr>
            <w:top w:val="none" w:sz="0" w:space="0" w:color="auto"/>
            <w:left w:val="none" w:sz="0" w:space="0" w:color="auto"/>
            <w:bottom w:val="none" w:sz="0" w:space="0" w:color="auto"/>
            <w:right w:val="none" w:sz="0" w:space="0" w:color="auto"/>
          </w:divBdr>
        </w:div>
        <w:div w:id="891817167">
          <w:marLeft w:val="640"/>
          <w:marRight w:val="0"/>
          <w:marTop w:val="0"/>
          <w:marBottom w:val="0"/>
          <w:divBdr>
            <w:top w:val="none" w:sz="0" w:space="0" w:color="auto"/>
            <w:left w:val="none" w:sz="0" w:space="0" w:color="auto"/>
            <w:bottom w:val="none" w:sz="0" w:space="0" w:color="auto"/>
            <w:right w:val="none" w:sz="0" w:space="0" w:color="auto"/>
          </w:divBdr>
        </w:div>
        <w:div w:id="2054838931">
          <w:marLeft w:val="640"/>
          <w:marRight w:val="0"/>
          <w:marTop w:val="0"/>
          <w:marBottom w:val="0"/>
          <w:divBdr>
            <w:top w:val="none" w:sz="0" w:space="0" w:color="auto"/>
            <w:left w:val="none" w:sz="0" w:space="0" w:color="auto"/>
            <w:bottom w:val="none" w:sz="0" w:space="0" w:color="auto"/>
            <w:right w:val="none" w:sz="0" w:space="0" w:color="auto"/>
          </w:divBdr>
        </w:div>
        <w:div w:id="1282304864">
          <w:marLeft w:val="640"/>
          <w:marRight w:val="0"/>
          <w:marTop w:val="0"/>
          <w:marBottom w:val="0"/>
          <w:divBdr>
            <w:top w:val="none" w:sz="0" w:space="0" w:color="auto"/>
            <w:left w:val="none" w:sz="0" w:space="0" w:color="auto"/>
            <w:bottom w:val="none" w:sz="0" w:space="0" w:color="auto"/>
            <w:right w:val="none" w:sz="0" w:space="0" w:color="auto"/>
          </w:divBdr>
        </w:div>
        <w:div w:id="1733654524">
          <w:marLeft w:val="640"/>
          <w:marRight w:val="0"/>
          <w:marTop w:val="0"/>
          <w:marBottom w:val="0"/>
          <w:divBdr>
            <w:top w:val="none" w:sz="0" w:space="0" w:color="auto"/>
            <w:left w:val="none" w:sz="0" w:space="0" w:color="auto"/>
            <w:bottom w:val="none" w:sz="0" w:space="0" w:color="auto"/>
            <w:right w:val="none" w:sz="0" w:space="0" w:color="auto"/>
          </w:divBdr>
        </w:div>
        <w:div w:id="1024477314">
          <w:marLeft w:val="640"/>
          <w:marRight w:val="0"/>
          <w:marTop w:val="0"/>
          <w:marBottom w:val="0"/>
          <w:divBdr>
            <w:top w:val="none" w:sz="0" w:space="0" w:color="auto"/>
            <w:left w:val="none" w:sz="0" w:space="0" w:color="auto"/>
            <w:bottom w:val="none" w:sz="0" w:space="0" w:color="auto"/>
            <w:right w:val="none" w:sz="0" w:space="0" w:color="auto"/>
          </w:divBdr>
        </w:div>
        <w:div w:id="914625866">
          <w:marLeft w:val="640"/>
          <w:marRight w:val="0"/>
          <w:marTop w:val="0"/>
          <w:marBottom w:val="0"/>
          <w:divBdr>
            <w:top w:val="none" w:sz="0" w:space="0" w:color="auto"/>
            <w:left w:val="none" w:sz="0" w:space="0" w:color="auto"/>
            <w:bottom w:val="none" w:sz="0" w:space="0" w:color="auto"/>
            <w:right w:val="none" w:sz="0" w:space="0" w:color="auto"/>
          </w:divBdr>
        </w:div>
        <w:div w:id="1312758454">
          <w:marLeft w:val="640"/>
          <w:marRight w:val="0"/>
          <w:marTop w:val="0"/>
          <w:marBottom w:val="0"/>
          <w:divBdr>
            <w:top w:val="none" w:sz="0" w:space="0" w:color="auto"/>
            <w:left w:val="none" w:sz="0" w:space="0" w:color="auto"/>
            <w:bottom w:val="none" w:sz="0" w:space="0" w:color="auto"/>
            <w:right w:val="none" w:sz="0" w:space="0" w:color="auto"/>
          </w:divBdr>
        </w:div>
        <w:div w:id="1155877871">
          <w:marLeft w:val="640"/>
          <w:marRight w:val="0"/>
          <w:marTop w:val="0"/>
          <w:marBottom w:val="0"/>
          <w:divBdr>
            <w:top w:val="none" w:sz="0" w:space="0" w:color="auto"/>
            <w:left w:val="none" w:sz="0" w:space="0" w:color="auto"/>
            <w:bottom w:val="none" w:sz="0" w:space="0" w:color="auto"/>
            <w:right w:val="none" w:sz="0" w:space="0" w:color="auto"/>
          </w:divBdr>
        </w:div>
        <w:div w:id="1079056141">
          <w:marLeft w:val="640"/>
          <w:marRight w:val="0"/>
          <w:marTop w:val="0"/>
          <w:marBottom w:val="0"/>
          <w:divBdr>
            <w:top w:val="none" w:sz="0" w:space="0" w:color="auto"/>
            <w:left w:val="none" w:sz="0" w:space="0" w:color="auto"/>
            <w:bottom w:val="none" w:sz="0" w:space="0" w:color="auto"/>
            <w:right w:val="none" w:sz="0" w:space="0" w:color="auto"/>
          </w:divBdr>
        </w:div>
        <w:div w:id="1367757642">
          <w:marLeft w:val="640"/>
          <w:marRight w:val="0"/>
          <w:marTop w:val="0"/>
          <w:marBottom w:val="0"/>
          <w:divBdr>
            <w:top w:val="none" w:sz="0" w:space="0" w:color="auto"/>
            <w:left w:val="none" w:sz="0" w:space="0" w:color="auto"/>
            <w:bottom w:val="none" w:sz="0" w:space="0" w:color="auto"/>
            <w:right w:val="none" w:sz="0" w:space="0" w:color="auto"/>
          </w:divBdr>
        </w:div>
        <w:div w:id="1432361534">
          <w:marLeft w:val="640"/>
          <w:marRight w:val="0"/>
          <w:marTop w:val="0"/>
          <w:marBottom w:val="0"/>
          <w:divBdr>
            <w:top w:val="none" w:sz="0" w:space="0" w:color="auto"/>
            <w:left w:val="none" w:sz="0" w:space="0" w:color="auto"/>
            <w:bottom w:val="none" w:sz="0" w:space="0" w:color="auto"/>
            <w:right w:val="none" w:sz="0" w:space="0" w:color="auto"/>
          </w:divBdr>
        </w:div>
        <w:div w:id="1276717942">
          <w:marLeft w:val="640"/>
          <w:marRight w:val="0"/>
          <w:marTop w:val="0"/>
          <w:marBottom w:val="0"/>
          <w:divBdr>
            <w:top w:val="none" w:sz="0" w:space="0" w:color="auto"/>
            <w:left w:val="none" w:sz="0" w:space="0" w:color="auto"/>
            <w:bottom w:val="none" w:sz="0" w:space="0" w:color="auto"/>
            <w:right w:val="none" w:sz="0" w:space="0" w:color="auto"/>
          </w:divBdr>
        </w:div>
      </w:divsChild>
    </w:div>
    <w:div w:id="1969779900">
      <w:bodyDiv w:val="1"/>
      <w:marLeft w:val="0"/>
      <w:marRight w:val="0"/>
      <w:marTop w:val="0"/>
      <w:marBottom w:val="0"/>
      <w:divBdr>
        <w:top w:val="none" w:sz="0" w:space="0" w:color="auto"/>
        <w:left w:val="none" w:sz="0" w:space="0" w:color="auto"/>
        <w:bottom w:val="none" w:sz="0" w:space="0" w:color="auto"/>
        <w:right w:val="none" w:sz="0" w:space="0" w:color="auto"/>
      </w:divBdr>
      <w:divsChild>
        <w:div w:id="479812673">
          <w:marLeft w:val="640"/>
          <w:marRight w:val="0"/>
          <w:marTop w:val="0"/>
          <w:marBottom w:val="0"/>
          <w:divBdr>
            <w:top w:val="none" w:sz="0" w:space="0" w:color="auto"/>
            <w:left w:val="none" w:sz="0" w:space="0" w:color="auto"/>
            <w:bottom w:val="none" w:sz="0" w:space="0" w:color="auto"/>
            <w:right w:val="none" w:sz="0" w:space="0" w:color="auto"/>
          </w:divBdr>
        </w:div>
        <w:div w:id="1613515724">
          <w:marLeft w:val="640"/>
          <w:marRight w:val="0"/>
          <w:marTop w:val="0"/>
          <w:marBottom w:val="0"/>
          <w:divBdr>
            <w:top w:val="none" w:sz="0" w:space="0" w:color="auto"/>
            <w:left w:val="none" w:sz="0" w:space="0" w:color="auto"/>
            <w:bottom w:val="none" w:sz="0" w:space="0" w:color="auto"/>
            <w:right w:val="none" w:sz="0" w:space="0" w:color="auto"/>
          </w:divBdr>
        </w:div>
        <w:div w:id="1557205540">
          <w:marLeft w:val="640"/>
          <w:marRight w:val="0"/>
          <w:marTop w:val="0"/>
          <w:marBottom w:val="0"/>
          <w:divBdr>
            <w:top w:val="none" w:sz="0" w:space="0" w:color="auto"/>
            <w:left w:val="none" w:sz="0" w:space="0" w:color="auto"/>
            <w:bottom w:val="none" w:sz="0" w:space="0" w:color="auto"/>
            <w:right w:val="none" w:sz="0" w:space="0" w:color="auto"/>
          </w:divBdr>
        </w:div>
        <w:div w:id="1995989462">
          <w:marLeft w:val="640"/>
          <w:marRight w:val="0"/>
          <w:marTop w:val="0"/>
          <w:marBottom w:val="0"/>
          <w:divBdr>
            <w:top w:val="none" w:sz="0" w:space="0" w:color="auto"/>
            <w:left w:val="none" w:sz="0" w:space="0" w:color="auto"/>
            <w:bottom w:val="none" w:sz="0" w:space="0" w:color="auto"/>
            <w:right w:val="none" w:sz="0" w:space="0" w:color="auto"/>
          </w:divBdr>
        </w:div>
        <w:div w:id="1967469880">
          <w:marLeft w:val="640"/>
          <w:marRight w:val="0"/>
          <w:marTop w:val="0"/>
          <w:marBottom w:val="0"/>
          <w:divBdr>
            <w:top w:val="none" w:sz="0" w:space="0" w:color="auto"/>
            <w:left w:val="none" w:sz="0" w:space="0" w:color="auto"/>
            <w:bottom w:val="none" w:sz="0" w:space="0" w:color="auto"/>
            <w:right w:val="none" w:sz="0" w:space="0" w:color="auto"/>
          </w:divBdr>
        </w:div>
        <w:div w:id="864556947">
          <w:marLeft w:val="640"/>
          <w:marRight w:val="0"/>
          <w:marTop w:val="0"/>
          <w:marBottom w:val="0"/>
          <w:divBdr>
            <w:top w:val="none" w:sz="0" w:space="0" w:color="auto"/>
            <w:left w:val="none" w:sz="0" w:space="0" w:color="auto"/>
            <w:bottom w:val="none" w:sz="0" w:space="0" w:color="auto"/>
            <w:right w:val="none" w:sz="0" w:space="0" w:color="auto"/>
          </w:divBdr>
        </w:div>
        <w:div w:id="2047018789">
          <w:marLeft w:val="640"/>
          <w:marRight w:val="0"/>
          <w:marTop w:val="0"/>
          <w:marBottom w:val="0"/>
          <w:divBdr>
            <w:top w:val="none" w:sz="0" w:space="0" w:color="auto"/>
            <w:left w:val="none" w:sz="0" w:space="0" w:color="auto"/>
            <w:bottom w:val="none" w:sz="0" w:space="0" w:color="auto"/>
            <w:right w:val="none" w:sz="0" w:space="0" w:color="auto"/>
          </w:divBdr>
        </w:div>
        <w:div w:id="643660884">
          <w:marLeft w:val="640"/>
          <w:marRight w:val="0"/>
          <w:marTop w:val="0"/>
          <w:marBottom w:val="0"/>
          <w:divBdr>
            <w:top w:val="none" w:sz="0" w:space="0" w:color="auto"/>
            <w:left w:val="none" w:sz="0" w:space="0" w:color="auto"/>
            <w:bottom w:val="none" w:sz="0" w:space="0" w:color="auto"/>
            <w:right w:val="none" w:sz="0" w:space="0" w:color="auto"/>
          </w:divBdr>
        </w:div>
        <w:div w:id="1275287541">
          <w:marLeft w:val="640"/>
          <w:marRight w:val="0"/>
          <w:marTop w:val="0"/>
          <w:marBottom w:val="0"/>
          <w:divBdr>
            <w:top w:val="none" w:sz="0" w:space="0" w:color="auto"/>
            <w:left w:val="none" w:sz="0" w:space="0" w:color="auto"/>
            <w:bottom w:val="none" w:sz="0" w:space="0" w:color="auto"/>
            <w:right w:val="none" w:sz="0" w:space="0" w:color="auto"/>
          </w:divBdr>
        </w:div>
        <w:div w:id="49695855">
          <w:marLeft w:val="640"/>
          <w:marRight w:val="0"/>
          <w:marTop w:val="0"/>
          <w:marBottom w:val="0"/>
          <w:divBdr>
            <w:top w:val="none" w:sz="0" w:space="0" w:color="auto"/>
            <w:left w:val="none" w:sz="0" w:space="0" w:color="auto"/>
            <w:bottom w:val="none" w:sz="0" w:space="0" w:color="auto"/>
            <w:right w:val="none" w:sz="0" w:space="0" w:color="auto"/>
          </w:divBdr>
        </w:div>
        <w:div w:id="1457992745">
          <w:marLeft w:val="640"/>
          <w:marRight w:val="0"/>
          <w:marTop w:val="0"/>
          <w:marBottom w:val="0"/>
          <w:divBdr>
            <w:top w:val="none" w:sz="0" w:space="0" w:color="auto"/>
            <w:left w:val="none" w:sz="0" w:space="0" w:color="auto"/>
            <w:bottom w:val="none" w:sz="0" w:space="0" w:color="auto"/>
            <w:right w:val="none" w:sz="0" w:space="0" w:color="auto"/>
          </w:divBdr>
        </w:div>
        <w:div w:id="686490267">
          <w:marLeft w:val="640"/>
          <w:marRight w:val="0"/>
          <w:marTop w:val="0"/>
          <w:marBottom w:val="0"/>
          <w:divBdr>
            <w:top w:val="none" w:sz="0" w:space="0" w:color="auto"/>
            <w:left w:val="none" w:sz="0" w:space="0" w:color="auto"/>
            <w:bottom w:val="none" w:sz="0" w:space="0" w:color="auto"/>
            <w:right w:val="none" w:sz="0" w:space="0" w:color="auto"/>
          </w:divBdr>
        </w:div>
        <w:div w:id="1834292624">
          <w:marLeft w:val="640"/>
          <w:marRight w:val="0"/>
          <w:marTop w:val="0"/>
          <w:marBottom w:val="0"/>
          <w:divBdr>
            <w:top w:val="none" w:sz="0" w:space="0" w:color="auto"/>
            <w:left w:val="none" w:sz="0" w:space="0" w:color="auto"/>
            <w:bottom w:val="none" w:sz="0" w:space="0" w:color="auto"/>
            <w:right w:val="none" w:sz="0" w:space="0" w:color="auto"/>
          </w:divBdr>
        </w:div>
        <w:div w:id="936332560">
          <w:marLeft w:val="640"/>
          <w:marRight w:val="0"/>
          <w:marTop w:val="0"/>
          <w:marBottom w:val="0"/>
          <w:divBdr>
            <w:top w:val="none" w:sz="0" w:space="0" w:color="auto"/>
            <w:left w:val="none" w:sz="0" w:space="0" w:color="auto"/>
            <w:bottom w:val="none" w:sz="0" w:space="0" w:color="auto"/>
            <w:right w:val="none" w:sz="0" w:space="0" w:color="auto"/>
          </w:divBdr>
        </w:div>
        <w:div w:id="204803953">
          <w:marLeft w:val="640"/>
          <w:marRight w:val="0"/>
          <w:marTop w:val="0"/>
          <w:marBottom w:val="0"/>
          <w:divBdr>
            <w:top w:val="none" w:sz="0" w:space="0" w:color="auto"/>
            <w:left w:val="none" w:sz="0" w:space="0" w:color="auto"/>
            <w:bottom w:val="none" w:sz="0" w:space="0" w:color="auto"/>
            <w:right w:val="none" w:sz="0" w:space="0" w:color="auto"/>
          </w:divBdr>
        </w:div>
        <w:div w:id="1988195767">
          <w:marLeft w:val="640"/>
          <w:marRight w:val="0"/>
          <w:marTop w:val="0"/>
          <w:marBottom w:val="0"/>
          <w:divBdr>
            <w:top w:val="none" w:sz="0" w:space="0" w:color="auto"/>
            <w:left w:val="none" w:sz="0" w:space="0" w:color="auto"/>
            <w:bottom w:val="none" w:sz="0" w:space="0" w:color="auto"/>
            <w:right w:val="none" w:sz="0" w:space="0" w:color="auto"/>
          </w:divBdr>
        </w:div>
        <w:div w:id="161287769">
          <w:marLeft w:val="640"/>
          <w:marRight w:val="0"/>
          <w:marTop w:val="0"/>
          <w:marBottom w:val="0"/>
          <w:divBdr>
            <w:top w:val="none" w:sz="0" w:space="0" w:color="auto"/>
            <w:left w:val="none" w:sz="0" w:space="0" w:color="auto"/>
            <w:bottom w:val="none" w:sz="0" w:space="0" w:color="auto"/>
            <w:right w:val="none" w:sz="0" w:space="0" w:color="auto"/>
          </w:divBdr>
        </w:div>
        <w:div w:id="1786146762">
          <w:marLeft w:val="640"/>
          <w:marRight w:val="0"/>
          <w:marTop w:val="0"/>
          <w:marBottom w:val="0"/>
          <w:divBdr>
            <w:top w:val="none" w:sz="0" w:space="0" w:color="auto"/>
            <w:left w:val="none" w:sz="0" w:space="0" w:color="auto"/>
            <w:bottom w:val="none" w:sz="0" w:space="0" w:color="auto"/>
            <w:right w:val="none" w:sz="0" w:space="0" w:color="auto"/>
          </w:divBdr>
        </w:div>
        <w:div w:id="794252220">
          <w:marLeft w:val="640"/>
          <w:marRight w:val="0"/>
          <w:marTop w:val="0"/>
          <w:marBottom w:val="0"/>
          <w:divBdr>
            <w:top w:val="none" w:sz="0" w:space="0" w:color="auto"/>
            <w:left w:val="none" w:sz="0" w:space="0" w:color="auto"/>
            <w:bottom w:val="none" w:sz="0" w:space="0" w:color="auto"/>
            <w:right w:val="none" w:sz="0" w:space="0" w:color="auto"/>
          </w:divBdr>
        </w:div>
        <w:div w:id="69160539">
          <w:marLeft w:val="640"/>
          <w:marRight w:val="0"/>
          <w:marTop w:val="0"/>
          <w:marBottom w:val="0"/>
          <w:divBdr>
            <w:top w:val="none" w:sz="0" w:space="0" w:color="auto"/>
            <w:left w:val="none" w:sz="0" w:space="0" w:color="auto"/>
            <w:bottom w:val="none" w:sz="0" w:space="0" w:color="auto"/>
            <w:right w:val="none" w:sz="0" w:space="0" w:color="auto"/>
          </w:divBdr>
        </w:div>
        <w:div w:id="252594399">
          <w:marLeft w:val="640"/>
          <w:marRight w:val="0"/>
          <w:marTop w:val="0"/>
          <w:marBottom w:val="0"/>
          <w:divBdr>
            <w:top w:val="none" w:sz="0" w:space="0" w:color="auto"/>
            <w:left w:val="none" w:sz="0" w:space="0" w:color="auto"/>
            <w:bottom w:val="none" w:sz="0" w:space="0" w:color="auto"/>
            <w:right w:val="none" w:sz="0" w:space="0" w:color="auto"/>
          </w:divBdr>
        </w:div>
        <w:div w:id="1035352245">
          <w:marLeft w:val="640"/>
          <w:marRight w:val="0"/>
          <w:marTop w:val="0"/>
          <w:marBottom w:val="0"/>
          <w:divBdr>
            <w:top w:val="none" w:sz="0" w:space="0" w:color="auto"/>
            <w:left w:val="none" w:sz="0" w:space="0" w:color="auto"/>
            <w:bottom w:val="none" w:sz="0" w:space="0" w:color="auto"/>
            <w:right w:val="none" w:sz="0" w:space="0" w:color="auto"/>
          </w:divBdr>
        </w:div>
        <w:div w:id="191185909">
          <w:marLeft w:val="640"/>
          <w:marRight w:val="0"/>
          <w:marTop w:val="0"/>
          <w:marBottom w:val="0"/>
          <w:divBdr>
            <w:top w:val="none" w:sz="0" w:space="0" w:color="auto"/>
            <w:left w:val="none" w:sz="0" w:space="0" w:color="auto"/>
            <w:bottom w:val="none" w:sz="0" w:space="0" w:color="auto"/>
            <w:right w:val="none" w:sz="0" w:space="0" w:color="auto"/>
          </w:divBdr>
        </w:div>
        <w:div w:id="609238003">
          <w:marLeft w:val="640"/>
          <w:marRight w:val="0"/>
          <w:marTop w:val="0"/>
          <w:marBottom w:val="0"/>
          <w:divBdr>
            <w:top w:val="none" w:sz="0" w:space="0" w:color="auto"/>
            <w:left w:val="none" w:sz="0" w:space="0" w:color="auto"/>
            <w:bottom w:val="none" w:sz="0" w:space="0" w:color="auto"/>
            <w:right w:val="none" w:sz="0" w:space="0" w:color="auto"/>
          </w:divBdr>
        </w:div>
        <w:div w:id="51085058">
          <w:marLeft w:val="640"/>
          <w:marRight w:val="0"/>
          <w:marTop w:val="0"/>
          <w:marBottom w:val="0"/>
          <w:divBdr>
            <w:top w:val="none" w:sz="0" w:space="0" w:color="auto"/>
            <w:left w:val="none" w:sz="0" w:space="0" w:color="auto"/>
            <w:bottom w:val="none" w:sz="0" w:space="0" w:color="auto"/>
            <w:right w:val="none" w:sz="0" w:space="0" w:color="auto"/>
          </w:divBdr>
        </w:div>
        <w:div w:id="766775918">
          <w:marLeft w:val="640"/>
          <w:marRight w:val="0"/>
          <w:marTop w:val="0"/>
          <w:marBottom w:val="0"/>
          <w:divBdr>
            <w:top w:val="none" w:sz="0" w:space="0" w:color="auto"/>
            <w:left w:val="none" w:sz="0" w:space="0" w:color="auto"/>
            <w:bottom w:val="none" w:sz="0" w:space="0" w:color="auto"/>
            <w:right w:val="none" w:sz="0" w:space="0" w:color="auto"/>
          </w:divBdr>
        </w:div>
        <w:div w:id="257711982">
          <w:marLeft w:val="640"/>
          <w:marRight w:val="0"/>
          <w:marTop w:val="0"/>
          <w:marBottom w:val="0"/>
          <w:divBdr>
            <w:top w:val="none" w:sz="0" w:space="0" w:color="auto"/>
            <w:left w:val="none" w:sz="0" w:space="0" w:color="auto"/>
            <w:bottom w:val="none" w:sz="0" w:space="0" w:color="auto"/>
            <w:right w:val="none" w:sz="0" w:space="0" w:color="auto"/>
          </w:divBdr>
        </w:div>
        <w:div w:id="373776500">
          <w:marLeft w:val="640"/>
          <w:marRight w:val="0"/>
          <w:marTop w:val="0"/>
          <w:marBottom w:val="0"/>
          <w:divBdr>
            <w:top w:val="none" w:sz="0" w:space="0" w:color="auto"/>
            <w:left w:val="none" w:sz="0" w:space="0" w:color="auto"/>
            <w:bottom w:val="none" w:sz="0" w:space="0" w:color="auto"/>
            <w:right w:val="none" w:sz="0" w:space="0" w:color="auto"/>
          </w:divBdr>
        </w:div>
        <w:div w:id="2005736902">
          <w:marLeft w:val="640"/>
          <w:marRight w:val="0"/>
          <w:marTop w:val="0"/>
          <w:marBottom w:val="0"/>
          <w:divBdr>
            <w:top w:val="none" w:sz="0" w:space="0" w:color="auto"/>
            <w:left w:val="none" w:sz="0" w:space="0" w:color="auto"/>
            <w:bottom w:val="none" w:sz="0" w:space="0" w:color="auto"/>
            <w:right w:val="none" w:sz="0" w:space="0" w:color="auto"/>
          </w:divBdr>
        </w:div>
        <w:div w:id="852305024">
          <w:marLeft w:val="640"/>
          <w:marRight w:val="0"/>
          <w:marTop w:val="0"/>
          <w:marBottom w:val="0"/>
          <w:divBdr>
            <w:top w:val="none" w:sz="0" w:space="0" w:color="auto"/>
            <w:left w:val="none" w:sz="0" w:space="0" w:color="auto"/>
            <w:bottom w:val="none" w:sz="0" w:space="0" w:color="auto"/>
            <w:right w:val="none" w:sz="0" w:space="0" w:color="auto"/>
          </w:divBdr>
        </w:div>
        <w:div w:id="1597979702">
          <w:marLeft w:val="640"/>
          <w:marRight w:val="0"/>
          <w:marTop w:val="0"/>
          <w:marBottom w:val="0"/>
          <w:divBdr>
            <w:top w:val="none" w:sz="0" w:space="0" w:color="auto"/>
            <w:left w:val="none" w:sz="0" w:space="0" w:color="auto"/>
            <w:bottom w:val="none" w:sz="0" w:space="0" w:color="auto"/>
            <w:right w:val="none" w:sz="0" w:space="0" w:color="auto"/>
          </w:divBdr>
        </w:div>
        <w:div w:id="134683232">
          <w:marLeft w:val="640"/>
          <w:marRight w:val="0"/>
          <w:marTop w:val="0"/>
          <w:marBottom w:val="0"/>
          <w:divBdr>
            <w:top w:val="none" w:sz="0" w:space="0" w:color="auto"/>
            <w:left w:val="none" w:sz="0" w:space="0" w:color="auto"/>
            <w:bottom w:val="none" w:sz="0" w:space="0" w:color="auto"/>
            <w:right w:val="none" w:sz="0" w:space="0" w:color="auto"/>
          </w:divBdr>
        </w:div>
      </w:divsChild>
    </w:div>
    <w:div w:id="1983735017">
      <w:bodyDiv w:val="1"/>
      <w:marLeft w:val="0"/>
      <w:marRight w:val="0"/>
      <w:marTop w:val="0"/>
      <w:marBottom w:val="0"/>
      <w:divBdr>
        <w:top w:val="none" w:sz="0" w:space="0" w:color="auto"/>
        <w:left w:val="none" w:sz="0" w:space="0" w:color="auto"/>
        <w:bottom w:val="none" w:sz="0" w:space="0" w:color="auto"/>
        <w:right w:val="none" w:sz="0" w:space="0" w:color="auto"/>
      </w:divBdr>
      <w:divsChild>
        <w:div w:id="185678498">
          <w:marLeft w:val="640"/>
          <w:marRight w:val="0"/>
          <w:marTop w:val="0"/>
          <w:marBottom w:val="0"/>
          <w:divBdr>
            <w:top w:val="none" w:sz="0" w:space="0" w:color="auto"/>
            <w:left w:val="none" w:sz="0" w:space="0" w:color="auto"/>
            <w:bottom w:val="none" w:sz="0" w:space="0" w:color="auto"/>
            <w:right w:val="none" w:sz="0" w:space="0" w:color="auto"/>
          </w:divBdr>
        </w:div>
        <w:div w:id="1635981796">
          <w:marLeft w:val="640"/>
          <w:marRight w:val="0"/>
          <w:marTop w:val="0"/>
          <w:marBottom w:val="0"/>
          <w:divBdr>
            <w:top w:val="none" w:sz="0" w:space="0" w:color="auto"/>
            <w:left w:val="none" w:sz="0" w:space="0" w:color="auto"/>
            <w:bottom w:val="none" w:sz="0" w:space="0" w:color="auto"/>
            <w:right w:val="none" w:sz="0" w:space="0" w:color="auto"/>
          </w:divBdr>
        </w:div>
        <w:div w:id="1378505798">
          <w:marLeft w:val="640"/>
          <w:marRight w:val="0"/>
          <w:marTop w:val="0"/>
          <w:marBottom w:val="0"/>
          <w:divBdr>
            <w:top w:val="none" w:sz="0" w:space="0" w:color="auto"/>
            <w:left w:val="none" w:sz="0" w:space="0" w:color="auto"/>
            <w:bottom w:val="none" w:sz="0" w:space="0" w:color="auto"/>
            <w:right w:val="none" w:sz="0" w:space="0" w:color="auto"/>
          </w:divBdr>
        </w:div>
        <w:div w:id="519856589">
          <w:marLeft w:val="640"/>
          <w:marRight w:val="0"/>
          <w:marTop w:val="0"/>
          <w:marBottom w:val="0"/>
          <w:divBdr>
            <w:top w:val="none" w:sz="0" w:space="0" w:color="auto"/>
            <w:left w:val="none" w:sz="0" w:space="0" w:color="auto"/>
            <w:bottom w:val="none" w:sz="0" w:space="0" w:color="auto"/>
            <w:right w:val="none" w:sz="0" w:space="0" w:color="auto"/>
          </w:divBdr>
        </w:div>
        <w:div w:id="316492709">
          <w:marLeft w:val="640"/>
          <w:marRight w:val="0"/>
          <w:marTop w:val="0"/>
          <w:marBottom w:val="0"/>
          <w:divBdr>
            <w:top w:val="none" w:sz="0" w:space="0" w:color="auto"/>
            <w:left w:val="none" w:sz="0" w:space="0" w:color="auto"/>
            <w:bottom w:val="none" w:sz="0" w:space="0" w:color="auto"/>
            <w:right w:val="none" w:sz="0" w:space="0" w:color="auto"/>
          </w:divBdr>
        </w:div>
        <w:div w:id="491682512">
          <w:marLeft w:val="640"/>
          <w:marRight w:val="0"/>
          <w:marTop w:val="0"/>
          <w:marBottom w:val="0"/>
          <w:divBdr>
            <w:top w:val="none" w:sz="0" w:space="0" w:color="auto"/>
            <w:left w:val="none" w:sz="0" w:space="0" w:color="auto"/>
            <w:bottom w:val="none" w:sz="0" w:space="0" w:color="auto"/>
            <w:right w:val="none" w:sz="0" w:space="0" w:color="auto"/>
          </w:divBdr>
        </w:div>
        <w:div w:id="886717574">
          <w:marLeft w:val="640"/>
          <w:marRight w:val="0"/>
          <w:marTop w:val="0"/>
          <w:marBottom w:val="0"/>
          <w:divBdr>
            <w:top w:val="none" w:sz="0" w:space="0" w:color="auto"/>
            <w:left w:val="none" w:sz="0" w:space="0" w:color="auto"/>
            <w:bottom w:val="none" w:sz="0" w:space="0" w:color="auto"/>
            <w:right w:val="none" w:sz="0" w:space="0" w:color="auto"/>
          </w:divBdr>
        </w:div>
        <w:div w:id="2040661969">
          <w:marLeft w:val="640"/>
          <w:marRight w:val="0"/>
          <w:marTop w:val="0"/>
          <w:marBottom w:val="0"/>
          <w:divBdr>
            <w:top w:val="none" w:sz="0" w:space="0" w:color="auto"/>
            <w:left w:val="none" w:sz="0" w:space="0" w:color="auto"/>
            <w:bottom w:val="none" w:sz="0" w:space="0" w:color="auto"/>
            <w:right w:val="none" w:sz="0" w:space="0" w:color="auto"/>
          </w:divBdr>
        </w:div>
        <w:div w:id="1624575091">
          <w:marLeft w:val="640"/>
          <w:marRight w:val="0"/>
          <w:marTop w:val="0"/>
          <w:marBottom w:val="0"/>
          <w:divBdr>
            <w:top w:val="none" w:sz="0" w:space="0" w:color="auto"/>
            <w:left w:val="none" w:sz="0" w:space="0" w:color="auto"/>
            <w:bottom w:val="none" w:sz="0" w:space="0" w:color="auto"/>
            <w:right w:val="none" w:sz="0" w:space="0" w:color="auto"/>
          </w:divBdr>
        </w:div>
        <w:div w:id="321617708">
          <w:marLeft w:val="640"/>
          <w:marRight w:val="0"/>
          <w:marTop w:val="0"/>
          <w:marBottom w:val="0"/>
          <w:divBdr>
            <w:top w:val="none" w:sz="0" w:space="0" w:color="auto"/>
            <w:left w:val="none" w:sz="0" w:space="0" w:color="auto"/>
            <w:bottom w:val="none" w:sz="0" w:space="0" w:color="auto"/>
            <w:right w:val="none" w:sz="0" w:space="0" w:color="auto"/>
          </w:divBdr>
        </w:div>
        <w:div w:id="1950157681">
          <w:marLeft w:val="640"/>
          <w:marRight w:val="0"/>
          <w:marTop w:val="0"/>
          <w:marBottom w:val="0"/>
          <w:divBdr>
            <w:top w:val="none" w:sz="0" w:space="0" w:color="auto"/>
            <w:left w:val="none" w:sz="0" w:space="0" w:color="auto"/>
            <w:bottom w:val="none" w:sz="0" w:space="0" w:color="auto"/>
            <w:right w:val="none" w:sz="0" w:space="0" w:color="auto"/>
          </w:divBdr>
        </w:div>
        <w:div w:id="2079597742">
          <w:marLeft w:val="640"/>
          <w:marRight w:val="0"/>
          <w:marTop w:val="0"/>
          <w:marBottom w:val="0"/>
          <w:divBdr>
            <w:top w:val="none" w:sz="0" w:space="0" w:color="auto"/>
            <w:left w:val="none" w:sz="0" w:space="0" w:color="auto"/>
            <w:bottom w:val="none" w:sz="0" w:space="0" w:color="auto"/>
            <w:right w:val="none" w:sz="0" w:space="0" w:color="auto"/>
          </w:divBdr>
        </w:div>
        <w:div w:id="1262449034">
          <w:marLeft w:val="640"/>
          <w:marRight w:val="0"/>
          <w:marTop w:val="0"/>
          <w:marBottom w:val="0"/>
          <w:divBdr>
            <w:top w:val="none" w:sz="0" w:space="0" w:color="auto"/>
            <w:left w:val="none" w:sz="0" w:space="0" w:color="auto"/>
            <w:bottom w:val="none" w:sz="0" w:space="0" w:color="auto"/>
            <w:right w:val="none" w:sz="0" w:space="0" w:color="auto"/>
          </w:divBdr>
        </w:div>
        <w:div w:id="1501845191">
          <w:marLeft w:val="640"/>
          <w:marRight w:val="0"/>
          <w:marTop w:val="0"/>
          <w:marBottom w:val="0"/>
          <w:divBdr>
            <w:top w:val="none" w:sz="0" w:space="0" w:color="auto"/>
            <w:left w:val="none" w:sz="0" w:space="0" w:color="auto"/>
            <w:bottom w:val="none" w:sz="0" w:space="0" w:color="auto"/>
            <w:right w:val="none" w:sz="0" w:space="0" w:color="auto"/>
          </w:divBdr>
        </w:div>
        <w:div w:id="537088971">
          <w:marLeft w:val="640"/>
          <w:marRight w:val="0"/>
          <w:marTop w:val="0"/>
          <w:marBottom w:val="0"/>
          <w:divBdr>
            <w:top w:val="none" w:sz="0" w:space="0" w:color="auto"/>
            <w:left w:val="none" w:sz="0" w:space="0" w:color="auto"/>
            <w:bottom w:val="none" w:sz="0" w:space="0" w:color="auto"/>
            <w:right w:val="none" w:sz="0" w:space="0" w:color="auto"/>
          </w:divBdr>
        </w:div>
        <w:div w:id="707994708">
          <w:marLeft w:val="640"/>
          <w:marRight w:val="0"/>
          <w:marTop w:val="0"/>
          <w:marBottom w:val="0"/>
          <w:divBdr>
            <w:top w:val="none" w:sz="0" w:space="0" w:color="auto"/>
            <w:left w:val="none" w:sz="0" w:space="0" w:color="auto"/>
            <w:bottom w:val="none" w:sz="0" w:space="0" w:color="auto"/>
            <w:right w:val="none" w:sz="0" w:space="0" w:color="auto"/>
          </w:divBdr>
        </w:div>
        <w:div w:id="726999218">
          <w:marLeft w:val="640"/>
          <w:marRight w:val="0"/>
          <w:marTop w:val="0"/>
          <w:marBottom w:val="0"/>
          <w:divBdr>
            <w:top w:val="none" w:sz="0" w:space="0" w:color="auto"/>
            <w:left w:val="none" w:sz="0" w:space="0" w:color="auto"/>
            <w:bottom w:val="none" w:sz="0" w:space="0" w:color="auto"/>
            <w:right w:val="none" w:sz="0" w:space="0" w:color="auto"/>
          </w:divBdr>
        </w:div>
        <w:div w:id="1671367283">
          <w:marLeft w:val="640"/>
          <w:marRight w:val="0"/>
          <w:marTop w:val="0"/>
          <w:marBottom w:val="0"/>
          <w:divBdr>
            <w:top w:val="none" w:sz="0" w:space="0" w:color="auto"/>
            <w:left w:val="none" w:sz="0" w:space="0" w:color="auto"/>
            <w:bottom w:val="none" w:sz="0" w:space="0" w:color="auto"/>
            <w:right w:val="none" w:sz="0" w:space="0" w:color="auto"/>
          </w:divBdr>
        </w:div>
      </w:divsChild>
    </w:div>
    <w:div w:id="2016880200">
      <w:bodyDiv w:val="1"/>
      <w:marLeft w:val="0"/>
      <w:marRight w:val="0"/>
      <w:marTop w:val="0"/>
      <w:marBottom w:val="0"/>
      <w:divBdr>
        <w:top w:val="none" w:sz="0" w:space="0" w:color="auto"/>
        <w:left w:val="none" w:sz="0" w:space="0" w:color="auto"/>
        <w:bottom w:val="none" w:sz="0" w:space="0" w:color="auto"/>
        <w:right w:val="none" w:sz="0" w:space="0" w:color="auto"/>
      </w:divBdr>
    </w:div>
    <w:div w:id="2021468688">
      <w:bodyDiv w:val="1"/>
      <w:marLeft w:val="0"/>
      <w:marRight w:val="0"/>
      <w:marTop w:val="0"/>
      <w:marBottom w:val="0"/>
      <w:divBdr>
        <w:top w:val="none" w:sz="0" w:space="0" w:color="auto"/>
        <w:left w:val="none" w:sz="0" w:space="0" w:color="auto"/>
        <w:bottom w:val="none" w:sz="0" w:space="0" w:color="auto"/>
        <w:right w:val="none" w:sz="0" w:space="0" w:color="auto"/>
      </w:divBdr>
    </w:div>
    <w:div w:id="2047369770">
      <w:bodyDiv w:val="1"/>
      <w:marLeft w:val="0"/>
      <w:marRight w:val="0"/>
      <w:marTop w:val="0"/>
      <w:marBottom w:val="0"/>
      <w:divBdr>
        <w:top w:val="none" w:sz="0" w:space="0" w:color="auto"/>
        <w:left w:val="none" w:sz="0" w:space="0" w:color="auto"/>
        <w:bottom w:val="none" w:sz="0" w:space="0" w:color="auto"/>
        <w:right w:val="none" w:sz="0" w:space="0" w:color="auto"/>
      </w:divBdr>
    </w:div>
    <w:div w:id="2084990912">
      <w:bodyDiv w:val="1"/>
      <w:marLeft w:val="0"/>
      <w:marRight w:val="0"/>
      <w:marTop w:val="0"/>
      <w:marBottom w:val="0"/>
      <w:divBdr>
        <w:top w:val="none" w:sz="0" w:space="0" w:color="auto"/>
        <w:left w:val="none" w:sz="0" w:space="0" w:color="auto"/>
        <w:bottom w:val="none" w:sz="0" w:space="0" w:color="auto"/>
        <w:right w:val="none" w:sz="0" w:space="0" w:color="auto"/>
      </w:divBdr>
    </w:div>
    <w:div w:id="2118795647">
      <w:bodyDiv w:val="1"/>
      <w:marLeft w:val="0"/>
      <w:marRight w:val="0"/>
      <w:marTop w:val="0"/>
      <w:marBottom w:val="0"/>
      <w:divBdr>
        <w:top w:val="none" w:sz="0" w:space="0" w:color="auto"/>
        <w:left w:val="none" w:sz="0" w:space="0" w:color="auto"/>
        <w:bottom w:val="none" w:sz="0" w:space="0" w:color="auto"/>
        <w:right w:val="none" w:sz="0" w:space="0" w:color="auto"/>
      </w:divBdr>
      <w:divsChild>
        <w:div w:id="891114482">
          <w:marLeft w:val="0"/>
          <w:marRight w:val="0"/>
          <w:marTop w:val="0"/>
          <w:marBottom w:val="0"/>
          <w:divBdr>
            <w:top w:val="none" w:sz="0" w:space="0" w:color="auto"/>
            <w:left w:val="none" w:sz="0" w:space="0" w:color="auto"/>
            <w:bottom w:val="none" w:sz="0" w:space="0" w:color="auto"/>
            <w:right w:val="none" w:sz="0" w:space="0" w:color="auto"/>
          </w:divBdr>
          <w:divsChild>
            <w:div w:id="2112122866">
              <w:marLeft w:val="0"/>
              <w:marRight w:val="0"/>
              <w:marTop w:val="0"/>
              <w:marBottom w:val="0"/>
              <w:divBdr>
                <w:top w:val="none" w:sz="0" w:space="0" w:color="auto"/>
                <w:left w:val="none" w:sz="0" w:space="0" w:color="auto"/>
                <w:bottom w:val="none" w:sz="0" w:space="0" w:color="auto"/>
                <w:right w:val="none" w:sz="0" w:space="0" w:color="auto"/>
              </w:divBdr>
              <w:divsChild>
                <w:div w:id="10382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1506">
      <w:bodyDiv w:val="1"/>
      <w:marLeft w:val="0"/>
      <w:marRight w:val="0"/>
      <w:marTop w:val="0"/>
      <w:marBottom w:val="0"/>
      <w:divBdr>
        <w:top w:val="none" w:sz="0" w:space="0" w:color="auto"/>
        <w:left w:val="none" w:sz="0" w:space="0" w:color="auto"/>
        <w:bottom w:val="none" w:sz="0" w:space="0" w:color="auto"/>
        <w:right w:val="none" w:sz="0" w:space="0" w:color="auto"/>
      </w:divBdr>
      <w:divsChild>
        <w:div w:id="2125418798">
          <w:marLeft w:val="640"/>
          <w:marRight w:val="0"/>
          <w:marTop w:val="0"/>
          <w:marBottom w:val="0"/>
          <w:divBdr>
            <w:top w:val="none" w:sz="0" w:space="0" w:color="auto"/>
            <w:left w:val="none" w:sz="0" w:space="0" w:color="auto"/>
            <w:bottom w:val="none" w:sz="0" w:space="0" w:color="auto"/>
            <w:right w:val="none" w:sz="0" w:space="0" w:color="auto"/>
          </w:divBdr>
        </w:div>
        <w:div w:id="1930767419">
          <w:marLeft w:val="640"/>
          <w:marRight w:val="0"/>
          <w:marTop w:val="0"/>
          <w:marBottom w:val="0"/>
          <w:divBdr>
            <w:top w:val="none" w:sz="0" w:space="0" w:color="auto"/>
            <w:left w:val="none" w:sz="0" w:space="0" w:color="auto"/>
            <w:bottom w:val="none" w:sz="0" w:space="0" w:color="auto"/>
            <w:right w:val="none" w:sz="0" w:space="0" w:color="auto"/>
          </w:divBdr>
        </w:div>
        <w:div w:id="2051761786">
          <w:marLeft w:val="640"/>
          <w:marRight w:val="0"/>
          <w:marTop w:val="0"/>
          <w:marBottom w:val="0"/>
          <w:divBdr>
            <w:top w:val="none" w:sz="0" w:space="0" w:color="auto"/>
            <w:left w:val="none" w:sz="0" w:space="0" w:color="auto"/>
            <w:bottom w:val="none" w:sz="0" w:space="0" w:color="auto"/>
            <w:right w:val="none" w:sz="0" w:space="0" w:color="auto"/>
          </w:divBdr>
        </w:div>
        <w:div w:id="218831131">
          <w:marLeft w:val="640"/>
          <w:marRight w:val="0"/>
          <w:marTop w:val="0"/>
          <w:marBottom w:val="0"/>
          <w:divBdr>
            <w:top w:val="none" w:sz="0" w:space="0" w:color="auto"/>
            <w:left w:val="none" w:sz="0" w:space="0" w:color="auto"/>
            <w:bottom w:val="none" w:sz="0" w:space="0" w:color="auto"/>
            <w:right w:val="none" w:sz="0" w:space="0" w:color="auto"/>
          </w:divBdr>
        </w:div>
        <w:div w:id="531042204">
          <w:marLeft w:val="640"/>
          <w:marRight w:val="0"/>
          <w:marTop w:val="0"/>
          <w:marBottom w:val="0"/>
          <w:divBdr>
            <w:top w:val="none" w:sz="0" w:space="0" w:color="auto"/>
            <w:left w:val="none" w:sz="0" w:space="0" w:color="auto"/>
            <w:bottom w:val="none" w:sz="0" w:space="0" w:color="auto"/>
            <w:right w:val="none" w:sz="0" w:space="0" w:color="auto"/>
          </w:divBdr>
        </w:div>
        <w:div w:id="1758087200">
          <w:marLeft w:val="640"/>
          <w:marRight w:val="0"/>
          <w:marTop w:val="0"/>
          <w:marBottom w:val="0"/>
          <w:divBdr>
            <w:top w:val="none" w:sz="0" w:space="0" w:color="auto"/>
            <w:left w:val="none" w:sz="0" w:space="0" w:color="auto"/>
            <w:bottom w:val="none" w:sz="0" w:space="0" w:color="auto"/>
            <w:right w:val="none" w:sz="0" w:space="0" w:color="auto"/>
          </w:divBdr>
        </w:div>
        <w:div w:id="551160203">
          <w:marLeft w:val="640"/>
          <w:marRight w:val="0"/>
          <w:marTop w:val="0"/>
          <w:marBottom w:val="0"/>
          <w:divBdr>
            <w:top w:val="none" w:sz="0" w:space="0" w:color="auto"/>
            <w:left w:val="none" w:sz="0" w:space="0" w:color="auto"/>
            <w:bottom w:val="none" w:sz="0" w:space="0" w:color="auto"/>
            <w:right w:val="none" w:sz="0" w:space="0" w:color="auto"/>
          </w:divBdr>
        </w:div>
        <w:div w:id="378748145">
          <w:marLeft w:val="640"/>
          <w:marRight w:val="0"/>
          <w:marTop w:val="0"/>
          <w:marBottom w:val="0"/>
          <w:divBdr>
            <w:top w:val="none" w:sz="0" w:space="0" w:color="auto"/>
            <w:left w:val="none" w:sz="0" w:space="0" w:color="auto"/>
            <w:bottom w:val="none" w:sz="0" w:space="0" w:color="auto"/>
            <w:right w:val="none" w:sz="0" w:space="0" w:color="auto"/>
          </w:divBdr>
        </w:div>
        <w:div w:id="8457277">
          <w:marLeft w:val="640"/>
          <w:marRight w:val="0"/>
          <w:marTop w:val="0"/>
          <w:marBottom w:val="0"/>
          <w:divBdr>
            <w:top w:val="none" w:sz="0" w:space="0" w:color="auto"/>
            <w:left w:val="none" w:sz="0" w:space="0" w:color="auto"/>
            <w:bottom w:val="none" w:sz="0" w:space="0" w:color="auto"/>
            <w:right w:val="none" w:sz="0" w:space="0" w:color="auto"/>
          </w:divBdr>
        </w:div>
        <w:div w:id="236207910">
          <w:marLeft w:val="640"/>
          <w:marRight w:val="0"/>
          <w:marTop w:val="0"/>
          <w:marBottom w:val="0"/>
          <w:divBdr>
            <w:top w:val="none" w:sz="0" w:space="0" w:color="auto"/>
            <w:left w:val="none" w:sz="0" w:space="0" w:color="auto"/>
            <w:bottom w:val="none" w:sz="0" w:space="0" w:color="auto"/>
            <w:right w:val="none" w:sz="0" w:space="0" w:color="auto"/>
          </w:divBdr>
        </w:div>
        <w:div w:id="987397309">
          <w:marLeft w:val="640"/>
          <w:marRight w:val="0"/>
          <w:marTop w:val="0"/>
          <w:marBottom w:val="0"/>
          <w:divBdr>
            <w:top w:val="none" w:sz="0" w:space="0" w:color="auto"/>
            <w:left w:val="none" w:sz="0" w:space="0" w:color="auto"/>
            <w:bottom w:val="none" w:sz="0" w:space="0" w:color="auto"/>
            <w:right w:val="none" w:sz="0" w:space="0" w:color="auto"/>
          </w:divBdr>
        </w:div>
        <w:div w:id="285042158">
          <w:marLeft w:val="640"/>
          <w:marRight w:val="0"/>
          <w:marTop w:val="0"/>
          <w:marBottom w:val="0"/>
          <w:divBdr>
            <w:top w:val="none" w:sz="0" w:space="0" w:color="auto"/>
            <w:left w:val="none" w:sz="0" w:space="0" w:color="auto"/>
            <w:bottom w:val="none" w:sz="0" w:space="0" w:color="auto"/>
            <w:right w:val="none" w:sz="0" w:space="0" w:color="auto"/>
          </w:divBdr>
        </w:div>
        <w:div w:id="1919754387">
          <w:marLeft w:val="640"/>
          <w:marRight w:val="0"/>
          <w:marTop w:val="0"/>
          <w:marBottom w:val="0"/>
          <w:divBdr>
            <w:top w:val="none" w:sz="0" w:space="0" w:color="auto"/>
            <w:left w:val="none" w:sz="0" w:space="0" w:color="auto"/>
            <w:bottom w:val="none" w:sz="0" w:space="0" w:color="auto"/>
            <w:right w:val="none" w:sz="0" w:space="0" w:color="auto"/>
          </w:divBdr>
        </w:div>
        <w:div w:id="1264798126">
          <w:marLeft w:val="640"/>
          <w:marRight w:val="0"/>
          <w:marTop w:val="0"/>
          <w:marBottom w:val="0"/>
          <w:divBdr>
            <w:top w:val="none" w:sz="0" w:space="0" w:color="auto"/>
            <w:left w:val="none" w:sz="0" w:space="0" w:color="auto"/>
            <w:bottom w:val="none" w:sz="0" w:space="0" w:color="auto"/>
            <w:right w:val="none" w:sz="0" w:space="0" w:color="auto"/>
          </w:divBdr>
        </w:div>
        <w:div w:id="928780280">
          <w:marLeft w:val="640"/>
          <w:marRight w:val="0"/>
          <w:marTop w:val="0"/>
          <w:marBottom w:val="0"/>
          <w:divBdr>
            <w:top w:val="none" w:sz="0" w:space="0" w:color="auto"/>
            <w:left w:val="none" w:sz="0" w:space="0" w:color="auto"/>
            <w:bottom w:val="none" w:sz="0" w:space="0" w:color="auto"/>
            <w:right w:val="none" w:sz="0" w:space="0" w:color="auto"/>
          </w:divBdr>
        </w:div>
        <w:div w:id="692221020">
          <w:marLeft w:val="640"/>
          <w:marRight w:val="0"/>
          <w:marTop w:val="0"/>
          <w:marBottom w:val="0"/>
          <w:divBdr>
            <w:top w:val="none" w:sz="0" w:space="0" w:color="auto"/>
            <w:left w:val="none" w:sz="0" w:space="0" w:color="auto"/>
            <w:bottom w:val="none" w:sz="0" w:space="0" w:color="auto"/>
            <w:right w:val="none" w:sz="0" w:space="0" w:color="auto"/>
          </w:divBdr>
        </w:div>
        <w:div w:id="236214907">
          <w:marLeft w:val="640"/>
          <w:marRight w:val="0"/>
          <w:marTop w:val="0"/>
          <w:marBottom w:val="0"/>
          <w:divBdr>
            <w:top w:val="none" w:sz="0" w:space="0" w:color="auto"/>
            <w:left w:val="none" w:sz="0" w:space="0" w:color="auto"/>
            <w:bottom w:val="none" w:sz="0" w:space="0" w:color="auto"/>
            <w:right w:val="none" w:sz="0" w:space="0" w:color="auto"/>
          </w:divBdr>
        </w:div>
        <w:div w:id="1106997156">
          <w:marLeft w:val="640"/>
          <w:marRight w:val="0"/>
          <w:marTop w:val="0"/>
          <w:marBottom w:val="0"/>
          <w:divBdr>
            <w:top w:val="none" w:sz="0" w:space="0" w:color="auto"/>
            <w:left w:val="none" w:sz="0" w:space="0" w:color="auto"/>
            <w:bottom w:val="none" w:sz="0" w:space="0" w:color="auto"/>
            <w:right w:val="none" w:sz="0" w:space="0" w:color="auto"/>
          </w:divBdr>
        </w:div>
      </w:divsChild>
    </w:div>
    <w:div w:id="21394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54A72E-7625-450E-983C-A10ED658BD0B}">
  <we:reference id="wa104382081" version="1.46.0.0" store="ko-KR" storeType="OMEX"/>
  <we:alternateReferences>
    <we:reference id="wa104382081" version="1.46.0.0" store="" storeType="OMEX"/>
  </we:alternateReferences>
  <we:properties>
    <we:property name="MENDELEY_CITATIONS_STYLE" value="{&quot;id&quot;:&quot;https://www.zotero.org/styles/ieee&quot;,&quot;title&quot;:&quot;IEEE&quot;,&quot;format&quot;:&quot;numeric&quot;,&quot;defaultLocale&quot;:null}"/>
    <we:property name="MENDELEY_CITATIONS" value="[{&quot;citationID&quot;:&quot;MENDELEY_CITATION_ed2aa72f-0d5b-47ea-9563-5263715c7958&quot;,&quot;properties&quot;:{&quot;noteIndex&quot;:0},&quot;isEdited&quot;:false,&quot;manualOverride&quot;:{&quot;isManuallyOverridden&quot;:false,&quot;citeprocText&quot;:&quot;[1]&quot;,&quot;manualOverrideText&quot;:&quot;&quot;},&quot;citationTag&quot;:&quot;MENDELEY_CITATION_v3_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&quot;,&quot;citationItems&quot;:[{&quot;id&quot;:&quot;c5795424-786f-34e8-9c95-6f9045d28431&quot;,&quot;itemData&quot;:{&quot;type&quot;:&quot;article-journal&quot;,&quot;id&quot;:&quot;c5795424-786f-34e8-9c95-6f9045d28431&quot;,&quot;title&quot;:&quot;Emission reduction targets and outcomes of the Clean Development Mechanism (2005–2020)&quot;,&quot;author&quot;:[{&quot;family&quot;:&quot;Id&quot;,&quot;given&quot;:&quot;Alex Y&quot;,&quot;parse-names&quot;:false,&quot;dropping-particle&quot;:&quot;&quot;,&quot;non-dropping-particle&quot;:&quot;lo&quot;},{&quot;family&quot;:&quot;Cong&quot;,&quot;given&quot;:&quot;Ren&quot;,&quot;parse-names&quot;:false,&quot;dropping-particle&quot;:&quot;&quot;,&quot;non-dropping-particle&quot;:&quot;&quot;}],&quot;container-title&quot;:&quot;PLOS Climate&quot;,&quot;accessed&quot;:{&quot;date-parts&quot;:[[2022,9,13]]},&quot;DOI&quot;:&quot;10.1371/JOURNAL.PCLM.0000046&quot;,&quot;ISBN&quot;:&quot;1111111111&quot;,&quot;ISSN&quot;:&quot;2767-3200&quot;,&quot;URL&quot;:&quot;https://journals.plos.org/climate/article?id=10.1371/journal.pclm.0000046&quot;,&quot;issued&quot;:{&quot;date-parts&quot;:[[2022,8,3]]},&quot;page&quot;:&quot;e0000046&quot;,&quot;abstract&quot;:&quot;The Clean Development Mechanism (CDM) allows developing countries to earn carbon credit units by reducing greenhouse gas emissions. Here we assess the emission reduction outcomes of the CDM between 2005 and 2020. The analysis covers 3,311 CDM projects hosted by 79 countries and over 10,000 Monitoring Reports. We identify which host countries and project types departed from original forecasts more. Overall, the total amount of actual emission reductions was 16% below the targets envisaged by project proponents. Emission reduction projects consistently under-performed over the year, but performance varied between and within regions. Industrial HFCs and N2O projects exceeded their targets, whereas landfill gas and methane avoidance projects under-performed by larger margins. Economic gains were unevenly distributed. Estimated revenues relative to GDP were higher for larger emerging economies, and disproportionately smaller for the deprived members of the Global South. Four host countries (China, India, South Korea and Brazil) not only dominated the market, but also gained an advantage from the higher carbon prices before 2012. Least Developed Countries had their carbon credits issued in more recent years when prices were much lower. The results show an imbalance in economic outcomes and raise questions about the effectiveness and equity of this Kyoto mechanism. Weak targets under Paris Agreement could intensify these challenges.&quot;,&quot;publisher&quot;:&quot;Public Library of Science&quot;,&quot;issue&quot;:&quot;8&quot;,&quot;volume&quot;:&quot;1&quot;,&quot;container-title-short&quot;:&quot;&quot;},&quot;isTemporary&quot;:false}]},{&quot;citationID&quot;:&quot;MENDELEY_CITATION_0e73cc18-c89e-4541-8ad0-0bb80d06bc94&quot;,&quot;properties&quot;:{&quot;noteIndex&quot;:0},&quot;isEdited&quot;:false,&quot;manualOverride&quot;:{&quot;isManuallyOverridden&quot;:false,&quot;citeprocText&quot;:&quot;[2]&quot;,&quot;manualOverrideText&quot;:&quot;&quot;},&quot;citationTag&quot;:&quot;MENDELEY_CITATION_v3_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&quot;,&quot;citationItems&quot;:[{&quot;id&quot;:&quot;bad20d85-ef9d-3056-adcc-a07276db360a&quot;,&quot;itemData&quot;:{&quot;type&quot;:&quot;article-journal&quot;,&quot;id&quot;:&quot;bad20d85-ef9d-3056-adcc-a07276db360a&quot;,&quot;title&quot;:&quot;Empirical analysis of performance of CDM projects: case study China&quot;,&quot;author&quot;:[{&quot;family&quot;:&quot;Castro&quot;,&quot;given&quot;:&quot;Paula&quot;,&quot;parse-names&quot;:false,&quot;dropping-particle&quot;:&quot;&quot;,&quot;non-dropping-particle&quot;:&quot;&quot;}],&quot;accessed&quot;:{&quot;date-parts&quot;:[[2022,9,13]]},&quot;issued&quot;:{&quot;date-parts&quot;:[[2008]]},&quot;abstract&quot;:&quot;5% of the Chinese CDM projects registered until end of June 2007 (4 projects) and 10% of the projects that had (2 projects) are evaluated in terms of the barriers they face, lead times and expected CER generation, additionality argumentation, stakeholder participation and sustainability benefits. Small-scale CDM projects in China might be facing more technological and financial barriers than large ones. The amount of CERs forecasted changes as projects progress from validation to registration and issuance, due to new standardised baseline information published by China's DNA and to barriers related to the new technologies. Overperformance of some projects could be caused by underestimation of the plant load factor in the PDDs. Delays in the expected start of the crediting period are also observed, caused by delays in the DNA approval, the CDM registration, the acquisition of governmental permits, the use of new baseline and monitoring methodologies, or difficulties in achieving financial closure. All projects in the sample follow the Tool for the demonstration and assessment of additionality. They all argue having investment barriers, but only half perform a complete investment analysis. Other barriers mentioned are technological, unsuitable infrastructure, organisational and prevailing practice. Both projects lagging in the validation step lack independent sources of information, sufficiently objective barrier analysis and detailed common practice analysis in their additionality argumentation. China has no specific procedure for CDM stakeholder participation, but the method most frequently used appears to be the written survey, followed by the public meeting. Several of the projects do not provide sufficient information on the consultation methods. In none of the projects the contributions to sustainable development are described quantitatively. Possible negative environmental impacts are a matter of concern for stakeholders in most projects, but are addressed by developers. The expectation most commonly expressed by stakeholders is the creation of local employment, which is also the sustainability benefit most commonly offered by CDM projects.&quot;,&quot;container-title-short&quot;:&quot;&quot;},&quot;isTemporary&quot;:false}]},{&quot;citationID&quot;:&quot;MENDELEY_CITATION_a0526249-33c9-4675-93ac-4b7a4de33408&quot;,&quot;properties&quot;:{&quot;noteIndex&quot;:0},&quot;isEdited&quot;:false,&quot;manualOverride&quot;:{&quot;isManuallyOverridden&quot;:false,&quot;citeprocText&quot;:&quot;[3]&quot;,&quot;manualOverrideText&quot;:&quot;&quot;},&quot;citationTag&quot;:&quot;MENDELEY_CITATION_v3_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&quot;,&quot;citationItems&quot;:[{&quot;id&quot;:&quot;33dbc246-5504-302a-b2ea-668cd8ee9eef&quot;,&quot;itemData&quot;:{&quot;type&quot;:&quot;article-journal&quot;,&quot;id&quot;:&quot;33dbc246-5504-302a-b2ea-668cd8ee9eef&quot;,&quot;title&quot;:&quot;Barriers to clean development mechanism renewable energy projects in Mexico&quot;,&quot;author&quot;:[{&quot;family&quot;:&quot;Lokey&quot;,&quot;given&quot;:&quot;Elizabeth&quot;,&quot;parse-names&quot;:false,&quot;dropping-particle&quot;:&quot;&quot;,&quot;non-dropping-particle&quot;:&quot;&quot;}],&quot;container-title&quot;:&quot;Renewable Energy&quot;,&quot;container-title-short&quot;:&quot;Renew Energy&quot;,&quot;accessed&quot;:{&quot;date-parts&quot;:[[2022,9,13]]},&quot;DOI&quot;:&quot;10.1016/J.RENENE.2008.06.004&quot;,&quot;ISSN&quot;:&quot;09601481&quot;,&quot;issued&quot;:{&quot;date-parts&quot;:[[2009,3]]},&quot;page&quot;:&quot;504-508&quot;,&quot;abstract&quot;:&quot;Mexico is not reaching its full potential to capture benefits from clean development mechanism (CDM) projects because of its limited market for independent power producers (IPPs) and the barriers imposed on these entities by the state-run electric utility that controls most of the country's generation and transmission. This state-run entity has pursued CDM revenues only in isolated cases where international financial assistance was given because it is bound by law to pursue the least-cost generation option for its customers. Recent changes in Mexican legislation that provide incentives for renewable energy development could open the marketplace for these types of projects. © 2008 Elsevier Ltd. All rights reserved.&quot;,&quot;issue&quot;:&quot;3&quot;,&quot;volume&quot;:&quot;34&quot;},&quot;isTemporary&quot;:false}]},{&quot;citationID&quot;:&quot;MENDELEY_CITATION_85e49625-fb43-4819-b8c2-65efbb90e31e&quot;,&quot;properties&quot;:{&quot;noteIndex&quot;:0},&quot;isEdited&quot;:false,&quot;manualOverride&quot;:{&quot;isManuallyOverridden&quot;:false,&quot;citeprocText&quot;:&quot;[4]&quot;,&quot;manualOverrideText&quot;:&quot;&quot;},&quot;citationTag&quot;:&quot;MENDELEY_CITATION_v3_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&quot;,&quot;citationItems&quot;:[{&quot;id&quot;:&quot;d0e0a142-3e95-3aa8-8ecf-cdbea43a38a1&quot;,&quot;itemData&quot;:{&quot;type&quot;:&quot;article-journal&quot;,&quot;id&quot;:&quot;d0e0a142-3e95-3aa8-8ecf-cdbea43a38a1&quot;,&quot;title&quot;:&quot;BARRIERS TO ENERGY EFFICIENCY IN DEVELOPING COUNTRIES’ INDUSTRY SECTORS&quot;,&quot;author&quot;:[{&quot;family&quot;:&quot;Olsthoorn&quot;,&quot;given&quot;:&quot;Mark&quot;,&quot;parse-names&quot;:false,&quot;dropping-particle&quot;:&quot;&quot;,&quot;non-dropping-particle&quot;:&quot;&quot;},{&quot;family&quot;:&quot;Schleich&quot;,&quot;given&quot;:&quot;Joachim&quot;,&quot;parse-names&quot;:false,&quot;dropping-particle&quot;:&quot;&quot;,&quot;non-dropping-particle&quot;:&quot;&quot;},{&quot;family&quot;:&quot;Javaudin&quot;,&quot;given&quot;:&quot;Laurent&quot;,&quot;parse-names&quot;:false,&quot;dropping-particle&quot;:&quot;&quot;,&quot;non-dropping-particle&quot;:&quot;&quot;},{&quot;family&quot;:&quot;Jiang&quot;,&quot;given&quot;:&quot;Yi&quot;,&quot;parse-names&quot;:false,&quot;dropping-particle&quot;:&quot;&quot;,&quot;non-dropping-particle&quot;:&quot;&quot;}],&quot;container-title&quot;:&quot;The Journal of Energy and Development&quot;,&quot;issued&quot;:{&quot;date-parts&quot;:[[2017]]},&quot;page&quot;:&quot;189-221&quot;,&quot;issue&quot;:&quot;1/2&quot;,&quot;volume&quot;:&quot;42&quot;,&quot;container-title-short&quot;:&quot;&quot;},&quot;isTemporary&quot;:false}]},{&quot;citationID&quot;:&quot;MENDELEY_CITATION_87f1e7e8-f91d-46ec-8698-052a469b29b6&quot;,&quot;properties&quot;:{&quot;noteIndex&quot;:0},&quot;isEdited&quot;:false,&quot;manualOverride&quot;:{&quot;isManuallyOverridden&quot;:false,&quot;citeprocText&quot;:&quot;[5]&quot;,&quot;manualOverrideText&quot;:&quot;&quot;},&quot;citationTag&quot;:&quot;MENDELEY_CITATION_v3_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&quot;,&quot;citationItems&quot;:[{&quot;id&quot;:&quot;6cd47426-0a34-32b3-a66b-325f557c6ecc&quot;,&quot;itemData&quot;:{&quot;type&quot;:&quot;report&quot;,&quot;id&quot;:&quot;6cd47426-0a34-32b3-a66b-325f557c6ecc&quot;,&quot;title&quot;:&quot;Integrating Africa's Least Developed Countries into the Global Carbon Market: Analyzing CDM Implementation Barriers&quot;,&quot;author&quot;:[{&quot;family&quot;:&quot;Burian&quot;,&quot;given&quot;:&quot;Martin&quot;,&quot;parse-names&quot;:false,&quot;dropping-particle&quot;:&quot;&quot;,&quot;non-dropping-particle&quot;:&quot;&quot;},{&quot;family&quot;:&quot;Arens&quot;,&quot;given&quot;:&quot;Christof&quot;,&quot;parse-names&quot;:false,&quot;dropping-particle&quot;:&quot;&quot;,&quot;non-dropping-particle&quot;:&quot;&quot;},{&quot;family&quot;:&quot;Sterk&quot;,&quot;given&quot;:&quot;Wolfgang&quot;,&quot;parse-names&quot;:false,&quot;dropping-particle&quot;:&quot;&quot;,&quot;non-dropping-particle&quot;:&quot;&quot;},{&quot;family&quot;:&quot;Wang-Helmreich&quot;,&quot;given&quot;:&quot;Hanna&quot;,&quot;parse-names&quot;:false,&quot;dropping-particle&quot;:&quot;&quot;,&quot;non-dropping-particle&quot;:&quot;&quot;}],&quot;accessed&quot;:{&quot;date-parts&quot;:[[2022,9,15]]},&quot;URL&quot;:&quot;www.jiko-bmu.de&quot;,&quot;issued&quot;:{&quot;date-parts&quot;:[[2011]]},&quot;container-title-short&quot;:&quot;&quot;},&quot;isTemporary&quot;:false}]},{&quot;citationID&quot;:&quot;MENDELEY_CITATION_fb6c8514-27d6-4b04-b757-a8adcb7ad33f&quot;,&quot;properties&quot;:{&quot;noteIndex&quot;:0},&quot;isEdited&quot;:false,&quot;manualOverride&quot;:{&quot;isManuallyOverridden&quot;:false,&quot;citeprocText&quot;:&quot;[5]&quot;,&quot;manualOverrideText&quot;:&quot;&quot;},&quot;citationTag&quot;:&quot;MENDELEY_CITATION_v3_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&quot;,&quot;citationItems&quot;:[{&quot;id&quot;:&quot;6cd47426-0a34-32b3-a66b-325f557c6ecc&quot;,&quot;itemData&quot;:{&quot;type&quot;:&quot;report&quot;,&quot;id&quot;:&quot;6cd47426-0a34-32b3-a66b-325f557c6ecc&quot;,&quot;title&quot;:&quot;Integrating Africa's Least Developed Countries into the Global Carbon Market: Analyzing CDM Implementation Barriers&quot;,&quot;author&quot;:[{&quot;family&quot;:&quot;Burian&quot;,&quot;given&quot;:&quot;Martin&quot;,&quot;parse-names&quot;:false,&quot;dropping-particle&quot;:&quot;&quot;,&quot;non-dropping-particle&quot;:&quot;&quot;},{&quot;family&quot;:&quot;Arens&quot;,&quot;given&quot;:&quot;Christof&quot;,&quot;parse-names&quot;:false,&quot;dropping-particle&quot;:&quot;&quot;,&quot;non-dropping-particle&quot;:&quot;&quot;},{&quot;family&quot;:&quot;Sterk&quot;,&quot;given&quot;:&quot;Wolfgang&quot;,&quot;parse-names&quot;:false,&quot;dropping-particle&quot;:&quot;&quot;,&quot;non-dropping-particle&quot;:&quot;&quot;},{&quot;family&quot;:&quot;Wang-Helmreich&quot;,&quot;given&quot;:&quot;Hanna&quot;,&quot;parse-names&quot;:false,&quot;dropping-particle&quot;:&quot;&quot;,&quot;non-dropping-particle&quot;:&quot;&quot;}],&quot;accessed&quot;:{&quot;date-parts&quot;:[[2022,9,15]]},&quot;URL&quot;:&quot;www.jiko-bmu.de&quot;,&quot;issued&quot;:{&quot;date-parts&quot;:[[2011]]},&quot;container-title-short&quot;:&quot;&quot;},&quot;isTemporary&quot;:false}]},{&quot;citationID&quot;:&quot;MENDELEY_CITATION_d3cd3586-ff8d-4b2b-bd79-79fd7bed7157&quot;,&quot;properties&quot;:{&quot;noteIndex&quot;:0},&quot;isEdited&quot;:false,&quot;manualOverride&quot;:{&quot;isManuallyOverridden&quot;:false,&quot;citeprocText&quot;:&quot;[6]&quot;,&quot;manualOverrideText&quot;:&quot;&quot;},&quot;citationTag&quot;:&quot;MENDELEY_CITATION_v3_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&quot;,&quot;citationItems&quot;:[{&quot;id&quot;:&quot;78ab108e-251e-3987-9674-4a6a78b520ab&quot;,&quot;itemData&quot;:{&quot;type&quot;:&quot;report&quot;,&quot;id&quot;:&quot;78ab108e-251e-3987-9674-4a6a78b520ab&quot;,&quot;title&quot;:&quot;EMPIRICAL ANALYSIS OF PERFORMANCE OF CDM PROJECTS: FINAL REPORT EMPIRICAL ANALYSIS OF PERFORMANCE OF CDM PROJECTS FINAL REPORT EMPIRICAL ANALYSIS OF PERFORMANCE OF CDM PROJECTS: FINAL REPORT&quot;,&quot;author&quot;:[{&quot;family&quot;:&quot;Castro&quot;,&quot;given&quot;:&quot;Paula&quot;,&quot;parse-names&quot;:false,&quot;dropping-particle&quot;:&quot;&quot;,&quot;non-dropping-particle&quot;:&quot;&quot;},{&quot;family&quot;:&quot;Michaelowa&quot;,&quot;given&quot;:&quot;Axel&quot;,&quot;parse-names&quot;:false,&quot;dropping-particle&quot;:&quot;&quot;,&quot;non-dropping-particle&quot;:&quot;&quot;}],&quot;URL&quot;:&quot;www.climatestrategies.org&quot;,&quot;issued&quot;:{&quot;date-parts&quot;:[[2008]]},&quot;abstract&quot;:&quot;Climate Strategies aims to assist government in solving the collective action problem of climate change. Sponsors include departments from European government and other stakeholders&quot;,&quot;container-title-short&quot;:&quot;&quot;},&quot;isTemporary&quot;:false}]},{&quot;citationID&quot;:&quot;MENDELEY_CITATION_8ee79b46-7b5e-4552-b0ec-05c286edd1cb&quot;,&quot;properties&quot;:{&quot;noteIndex&quot;:0},&quot;isEdited&quot;:false,&quot;manualOverride&quot;:{&quot;isManuallyOverridden&quot;:false,&quot;citeprocText&quot;:&quot;[2], [6]&quot;,&quot;manualOverrideText&quot;:&quot;&quot;},&quot;citationTag&quot;:&quot;MENDELEY_CITATION_v3_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&quot;,&quot;citationItems&quot;:[{&quot;id&quot;:&quot;78ab108e-251e-3987-9674-4a6a78b520ab&quot;,&quot;itemData&quot;:{&quot;type&quot;:&quot;report&quot;,&quot;id&quot;:&quot;78ab108e-251e-3987-9674-4a6a78b520ab&quot;,&quot;title&quot;:&quot;EMPIRICAL ANALYSIS OF PERFORMANCE OF CDM PROJECTS: FINAL REPORT EMPIRICAL ANALYSIS OF PERFORMANCE OF CDM PROJECTS FINAL REPORT EMPIRICAL ANALYSIS OF PERFORMANCE OF CDM PROJECTS: FINAL REPORT&quot;,&quot;author&quot;:[{&quot;family&quot;:&quot;Castro&quot;,&quot;given&quot;:&quot;Paula&quot;,&quot;parse-names&quot;:false,&quot;dropping-particle&quot;:&quot;&quot;,&quot;non-dropping-particle&quot;:&quot;&quot;},{&quot;family&quot;:&quot;Michaelowa&quot;,&quot;given&quot;:&quot;Axel&quot;,&quot;parse-names&quot;:false,&quot;dropping-particle&quot;:&quot;&quot;,&quot;non-dropping-particle&quot;:&quot;&quot;}],&quot;URL&quot;:&quot;www.climatestrategies.org&quot;,&quot;issued&quot;:{&quot;date-parts&quot;:[[2008]]},&quot;abstract&quot;:&quot;Climate Strategies aims to assist government in solving the collective action problem of climate change. Sponsors include departments from European government and other stakeholders&quot;,&quot;container-title-short&quot;:&quot;&quot;},&quot;isTemporary&quot;:false},{&quot;id&quot;:&quot;bad20d85-ef9d-3056-adcc-a07276db360a&quot;,&quot;itemData&quot;:{&quot;type&quot;:&quot;article-journal&quot;,&quot;id&quot;:&quot;bad20d85-ef9d-3056-adcc-a07276db360a&quot;,&quot;title&quot;:&quot;Empirical analysis of performance of CDM projects: case study China&quot;,&quot;author&quot;:[{&quot;family&quot;:&quot;Castro&quot;,&quot;given&quot;:&quot;Paula&quot;,&quot;parse-names&quot;:false,&quot;dropping-particle&quot;:&quot;&quot;,&quot;non-dropping-particle&quot;:&quot;&quot;}],&quot;accessed&quot;:{&quot;date-parts&quot;:[[2022,9,13]]},&quot;issued&quot;:{&quot;date-parts&quot;:[[2008]]},&quot;abstract&quot;:&quot;5% of the Chinese CDM projects registered until end of June 2007 (4 projects) and 10% of the projects that had (2 projects) are evaluated in terms of the barriers they face, lead times and expected CER generation, additionality argumentation, stakeholder participation and sustainability benefits. Small-scale CDM projects in China might be facing more technological and financial barriers than large ones. The amount of CERs forecasted changes as projects progress from validation to registration and issuance, due to new standardised baseline information published by China's DNA and to barriers related to the new technologies. Overperformance of some projects could be caused by underestimation of the plant load factor in the PDDs. Delays in the expected start of the crediting period are also observed, caused by delays in the DNA approval, the CDM registration, the acquisition of governmental permits, the use of new baseline and monitoring methodologies, or difficulties in achieving financial closure. All projects in the sample follow the Tool for the demonstration and assessment of additionality. They all argue having investment barriers, but only half perform a complete investment analysis. Other barriers mentioned are technological, unsuitable infrastructure, organisational and prevailing practice. Both projects lagging in the validation step lack independent sources of information, sufficiently objective barrier analysis and detailed common practice analysis in their additionality argumentation. China has no specific procedure for CDM stakeholder participation, but the method most frequently used appears to be the written survey, followed by the public meeting. Several of the projects do not provide sufficient information on the consultation methods. In none of the projects the contributions to sustainable development are described quantitatively. Possible negative environmental impacts are a matter of concern for stakeholders in most projects, but are addressed by developers. The expectation most commonly expressed by stakeholders is the creation of local employment, which is also the sustainability benefit most commonly offered by CDM projects.&quot;,&quot;container-title-short&quot;:&quot;&quot;},&quot;isTemporary&quot;:false}]},{&quot;citationID&quot;:&quot;MENDELEY_CITATION_e8c4a6a9-8932-44ba-8af3-28d52c247acf&quot;,&quot;properties&quot;:{&quot;noteIndex&quot;:0},&quot;isEdited&quot;:false,&quot;manualOverride&quot;:{&quot;isManuallyOverridden&quot;:false,&quot;citeprocText&quot;:&quot;[7]&quot;,&quot;manualOverrideText&quot;:&quot;&quot;},&quot;citationTag&quot;:&quot;MENDELEY_CITATION_v3_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&quot;,&quot;citationItems&quot;:[{&quot;id&quot;:&quot;47947703-8647-3fe6-a2c9-602be58abaa0&quot;,&quot;itemData&quot;:{&quot;type&quot;:&quot;article-journal&quot;,&quot;id&quot;:&quot;47947703-8647-3fe6-a2c9-602be58abaa0&quot;,&quot;title&quot;:&quot;Performance prediction of proton-exchange membrane fuel cell based on convolutional neural network and random forest feature selection&quot;,&quot;author&quot;:[{&quot;family&quot;:&quot;Huo&quot;,&quot;given&quot;:&quot;Weiwei&quot;,&quot;parse-names&quot;:false,&quot;dropping-particle&quot;:&quot;&quot;,&quot;non-dropping-particle&quot;:&quot;&quot;},{&quot;family&quot;:&quot;Li&quot;,&quot;given&quot;:&quot;Weier&quot;,&quot;parse-names&quot;:false,&quot;dropping-particle&quot;:&quot;&quot;,&quot;non-dropping-particle&quot;:&quot;&quot;},{&quot;family&quot;:&quot;Zhang&quot;,&quot;given&quot;:&quot;Zehui&quot;,&quot;parse-names&quot;:false,&quot;dropping-particle&quot;:&quot;&quot;,&quot;non-dropping-particle&quot;:&quot;&quot;},{&quot;family&quot;:&quot;Sun&quot;,&quot;given&quot;:&quot;Chao&quot;,&quot;parse-names&quot;:false,&quot;dropping-particle&quot;:&quot;&quot;,&quot;non-dropping-particle&quot;:&quot;&quot;},{&quot;family&quot;:&quot;Zhou&quot;,&quot;given&quot;:&quot;Feikun&quot;,&quot;parse-names&quot;:false,&quot;dropping-particle&quot;:&quot;&quot;,&quot;non-dropping-particle&quot;:&quot;&quot;},{&quot;family&quot;:&quot;Gong&quot;,&quot;given&quot;:&quot;Guoqing&quot;,&quot;parse-names&quot;:false,&quot;dropping-particle&quot;:&quot;&quot;,&quot;non-dropping-particle&quot;:&quot;&quot;}],&quot;container-title&quot;:&quot;Energy Conversion and Management&quot;,&quot;container-title-short&quot;:&quot;Energy Convers Manag&quot;,&quot;accessed&quot;:{&quot;date-parts&quot;:[[2022,9,13]]},&quot;DOI&quot;:&quot;10.1016/J.ENCONMAN.2021.114367&quot;,&quot;ISSN&quot;:&quot;01968904&quot;,&quot;issued&quot;:{&quot;date-parts&quot;:[[2021,9,1]]},&quot;abstract&quot;:&quot;For optimizing the performance of the proton exchange membrane fuel cells (PEMFCs), the I–V polarization curve is generally used as an important evaluation metric, which can represent many important properties of PEMFCs such as current density, specific power, etc. However, a vast number of experiments for achieving I-V polarization curves are conducted, which consumes a lot of resources, since the membrane electrode assembly (MEA) in PEMFCs involves complex electrochemical, thermodynamic, and hydrodynamic processes. To solve the issues, this paper utilizes deep learning (DL) to design a performance prediction method based on the random forest algorithm (RF) and convolutional neural networks (CNN), which can reduce unnecessary experiments for MEA development. In the proposed method, to improve the high quality of the training dataset, the RF algorithm is adopted to select the important factors as the input feature of the model, and the selected factors are further verified by the previous studies. CNN is used to construct the performance prediction model which outputs the I-V polarization curve. In particular, batch normalization and dropout methods are applied to enhance model generalization. The effectiveness of the CNN-based prediction model is evaluated on the real I-V polarization curve dataset. Experiment results indicate that the prediction curves of the proposed model have good agreement with the real curves. Our study demonstrates the deep learning technologies are powerful complements for optimizing the PEMFCs.&quot;,&quot;publisher&quot;:&quot;Elsevier Ltd&quot;,&quot;volume&quot;:&quot;243&quot;},&quot;isTemporary&quot;:false}]},{&quot;citationID&quot;:&quot;MENDELEY_CITATION_e6d71855-8f2c-454c-bac8-cd8b4ad57152&quot;,&quot;properties&quot;:{&quot;noteIndex&quot;:0},&quot;isEdited&quot;:false,&quot;manualOverride&quot;:{&quot;isManuallyOverridden&quot;:false,&quot;citeprocText&quot;:&quot;[8]–[10]&quot;,&quot;manualOverrideText&quot;:&quot;&quot;},&quot;citationTag&quot;:&quot;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&quot;,&quot;citationItems&quot;:[{&quot;id&quot;:&quot;948276a7-d232-3c2b-a2c3-3e63653a7f39&quot;,&quot;itemData&quot;:{&quot;type&quot;:&quot;article-journal&quot;,&quot;id&quot;:&quot;948276a7-d232-3c2b-a2c3-3e63653a7f39&quot;,&quot;title&quot;:&quot;Performance prediction of proton-exchange membrane fuel cell based on convolutional neural network and random forest feature selection&quot;,&quot;author&quot;:[{&quot;family&quot;:&quot;Huo&quot;,&quot;given&quot;:&quot;Weiwei&quot;,&quot;parse-names&quot;:false,&quot;dropping-particle&quot;:&quot;&quot;,&quot;non-dropping-particle&quot;:&quot;&quot;},{&quot;family&quot;:&quot;Li&quot;,&quot;given&quot;:&quot;Weier&quot;,&quot;parse-names&quot;:false,&quot;dropping-particle&quot;:&quot;&quot;,&quot;non-dropping-particle&quot;:&quot;&quot;},{&quot;family&quot;:&quot;Zhang&quot;,&quot;given&quot;:&quot;Zehui&quot;,&quot;parse-names&quot;:false,&quot;dropping-particle&quot;:&quot;&quot;,&quot;non-dropping-particle&quot;:&quot;&quot;},{&quot;family&quot;:&quot;Sun&quot;,&quot;given&quot;:&quot;Chao&quot;,&quot;parse-names&quot;:false,&quot;dropping-particle&quot;:&quot;&quot;,&quot;non-dropping-particle&quot;:&quot;&quot;},{&quot;family&quot;:&quot;Zhou&quot;,&quot;given&quot;:&quot;Feikun&quot;,&quot;parse-names&quot;:false,&quot;dropping-particle&quot;:&quot;&quot;,&quot;non-dropping-particle&quot;:&quot;&quot;},{&quot;family&quot;:&quot;Gong&quot;,&quot;given&quot;:&quot;Guoqing&quot;,&quot;parse-names&quot;:false,&quot;dropping-particle&quot;:&quot;&quot;,&quot;non-dropping-particle&quot;:&quot;&quot;}],&quot;container-title&quot;:&quot;Energy Conversion and Management&quot;,&quot;container-title-short&quot;:&quot;Energy Convers Manag&quot;,&quot;accessed&quot;:{&quot;date-parts&quot;:[[2022,9,3]]},&quot;DOI&quot;:&quot;10.1016/J.ENCONMAN.2021.114367&quot;,&quot;ISSN&quot;:&quot;01968904&quot;,&quot;issued&quot;:{&quot;date-parts&quot;:[[2021,9,1]]},&quot;abstract&quot;:&quot;For optimizing the performance of the proton exchange membrane fuel cells (PEMFCs), the I–V polarization curve is generally used as an important evaluation metric, which can represent many important properties of PEMFCs such as current density, specific power, etc. However, a vast number of experiments for achieving I-V polarization curves are conducted, which consumes a lot of resources, since the membrane electrode assembly (MEA) in PEMFCs involves complex electrochemical, thermodynamic, and hydrodynamic processes. To solve the issues, this paper utilizes deep learning (DL) to design a performance prediction method based on the random forest algorithm (RF) and convolutional neural networks (CNN), which can reduce unnecessary experiments for MEA development. In the proposed method, to improve the high quality of the training dataset, the RF algorithm is adopted to select the important factors as the input feature of the model, and the selected factors are further verified by the previous studies. CNN is used to construct the performance prediction model which outputs the I-V polarization curve. In particular, batch normalization and dropout methods are applied to enhance model generalization. The effectiveness of the CNN-based prediction model is evaluated on the real I-V polarization curve dataset. Experiment results indicate that the prediction curves of the proposed model have good agreement with the real curves. Our study demonstrates the deep learning technologies are powerful complements for optimizing the PEMFCs.&quot;,&quot;publisher&quot;:&quot;Elsevier Ltd&quot;,&quot;volume&quot;:&quot;243&quot;},&quot;isTemporary&quot;:false},{&quot;id&quot;:&quot;6cda8728-2b66-3081-9418-b3b7069dcae5&quot;,&quot;itemData&quot;:{&quot;type&quot;:&quot;article-journal&quot;,&quot;id&quot;:&quot;6cda8728-2b66-3081-9418-b3b7069dcae5&quot;,&quot;title&quot;:&quot;Applications of random forest feature selection for fine-scale genetic population assignment&quot;,&quot;author&quot;:[{&quot;family&quot;:&quot;Sylvester&quot;,&quot;given&quot;:&quot;Emma V.A.&quot;,&quot;parse-names&quot;:false,&quot;dropping-particle&quot;:&quot;&quot;,&quot;non-dropping-particle&quot;:&quot;&quot;},{&quot;family&quot;:&quot;Bentzen&quot;,&quot;given&quot;:&quot;Paul&quot;,&quot;parse-names&quot;:false,&quot;dropping-particle&quot;:&quot;&quot;,&quot;non-dropping-particle&quot;:&quot;&quot;},{&quot;family&quot;:&quot;Bradbury&quot;,&quot;given&quot;:&quot;Ian R.&quot;,&quot;parse-names&quot;:false,&quot;dropping-particle&quot;:&quot;&quot;,&quot;non-dropping-particle&quot;:&quot;&quot;},{&quot;family&quot;:&quot;Clément&quot;,&quot;given&quot;:&quot;Marie&quot;,&quot;parse-names&quot;:false,&quot;dropping-particle&quot;:&quot;&quot;,&quot;non-dropping-particle&quot;:&quot;&quot;},{&quot;family&quot;:&quot;Pearce&quot;,&quot;given&quot;:&quot;Jon&quot;,&quot;parse-names&quot;:false,&quot;dropping-particle&quot;:&quot;&quot;,&quot;non-dropping-particle&quot;:&quot;&quot;},{&quot;family&quot;:&quot;Horne&quot;,&quot;given&quot;:&quot;John&quot;,&quot;parse-names&quot;:false,&quot;dropping-particle&quot;:&quot;&quot;,&quot;non-dropping-particle&quot;:&quot;&quot;},{&quot;family&quot;:&quot;Beiko&quot;,&quot;given&quot;:&quot;Robert G.&quot;,&quot;parse-names&quot;:false,&quot;dropping-particle&quot;:&quot;&quot;,&quot;non-dropping-particle&quot;:&quot;&quot;}],&quot;container-title&quot;:&quot;Evolutionary Applications&quot;,&quot;container-title-short&quot;:&quot;Evol Appl&quot;,&quot;accessed&quot;:{&quot;date-parts&quot;:[[2022,9,3]]},&quot;DOI&quot;:&quot;10.1111/EVA.12524&quot;,&quot;ISSN&quot;:&quot;17524571&quot;,&quot;issued&quot;:{&quot;date-parts&quot;:[[2018,2,1]]},&quot;page&quot;:&quot;153-165&quot;,&quot;abstract&quot;:&quot;Genetic population assignment used to inform wildlife management and conservation efforts requires panels of highly informative genetic markers and sensitive assignment tests. We explored the utility of machine-learning algorithms (random forest, regularized random forest and guided regularized random forest) compared with FST ranking for selection of single nucleotide polymorphisms (SNP) for fine-scale population assignment. We applied these methods to an unpublished SNP data set for Atlantic salmon (Salmo salar) and a published SNP data set for Alaskan Chinook salmon (Oncorhynchus tshawytscha). In each species, we identified the minimum panel size required to obtain a self-assignment accuracy of at least 90% using each method to create panels of 50–700 markers Panels of SNPs identified using random forest-based methods performed up to 7.8 and 11.2 percentage points better than FST-selected panels of similar size for the Atlantic salmon and Chinook salmon data, respectively. Self-assignment accuracy ≥90% was obtained with panels of 670 and 384 SNPs for each data set, respectively, a level of accuracy never reached for these species using FST-selected panels. Our results demonstrate a role for machine-learning approaches in marker selection across large genomic data sets to improve assignment for management and conservation of exploited populations.&quot;,&quot;publisher&quot;:&quot;Wiley-Blackwell&quot;,&quot;issue&quot;:&quot;2&quot;,&quot;volume&quot;:&quot;11&quot;},&quot;isTemporary&quot;:false},{&quot;id&quot;:&quot;1240eb46-23c0-3cdc-8379-96fe206ca07f&quot;,&quot;itemData&quot;:{&quot;type&quot;:&quot;article-journal&quot;,&quot;id&quot;:&quot;1240eb46-23c0-3cdc-8379-96fe206ca07f&quot;,&quot;title&quot;:&quot;Predicting and explaining corruption across countries: A machine learning approach&quot;,&quot;author&quot;:[{&quot;family&quot;:&quot;Lima&quot;,&quot;given&quot;:&quot;Marcio Salles Melo&quot;,&quot;parse-names&quot;:false,&quot;dropping-particle&quot;:&quot;&quot;,&quot;non-dropping-particle&quot;:&quot;&quot;},{&quot;family&quot;:&quot;Delen&quot;,&quot;given&quot;:&quot;Dursun&quot;,&quot;parse-names&quot;:false,&quot;dropping-particle&quot;:&quot;&quot;,&quot;non-dropping-particle&quot;:&quot;&quot;}],&quot;container-title&quot;:&quot;Government Information Quarterly&quot;,&quot;container-title-short&quot;:&quot;Gov Inf Q&quot;,&quot;DOI&quot;:&quot;10.1016/j.giq.2019.101407&quot;,&quot;ISSN&quot;:&quot;0740624X&quot;,&quot;issued&quot;:{&quot;date-parts&quot;:[[2020,1,1]]},&quot;abstract&quot;:&quot;In the era of Big Data, Analytics, and Data Science, corruption is still ubiquitous and is perceived as one of the major challenges of modern societies. A large body of academic studies has attempted to identify and explain the potential causes and consequences of corruption, at varying levels of granularity, mostly through theoretical lenses by using correlations and regression-based statistical analyses. The present study approaches the phenomenon from the predictive analytics perspective by employing contemporary machine learning techniques to discover the most important corruption perception predictors based on enriched/enhanced nonlinear models with a high level of predictive accuracy. Specifically, within the multiclass classification modeling setting that is employed herein, the Random Forest (an ensemble-type machine learning algorithm) is found to be the most accurate prediction/classification model, followed by Support Vector Machines and Artificial Neural Networks. From the practical standpoint, the enhanced predictive power of machine learning algorithms coupled with a multi-source database revealed the most relevant corruption-related information, contributing to the related body of knowledge, generating actionable insights for administrator, scholars, citizens, and politicians. The variable importance results indicated that government integrity, property rights, judicial effectiveness, and education index are the most influential factors in defining the corruption level of significance.&quot;,&quot;publisher&quot;:&quot;Elsevier Ltd&quot;,&quot;issue&quot;:&quot;1&quot;,&quot;volume&quot;:&quot;37&quot;},&quot;isTemporary&quot;:false}]},{&quot;citationID&quot;:&quot;MENDELEY_CITATION_1a04f52d-5502-44e5-8199-e7736518d2ca&quot;,&quot;properties&quot;:{&quot;noteIndex&quot;:0},&quot;isEdited&quot;:false,&quot;manualOverride&quot;:{&quot;isManuallyOverridden&quot;:false,&quot;citeprocText&quot;:&quot;[10]&quot;,&quot;manualOverrideText&quot;:&quot;&quot;},&quot;citationTag&quot;:&quot;MENDELEY_CITATION_v3_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&quot;,&quot;citationItems&quot;:[{&quot;id&quot;:&quot;1240eb46-23c0-3cdc-8379-96fe206ca07f&quot;,&quot;itemData&quot;:{&quot;type&quot;:&quot;article-journal&quot;,&quot;id&quot;:&quot;1240eb46-23c0-3cdc-8379-96fe206ca07f&quot;,&quot;title&quot;:&quot;Predicting and explaining corruption across countries: A machine learning approach&quot;,&quot;author&quot;:[{&quot;family&quot;:&quot;Lima&quot;,&quot;given&quot;:&quot;Marcio Salles Melo&quot;,&quot;parse-names&quot;:false,&quot;dropping-particle&quot;:&quot;&quot;,&quot;non-dropping-particle&quot;:&quot;&quot;},{&quot;family&quot;:&quot;Delen&quot;,&quot;given&quot;:&quot;Dursun&quot;,&quot;parse-names&quot;:false,&quot;dropping-particle&quot;:&quot;&quot;,&quot;non-dropping-particle&quot;:&quot;&quot;}],&quot;container-title&quot;:&quot;Government Information Quarterly&quot;,&quot;container-title-short&quot;:&quot;Gov Inf Q&quot;,&quot;DOI&quot;:&quot;10.1016/j.giq.2019.101407&quot;,&quot;ISSN&quot;:&quot;0740624X&quot;,&quot;issued&quot;:{&quot;date-parts&quot;:[[2020,1,1]]},&quot;abstract&quot;:&quot;In the era of Big Data, Analytics, and Data Science, corruption is still ubiquitous and is perceived as one of the major challenges of modern societies. A large body of academic studies has attempted to identify and explain the potential causes and consequences of corruption, at varying levels of granularity, mostly through theoretical lenses by using correlations and regression-based statistical analyses. The present study approaches the phenomenon from the predictive analytics perspective by employing contemporary machine learning techniques to discover the most important corruption perception predictors based on enriched/enhanced nonlinear models with a high level of predictive accuracy. Specifically, within the multiclass classification modeling setting that is employed herein, the Random Forest (an ensemble-type machine learning algorithm) is found to be the most accurate prediction/classification model, followed by Support Vector Machines and Artificial Neural Networks. From the practical standpoint, the enhanced predictive power of machine learning algorithms coupled with a multi-source database revealed the most relevant corruption-related information, contributing to the related body of knowledge, generating actionable insights for administrator, scholars, citizens, and politicians. The variable importance results indicated that government integrity, property rights, judicial effectiveness, and education index are the most influential factors in defining the corruption level of significance.&quot;,&quot;publisher&quot;:&quot;Elsevier Ltd&quot;,&quot;issue&quot;:&quot;1&quot;,&quot;volume&quot;:&quot;37&quot;},&quot;isTemporary&quot;:false}]},{&quot;citationID&quot;:&quot;MENDELEY_CITATION_35fb5ca0-803b-4d2a-95b3-846488f27bf2&quot;,&quot;properties&quot;:{&quot;noteIndex&quot;:0},&quot;isEdited&quot;:false,&quot;manualOverride&quot;:{&quot;isManuallyOverridden&quot;:false,&quot;citeprocText&quot;:&quot;[10]–[12]&quot;,&quot;manualOverrideText&quot;:&quot;&quot;},&quot;citationTag&quot;:&quot;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&quot;,&quot;citationItems&quot;:[{&quot;id&quot;:&quot;10e0d98f-f001-39f1-a46c-78718207c7de&quot;,&quot;itemData&quot;:{&quot;type&quot;:&quot;article-journal&quot;,&quot;id&quot;:&quot;10e0d98f-f001-39f1-a46c-78718207c7de&quot;,&quot;title&quot;:&quot;A novel improved random forest for text classification using feature ranking and optimal number of trees&quot;,&quot;author&quot;:[{&quot;family&quot;:&quot;Jalal&quot;,&quot;given&quot;:&quot;Nasir&quot;,&quot;parse-names&quot;:false,&quot;dropping-particle&quot;:&quot;&quot;,&quot;non-dropping-particle&quot;:&quot;&quot;},{&quot;family&quot;:&quot;Mehmood&quot;,&quot;given&quot;:&quot;Arif&quot;,&quot;parse-names&quot;:false,&quot;dropping-particle&quot;:&quot;&quot;,&quot;non-dropping-particle&quot;:&quot;&quot;},{&quot;family&quot;:&quot;Choi&quot;,&quot;given&quot;:&quot;Gyu Sang&quot;,&quot;parse-names&quot;:false,&quot;dropping-particle&quot;:&quot;&quot;,&quot;non-dropping-particle&quot;:&quot;&quot;},{&quot;family&quot;:&quot;Ashraf&quot;,&quot;given&quot;:&quot;Imran&quot;,&quot;parse-names&quot;:false,&quot;dropping-particle&quot;:&quot;&quot;,&quot;non-dropping-particle&quot;:&quot;&quot;}],&quot;container-title&quot;:&quot;Journal of King Saud University-Computer and Information Sciences&quot;,&quot;accessed&quot;:{&quot;date-parts&quot;:[[2022,9,6]]},&quot;URL&quot;:&quot;https://pdf.sciencedirectassets.com/280416/1-s2.0-S1319157822X00062/1-s2.0-S1319157822000969/main.pdf?X-Amz-Security-Token=IQoJb3JpZ2luX2VjEGAaCXVzLWVhc3QtMSJHMEUCIBGgygoxeCzZVGg5xjUaluPqAhUkkZmFSLBWcoTDa42JAiEAi05zBkp465mR2oBGJRzix0W8%2B5OIVM5ERgm8Ta6hu8Yq1QQI6f%2F%2F%2F%2F%2F%2F%2F%2F%2F%2FARAFGgwwNTkwMDM1NDY4NjUiDPdCj%2BKQJKA7hD%2BVUiqpBG%2F6pmR5MQD3QWly4fZXW5Bk0j3wok0InS8lcXV1RtX%2BHBEIDXM1yCbUq8W6VqLB7Gfwpp4dDLUEN7B8bLeyHPztXjvoHtwlkB4ib23Z%2F6Revuqn%2FeoftSlvSrnjzRizWt3zxCsmwI3FhGykLyc5VrU%2Bex3RVkzPBBUirqNIZ9Xakeew2MdAaeR%2BB%2B%2BWQrWb%2BJ5MVi%2B%2FbqOyb2HujAqV1BHqF6SvUZGxfAuDLOlfHvybAzEinu0M%2BqaW4VlrGwdmMMZDUEsqdIhaj7AoIFfTKjZ74%2FEmIqdj9I78VW%2BppNyfbpWckS7kIMTHHmhaOfza5A5vrbkXITan2HXW3AdVYTXXCn%2FK8lm3DPkYrWA1FQxsr%2BRaCfIUDZ%2Bn0YEEo3RSou%2B43UtkUMULsc84XU7EXIqSwYXR8p1s5hcoCQaaUuK1qi9ulJAApSN0pWNZPqu7w08haisVmf%2B9wwEF6ysHxtOsYzAM9XE%2BdyccZGjHQCRqHW7YZunlY61eonCKtjHB5fQ3DYYNqArAkKEusLeW%2FYxt1bh6DcM1EpiXMm%2BrJfrPHejYU6lhSonJnYxHQpJCeXYW7JdTqwD7DvYWrrgnfQLje6X09l1aGX6DXLYmY6EQDpdw5QAQsY2EBi8B8KxGa4zPh28pCyQGMjMfXDSw2qBHHMaSY0xNdiSKQlLl7M566KPjb6LDzB1KY68PJIMNC2AnCVQRBQjdoSeXOfmyIXBGyJG6tZqdYLwwo%2B3bmAY6qQEK7OMde%2FaCsjP%2BWGmXydNb0IEVReyiBC%2FfbbU2Qy57o9PwY6aipy5FVxJsoiTb6q%2B38dLxal0b0vgA%2BsuTisOptGPAhuiuKFQZg%2FXVmS%2Fs1mb%2BfASh0R4nS%2BCF7tiHYCPtRbwNH%2ByOzXXfzi5lmO1%2BPM8S4TrLmAJYHQHuj4N7i%2F42FT%2BrXKxi9m%2BGLssTFfUCnJjkOLVZu99pozXM27j4eop%2FSdwsKxNf&amp;X-Amz-Algorithm=AWS4-HMAC-SHA256&amp;X-Amz-Date=20220906T074342Z&amp;X-Amz-SignedHeaders=host&amp;X-Amz-Expires=300&amp;X-Amz-Credential=ASIAQ3PHCVTY3NV5AMUF%2F20220906%2Fus-east-1%2Fs3%2Faws4_request&amp;X-Amz-Signature=6cfa972c73076a9b749e680eb99990914c92bd4dbc883fafcd53ff55c97b0973&amp;hash=37e30a97bf5a8c96804ae1131d8e157108548d4290cb45ccbc27d3b5f4295c53&amp;host=68042c943591013ac2b2430a89b270f6af2c76d8dfd086a07176afe7c76c2c61&amp;pii=S1319157822000969&amp;tid=spdf-30ae3c77-706c-4192-8d10-714a26eccf4c&amp;sid=79aa376e6fee5245d4692d8-9f7a1ae0b122gxrqa&amp;type=client&amp;ua=5851565b58555454&amp;rr=74659342ddea931a&quot;,&quot;issued&quot;:{&quot;date-parts&quot;:[[2022]]},&quot;page&quot;:&quot;2733-2742&quot;,&quot;container-title-short&quot;:&quot;&quot;},&quot;isTemporary&quot;:false},{&quot;id&quot;:&quot;1240eb46-23c0-3cdc-8379-96fe206ca07f&quot;,&quot;itemData&quot;:{&quot;type&quot;:&quot;article-journal&quot;,&quot;id&quot;:&quot;1240eb46-23c0-3cdc-8379-96fe206ca07f&quot;,&quot;title&quot;:&quot;Predicting and explaining corruption across countries: A machine learning approach&quot;,&quot;author&quot;:[{&quot;family&quot;:&quot;Lima&quot;,&quot;given&quot;:&quot;Marcio Salles Melo&quot;,&quot;parse-names&quot;:false,&quot;dropping-particle&quot;:&quot;&quot;,&quot;non-dropping-particle&quot;:&quot;&quot;},{&quot;family&quot;:&quot;Delen&quot;,&quot;given&quot;:&quot;Dursun&quot;,&quot;parse-names&quot;:false,&quot;dropping-particle&quot;:&quot;&quot;,&quot;non-dropping-particle&quot;:&quot;&quot;}],&quot;container-title&quot;:&quot;Government Information Quarterly&quot;,&quot;container-title-short&quot;:&quot;Gov Inf Q&quot;,&quot;DOI&quot;:&quot;10.1016/j.giq.2019.101407&quot;,&quot;ISSN&quot;:&quot;0740624X&quot;,&quot;issued&quot;:{&quot;date-parts&quot;:[[2020,1,1]]},&quot;abstract&quot;:&quot;In the era of Big Data, Analytics, and Data Science, corruption is still ubiquitous and is perceived as one of the major challenges of modern societies. A large body of academic studies has attempted to identify and explain the potential causes and consequences of corruption, at varying levels of granularity, mostly through theoretical lenses by using correlations and regression-based statistical analyses. The present study approaches the phenomenon from the predictive analytics perspective by employing contemporary machine learning techniques to discover the most important corruption perception predictors based on enriched/enhanced nonlinear models with a high level of predictive accuracy. Specifically, within the multiclass classification modeling setting that is employed herein, the Random Forest (an ensemble-type machine learning algorithm) is found to be the most accurate prediction/classification model, followed by Support Vector Machines and Artificial Neural Networks. From the practical standpoint, the enhanced predictive power of machine learning algorithms coupled with a multi-source database revealed the most relevant corruption-related information, contributing to the related body of knowledge, generating actionable insights for administrator, scholars, citizens, and politicians. The variable importance results indicated that government integrity, property rights, judicial effectiveness, and education index are the most influential factors in defining the corruption level of significance.&quot;,&quot;publisher&quot;:&quot;Elsevier Ltd&quot;,&quot;issue&quot;:&quot;1&quot;,&quot;volume&quot;:&quot;37&quot;},&quot;isTemporary&quot;:false},{&quot;id&quot;:&quot;512d340e-ca58-35e4-8841-8b3abf7d3f5e&quot;,&quot;itemData&quot;:{&quot;type&quot;:&quot;article-journal&quot;,&quot;id&quot;:&quot;512d340e-ca58-35e4-8841-8b3abf7d3f5e&quot;,&quot;title&quot;:&quot;MagIO: Magnetic Field Strength Based Indoor- Outdoor Detection with a Commercial Smartphone&quot;,&quot;author&quot;:[{&quot;family&quot;:&quot;Ashraf&quot;,&quot;given&quot;:&quot;Imran&quot;,&quot;parse-names&quot;:false,&quot;dropping-particle&quot;:&quot;&quot;,&quot;non-dropping-particle&quot;:&quot;&quot;},{&quot;family&quot;:&quot;Hur&quot;,&quot;given&quot;:&quot;Soojung&quot;,&quot;parse-names&quot;:false,&quot;dropping-particle&quot;:&quot;&quot;,&quot;non-dropping-particle&quot;:&quot;&quot;},{&quot;family&quot;:&quot;Park&quot;,&quot;given&quot;:&quot;Yongwan&quot;,&quot;parse-names&quot;:false,&quot;dropping-particle&quot;:&quot;&quot;,&quot;non-dropping-particle&quot;:&quot;&quot;}],&quot;container-title&quot;:&quot;Micromachines 2018, Vol. 9, Page 534&quot;,&quot;accessed&quot;:{&quot;date-parts&quot;:[[2022,9,6]]},&quot;DOI&quot;:&quot;10.3390/MI9100534&quot;,&quot;ISSN&quot;:&quot;2072-666X&quot;,&quot;URL&quot;:&quot;https://www.mdpi.com/2072-666X/9/10/534/htm&quot;,&quot;issued&quot;:{&quot;date-parts&quot;:[[2018,10,20]]},&quot;page&quot;:&quot;534&quot;,&quot;abstract&quot;:&quot;A wide range of localization techniques has been proposed recently that leverage smartphone sensors. Context awareness serves as the backbone of these localization techniques, which helps them to shift the localization technologies to improve efficiency and energy utilization. Indoor-outdoor (IO) context sensing plays a vital role for such systems, which serve both indoor and outdoor localization. IO systems work with collaborative technologies including the Global Positioning System (GPS), cellular tower signals, Wi-Fi, Bluetooth and a variety of smartphone sensors. GPS- and Wi-Fi-based systems are power hungry, and their accuracy is severed by limiting factors like multipath, shadowing, etc. On the other hand, various built-in smartphone sensors can be deployed for environmental sensing. Although these sensors can play a crucial role, yet they are very less studied. This research aims at investigating the use of ambient magnetic field data alone from a smartphone for IO detection. The research first investigates the feasibility of utilizing magnetic field data alone for IO detection and then extracts different features suitable for IO detection to be used in machine learning-based classifiers to discriminate between indoor and outdoor environments. The experiments are performed at three different places including a subway station, a shopping mall and Yeungnam University (YU), Korea. The training data are collected from one spot of the campus, and testing is performed with data from various locations of the above-mentioned places. The experiment involves Samsung Galaxy S8, LG G6 and Samsung Galaxy Round smartphones. The results show that the magnetic data from smartphone magnetic sensor embody enough information and can discriminate the indoor environment from the outdoor environment. Naive Bayes (NB) outperforms with a classification accuracy of 83.26%, as against Support vector machines (SVM), random induction (RI), gradient boosting machines (GBM), random forest (RF), k-nearest neighbor (kNN) and decision trees (DT), whose accuracies are 67.21%, 73.38%, 73.40%, 78.59%, 69.53% and 68.60%, respectively. kNN, SVM and DT do not perform well when noisy data are used for classification. Additionally, other dynamic scenarios affect the attitude of magnetic data and degrade the performance of SVM, RI and GBM. NB and RF prove to be more noise tolerant and environment adaptable and perform very well in dynamic scenarios. Keeping in view the performance of these classifiers, an ensemble-based stacking scheme is presented, which utilizes DT and RI as the base learners and naive Bayes as the ensemble classifier. This approach is able to achieve an accuracy of 85.30% using the magnetic data of the smartphone magnetic sensor. Moreover, with an increase in training data, the accuracy of the stacking scheme can be elevated by 0.83%. The performance of the proposed approach is compared with GPS-, Wi-Fi- and light sensor-based IO detection.&quot;,&quot;publisher&quot;:&quot;Multidisciplinary Digital Publishing Institute&quot;,&quot;issue&quot;:&quot;10&quot;,&quot;volume&quot;:&quot;9&quot;,&quot;container-title-short&quot;:&quot;&quot;},&quot;isTemporary&quot;:false}]},{&quot;citationID&quot;:&quot;MENDELEY_CITATION_8dd3de64-de84-466a-8590-b6b144e2f199&quot;,&quot;properties&quot;:{&quot;noteIndex&quot;:0},&quot;isEdited&quot;:false,&quot;manualOverride&quot;:{&quot;isManuallyOverridden&quot;:false,&quot;citeprocText&quot;:&quot;[13]&quot;,&quot;manualOverrideText&quot;:&quot;&quot;},&quot;citationTag&quot;:&quot;MENDELEY_CITATION_v3_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&quot;,&quot;citationItems&quot;:[{&quot;id&quot;:&quot;4c4c602e-1eb4-3e2a-9b91-01ae339b7a32&quot;,&quot;itemData&quot;:{&quot;type&quot;:&quot;article-journal&quot;,&quot;id&quot;:&quot;4c4c602e-1eb4-3e2a-9b91-01ae339b7a32&quot;,&quot;title&quot;:&quot;Support vector machine classifier with pinball loss&quot;,&quot;author&quot;:[{&quot;family&quot;:&quot;Huang&quot;,&quot;given&quot;:&quot;X&quot;,&quot;parse-names&quot;:false,&quot;dropping-particle&quot;:&quot;&quot;,&quot;non-dropping-particle&quot;:&quot;&quot;},{&quot;family&quot;:&quot;Shi&quot;,&quot;given&quot;:&quot;L&quot;,&quot;parse-names&quot;:false,&quot;dropping-particle&quot;:&quot;&quot;,&quot;non-dropping-particle&quot;:&quot;&quot;},{&quot;family&quot;:&quot;Suykens&quot;,&quot;given&quot;:&quot;J. A.&quot;,&quot;parse-names&quot;:false,&quot;dropping-particle&quot;:&quot;&quot;,&quot;non-dropping-particle&quot;:&quot;&quot;}],&quot;container-title&quot;:&quot;IEEE Transactions on Pateern Analysis and Machine Intelligence&quot;,&quot;issued&quot;:{&quot;date-parts&quot;:[[2014]]},&quot;page&quot;:&quot;984-997&quot;,&quot;volume&quot;:&quot;36&quot;,&quot;container-title-short&quot;:&quot;&quot;},&quot;isTemporary&quot;:false}]},{&quot;citationID&quot;:&quot;MENDELEY_CITATION_87b6dbde-5860-4205-a895-16b2da6abb54&quot;,&quot;properties&quot;:{&quot;noteIndex&quot;:0},&quot;isEdited&quot;:false,&quot;manualOverride&quot;:{&quot;isManuallyOverridden&quot;:false,&quot;citeprocText&quot;:&quot;[14]–[16]&quot;,&quot;manualOverrideText&quot;:&quot;&quot;},&quot;citationTag&quot;:&quot;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&quot;,&quot;citationItems&quot;:[{&quot;id&quot;:&quot;7c021ab3-4aa3-338e-bf65-e85615d20110&quot;,&quot;itemData&quot;:{&quot;type&quot;:&quot;article-journal&quot;,&quot;id&quot;:&quot;7c021ab3-4aa3-338e-bf65-e85615d20110&quot;,&quot;title&quot;:&quot;The predictive performances of random forest models with limited sample size and different species traits&quot;,&quot;author&quot;:[{&quot;family&quot;:&quot;Luan&quot;,&quot;given&quot;:&quot;Jing&quot;,&quot;parse-names&quot;:false,&quot;dropping-particle&quot;:&quot;&quot;,&quot;non-dropping-particle&quot;:&quot;&quot;},{&quot;family&quot;:&quot;Zhang&quot;,&quot;given&quot;:&quot;Chongliang&quot;,&quot;parse-names&quot;:false,&quot;dropping-particle&quot;:&quot;&quot;,&quot;non-dropping-particle&quot;:&quot;&quot;},{&quot;family&quot;:&quot;Xu&quot;,&quot;given&quot;:&quot;Binduo&quot;,&quot;parse-names&quot;:false,&quot;dropping-particle&quot;:&quot;&quot;,&quot;non-dropping-particle&quot;:&quot;&quot;},{&quot;family&quot;:&quot;Xue&quot;,&quot;given&quot;:&quot;Ying&quot;,&quot;parse-names&quot;:false,&quot;dropping-particle&quot;:&quot;&quot;,&quot;non-dropping-particle&quot;:&quot;&quot;},{&quot;family&quot;:&quot;Ren&quot;,&quot;given&quot;:&quot;Yiping&quot;,&quot;parse-names&quot;:false,&quot;dropping-particle&quot;:&quot;&quot;,&quot;non-dropping-particle&quot;:&quot;&quot;}],&quot;container-title&quot;:&quot;Fisheries Research&quot;,&quot;container-title-short&quot;:&quot;Fish Res&quot;,&quot;accessed&quot;:{&quot;date-parts&quot;:[[2022,9,5]]},&quot;DOI&quot;:&quot;10.1016/J.FISHRES.2020.105534&quot;,&quot;ISSN&quot;:&quot;01657836&quot;,&quot;issued&quot;:{&quot;date-parts&quot;:[[2020,7,1]]},&quot;abstract&quot;:&quot;The random forest (RF) model is a powerful machine learning technique that has been increasingly used for species distribution modeling (SDM) by ecologists and fisheries scientists given various threats to marine habitats and biodiversity. However, the observations for model training are often constrained by limited surveys and financial resources. Under these circumstances, identifying the appropriate sample size for modeling is important for successful predictions. In addition, species with different biological characteristics present various challenges for SDM, which needs to be considered when evaluating model performance. We built and evaluated RF models for 21 marine demersal species using catch data and environmental variables collected during a bottom trawl survey in the coastal waters of Shandong Peninsula, China. The predictive performances of the RF models were evaluated for eight sample sizes using cross validation, in which a range of 10–80 sample sites were used to train the model. The resulting predictive performance was examined for a range of biological and behavioral traits. For most species, the predictive performance of the RF model was substantially improved when the sample size increased from 10 to 30 sites, but less improvement was evident with larger datasets. An ANOVA identified significant influences of migratory behavior, lifespan, body size, feeding mode and prevalence on the model predictability, whereas the effects of trophic level and taxon were insignificant, as were the interactions between the sample size and species traits. The abundance distributions could be better predicted for benthivores, and species with short migratory distances, short lifespans, and small body sizes, and for each species trait, the variation in the relative predictive performances of the trait categorical groups was generally consistent among sample sizes and performance metrics. Our study may contribute to an improved understanding of successful SDM and provide guidance for the application of RF models to predict the abundance distributions of fish species.&quot;,&quot;publisher&quot;:&quot;Elsevier B.V.&quot;,&quot;volume&quot;:&quot;227&quot;},&quot;isTemporary&quot;:false},{&quot;id&quot;:&quot;c0c1c09d-7dda-3f8f-a70e-0b24d8081227&quot;,&quot;itemData&quot;:{&quot;type&quot;:&quot;paper-conference&quot;,&quot;id&quot;:&quot;c0c1c09d-7dda-3f8f-a70e-0b24d8081227&quot;,&quot;title&quot;:&quot;Predicting COVID-19 Spread Level using Socio- Economic Indicators and Machine Learning Techniques&quot;,&quot;author&quot;:[{&quot;family&quot;:&quot;Mihoub&quot;,&quot;given&quot;:&quot;Alaeddine&quot;,&quot;parse-names&quot;:false,&quot;dropping-particle&quot;:&quot;&quot;,&quot;non-dropping-particle&quot;:&quot;&quot;},{&quot;family&quot;:&quot;Snoun&quot;,&quot;given&quot;:&quot;Hosni&quot;,&quot;parse-names&quot;:false,&quot;dropping-particle&quot;:&quot;&quot;,&quot;non-dropping-particle&quot;:&quot;&quot;},{&quot;family&quot;:&quot;Krichen&quot;,&quot;given&quot;:&quot;Moez&quot;,&quot;parse-names&quot;:false,&quot;dropping-particle&quot;:&quot;&quot;,&quot;non-dropping-particle&quot;:&quot;&quot;},{&quot;family&quot;:&quot;Salah&quot;,&quot;given&quot;:&quot;Riadh Bel Hadj&quot;,&quot;parse-names&quot;:false,&quot;dropping-particle&quot;:&quot;&quot;,&quot;non-dropping-particle&quot;:&quot;&quot;},{&quot;family&quot;:&quot;Kahia&quot;,&quot;given&quot;:&quot;Montassar&quot;,&quot;parse-names&quot;:false,&quot;dropping-particle&quot;:&quot;&quot;,&quot;non-dropping-particle&quot;:&quot;&quot;}],&quot;container-title&quot;:&quot;Proceedings - 2020 1st International Conference of Smart Systems and Emerging Technologies, SMART-TECH 2020&quot;,&quot;DOI&quot;:&quot;10.1109/SMART-TECH49988.2020.00041&quot;,&quot;ISBN&quot;:&quot;9781728174075&quot;,&quot;issued&quot;:{&quot;date-parts&quot;:[[2020,11,1]]},&quot;page&quot;:&quot;128-133&quot;,&quot;abstract&quot;:&quot;The new so-called COVID-19 virus is unfortunately founded to be highly transmissible across the globe. In this study, we propose a novel approach for estimating the spread level of the virus for each country for three different dates between April and May 2020. Unlike previous studies, this investigation does not process any historical data of spread but rather relies on the socioeconomic indicators of each country. Actually, more than 1000 socio-economic indicators and more than 190 countries were processed in this study. Concretely, data preprocessing techniques and feature selection approaches were applied to extract relevant indicators for the classification process. Countries around the globe were assigned to 4 classes of spread. To find the class level of each country, many classifiers were proposed based especially on Support Vectors Machines (SVM), Multi-Layer Perceptrons (MLP) and Random Forests (RF). Obtained results show the relevance of our approach since many classifiers succeeded in capturing the spread level, especially the RF classifier, with an F-measure equal to 93.85% for April 15th, 2020. Moreover, a feature importance study is conducted to deduce the best indicators to build robust spread level classifiers. However, as pointed out in the discussion, classifiers may face some difficulties for future dates since the huge increase of cases and the lack of other relevant factors affecting this widespread.&quot;,&quot;publisher&quot;:&quot;Institute of Electrical and Electronics Engineers Inc.&quot;,&quot;container-title-short&quot;:&quot;&quot;},&quot;isTemporary&quot;:false},{&quot;id&quot;:&quot;c1691c5a-8040-38f5-a269-b37bc6ca92f4&quot;,&quot;itemData&quot;:{&quot;type&quot;:&quot;article-journal&quot;,&quot;id&quot;:&quot;c1691c5a-8040-38f5-a269-b37bc6ca92f4&quot;,&quot;title&quot;:&quot;Improving random forest predictions in small datasets from two-phase sampling designs&quot;,&quot;author&quot;:[{&quot;family&quot;:&quot;Han&quot;,&quot;given&quot;:&quot;Sunwoo&quot;,&quot;parse-names&quot;:false,&quot;dropping-particle&quot;:&quot;&quot;,&quot;non-dropping-particle&quot;:&quot;&quot;},{&quot;family&quot;:&quot;Williamson&quot;,&quot;given&quot;:&quot;Brian D&quot;,&quot;parse-names&quot;:false,&quot;dropping-particle&quot;:&quot;&quot;,&quot;non-dropping-particle&quot;:&quot;&quot;},{&quot;family&quot;:&quot;Fong&quot;,&quot;given&quot;:&quot;Youyi&quot;,&quot;parse-names&quot;:false,&quot;dropping-particle&quot;:&quot;&quot;,&quot;non-dropping-particle&quot;:&quot;&quot;}],&quot;container-title&quot;:&quot;BMC Medical Informatics and Decision Making&quot;,&quot;container-title-short&quot;:&quot;BMC Med Inform Decis Mak&quot;,&quot;accessed&quot;:{&quot;date-parts&quot;:[[2022,9,5]]},&quot;DOI&quot;:&quot;10.1186/s12911-021-01688-3&quot;,&quot;URL&quot;:&quot;https://doi.org/10.1186/s12911-021-01688-3&quot;,&quot;issued&quot;:{&quot;date-parts&quot;:[[2021]]},&quot;abstract&quot;:&quot;Background: While random forests are one of the most successful machine learning methods, it is necessary to optimize their performance for use with datasets resulting from a two-phase sampling design with a small number of cases-a common situation in biomedical studies, which often have rare outcomes and covariates whose measurement is resource-intensive. Methods: Using an immunologic marker dataset from a phase III HIV vaccine efficacy trial, we seek to optimize random forest prediction performance using combinations of variable screening, class balancing, weighting, and hyperparameter tuning. Results: Our experiments show that while class balancing helps improve random forest prediction performance when variable screening is not applied, class balancing has a negative impact on performance in the presence of variable screening. The impact of the weighting similarly depends on whether variable screening is applied. Hyperpa-rameter tuning is ineffective in situations with small sample sizes. We further show that random forests under-perform generalized linear models for some subsets of markers, and prediction performance on this dataset can be improved by stacking random forests and generalized linear models trained on different subsets of predictors, and that the extent of improvement depends critically on the dissimilarities between candidate learner predictions. Conclusion: In small datasets from two-phase sampling design, variable screening and inverse sampling probability weighting are important for achieving good prediction performance of random forests. In addition, stacking random forests and simple linear models can offer improvements over random forests.&quot;},&quot;isTemporary&quot;:false}]},{&quot;citationID&quot;:&quot;MENDELEY_CITATION_b8f7f88e-bcec-424d-a3a5-d3a96590e092&quot;,&quot;properties&quot;:{&quot;noteIndex&quot;:0},&quot;isEdited&quot;:false,&quot;manualOverride&quot;:{&quot;isManuallyOverridden&quot;:false,&quot;citeprocText&quot;:&quot;[15]&quot;,&quot;manualOverrideText&quot;:&quot;&quot;},&quot;citationTag&quot;:&quot;MENDELEY_CITATION_v3_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&quot;,&quot;citationItems&quot;:[{&quot;id&quot;:&quot;c0c1c09d-7dda-3f8f-a70e-0b24d8081227&quot;,&quot;itemData&quot;:{&quot;type&quot;:&quot;paper-conference&quot;,&quot;id&quot;:&quot;c0c1c09d-7dda-3f8f-a70e-0b24d8081227&quot;,&quot;title&quot;:&quot;Predicting COVID-19 Spread Level using Socio- Economic Indicators and Machine Learning Techniques&quot;,&quot;author&quot;:[{&quot;family&quot;:&quot;Mihoub&quot;,&quot;given&quot;:&quot;Alaeddine&quot;,&quot;parse-names&quot;:false,&quot;dropping-particle&quot;:&quot;&quot;,&quot;non-dropping-particle&quot;:&quot;&quot;},{&quot;family&quot;:&quot;Snoun&quot;,&quot;given&quot;:&quot;Hosni&quot;,&quot;parse-names&quot;:false,&quot;dropping-particle&quot;:&quot;&quot;,&quot;non-dropping-particle&quot;:&quot;&quot;},{&quot;family&quot;:&quot;Krichen&quot;,&quot;given&quot;:&quot;Moez&quot;,&quot;parse-names&quot;:false,&quot;dropping-particle&quot;:&quot;&quot;,&quot;non-dropping-particle&quot;:&quot;&quot;},{&quot;family&quot;:&quot;Salah&quot;,&quot;given&quot;:&quot;Riadh Bel Hadj&quot;,&quot;parse-names&quot;:false,&quot;dropping-particle&quot;:&quot;&quot;,&quot;non-dropping-particle&quot;:&quot;&quot;},{&quot;family&quot;:&quot;Kahia&quot;,&quot;given&quot;:&quot;Montassar&quot;,&quot;parse-names&quot;:false,&quot;dropping-particle&quot;:&quot;&quot;,&quot;non-dropping-particle&quot;:&quot;&quot;}],&quot;container-title&quot;:&quot;Proceedings - 2020 1st International Conference of Smart Systems and Emerging Technologies, SMART-TECH 2020&quot;,&quot;DOI&quot;:&quot;10.1109/SMART-TECH49988.2020.00041&quot;,&quot;ISBN&quot;:&quot;9781728174075&quot;,&quot;issued&quot;:{&quot;date-parts&quot;:[[2020,11,1]]},&quot;page&quot;:&quot;128-133&quot;,&quot;abstract&quot;:&quot;The new so-called COVID-19 virus is unfortunately founded to be highly transmissible across the globe. In this study, we propose a novel approach for estimating the spread level of the virus for each country for three different dates between April and May 2020. Unlike previous studies, this investigation does not process any historical data of spread but rather relies on the socioeconomic indicators of each country. Actually, more than 1000 socio-economic indicators and more than 190 countries were processed in this study. Concretely, data preprocessing techniques and feature selection approaches were applied to extract relevant indicators for the classification process. Countries around the globe were assigned to 4 classes of spread. To find the class level of each country, many classifiers were proposed based especially on Support Vectors Machines (SVM), Multi-Layer Perceptrons (MLP) and Random Forests (RF). Obtained results show the relevance of our approach since many classifiers succeeded in capturing the spread level, especially the RF classifier, with an F-measure equal to 93.85% for April 15th, 2020. Moreover, a feature importance study is conducted to deduce the best indicators to build robust spread level classifiers. However, as pointed out in the discussion, classifiers may face some difficulties for future dates since the huge increase of cases and the lack of other relevant factors affecting this widespread.&quot;,&quot;publisher&quot;:&quot;Institute of Electrical and Electronics Engineers Inc.&quot;,&quot;container-title-short&quot;:&quot;&quot;},&quot;isTemporary&quot;:false}]},{&quot;citationID&quot;:&quot;MENDELEY_CITATION_ac1b4a88-bcce-464d-8dec-279c20dfd8b3&quot;,&quot;properties&quot;:{&quot;noteIndex&quot;:0},&quot;isEdited&quot;:false,&quot;manualOverride&quot;:{&quot;isManuallyOverridden&quot;:false,&quot;citeprocText&quot;:&quot;[17]&quot;,&quot;manualOverrideText&quot;:&quot;&quot;},&quot;citationTag&quot;:&quot;MENDELEY_CITATION_v3_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&quot;,&quot;citationItems&quot;:[{&quot;id&quot;:&quot;8481ba5c-f634-38b0-8546-5eb42cae716b&quot;,&quot;itemData&quot;:{&quot;type&quot;:&quot;webpage&quot;,&quot;id&quot;:&quot;8481ba5c-f634-38b0-8546-5eb42cae716b&quot;,&quot;title&quot;:&quot;Hydro Power Projects in the CDM - Carbon Market Watch&quot;,&quot;accessed&quot;:{&quot;date-parts&quot;:[[2022,9,5]]},&quot;URL&quot;:&quot;https://carbonmarketwatch.org/2012/05/30/hydro-power/&quot;,&quot;container-title-short&quot;:&quot;&quot;},&quot;isTemporary&quot;:false}]},{&quot;citationID&quot;:&quot;MENDELEY_CITATION_f8ea7721-84fc-4468-ba0a-866eda126bf6&quot;,&quot;properties&quot;:{&quot;noteIndex&quot;:0},&quot;isEdited&quot;:false,&quot;manualOverride&quot;:{&quot;isManuallyOverridden&quot;:false,&quot;citeprocText&quot;:&quot;[6]&quot;,&quot;manualOverrideText&quot;:&quot;&quot;},&quot;citationTag&quot;:&quot;MENDELEY_CITATION_v3_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&quot;,&quot;citationItems&quot;:[{&quot;id&quot;:&quot;78ab108e-251e-3987-9674-4a6a78b520ab&quot;,&quot;itemData&quot;:{&quot;type&quot;:&quot;report&quot;,&quot;id&quot;:&quot;78ab108e-251e-3987-9674-4a6a78b520ab&quot;,&quot;title&quot;:&quot;EMPIRICAL ANALYSIS OF PERFORMANCE OF CDM PROJECTS: FINAL REPORT EMPIRICAL ANALYSIS OF PERFORMANCE OF CDM PROJECTS FINAL REPORT EMPIRICAL ANALYSIS OF PERFORMANCE OF CDM PROJECTS: FINAL REPORT&quot;,&quot;author&quot;:[{&quot;family&quot;:&quot;Castro&quot;,&quot;given&quot;:&quot;Paula&quot;,&quot;parse-names&quot;:false,&quot;dropping-particle&quot;:&quot;&quot;,&quot;non-dropping-particle&quot;:&quot;&quot;},{&quot;family&quot;:&quot;Michaelowa&quot;,&quot;given&quot;:&quot;Axel&quot;,&quot;parse-names&quot;:false,&quot;dropping-particle&quot;:&quot;&quot;,&quot;non-dropping-particle&quot;:&quot;&quot;}],&quot;URL&quot;:&quot;www.climatestrategies.org&quot;,&quot;issued&quot;:{&quot;date-parts&quot;:[[2008]]},&quot;abstract&quot;:&quot;Climate Strategies aims to assist government in solving the collective action problem of climate change. Sponsors include departments from European government and other stakeholders&quot;,&quot;container-title-short&quot;:&quot;&quot;},&quot;isTemporary&quot;:false}]},{&quot;citationID&quot;:&quot;MENDELEY_CITATION_b151e6bd-e751-4a8b-a829-1112fcf83a8c&quot;,&quot;properties&quot;:{&quot;noteIndex&quot;:0},&quot;isEdited&quot;:false,&quot;manualOverride&quot;:{&quot;isManuallyOverridden&quot;:false,&quot;citeprocText&quot;:&quot;[18]&quot;,&quot;manualOverrideText&quot;:&quot;&quot;},&quot;citationTag&quot;:&quot;MENDELEY_CITATION_v3_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&quot;,&quot;citationItems&quot;:[{&quot;id&quot;:&quot;c279ba22-fd08-3275-9072-3b05ba610822&quot;,&quot;itemData&quot;:{&quot;type&quot;:&quot;article-journal&quot;,&quot;id&quot;:&quot;c279ba22-fd08-3275-9072-3b05ba610822&quot;,&quot;title&quot;:&quot;Random Forests and Decision Trees&quot;,&quot;author&quot;:[{&quot;family&quot;:&quot;Ali&quot;,&quot;given&quot;:&quot;Jehad&quot;,&quot;parse-names&quot;:false,&quot;dropping-particle&quot;:&quot;&quot;,&quot;non-dropping-particle&quot;:&quot;&quot;},{&quot;family&quot;:&quot;Khan&quot;,&quot;given&quot;:&quot;Rehanullah&quot;,&quot;parse-names&quot;:false,&quot;dropping-particle&quot;:&quot;&quot;,&quot;non-dropping-particle&quot;:&quot;&quot;},{&quot;family&quot;:&quot;Ahmad&quot;,&quot;given&quot;:&quot;Nasir&quot;,&quot;parse-names&quot;:false,&quot;dropping-particle&quot;:&quot;&quot;,&quot;non-dropping-particle&quot;:&quot;&quot;},{&quot;family&quot;:&quot;Maqsood&quot;,&quot;given&quot;:&quot;Imran&quot;,&quot;parse-names&quot;:false,&quot;dropping-particle&quot;:&quot;&quot;,&quot;non-dropping-particle&quot;:&quot;&quot;}],&quot;accessed&quot;:{&quot;date-parts&quot;:[[2022,9,6]]},&quot;URL&quot;:&quot;www.IJCSI.org&quot;,&quot;issued&quot;:{&quot;date-parts&quot;:[[2012]]},&quot;abstract&quot;:&quot;In this paper, we have compared the classification results of two models i.e. Random Forest and the J48 for classifying twenty versatile datasets. We took 20 data sets available from UCI repository [1] containing instances varying from 148 to 20000. We compared the classification results obtained from methods i.e. Random Forest and Decision Tree (J48). The classification parameters consist of correctly classified instances, incorrectly classified instances, F-Measure, Precision, Accuracy and Recall. We discussed the pros and cons of using these models for large and small data sets. The classification results show that Random Forest gives better results for the same number of attributes and large data sets i.e. with greater number of instances, while J48 is handy with small data sets (less number of instances). The results from breast cancer data set depicts that when the number of instances increased from 286 to 699, the percentage of correctly classified instances increased from 69.23% to 96.13% for Random Forest i.e. for dataset with same number of attributes but having more instances, the Random Forest accuracy increased.&quot;,&quot;container-title-short&quot;:&quot;&quot;},&quot;isTemporary&quot;:false}]},{&quot;citationID&quot;:&quot;MENDELEY_CITATION_b56cd70c-924f-4380-90f3-b521a095f7c4&quot;,&quot;properties&quot;:{&quot;noteIndex&quot;:0},&quot;isEdited&quot;:false,&quot;manualOverride&quot;:{&quot;isManuallyOverridden&quot;:false,&quot;citeprocText&quot;:&quot;[19]&quot;,&quot;manualOverrideText&quot;:&quot;&quot;},&quot;citationTag&quot;:&quot;MENDELEY_CITATION_v3_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&quot;,&quot;citationItems&quot;:[{&quot;id&quot;:&quot;db48e06b-8cba-35ba-bce4-7b8fb5502924&quot;,&quot;itemData&quot;:{&quot;type&quot;:&quot;article-journal&quot;,&quot;id&quot;:&quot;db48e06b-8cba-35ba-bce4-7b8fb5502924&quot;,&quot;title&quot;:&quot;Ransomware Detection using Random Forest Technique&quot;,&quot;author&quot;:[{&quot;family&quot;:&quot;Khammas&quot;,&quot;given&quot;:&quot;Ban Mohammed&quot;,&quot;parse-names&quot;:false,&quot;dropping-particle&quot;:&quot;&quot;,&quot;non-dropping-particle&quot;:&quot;&quot;}],&quot;container-title&quot;:&quot;ICT Express&quot;,&quot;accessed&quot;:{&quot;date-parts&quot;:[[2022,9,6]]},&quot;DOI&quot;:&quot;10.1016/J.ICTE.2020.11.001&quot;,&quot;ISSN&quot;:&quot;24059595&quot;,&quot;issued&quot;:{&quot;date-parts&quot;:[[2020,12,1]]},&quot;page&quot;:&quot;325-331&quot;,&quot;abstract&quot;:&quot;Nowadays, the ransomware became a serious threat challenge the computing world that requires an immediate consideration to avoid financial and moral blackmail. So, there is a real need for a new method that can detect and stop this type of attack. Most of the previous detection methods followed a dynamic analysis technique which involves a complicated process. The present study proposes a novel method based on static analysis to detect ransomware. The significant characteristic of proposed method is dispensing of disassemble process by direct extraction of features from raw byte with the use of frequent pattern mining which remarkably increases the detection speed. The Gain Ratio technique was used for feature selection which exhibited that 1000 features was the optimal number for detection process. The current study involved using random forest classifier with a comprehensive analysis to the effect of both tree and seed numbers on the ransomware detection. The results showed that tree numbers of 100 with seed number of 1 achieved best results in terms of time-consuming and accuracy. The experimental evaluation revealed that the proposed method could achieve a high accuracy of 97.74% for detection ransomware.&quot;,&quot;publisher&quot;:&quot;Korean Institute of Communication Sciences&quot;,&quot;issue&quot;:&quot;4&quot;,&quot;volume&quot;:&quot;6&quot;,&quot;container-title-short&quot;:&quot;&quot;},&quot;isTemporary&quot;:false}]},{&quot;citationID&quot;:&quot;MENDELEY_CITATION_5d36a02b-b6c0-45bb-9846-b8f9ad49f998&quot;,&quot;properties&quot;:{&quot;noteIndex&quot;:0},&quot;isEdited&quot;:false,&quot;manualOverride&quot;:{&quot;isManuallyOverridden&quot;:false,&quot;citeprocText&quot;:&quot;[11], [20]&quot;,&quot;manualOverrideText&quot;:&quot;&quot;},&quot;citationTag&quot;:&quot;MENDELEY_CITATION_v3_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&quot;,&quot;citationItems&quot;:[{&quot;id&quot;:&quot;10e0d98f-f001-39f1-a46c-78718207c7de&quot;,&quot;itemData&quot;:{&quot;type&quot;:&quot;article-journal&quot;,&quot;id&quot;:&quot;10e0d98f-f001-39f1-a46c-78718207c7de&quot;,&quot;title&quot;:&quot;A novel improved random forest for text classification using feature ranking and optimal number of trees&quot;,&quot;author&quot;:[{&quot;family&quot;:&quot;Jalal&quot;,&quot;given&quot;:&quot;Nasir&quot;,&quot;parse-names&quot;:false,&quot;dropping-particle&quot;:&quot;&quot;,&quot;non-dropping-particle&quot;:&quot;&quot;},{&quot;family&quot;:&quot;Mehmood&quot;,&quot;given&quot;:&quot;Arif&quot;,&quot;parse-names&quot;:false,&quot;dropping-particle&quot;:&quot;&quot;,&quot;non-dropping-particle&quot;:&quot;&quot;},{&quot;family&quot;:&quot;Choi&quot;,&quot;given&quot;:&quot;Gyu Sang&quot;,&quot;parse-names&quot;:false,&quot;dropping-particle&quot;:&quot;&quot;,&quot;non-dropping-particle&quot;:&quot;&quot;},{&quot;family&quot;:&quot;Ashraf&quot;,&quot;given&quot;:&quot;Imran&quot;,&quot;parse-names&quot;:false,&quot;dropping-particle&quot;:&quot;&quot;,&quot;non-dropping-particle&quot;:&quot;&quot;}],&quot;container-title&quot;:&quot;Journal of King Saud University-Computer and Information Sciences&quot;,&quot;accessed&quot;:{&quot;date-parts&quot;:[[2022,9,6]]},&quot;URL&quot;:&quot;https://pdf.sciencedirectassets.com/280416/1-s2.0-S1319157822X00062/1-s2.0-S1319157822000969/main.pdf?X-Amz-Security-Token=IQoJb3JpZ2luX2VjEGAaCXVzLWVhc3QtMSJHMEUCIBGgygoxeCzZVGg5xjUaluPqAhUkkZmFSLBWcoTDa42JAiEAi05zBkp465mR2oBGJRzix0W8%2B5OIVM5ERgm8Ta6hu8Yq1QQI6f%2F%2F%2F%2F%2F%2F%2F%2F%2F%2FARAFGgwwNTkwMDM1NDY4NjUiDPdCj%2BKQJKA7hD%2BVUiqpBG%2F6pmR5MQD3QWly4fZXW5Bk0j3wok0InS8lcXV1RtX%2BHBEIDXM1yCbUq8W6VqLB7Gfwpp4dDLUEN7B8bLeyHPztXjvoHtwlkB4ib23Z%2F6Revuqn%2FeoftSlvSrnjzRizWt3zxCsmwI3FhGykLyc5VrU%2Bex3RVkzPBBUirqNIZ9Xakeew2MdAaeR%2BB%2B%2BWQrWb%2BJ5MVi%2B%2FbqOyb2HujAqV1BHqF6SvUZGxfAuDLOlfHvybAzEinu0M%2BqaW4VlrGwdmMMZDUEsqdIhaj7AoIFfTKjZ74%2FEmIqdj9I78VW%2BppNyfbpWckS7kIMTHHmhaOfza5A5vrbkXITan2HXW3AdVYTXXCn%2FK8lm3DPkYrWA1FQxsr%2BRaCfIUDZ%2Bn0YEEo3RSou%2B43UtkUMULsc84XU7EXIqSwYXR8p1s5hcoCQaaUuK1qi9ulJAApSN0pWNZPqu7w08haisVmf%2B9wwEF6ysHxtOsYzAM9XE%2BdyccZGjHQCRqHW7YZunlY61eonCKtjHB5fQ3DYYNqArAkKEusLeW%2FYxt1bh6DcM1EpiXMm%2BrJfrPHejYU6lhSonJnYxHQpJCeXYW7JdTqwD7DvYWrrgnfQLje6X09l1aGX6DXLYmY6EQDpdw5QAQsY2EBi8B8KxGa4zPh28pCyQGMjMfXDSw2qBHHMaSY0xNdiSKQlLl7M566KPjb6LDzB1KY68PJIMNC2AnCVQRBQjdoSeXOfmyIXBGyJG6tZqdYLwwo%2B3bmAY6qQEK7OMde%2FaCsjP%2BWGmXydNb0IEVReyiBC%2FfbbU2Qy57o9PwY6aipy5FVxJsoiTb6q%2B38dLxal0b0vgA%2BsuTisOptGPAhuiuKFQZg%2FXVmS%2Fs1mb%2BfASh0R4nS%2BCF7tiHYCPtRbwNH%2ByOzXXfzi5lmO1%2BPM8S4TrLmAJYHQHuj4N7i%2F42FT%2BrXKxi9m%2BGLssTFfUCnJjkOLVZu99pozXM27j4eop%2FSdwsKxNf&amp;X-Amz-Algorithm=AWS4-HMAC-SHA256&amp;X-Amz-Date=20220906T074342Z&amp;X-Amz-SignedHeaders=host&amp;X-Amz-Expires=300&amp;X-Amz-Credential=ASIAQ3PHCVTY3NV5AMUF%2F20220906%2Fus-east-1%2Fs3%2Faws4_request&amp;X-Amz-Signature=6cfa972c73076a9b749e680eb99990914c92bd4dbc883fafcd53ff55c97b0973&amp;hash=37e30a97bf5a8c96804ae1131d8e157108548d4290cb45ccbc27d3b5f4295c53&amp;host=68042c943591013ac2b2430a89b270f6af2c76d8dfd086a07176afe7c76c2c61&amp;pii=S1319157822000969&amp;tid=spdf-30ae3c77-706c-4192-8d10-714a26eccf4c&amp;sid=79aa376e6fee5245d4692d8-9f7a1ae0b122gxrqa&amp;type=client&amp;ua=5851565b58555454&amp;rr=74659342ddea931a&quot;,&quot;issued&quot;:{&quot;date-parts&quot;:[[2022]]},&quot;page&quot;:&quot;2733-2742&quot;,&quot;container-title-short&quot;:&quot;&quot;},&quot;isTemporary&quot;:false},{&quot;id&quot;:&quot;1bf28190-b204-342c-9041-b6a8984e9e8a&quot;,&quot;itemData&quot;:{&quot;type&quot;:&quot;article-journal&quot;,&quot;id&quot;:&quot;1bf28190-b204-342c-9041-b6a8984e9e8a&quot;,&quot;title&quot;:&quot;How many trees in a random forest?&quot;,&quot;author&quot;:[{&quot;family&quot;:&quot;Oshiro&quot;,&quot;given&quot;:&quot;Thais Mayumi&quot;,&quot;parse-names&quot;:false,&quot;dropping-particle&quot;:&quot;&quot;,&quot;non-dropping-particle&quot;:&quot;&quot;},{&quot;family&quot;:&quot;Perez&quot;,&quot;given&quot;:&quot;Pedro Santoro&quot;,&quot;parse-names&quot;:false,&quot;dropping-particle&quot;:&quot;&quot;,&quot;non-dropping-particle&quot;:&quot;&quot;},{&quot;family&quot;:&quot;Baranauskas&quot;,&quot;given&quot;:&quot;José Augusto&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2,9,6]]},&quot;DOI&quot;:&quot;10.1007/978-3-642-31537-4_13/COVER&quot;,&quot;ISBN&quot;:&quot;9783642315367&quot;,&quot;ISSN&quot;:&quot;03029743&quot;,&quot;URL&quot;:&quot;https://link.springer.com/chapter/10.1007/978-3-642-31537-4_13&quot;,&quot;issued&quot;:{&quot;date-parts&quot;:[[2012]]},&quot;page&quot;:&quot;154-168&quot;,&quot;abstract&quot;:&quot;Random Forest is a computationally efficient technique that can operate quickly over large datasets. It has been used in many recent research projects and real-world applications in diverse domains. However, the associated literature provides almost no directions about how many trees should be used to compose a Random Forest. The research reported here analyzes whether there is an optimal number of trees within a Random Forest, i.e., a threshold from which increasing the number of trees would bring no significant performance gain, and would only increase the computational cost. Our main conclusions are: as the number of trees grows, it does not always mean the performance of the forest is significantly better than previous forests (fewer trees), and doubling the number of trees is worthless. It is also possible to state there is a threshold beyond which there is no significant gain, unless a huge computational environment is available. In addition, it was found an experimental relationship for the AUC gain when doubling the number of trees in any forest. Furthermore, as the number of trees grows, the full set of attributes tend to be used within a Random Forest, which may not be interesting in the biomedical domain. Additionally, datasets' density-based metrics proposed here probably capture some aspects of the VC dimension on decision trees and low-density datasets may require large capacity machines whilst the opposite also seems to be true. © 2012 Springer-Verlag.&quot;,&quot;publisher&quot;:&quot;Springer, Berlin, Heidelberg&quot;,&quot;volume&quot;:&quot;7376 LNAI&quot;,&quot;container-title-short&quot;:&quot;&quot;},&quot;isTemporary&quot;:false}]},{&quot;citationID&quot;:&quot;MENDELEY_CITATION_9bc0bc51-ae9a-4cf4-9a5a-33e25c7326d2&quot;,&quot;properties&quot;:{&quot;noteIndex&quot;:0},&quot;isEdited&quot;:false,&quot;manualOverride&quot;:{&quot;isManuallyOverridden&quot;:false,&quot;citeprocText&quot;:&quot;[21]&quot;,&quot;manualOverrideText&quot;:&quot;&quot;},&quot;citationTag&quot;:&quot;MENDELEY_CITATION_v3_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&quot;,&quot;citationItems&quot;:[{&quot;id&quot;:&quot;01443cec-7de4-3b41-960e-ef3d0c4a7ad6&quot;,&quot;itemData&quot;:{&quot;type&quot;:&quot;webpage&quot;,&quot;id&quot;:&quot;01443cec-7de4-3b41-960e-ef3d0c4a7ad6&quot;,&quot;title&quot;:&quot;Comparison of Decision Tree Algorithms for Predicting Potential Air Pollutant Emissions with Data Mining Models.&quot;,&quot;author&quot;:[{&quot;family&quot;:&quot;Birant&quot;,&quot;given&quot;:&quot;D&quot;,&quot;parse-names&quot;:false,&quot;dropping-particle&quot;:&quot;&quot;,&quot;non-dropping-particle&quot;:&quot;&quot;}],&quot;container-title&quot;:&quot;Journal of Environmental Informatics&quot;,&quot;accessed&quot;:{&quot;date-parts&quot;:[[2022,9,13]]},&quot;URL&quot;:&quot;https://web.p.ebscohost.com/abstract?direct=true&amp;profile=ehost&amp;scope=site&amp;authtype=crawler&amp;jrnl=17262135&amp;AN=67008532&amp;h=49Z%2bwB74AQGdpVXn5hOt3zWtl7pq6HlXmT%2bJXSbkU%2bG9TDvFQiTLwafdbkgaooWAYn7wGBbncWe2QXM5JNESqg%3d%3d&amp;crl=c&amp;resultNs=AdminWebAuth&amp;resultLocal=ErrCrlNoProfile&amp;crlhashurl=login.aspx%3fdirect%3dtrue%26profile%3dehost%26scope%3dsite%26authtype%3dcrawler%26jrnl%3d17262135%26AN%3d67008532&quot;,&quot;issued&quot;:{&quot;date-parts&quot;:[[2011,3]]},&quot;page&quot;:&quot;46-53&quot;,&quot;container-title-short&quot;:&quot;&quot;},&quot;isTemporary&quot;:false}]},{&quot;citationID&quot;:&quot;MENDELEY_CITATION_e79c7567-f3eb-46c5-8004-6e0248e928a6&quot;,&quot;properties&quot;:{&quot;noteIndex&quot;:0},&quot;isEdited&quot;:false,&quot;manualOverride&quot;:{&quot;isManuallyOverridden&quot;:false,&quot;citeprocText&quot;:&quot;[22]&quot;,&quot;manualOverrideText&quot;:&quot;&quot;},&quot;citationTag&quot;:&quot;MENDELEY_CITATION_v3_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&quot;,&quot;citationItems&quot;:[{&quot;id&quot;:&quot;5f692b47-6b17-370b-8c8e-eadecf40066f&quot;,&quot;itemData&quot;:{&quot;type&quot;:&quot;article-journal&quot;,&quot;id&quot;:&quot;5f692b47-6b17-370b-8c8e-eadecf40066f&quot;,&quot;title&quot;:&quot;Predicting The Energy Consumption Level of Java Classes in Android Apps: An Exploratory Analysis&quot;,&quot;author&quot;:[{&quot;family&quot;:&quot;Iannone&quot;,&quot;given&quot;:&quot;Emanuele&quot;,&quot;parse-names&quot;:false,&quot;dropping-particle&quot;:&quot;&quot;,&quot;non-dropping-particle&quot;:&quot;&quot;},{&quot;family&quot;:&quot;Stefano&quot;,&quot;given&quot;:&quot;Manuel&quot;,&quot;parse-names&quot;:false,&quot;dropping-particle&quot;:&quot;&quot;,&quot;non-dropping-particle&quot;:&quot;de&quot;},{&quot;family&quot;:&quot;Pecorelli&quot;,&quot;given&quot;:&quot;Fabiano&quot;,&quot;parse-names&quot;:false,&quot;dropping-particle&quot;:&quot;&quot;,&quot;non-dropping-particle&quot;:&quot;&quot;},{&quot;family&quot;:&quot;Lucia&quot;,&quot;given&quot;:&quot;Andrea&quot;,&quot;parse-names&quot;:false,&quot;dropping-particle&quot;:&quot;&quot;,&quot;non-dropping-particle&quot;:&quot;de&quot;}],&quot;accessed&quot;:{&quot;date-parts&quot;:[[2022,9,13]]},&quot;DOI&quot;:&quot;10.1145/1122445.1122456&quot;,&quot;URL&quot;:&quot;https://doi.org/10.1145/1122445.1122456&quot;,&quot;issued&quot;:{&quot;date-parts&quot;:[[2022]]},&quot;abstract&quot;:&quot;Mobile applications usage has considerably increased since the last decade. Successful apps need to make the users feel comfortable while using them, thus demanding high-quality design and implementation. One of the most influencing factors for user experience is battery consumption, which should have the minimum possible impact on the battery. The current body of knowledge on energy consumption measurement only reports approaches relying on complex instrumentation or stressing the application with many test scenarios, thus making it hard to measure energy consumption in practice. In this work, we explore the performance of machine learning to predict the energy consumption level of Java classes in Android apps, leveraging only a set of structural properties extracted via source code analysis, without requiring any hardware measurements tools or executing the app at all. The preliminary results show the poor performance of learning-based estimation models, likely caused by (1) an insufficient amount of training data, (2) a limited feature set, and (3) an inappropriate way to label the dependent variable. The paper concludes by presenting the limitations of the experimented models and the possible strategies to address them. CCS CONCEPTS • Software and its engineering → Software maintenance tools.&quot;,&quot;container-title-short&quot;:&quot;&quot;},&quot;isTemporary&quot;:false}]},{&quot;citationID&quot;:&quot;MENDELEY_CITATION_cc4e34e8-54d5-47c5-8b07-57c260485df0&quot;,&quot;properties&quot;:{&quot;noteIndex&quot;:0},&quot;isEdited&quot;:false,&quot;manualOverride&quot;:{&quot;isManuallyOverridden&quot;:false,&quot;citeprocText&quot;:&quot;[23]&quot;,&quot;manualOverrideText&quot;:&quot;&quot;},&quot;citationTag&quot;:&quot;MENDELEY_CITATION_v3_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&quot;,&quot;citationItems&quot;:[{&quot;id&quot;:&quot;52a37573-99f9-304b-bf2c-452f455ee8f4&quot;,&quot;itemData&quot;:{&quot;type&quot;:&quot;article-journal&quot;,&quot;id&quot;:&quot;52a37573-99f9-304b-bf2c-452f455ee8f4&quot;,&quot;title&quot;:&quot;A case-centered behavior analysis and operation prediction of AC use in residential buildings&quot;,&quot;author&quot;:[{&quot;family&quot;:&quot;Mun&quot;,&quot;given&quot;:&quot;Sun Hye&quot;,&quot;parse-names&quot;:false,&quot;dropping-particle&quot;:&quot;&quot;,&quot;non-dropping-particle&quot;:&quot;&quot;},{&quot;family&quot;:&quot;Kwak&quot;,&quot;given&quot;:&quot;Younghoon&quot;,&quot;parse-names&quot;:false,&quot;dropping-particle&quot;:&quot;&quot;,&quot;non-dropping-particle&quot;:&quot;&quot;},{&quot;family&quot;:&quot;Huh&quot;,&quot;given&quot;:&quot;Jung Ho&quot;,&quot;parse-names&quot;:false,&quot;dropping-particle&quot;:&quot;&quot;,&quot;non-dropping-particle&quot;:&quot;&quot;}],&quot;container-title&quot;:&quot;Energy and Buildings&quot;,&quot;container-title-short&quot;:&quot;Energy Build&quot;,&quot;accessed&quot;:{&quot;date-parts&quot;:[[2022,9,13]]},&quot;DOI&quot;:&quot;10.1016/J.ENBUILD.2019.02.012&quot;,&quot;ISSN&quot;:&quot;03787788&quot;,&quot;issued&quot;:{&quot;date-parts&quot;:[[2019,4,1]]},&quot;page&quot;:&quot;137-148&quot;,&quot;abstract&quot;:&quot;This study analyzed behaviors of occupants in residential buildings with a focus on physical environmental elements. To this end, collection and analysis of Air Conditioner (AC) use behavior data, as well as the prediction and validation of AC on–off state were conducted. For the collection of behavioral data collection, IR signals of AC remote were collected, based on which various AC adjustment behaviors (on–off, set-point temperature) that determines energy use, use rate, and set-point temperature were analyzed. Using the analysis, the AC use behavior was defined as on–off state prediction, and the difference between indoor and outdoor temperature was suggested as the standard for expressing AC use rate. Further, analyzing the duration of AC operation for each set-point temperature revealed that there are differences in AC operation propensities of respective units. Next, the collected data was used to predict and test AC on–off state. Three prediction algorithms (Logistic Regression, Random Forest, and Support Vector Machine) were applied, and the results of the cross-validation was evaluated using three criteria: F-measure, Cohen's Kappa, on–off frequency. Results showed superior prediction performance of Random Forest. Despite the importance of resident behavior studies, there has been only a limited number of studies conducted on residential AC use behavior. The research process and analysis method in each step of this study is expected to be helpful for researchers hoping to conduct behavioral studies in the future.&quot;,&quot;publisher&quot;:&quot;Elsevier Ltd&quot;,&quot;volume&quot;:&quot;188-189&quot;},&quot;isTemporary&quot;:false}]},{&quot;citationID&quot;:&quot;MENDELEY_CITATION_dc24d2cc-8932-4dbb-8b74-4f3e8ea65e17&quot;,&quot;properties&quot;:{&quot;noteIndex&quot;:0},&quot;isEdited&quot;:false,&quot;manualOverride&quot;:{&quot;isManuallyOverridden&quot;:false,&quot;citeprocText&quot;:&quot;[22]&quot;,&quot;manualOverrideText&quot;:&quot;&quot;},&quot;citationTag&quot;:&quot;MENDELEY_CITATION_v3_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&quot;,&quot;citationItems&quot;:[{&quot;id&quot;:&quot;5f692b47-6b17-370b-8c8e-eadecf40066f&quot;,&quot;itemData&quot;:{&quot;type&quot;:&quot;article-journal&quot;,&quot;id&quot;:&quot;5f692b47-6b17-370b-8c8e-eadecf40066f&quot;,&quot;title&quot;:&quot;Predicting The Energy Consumption Level of Java Classes in Android Apps: An Exploratory Analysis&quot;,&quot;author&quot;:[{&quot;family&quot;:&quot;Iannone&quot;,&quot;given&quot;:&quot;Emanuele&quot;,&quot;parse-names&quot;:false,&quot;dropping-particle&quot;:&quot;&quot;,&quot;non-dropping-particle&quot;:&quot;&quot;},{&quot;family&quot;:&quot;Stefano&quot;,&quot;given&quot;:&quot;Manuel&quot;,&quot;parse-names&quot;:false,&quot;dropping-particle&quot;:&quot;&quot;,&quot;non-dropping-particle&quot;:&quot;de&quot;},{&quot;family&quot;:&quot;Pecorelli&quot;,&quot;given&quot;:&quot;Fabiano&quot;,&quot;parse-names&quot;:false,&quot;dropping-particle&quot;:&quot;&quot;,&quot;non-dropping-particle&quot;:&quot;&quot;},{&quot;family&quot;:&quot;Lucia&quot;,&quot;given&quot;:&quot;Andrea&quot;,&quot;parse-names&quot;:false,&quot;dropping-particle&quot;:&quot;&quot;,&quot;non-dropping-particle&quot;:&quot;de&quot;}],&quot;accessed&quot;:{&quot;date-parts&quot;:[[2022,9,13]]},&quot;DOI&quot;:&quot;10.1145/1122445.1122456&quot;,&quot;URL&quot;:&quot;https://doi.org/10.1145/1122445.1122456&quot;,&quot;issued&quot;:{&quot;date-parts&quot;:[[2022]]},&quot;abstract&quot;:&quot;Mobile applications usage has considerably increased since the last decade. Successful apps need to make the users feel comfortable while using them, thus demanding high-quality design and implementation. One of the most influencing factors for user experience is battery consumption, which should have the minimum possible impact on the battery. The current body of knowledge on energy consumption measurement only reports approaches relying on complex instrumentation or stressing the application with many test scenarios, thus making it hard to measure energy consumption in practice. In this work, we explore the performance of machine learning to predict the energy consumption level of Java classes in Android apps, leveraging only a set of structural properties extracted via source code analysis, without requiring any hardware measurements tools or executing the app at all. The preliminary results show the poor performance of learning-based estimation models, likely caused by (1) an insufficient amount of training data, (2) a limited feature set, and (3) an inappropriate way to label the dependent variable. The paper concludes by presenting the limitations of the experimented models and the possible strategies to address them. CCS CONCEPTS • Software and its engineering → Software maintenance tools.&quot;,&quot;container-title-short&quot;:&quot;&quot;},&quot;isTemporary&quot;:false}]},{&quot;citationID&quot;:&quot;MENDELEY_CITATION_e51428c1-9876-4ac2-8920-906dde8e4159&quot;,&quot;properties&quot;:{&quot;noteIndex&quot;:0},&quot;isEdited&quot;:false,&quot;manualOverride&quot;:{&quot;isManuallyOverridden&quot;:false,&quot;citeprocText&quot;:&quot;[24]&quot;,&quot;manualOverrideText&quot;:&quot;&quot;},&quot;citationTag&quot;:&quot;MENDELEY_CITATION_v3_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&quot;,&quot;citationItems&quot;:[{&quot;id&quot;:&quot;c0d40145-6037-3696-8274-6744521f87c9&quot;,&quot;itemData&quot;:{&quot;type&quot;:&quot;webpage&quot;,&quot;id&quot;:&quot;c0d40145-6037-3696-8274-6744521f87c9&quot;,&quot;title&quot;:&quot;100 MW Wind Power Project by RS India Wind Energy Pvt. Ltd. at Matrewadi &amp; Varekrwadi, Satara district in Maharashtra&quot;,&quot;accessed&quot;:{&quot;date-parts&quot;:[[2022,9,13]]},&quot;URL&quot;:&quot;https://cdm.unfccc.int/filestorage/0/5/A/05AYCZFT4LWMHD216PU9SV7XO8BENR/PDD%20Version%201.2?t=S2F8cmk1NjI4fDAaxJOvo_ORhGMW4n89CdQS&quot;,&quot;container-title-short&quot;:&quot;&quot;},&quot;isTemporary&quot;:false}]},{&quot;citationID&quot;:&quot;MENDELEY_CITATION_23b9cb47-b091-435a-85ac-deec0c469129&quot;,&quot;properties&quot;:{&quot;noteIndex&quot;:0},&quot;isEdited&quot;:false,&quot;manualOverride&quot;:{&quot;isManuallyOverridden&quot;:false,&quot;citeprocText&quot;:&quot;[24]&quot;,&quot;manualOverrideText&quot;:&quot;&quot;},&quot;citationTag&quot;:&quot;MENDELEY_CITATION_v3_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&quot;,&quot;citationItems&quot;:[{&quot;id&quot;:&quot;c0d40145-6037-3696-8274-6744521f87c9&quot;,&quot;itemData&quot;:{&quot;type&quot;:&quot;webpage&quot;,&quot;id&quot;:&quot;c0d40145-6037-3696-8274-6744521f87c9&quot;,&quot;title&quot;:&quot;100 MW Wind Power Project by RS India Wind Energy Pvt. Ltd. at Matrewadi &amp; Varekrwadi, Satara district in Maharashtra&quot;,&quot;accessed&quot;:{&quot;date-parts&quot;:[[2022,9,13]]},&quot;URL&quot;:&quot;https://cdm.unfccc.int/filestorage/0/5/A/05AYCZFT4LWMHD216PU9SV7XO8BENR/PDD%20Version%201.2?t=S2F8cmk1NjI4fDAaxJOvo_ORhGMW4n89CdQS&quot;,&quot;container-title-short&quot;:&quot;&quot;},&quot;isTemporary&quot;:false}]},{&quot;citationID&quot;:&quot;MENDELEY_CITATION_ae884775-7752-4988-9148-f0d97e2455cd&quot;,&quot;properties&quot;:{&quot;noteIndex&quot;:0},&quot;isEdited&quot;:false,&quot;manualOverride&quot;:{&quot;isManuallyOverridden&quot;:false,&quot;citeprocText&quot;:&quot;[25]&quot;,&quot;manualOverrideText&quot;:&quot;&quot;},&quot;citationTag&quot;:&quot;MENDELEY_CITATION_v3_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&quot;,&quot;citationItems&quot;:[{&quot;id&quot;:&quot;6d2207d0-22b2-3952-9855-d93b48e395b2&quot;,&quot;itemData&quot;:{&quot;type&quot;:&quot;report&quot;,&quot;id&quot;:&quot;6d2207d0-22b2-3952-9855-d93b48e395b2&quot;,&quot;title&quot;:&quot;BENEFITS OF THE CLEAN DEVELOPMENT MECHANISM&quot;,&quot;author&quot;:[{&quot;family&quot;:&quot;United Nations Framework Convention on Climate Change&quot;,&quot;given&quot;:&quot;&quot;,&quot;parse-names&quot;:false,&quot;dropping-particle&quot;:&quot;&quot;,&quot;non-dropping-particle&quot;:&quot;&quot;}],&quot;ISBN&quot;:&quot;92-9219-086-5&quot;,&quot;issued&quot;:{&quot;date-parts&quot;:[[2011]]},&quot;container-title-short&quot;:&quot;&quot;},&quot;isTemporary&quot;:false}]},{&quot;citationID&quot;:&quot;MENDELEY_CITATION_7108d01e-d3b6-4212-9491-4cafc289b1b7&quot;,&quot;properties&quot;:{&quot;noteIndex&quot;:0},&quot;isEdited&quot;:false,&quot;manualOverride&quot;:{&quot;isManuallyOverridden&quot;:false,&quot;citeprocText&quot;:&quot;[26]&quot;,&quot;manualOverrideText&quot;:&quot;&quot;},&quot;citationTag&quot;:&quot;MENDELEY_CITATION_v3_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&quot;,&quot;citationItems&quot;:[{&quot;id&quot;:&quot;711b0460-0c1d-3a4f-9128-7c8e67f240f0&quot;,&quot;itemData&quot;:{&quot;type&quot;:&quot;chapter&quot;,&quot;id&quot;:&quot;711b0460-0c1d-3a4f-9128-7c8e67f240f0&quot;,&quot;title&quot;:&quot;The Economics of Artificial Intelligence: An Agenda&quot;,&quot;author&quot;:[{&quot;family&quot;:&quot;Athey&quot;,&quot;given&quot;:&quot;Susan&quot;,&quot;parse-names&quot;:false,&quot;dropping-particle&quot;:&quot;&quot;,&quot;non-dropping-particle&quot;:&quot;&quot;}],&quot;container-title&quot;:&quot;The Economics of Artificial Intelligence: An Agenda&quot;,&quot;accessed&quot;:{&quot;date-parts&quot;:[[2022,9,15]]},&quot;ISBN&quot;:&quot;9780226613338&quot;,&quot;URL&quot;:&quot;https://www.nber.org/system/files/chapters/c14009/c14009.pdf&quot;,&quot;issued&quot;:{&quot;date-parts&quot;:[[2019]]},&quot;page&quot;:&quot;507-547&quot;,&quot;publisher&quot;:&quot; University of Chicago Press&quot;,&quot;container-title-short&quot;:&quot;&quot;},&quot;isTemporary&quot;:false}]},{&quot;citationID&quot;:&quot;MENDELEY_CITATION_e8a783d0-1a3a-435d-a146-56cbf9753f8e&quot;,&quot;properties&quot;:{&quot;noteIndex&quot;:0},&quot;isEdited&quot;:false,&quot;manualOverride&quot;:{&quot;isManuallyOverridden&quot;:false,&quot;citeprocText&quot;:&quot;[26]&quot;,&quot;manualOverrideText&quot;:&quot;&quot;},&quot;citationTag&quot;:&quot;MENDELEY_CITATION_v3_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&quot;,&quot;citationItems&quot;:[{&quot;id&quot;:&quot;711b0460-0c1d-3a4f-9128-7c8e67f240f0&quot;,&quot;itemData&quot;:{&quot;type&quot;:&quot;chapter&quot;,&quot;id&quot;:&quot;711b0460-0c1d-3a4f-9128-7c8e67f240f0&quot;,&quot;title&quot;:&quot;The Economics of Artificial Intelligence: An Agenda&quot;,&quot;author&quot;:[{&quot;family&quot;:&quot;Athey&quot;,&quot;given&quot;:&quot;Susan&quot;,&quot;parse-names&quot;:false,&quot;dropping-particle&quot;:&quot;&quot;,&quot;non-dropping-particle&quot;:&quot;&quot;}],&quot;container-title&quot;:&quot;The Economics of Artificial Intelligence: An Agenda&quot;,&quot;accessed&quot;:{&quot;date-parts&quot;:[[2022,9,15]]},&quot;ISBN&quot;:&quot;9780226613338&quot;,&quot;URL&quot;:&quot;https://www.nber.org/system/files/chapters/c14009/c14009.pdf&quot;,&quot;issued&quot;:{&quot;date-parts&quot;:[[2019]]},&quot;page&quot;:&quot;507-547&quot;,&quot;publisher&quot;:&quot; University of Chicago Press&quot;,&quot;container-title-short&quot;:&quot;&quot;},&quot;isTemporary&quot;:false}]},{&quot;citationID&quot;:&quot;MENDELEY_CITATION_a0a4bdaa-6dff-489e-8685-ad3e1aba6c7b&quot;,&quot;properties&quot;:{&quot;noteIndex&quot;:0},&quot;isEdited&quot;:false,&quot;manualOverride&quot;:{&quot;isManuallyOverridden&quot;:false,&quot;citeprocText&quot;:&quot;[27]&quot;,&quot;manualOverrideText&quot;:&quot;&quot;},&quot;citationTag&quot;:&quot;MENDELEY_CITATION_v3_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&quot;,&quot;citationItems&quot;:[{&quot;id&quot;:&quot;e6a41ea6-a316-3673-8e95-e7d3b5d0ec3d&quot;,&quot;itemData&quot;:{&quot;type&quot;:&quot;article-journal&quot;,&quot;id&quot;:&quot;e6a41ea6-a316-3673-8e95-e7d3b5d0ec3d&quot;,&quot;title&quot;:&quot;Machine Learning Panel Data Regressions with Heavy-tailed Dependent Data: Theory and Application&quot;,&quot;author&quot;:[{&quot;family&quot;:&quot;Babii&quot;,&quot;given&quot;:&quot;Andrii&quot;,&quot;parse-names&quot;:false,&quot;dropping-particle&quot;:&quot;&quot;,&quot;non-dropping-particle&quot;:&quot;&quot;},{&quot;family&quot;:&quot;Ball&quot;,&quot;given&quot;:&quot;Ryan T&quot;,&quot;parse-names&quot;:false,&quot;dropping-particle&quot;:&quot;&quot;,&quot;non-dropping-particle&quot;:&quot;&quot;},{&quot;family&quot;:&quot;Ghysels&quot;,&quot;given&quot;:&quot;Eric&quot;,&quot;parse-names&quot;:false,&quot;dropping-particle&quot;:&quot;&quot;,&quot;non-dropping-particle&quot;:&quot;&quot;},{&quot;family&quot;:&quot;Striaukas&quot;,&quot;given&quot;:&quot;Jonas&quot;,&quot;parse-names&quot;:false,&quot;dropping-particle&quot;:&quot;&quot;,&quot;non-dropping-particle&quot;:&quot;&quot;},{&quot;family&quot;:&quot;Ross&quot;,&quot;given&quot;:&quot;Stephen M&quot;,&quot;parse-names&quot;:false,&quot;dropping-particle&quot;:&quot;&quot;,&quot;non-dropping-particle&quot;:&quot;&quot;}],&quot;accessed&quot;:{&quot;date-parts&quot;:[[2022,9,15]]},&quot;issued&quot;:{&quot;date-parts&quot;:[[2021]]},&quot;abstract&quot;:&quot;The paper introduces structured machine learning regressions for heavy-tailed dependent panel data potentially sampled at different frequencies. We focus on the sparse-group LASSO regularization. This type of regularization can take advantage of the mixed frequency time series panel data structures and improve the quality of the estimates. We obtain oracle inequalities for the pooled and fixed effects sparse-group LASSO panel data estimators recognizing that financial and economic data can have fat tails. To that end, we leverage on a new Fuk-Nagaev concentration inequality for panel data consisting of heavy-tailed τ-mixing processes.&quot;,&quot;container-title-short&quot;:&quot;&quot;},&quot;isTemporary&quot;:false}]},{&quot;citationID&quot;:&quot;MENDELEY_CITATION_87e22590-7f2b-4d6d-b68d-10e8117157ce&quot;,&quot;properties&quot;:{&quot;noteIndex&quot;:0},&quot;isEdited&quot;:false,&quot;manualOverride&quot;:{&quot;isManuallyOverridden&quot;:false,&quot;citeprocText&quot;:&quot;[28]&quot;,&quot;manualOverrideText&quot;:&quot;&quot;},&quot;citationTag&quot;:&quot;MENDELEY_CITATION_v3_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&quot;,&quot;citationItems&quot;:[{&quot;id&quot;:&quot;895c4476-7c03-311a-9507-65c65a242067&quot;,&quot;itemData&quot;:{&quot;type&quot;:&quot;webpage&quot;,&quot;id&quot;:&quot;895c4476-7c03-311a-9507-65c65a242067&quot;,&quot;title&quot;:&quot;Lasso Regression: Simple Definition - Statistics How To&quot;,&quot;accessed&quot;:{&quot;date-parts&quot;:[[2022,9,15]]},&quot;URL&quot;:&quot;https://www.statisticshowto.com/lasso-regression/&quot;,&quot;container-title-short&quot;:&quot;&quot;},&quot;isTemporary&quot;:false}]},{&quot;citationID&quot;:&quot;MENDELEY_CITATION_41aba966-6729-45b2-9b60-e2f38ce91044&quot;,&quot;properties&quot;:{&quot;noteIndex&quot;:0},&quot;isEdited&quot;:false,&quot;manualOverride&quot;:{&quot;isManuallyOverridden&quot;:false,&quot;citeprocText&quot;:&quot;[29]&quot;,&quot;manualOverrideText&quot;:&quot;&quot;},&quot;citationTag&quot;:&quot;MENDELEY_CITATION_v3_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&quot;,&quot;citationItems&quot;:[{&quot;id&quot;:&quot;0d9f51a4-8bf6-3de4-b6a7-ad2647c05d61&quot;,&quot;itemData&quot;:{&quot;type&quot;:&quot;article-journal&quot;,&quot;id&quot;:&quot;0d9f51a4-8bf6-3de4-b6a7-ad2647c05d61&quot;,&quot;title&quot;:&quot;Causal Decision Trees&quot;,&quot;author&quot;:[{&quot;family&quot;:&quot;Li&quot;,&quot;given&quot;:&quot;Jiuyong&quot;,&quot;parse-names&quot;:false,&quot;dropping-particle&quot;:&quot;&quot;,&quot;non-dropping-particle&quot;:&quot;&quot;},{&quot;family&quot;:&quot;Ma&quot;,&quot;given&quot;:&quot;Saisai&quot;,&quot;parse-names&quot;:false,&quot;dropping-particle&quot;:&quot;&quot;,&quot;non-dropping-particle&quot;:&quot;&quot;},{&quot;family&quot;:&quot;Le&quot;,&quot;given&quot;:&quot;Duy&quot;,&quot;parse-names&quot;:false,&quot;dropping-particle&quot;:&quot;&quot;,&quot;non-dropping-particle&quot;:&quot;&quot;},{&quot;family&quot;:&quot;Liu&quot;,&quot;given&quot;:&quot;Lin&quot;,&quot;parse-names&quot;:false,&quot;dropping-particle&quot;:&quot;&quot;,&quot;non-dropping-particle&quot;:&quot;&quot;},{&quot;family&quot;:&quot;Liu&quot;,&quot;given&quot;:&quot;Jixue&quot;,&quot;parse-names&quot;:false,&quot;dropping-particle&quot;:&quot;&quot;,&quot;non-dropping-particle&quot;:&quot;&quot;}],&quot;accessed&quot;:{&quot;date-parts&quot;:[[2022,9,13]]},&quot;abstract&quot;:&quot;Uncovering causal relationships in data is a major objective of data analytics. Causal relationships are normally discovered with designed experiments, e.g. randomised controlled trials, which, however are expensive or infeasible to be conducted in many cases. Causal relationships can also be found using some well designed observational studies, but they require domain experts' knowledge and the process is normally time consuming. Hence there is a need for scalable and automated methods for causal relationship exploration in data. Classification methods are fast and they could be practical substitutes for finding causal signals in data. However, classification methods are not designed for causal discovery and a classification method may find false causal signals and miss the true ones. In this paper, we develop a causal decision tree where nodes have causal interpretations. Our method follows a well established causal inference framework and makes use of a classic statistical test. The method is practical for finding causal signals in large data sets.&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30B61-2E6F-4023-8223-9AFD31909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307</Words>
  <Characters>1755</Characters>
  <Application>Microsoft Office Word</Application>
  <DocSecurity>0</DocSecurity>
  <Lines>14</Lines>
  <Paragraphs>4</Paragraphs>
  <ScaleCrop>false</ScaleCrop>
  <HeadingPairs>
    <vt:vector size="6" baseType="variant">
      <vt:variant>
        <vt:lpstr>Title</vt:lpstr>
      </vt:variant>
      <vt:variant>
        <vt:i4>1</vt:i4>
      </vt:variant>
      <vt:variant>
        <vt:lpstr>제목</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Haein Cho</dc:creator>
  <cp:keywords/>
  <dc:description/>
  <cp:lastModifiedBy>Trupti Sudge</cp:lastModifiedBy>
  <cp:revision>2</cp:revision>
  <cp:lastPrinted>2022-09-14T10:59:00Z</cp:lastPrinted>
  <dcterms:created xsi:type="dcterms:W3CDTF">2022-10-29T04:59:00Z</dcterms:created>
  <dcterms:modified xsi:type="dcterms:W3CDTF">2022-10-29T04:59:00Z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http://csl.mendeley.com/styles/491565401/apa-3</vt:lpwstr>
  </property>
  <property fmtid="{D5CDD505-2E9C-101B-9397-08002B2CF9AE}" pid="9" name="Mendeley Recent Style Name 3_1">
    <vt:lpwstr>American Psychological Association 7th edition - Hae-In Cho</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75b941ff-0751-3439-9d3f-6bb946663fb7</vt:lpwstr>
  </property>
  <property fmtid="{D5CDD505-2E9C-101B-9397-08002B2CF9AE}" pid="24" name="Mendeley Citation Style_1">
    <vt:lpwstr>http://www.zotero.org/styles/ieee</vt:lpwstr>
  </property>
</Properties>
</file>