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C47BCE" w14:textId="77777777" w:rsidR="00476C68" w:rsidRPr="00FC2633" w:rsidRDefault="00476C68" w:rsidP="00476C68">
      <w:pPr>
        <w:rPr>
          <w:rFonts w:ascii="Arial" w:hAnsi="Arial" w:cs="Arial"/>
          <w:b/>
          <w:bCs/>
          <w:sz w:val="28"/>
          <w:szCs w:val="28"/>
        </w:rPr>
      </w:pPr>
      <w:r w:rsidRPr="00FC2633">
        <w:rPr>
          <w:rFonts w:ascii="Arial" w:hAnsi="Arial" w:cs="Arial"/>
          <w:b/>
          <w:bCs/>
          <w:sz w:val="28"/>
          <w:szCs w:val="28"/>
        </w:rPr>
        <w:t>Supplementary material</w:t>
      </w:r>
    </w:p>
    <w:p w14:paraId="5BCE4582" w14:textId="77777777" w:rsidR="00476C68" w:rsidRPr="00FC2633" w:rsidRDefault="00476C68" w:rsidP="00476C68">
      <w:pPr>
        <w:pStyle w:val="Heading2"/>
        <w:numPr>
          <w:ilvl w:val="0"/>
          <w:numId w:val="0"/>
        </w:numPr>
        <w:rPr>
          <w:rFonts w:cs="Arial"/>
          <w:i w:val="0"/>
          <w:sz w:val="24"/>
          <w:szCs w:val="24"/>
        </w:rPr>
      </w:pPr>
      <w:r w:rsidRPr="00FC2633">
        <w:rPr>
          <w:rFonts w:cs="Arial"/>
          <w:i w:val="0"/>
          <w:sz w:val="24"/>
          <w:szCs w:val="24"/>
        </w:rPr>
        <w:t>Search strategy</w:t>
      </w:r>
    </w:p>
    <w:p w14:paraId="134D647F" w14:textId="77777777" w:rsidR="00476C68" w:rsidRPr="00FC2633" w:rsidRDefault="00476C68" w:rsidP="00476C68">
      <w:pPr>
        <w:rPr>
          <w:rFonts w:ascii="Arial" w:hAnsi="Arial" w:cs="Arial"/>
          <w:color w:val="000000" w:themeColor="text1"/>
        </w:rPr>
      </w:pPr>
      <w:r w:rsidRPr="00FC2633">
        <w:rPr>
          <w:rStyle w:val="nlmlpage"/>
          <w:rFonts w:ascii="Arial" w:hAnsi="Arial" w:cs="Arial"/>
        </w:rPr>
        <w:t xml:space="preserve">The searches were conducted in </w:t>
      </w:r>
      <w:r w:rsidRPr="00FC2633">
        <w:rPr>
          <w:rStyle w:val="nlmlpage"/>
          <w:rFonts w:ascii="Arial" w:hAnsi="Arial" w:cs="Arial"/>
          <w:i/>
        </w:rPr>
        <w:t>title, abstract and keywords</w:t>
      </w:r>
      <w:r w:rsidRPr="00FC2633">
        <w:rPr>
          <w:rStyle w:val="nlmlpage"/>
          <w:rFonts w:ascii="Arial" w:hAnsi="Arial" w:cs="Arial"/>
        </w:rPr>
        <w:t xml:space="preserve">. </w:t>
      </w:r>
      <w:r w:rsidRPr="00FC2633">
        <w:rPr>
          <w:rFonts w:ascii="Arial" w:hAnsi="Arial" w:cs="Arial"/>
          <w:color w:val="000000" w:themeColor="text1"/>
        </w:rPr>
        <w:t xml:space="preserve">Search terms used for each category are provided in Table A1. For the specific search terms for each database, </w:t>
      </w:r>
      <w:r w:rsidRPr="00FC2633">
        <w:rPr>
          <w:rFonts w:ascii="Arial" w:hAnsi="Arial" w:cs="Arial"/>
        </w:rPr>
        <w:t>s</w:t>
      </w:r>
      <w:r w:rsidRPr="00FC2633" w:rsidDel="00501A56">
        <w:rPr>
          <w:rFonts w:ascii="Arial" w:hAnsi="Arial" w:cs="Arial"/>
        </w:rPr>
        <w:t xml:space="preserve">ee supplementary information: </w:t>
      </w:r>
      <w:hyperlink r:id="rId7" w:history="1">
        <w:r w:rsidRPr="00FC2633" w:rsidDel="00501A56">
          <w:rPr>
            <w:rStyle w:val="Hyperlink"/>
            <w:rFonts w:ascii="Arial" w:hAnsi="Arial" w:cs="Arial"/>
          </w:rPr>
          <w:t>https://www.crd.york.ac.uk/PROSPEROFILES/227092_STRATEGY_20210111.pdf</w:t>
        </w:r>
      </w:hyperlink>
    </w:p>
    <w:p w14:paraId="1B150E91" w14:textId="77777777" w:rsidR="00476C68" w:rsidRPr="00FC2633" w:rsidRDefault="00476C68" w:rsidP="00476C68">
      <w:pPr>
        <w:jc w:val="both"/>
        <w:rPr>
          <w:rFonts w:ascii="Arial" w:hAnsi="Arial" w:cs="Arial"/>
          <w:b/>
          <w:sz w:val="20"/>
          <w:szCs w:val="20"/>
        </w:rPr>
      </w:pPr>
      <w:r w:rsidRPr="00FC2633">
        <w:rPr>
          <w:rFonts w:ascii="Arial" w:hAnsi="Arial" w:cs="Arial"/>
          <w:b/>
          <w:sz w:val="20"/>
          <w:szCs w:val="20"/>
        </w:rPr>
        <w:t>Table S1: Search terms</w:t>
      </w:r>
    </w:p>
    <w:tbl>
      <w:tblPr>
        <w:tblStyle w:val="TableGrid"/>
        <w:tblW w:w="5000" w:type="pct"/>
        <w:jc w:val="right"/>
        <w:tblLayout w:type="fixed"/>
        <w:tblLook w:val="04A0" w:firstRow="1" w:lastRow="0" w:firstColumn="1" w:lastColumn="0" w:noHBand="0" w:noVBand="1"/>
      </w:tblPr>
      <w:tblGrid>
        <w:gridCol w:w="1573"/>
        <w:gridCol w:w="1305"/>
        <w:gridCol w:w="6472"/>
      </w:tblGrid>
      <w:tr w:rsidR="00476C68" w:rsidRPr="00FC2633" w14:paraId="532271B5" w14:textId="77777777" w:rsidTr="00AF61F8">
        <w:trPr>
          <w:jc w:val="right"/>
        </w:trPr>
        <w:tc>
          <w:tcPr>
            <w:tcW w:w="1576" w:type="dxa"/>
            <w:vMerge w:val="restart"/>
            <w:vAlign w:val="center"/>
          </w:tcPr>
          <w:p w14:paraId="11DC8D85" w14:textId="77777777" w:rsidR="00476C68" w:rsidRPr="00FC2633" w:rsidRDefault="00476C68" w:rsidP="00AF61F8">
            <w:pPr>
              <w:jc w:val="both"/>
              <w:rPr>
                <w:rFonts w:ascii="Arial" w:hAnsi="Arial" w:cs="Arial"/>
              </w:rPr>
            </w:pPr>
            <w:r w:rsidRPr="00FC2633">
              <w:rPr>
                <w:rFonts w:ascii="Arial" w:hAnsi="Arial" w:cs="Arial"/>
              </w:rPr>
              <w:t>1. Household energy use</w:t>
            </w:r>
          </w:p>
        </w:tc>
        <w:tc>
          <w:tcPr>
            <w:tcW w:w="1308" w:type="dxa"/>
            <w:vAlign w:val="center"/>
          </w:tcPr>
          <w:p w14:paraId="552DEDAC" w14:textId="77777777" w:rsidR="00476C68" w:rsidRPr="00FC2633" w:rsidRDefault="00476C68" w:rsidP="00AF61F8">
            <w:pPr>
              <w:jc w:val="both"/>
              <w:rPr>
                <w:rFonts w:ascii="Arial" w:hAnsi="Arial" w:cs="Arial"/>
              </w:rPr>
            </w:pPr>
            <w:r w:rsidRPr="00FC2633">
              <w:rPr>
                <w:rFonts w:ascii="Arial" w:hAnsi="Arial" w:cs="Arial"/>
              </w:rPr>
              <w:t>a. Cooking</w:t>
            </w:r>
          </w:p>
        </w:tc>
        <w:tc>
          <w:tcPr>
            <w:tcW w:w="6487" w:type="dxa"/>
            <w:vAlign w:val="center"/>
          </w:tcPr>
          <w:p w14:paraId="5E03CED4" w14:textId="77777777" w:rsidR="00476C68" w:rsidRPr="00FC2633" w:rsidRDefault="00476C68" w:rsidP="00AF61F8">
            <w:pPr>
              <w:jc w:val="both"/>
              <w:rPr>
                <w:rFonts w:ascii="Arial" w:hAnsi="Arial" w:cs="Arial"/>
              </w:rPr>
            </w:pPr>
            <w:r w:rsidRPr="00FC2633">
              <w:rPr>
                <w:rFonts w:ascii="Arial" w:hAnsi="Arial" w:cs="Arial"/>
              </w:rPr>
              <w:t>cook*or stove* or hob</w:t>
            </w:r>
          </w:p>
        </w:tc>
      </w:tr>
      <w:tr w:rsidR="00476C68" w:rsidRPr="00FC2633" w14:paraId="56F95CF0" w14:textId="77777777" w:rsidTr="00AF61F8">
        <w:trPr>
          <w:jc w:val="right"/>
        </w:trPr>
        <w:tc>
          <w:tcPr>
            <w:tcW w:w="1576" w:type="dxa"/>
            <w:vMerge/>
            <w:vAlign w:val="center"/>
          </w:tcPr>
          <w:p w14:paraId="6B710CA9" w14:textId="77777777" w:rsidR="00476C68" w:rsidRPr="00FC2633" w:rsidRDefault="00476C68" w:rsidP="00AF61F8">
            <w:pPr>
              <w:jc w:val="both"/>
              <w:rPr>
                <w:rFonts w:ascii="Arial" w:hAnsi="Arial" w:cs="Arial"/>
              </w:rPr>
            </w:pPr>
          </w:p>
        </w:tc>
        <w:tc>
          <w:tcPr>
            <w:tcW w:w="1308" w:type="dxa"/>
            <w:vAlign w:val="center"/>
          </w:tcPr>
          <w:p w14:paraId="6AFF9C6A" w14:textId="77777777" w:rsidR="00476C68" w:rsidRPr="00FC2633" w:rsidRDefault="00476C68" w:rsidP="00AF61F8">
            <w:pPr>
              <w:jc w:val="both"/>
              <w:rPr>
                <w:rFonts w:ascii="Arial" w:hAnsi="Arial" w:cs="Arial"/>
              </w:rPr>
            </w:pPr>
            <w:r w:rsidRPr="00FC2633">
              <w:rPr>
                <w:rFonts w:ascii="Arial" w:hAnsi="Arial" w:cs="Arial"/>
              </w:rPr>
              <w:t>b. Heating</w:t>
            </w:r>
          </w:p>
        </w:tc>
        <w:tc>
          <w:tcPr>
            <w:tcW w:w="6487" w:type="dxa"/>
            <w:vAlign w:val="center"/>
          </w:tcPr>
          <w:p w14:paraId="6B20736F" w14:textId="77777777" w:rsidR="00476C68" w:rsidRPr="00FC2633" w:rsidRDefault="00476C68" w:rsidP="00AF61F8">
            <w:pPr>
              <w:jc w:val="both"/>
              <w:rPr>
                <w:rFonts w:ascii="Arial" w:hAnsi="Arial" w:cs="Arial"/>
              </w:rPr>
            </w:pPr>
            <w:r w:rsidRPr="00FC2633">
              <w:rPr>
                <w:rFonts w:ascii="Arial" w:hAnsi="Arial" w:cs="Arial"/>
              </w:rPr>
              <w:t>heat* or “gas fire “or “gas appliance”</w:t>
            </w:r>
          </w:p>
        </w:tc>
      </w:tr>
      <w:tr w:rsidR="00476C68" w:rsidRPr="00FC2633" w14:paraId="4187C120" w14:textId="77777777" w:rsidTr="00AF61F8">
        <w:trPr>
          <w:jc w:val="right"/>
        </w:trPr>
        <w:tc>
          <w:tcPr>
            <w:tcW w:w="1576" w:type="dxa"/>
            <w:vMerge/>
            <w:vAlign w:val="center"/>
          </w:tcPr>
          <w:p w14:paraId="376F4784" w14:textId="77777777" w:rsidR="00476C68" w:rsidRPr="00FC2633" w:rsidRDefault="00476C68" w:rsidP="00AF61F8">
            <w:pPr>
              <w:jc w:val="both"/>
              <w:rPr>
                <w:rFonts w:ascii="Arial" w:hAnsi="Arial" w:cs="Arial"/>
              </w:rPr>
            </w:pPr>
          </w:p>
        </w:tc>
        <w:tc>
          <w:tcPr>
            <w:tcW w:w="1308" w:type="dxa"/>
            <w:vAlign w:val="center"/>
          </w:tcPr>
          <w:p w14:paraId="4317751C" w14:textId="77777777" w:rsidR="00476C68" w:rsidRPr="00FC2633" w:rsidRDefault="00476C68" w:rsidP="00AF61F8">
            <w:pPr>
              <w:jc w:val="both"/>
              <w:rPr>
                <w:rFonts w:ascii="Arial" w:hAnsi="Arial" w:cs="Arial"/>
              </w:rPr>
            </w:pPr>
            <w:r w:rsidRPr="00FC2633">
              <w:rPr>
                <w:rFonts w:ascii="Arial" w:hAnsi="Arial" w:cs="Arial"/>
              </w:rPr>
              <w:t>c. Lighting</w:t>
            </w:r>
            <w:r w:rsidRPr="00FC2633">
              <w:rPr>
                <w:rStyle w:val="FootnoteReference"/>
                <w:rFonts w:ascii="Arial" w:hAnsi="Arial" w:cs="Arial"/>
              </w:rPr>
              <w:footnoteReference w:id="1"/>
            </w:r>
          </w:p>
        </w:tc>
        <w:tc>
          <w:tcPr>
            <w:tcW w:w="6487" w:type="dxa"/>
            <w:vAlign w:val="center"/>
          </w:tcPr>
          <w:p w14:paraId="75F48B0F" w14:textId="77777777" w:rsidR="00476C68" w:rsidRPr="00FC2633" w:rsidRDefault="00476C68" w:rsidP="00AF61F8">
            <w:pPr>
              <w:jc w:val="both"/>
              <w:rPr>
                <w:rFonts w:ascii="Arial" w:hAnsi="Arial" w:cs="Arial"/>
              </w:rPr>
            </w:pPr>
            <w:r w:rsidRPr="00FC2633">
              <w:rPr>
                <w:rFonts w:ascii="Arial" w:hAnsi="Arial" w:cs="Arial"/>
              </w:rPr>
              <w:t>light* or lamp* or lantern*</w:t>
            </w:r>
          </w:p>
        </w:tc>
      </w:tr>
      <w:tr w:rsidR="00476C68" w:rsidRPr="00FC2633" w14:paraId="68F7E936" w14:textId="77777777" w:rsidTr="00AF61F8">
        <w:trPr>
          <w:jc w:val="right"/>
        </w:trPr>
        <w:tc>
          <w:tcPr>
            <w:tcW w:w="1576" w:type="dxa"/>
            <w:vMerge/>
            <w:vAlign w:val="center"/>
          </w:tcPr>
          <w:p w14:paraId="1008BA13" w14:textId="77777777" w:rsidR="00476C68" w:rsidRPr="00FC2633" w:rsidRDefault="00476C68" w:rsidP="00AF61F8">
            <w:pPr>
              <w:jc w:val="both"/>
              <w:rPr>
                <w:rFonts w:ascii="Arial" w:hAnsi="Arial" w:cs="Arial"/>
              </w:rPr>
            </w:pPr>
          </w:p>
        </w:tc>
        <w:tc>
          <w:tcPr>
            <w:tcW w:w="1308" w:type="dxa"/>
            <w:vAlign w:val="center"/>
          </w:tcPr>
          <w:p w14:paraId="39D72F63" w14:textId="77777777" w:rsidR="00476C68" w:rsidRPr="00FC2633" w:rsidRDefault="00476C68" w:rsidP="00AF61F8">
            <w:pPr>
              <w:jc w:val="both"/>
              <w:rPr>
                <w:rFonts w:ascii="Arial" w:hAnsi="Arial" w:cs="Arial"/>
              </w:rPr>
            </w:pPr>
            <w:r w:rsidRPr="00FC2633">
              <w:rPr>
                <w:rFonts w:ascii="Arial" w:hAnsi="Arial" w:cs="Arial"/>
              </w:rPr>
              <w:t>d. General</w:t>
            </w:r>
          </w:p>
        </w:tc>
        <w:tc>
          <w:tcPr>
            <w:tcW w:w="6487" w:type="dxa"/>
            <w:vAlign w:val="center"/>
          </w:tcPr>
          <w:p w14:paraId="0F41C38E" w14:textId="77777777" w:rsidR="00476C68" w:rsidRPr="00FC2633" w:rsidRDefault="00476C68" w:rsidP="00AF61F8">
            <w:pPr>
              <w:jc w:val="both"/>
              <w:rPr>
                <w:rFonts w:ascii="Arial" w:hAnsi="Arial" w:cs="Arial"/>
              </w:rPr>
            </w:pPr>
            <w:r w:rsidRPr="00FC2633">
              <w:rPr>
                <w:rFonts w:ascii="Arial" w:hAnsi="Arial" w:cs="Arial"/>
              </w:rPr>
              <w:t>“</w:t>
            </w:r>
            <w:proofErr w:type="gramStart"/>
            <w:r w:rsidRPr="00FC2633">
              <w:rPr>
                <w:rFonts w:ascii="Arial" w:hAnsi="Arial" w:cs="Arial"/>
              </w:rPr>
              <w:t>household</w:t>
            </w:r>
            <w:proofErr w:type="gramEnd"/>
            <w:r w:rsidRPr="00FC2633">
              <w:rPr>
                <w:rFonts w:ascii="Arial" w:hAnsi="Arial" w:cs="Arial"/>
              </w:rPr>
              <w:t xml:space="preserve"> energy” or “household fuel”</w:t>
            </w:r>
          </w:p>
        </w:tc>
      </w:tr>
      <w:tr w:rsidR="00476C68" w:rsidRPr="00FC2633" w14:paraId="5D6DA491" w14:textId="77777777" w:rsidTr="00AF61F8">
        <w:trPr>
          <w:jc w:val="right"/>
        </w:trPr>
        <w:tc>
          <w:tcPr>
            <w:tcW w:w="1576" w:type="dxa"/>
            <w:vAlign w:val="center"/>
          </w:tcPr>
          <w:p w14:paraId="09BAB987" w14:textId="77777777" w:rsidR="00476C68" w:rsidRPr="00FC2633" w:rsidRDefault="00476C68" w:rsidP="00AF61F8">
            <w:pPr>
              <w:jc w:val="both"/>
              <w:rPr>
                <w:rFonts w:ascii="Arial" w:hAnsi="Arial" w:cs="Arial"/>
              </w:rPr>
            </w:pPr>
            <w:r w:rsidRPr="00FC2633">
              <w:rPr>
                <w:rFonts w:ascii="Arial" w:hAnsi="Arial" w:cs="Arial"/>
              </w:rPr>
              <w:t>2. Fuels</w:t>
            </w:r>
          </w:p>
        </w:tc>
        <w:tc>
          <w:tcPr>
            <w:tcW w:w="7795" w:type="dxa"/>
            <w:gridSpan w:val="2"/>
            <w:vAlign w:val="center"/>
          </w:tcPr>
          <w:p w14:paraId="5B6C1BA6" w14:textId="77777777" w:rsidR="00476C68" w:rsidRPr="00FC2633" w:rsidRDefault="00476C68" w:rsidP="00AF61F8">
            <w:pPr>
              <w:jc w:val="both"/>
              <w:rPr>
                <w:rFonts w:ascii="Arial" w:hAnsi="Arial" w:cs="Arial"/>
              </w:rPr>
            </w:pPr>
            <w:r w:rsidRPr="00FC2633">
              <w:rPr>
                <w:rFonts w:ascii="Arial" w:hAnsi="Arial" w:cs="Arial"/>
              </w:rPr>
              <w:t>“</w:t>
            </w:r>
            <w:proofErr w:type="gramStart"/>
            <w:r w:rsidRPr="00FC2633">
              <w:rPr>
                <w:rFonts w:ascii="Arial" w:hAnsi="Arial" w:cs="Arial"/>
              </w:rPr>
              <w:t>clean</w:t>
            </w:r>
            <w:proofErr w:type="gramEnd"/>
            <w:r w:rsidRPr="00FC2633">
              <w:rPr>
                <w:rFonts w:ascii="Arial" w:hAnsi="Arial" w:cs="Arial"/>
              </w:rPr>
              <w:t xml:space="preserve"> fuel*” or “cleaner fuel*” or “alcohol fuel*” or “biogas” or “butane” or “dimethyl ether” or “ethanol” or “gas” or “gel fuel” or kerosene or “liquefied petroleum gas” or “liquified petroleum gas” or LPG or methane or methanol or “natural gas” or paraffin* or “piped natural gas” or propane or gasoline or oil or diesel</w:t>
            </w:r>
          </w:p>
        </w:tc>
      </w:tr>
      <w:tr w:rsidR="00476C68" w:rsidRPr="00FC2633" w14:paraId="390F7B89" w14:textId="77777777" w:rsidTr="00AF61F8">
        <w:trPr>
          <w:jc w:val="right"/>
        </w:trPr>
        <w:tc>
          <w:tcPr>
            <w:tcW w:w="1576" w:type="dxa"/>
            <w:vAlign w:val="center"/>
          </w:tcPr>
          <w:p w14:paraId="524F32C7" w14:textId="77777777" w:rsidR="00476C68" w:rsidRPr="00FC2633" w:rsidRDefault="00476C68" w:rsidP="00AF61F8">
            <w:pPr>
              <w:jc w:val="both"/>
              <w:rPr>
                <w:rFonts w:ascii="Arial" w:hAnsi="Arial" w:cs="Arial"/>
              </w:rPr>
            </w:pPr>
            <w:r w:rsidRPr="00FC2633">
              <w:rPr>
                <w:rFonts w:ascii="Arial" w:hAnsi="Arial" w:cs="Arial"/>
              </w:rPr>
              <w:t>3. Pollutants</w:t>
            </w:r>
          </w:p>
        </w:tc>
        <w:tc>
          <w:tcPr>
            <w:tcW w:w="7795" w:type="dxa"/>
            <w:gridSpan w:val="2"/>
            <w:vAlign w:val="center"/>
          </w:tcPr>
          <w:p w14:paraId="435BEFE8" w14:textId="77777777" w:rsidR="00476C68" w:rsidRPr="00FC2633" w:rsidRDefault="00476C68" w:rsidP="00AF61F8">
            <w:pPr>
              <w:jc w:val="both"/>
              <w:rPr>
                <w:rFonts w:ascii="Arial" w:hAnsi="Arial" w:cs="Arial"/>
              </w:rPr>
            </w:pPr>
            <w:r w:rsidRPr="00FC2633">
              <w:rPr>
                <w:rFonts w:ascii="Arial" w:hAnsi="Arial" w:cs="Arial"/>
              </w:rPr>
              <w:t>emission* or pollutant* or concentration or exposure or acenaphthene or acenaphthylene or anthracene or “</w:t>
            </w:r>
            <w:proofErr w:type="spellStart"/>
            <w:r w:rsidRPr="00FC2633">
              <w:rPr>
                <w:rFonts w:ascii="Arial" w:hAnsi="Arial" w:cs="Arial"/>
              </w:rPr>
              <w:t>benz</w:t>
            </w:r>
            <w:proofErr w:type="spellEnd"/>
            <w:r w:rsidRPr="00FC2633">
              <w:rPr>
                <w:rFonts w:ascii="Arial" w:hAnsi="Arial" w:cs="Arial"/>
              </w:rPr>
              <w:t>[a]anthracene” or benzene or C</w:t>
            </w:r>
            <w:r w:rsidRPr="00FC2633">
              <w:rPr>
                <w:rFonts w:ascii="Arial" w:hAnsi="Arial" w:cs="Arial"/>
                <w:vertAlign w:val="subscript"/>
              </w:rPr>
              <w:t>6</w:t>
            </w:r>
            <w:r w:rsidRPr="00FC2633">
              <w:rPr>
                <w:rFonts w:ascii="Arial" w:hAnsi="Arial" w:cs="Arial"/>
              </w:rPr>
              <w:t>H</w:t>
            </w:r>
            <w:r w:rsidRPr="00FC2633">
              <w:rPr>
                <w:rFonts w:ascii="Arial" w:hAnsi="Arial" w:cs="Arial"/>
                <w:vertAlign w:val="subscript"/>
              </w:rPr>
              <w:t>6</w:t>
            </w:r>
            <w:r w:rsidRPr="00FC2633">
              <w:rPr>
                <w:rFonts w:ascii="Arial" w:hAnsi="Arial" w:cs="Arial"/>
              </w:rPr>
              <w:t xml:space="preserve"> or “benzo[a]pyrene” or “benzo[k]fluoranthene” or “benzo[</w:t>
            </w:r>
            <w:proofErr w:type="spellStart"/>
            <w:r w:rsidRPr="00FC2633">
              <w:rPr>
                <w:rFonts w:ascii="Arial" w:hAnsi="Arial" w:cs="Arial"/>
              </w:rPr>
              <w:t>g,h,i</w:t>
            </w:r>
            <w:proofErr w:type="spellEnd"/>
            <w:r w:rsidRPr="00FC2633">
              <w:rPr>
                <w:rFonts w:ascii="Arial" w:hAnsi="Arial" w:cs="Arial"/>
              </w:rPr>
              <w:t>,]perylene” or “benzo[k]fluoranthene” or butadiene or “carbon monoxide” or chrysene or “dibenzo[</w:t>
            </w:r>
            <w:proofErr w:type="spellStart"/>
            <w:r w:rsidRPr="00FC2633">
              <w:rPr>
                <w:rFonts w:ascii="Arial" w:hAnsi="Arial" w:cs="Arial"/>
              </w:rPr>
              <w:t>a,h</w:t>
            </w:r>
            <w:proofErr w:type="spellEnd"/>
            <w:r w:rsidRPr="00FC2633">
              <w:rPr>
                <w:rFonts w:ascii="Arial" w:hAnsi="Arial" w:cs="Arial"/>
              </w:rPr>
              <w:t>]anthracene” or fluoranthene or C</w:t>
            </w:r>
            <w:r w:rsidRPr="00FC2633">
              <w:rPr>
                <w:rFonts w:ascii="Arial" w:hAnsi="Arial" w:cs="Arial"/>
                <w:vertAlign w:val="subscript"/>
              </w:rPr>
              <w:t>16</w:t>
            </w:r>
            <w:r w:rsidRPr="00FC2633">
              <w:rPr>
                <w:rFonts w:ascii="Arial" w:hAnsi="Arial" w:cs="Arial"/>
              </w:rPr>
              <w:t>H</w:t>
            </w:r>
            <w:r w:rsidRPr="00FC2633">
              <w:rPr>
                <w:rFonts w:ascii="Arial" w:hAnsi="Arial" w:cs="Arial"/>
                <w:vertAlign w:val="subscript"/>
              </w:rPr>
              <w:t>10</w:t>
            </w:r>
            <w:r w:rsidRPr="00FC2633">
              <w:rPr>
                <w:rFonts w:ascii="Arial" w:hAnsi="Arial" w:cs="Arial"/>
              </w:rPr>
              <w:t xml:space="preserve"> or fluorene or formaldehyde or “</w:t>
            </w:r>
            <w:proofErr w:type="spellStart"/>
            <w:r w:rsidRPr="00FC2633">
              <w:rPr>
                <w:rFonts w:ascii="Arial" w:hAnsi="Arial" w:cs="Arial"/>
              </w:rPr>
              <w:t>Indeno</w:t>
            </w:r>
            <w:proofErr w:type="spellEnd"/>
            <w:r w:rsidRPr="00FC2633">
              <w:rPr>
                <w:rFonts w:ascii="Arial" w:hAnsi="Arial" w:cs="Arial"/>
              </w:rPr>
              <w:t>[1,2,3-c,d]pyrene” or naphthalene or “nitric oxide” or “nitrogen dioxide” or NO2 or “nitrogen oxide*” or NOx or “nitrous acid” or HONO or “particulate matter” or PM* or phenanthrene or “polycyclic aromatic hydrocarbon*” or PAH or PAHs or pyrene or “</w:t>
            </w:r>
            <w:proofErr w:type="spellStart"/>
            <w:r w:rsidRPr="00FC2633">
              <w:rPr>
                <w:rFonts w:ascii="Arial" w:hAnsi="Arial" w:cs="Arial"/>
              </w:rPr>
              <w:t>sulfur</w:t>
            </w:r>
            <w:proofErr w:type="spellEnd"/>
            <w:r w:rsidRPr="00FC2633">
              <w:rPr>
                <w:rFonts w:ascii="Arial" w:hAnsi="Arial" w:cs="Arial"/>
              </w:rPr>
              <w:t xml:space="preserve"> dioxide” or “sulphur dioxide” or SO</w:t>
            </w:r>
            <w:r w:rsidRPr="00FC2633">
              <w:rPr>
                <w:rFonts w:ascii="Arial" w:hAnsi="Arial" w:cs="Arial"/>
                <w:vertAlign w:val="subscript"/>
              </w:rPr>
              <w:t>2</w:t>
            </w:r>
            <w:r w:rsidRPr="00FC2633">
              <w:rPr>
                <w:rFonts w:ascii="Arial" w:hAnsi="Arial" w:cs="Arial"/>
              </w:rPr>
              <w:t xml:space="preserve"> or “ultrafine particle*” or UFP </w:t>
            </w:r>
          </w:p>
        </w:tc>
      </w:tr>
      <w:tr w:rsidR="00476C68" w:rsidRPr="00FC2633" w14:paraId="05E6E382" w14:textId="77777777" w:rsidTr="00AF61F8">
        <w:trPr>
          <w:jc w:val="right"/>
        </w:trPr>
        <w:tc>
          <w:tcPr>
            <w:tcW w:w="1576" w:type="dxa"/>
            <w:vMerge w:val="restart"/>
            <w:vAlign w:val="center"/>
          </w:tcPr>
          <w:p w14:paraId="220311F6" w14:textId="77777777" w:rsidR="00476C68" w:rsidRPr="00FC2633" w:rsidRDefault="00476C68" w:rsidP="00AF61F8">
            <w:pPr>
              <w:jc w:val="both"/>
              <w:rPr>
                <w:rFonts w:ascii="Arial" w:hAnsi="Arial" w:cs="Arial"/>
              </w:rPr>
            </w:pPr>
            <w:r w:rsidRPr="00FC2633">
              <w:rPr>
                <w:rFonts w:ascii="Arial" w:hAnsi="Arial" w:cs="Arial"/>
              </w:rPr>
              <w:t xml:space="preserve">4. Health </w:t>
            </w:r>
          </w:p>
          <w:p w14:paraId="6AD4C003" w14:textId="77777777" w:rsidR="00476C68" w:rsidRPr="00FC2633" w:rsidRDefault="00476C68" w:rsidP="00AF61F8">
            <w:pPr>
              <w:jc w:val="both"/>
              <w:rPr>
                <w:rFonts w:ascii="Arial" w:hAnsi="Arial" w:cs="Arial"/>
              </w:rPr>
            </w:pPr>
            <w:r w:rsidRPr="00FC2633">
              <w:rPr>
                <w:rFonts w:ascii="Arial" w:hAnsi="Arial" w:cs="Arial"/>
              </w:rPr>
              <w:t>effects or symptoms or burns, injuries, poisoning</w:t>
            </w:r>
          </w:p>
          <w:p w14:paraId="7ED73563" w14:textId="77777777" w:rsidR="00476C68" w:rsidRPr="00FC2633" w:rsidRDefault="00476C68" w:rsidP="00AF61F8">
            <w:pPr>
              <w:jc w:val="both"/>
              <w:rPr>
                <w:rFonts w:ascii="Arial" w:hAnsi="Arial" w:cs="Arial"/>
              </w:rPr>
            </w:pPr>
          </w:p>
        </w:tc>
        <w:tc>
          <w:tcPr>
            <w:tcW w:w="1308" w:type="dxa"/>
            <w:vAlign w:val="center"/>
          </w:tcPr>
          <w:p w14:paraId="21281260" w14:textId="77777777" w:rsidR="00476C68" w:rsidRPr="00FC2633" w:rsidRDefault="00476C68" w:rsidP="00AF61F8">
            <w:pPr>
              <w:jc w:val="both"/>
              <w:rPr>
                <w:rFonts w:ascii="Arial" w:hAnsi="Arial" w:cs="Arial"/>
              </w:rPr>
            </w:pPr>
            <w:r w:rsidRPr="00FC2633">
              <w:rPr>
                <w:rFonts w:ascii="Arial" w:hAnsi="Arial" w:cs="Arial"/>
              </w:rPr>
              <w:t>Effects related to emissions or accidents/ injuries</w:t>
            </w:r>
          </w:p>
        </w:tc>
        <w:tc>
          <w:tcPr>
            <w:tcW w:w="6487" w:type="dxa"/>
            <w:vAlign w:val="center"/>
          </w:tcPr>
          <w:p w14:paraId="1955A6A6" w14:textId="77777777" w:rsidR="00476C68" w:rsidRPr="00FC2633" w:rsidRDefault="00476C68" w:rsidP="00AF61F8">
            <w:pPr>
              <w:jc w:val="both"/>
              <w:rPr>
                <w:rFonts w:ascii="Arial" w:hAnsi="Arial" w:cs="Arial"/>
              </w:rPr>
            </w:pPr>
            <w:r w:rsidRPr="00FC2633">
              <w:rPr>
                <w:rFonts w:ascii="Arial" w:hAnsi="Arial" w:cs="Arial"/>
              </w:rPr>
              <w:t>health or “acute lower respiratory” or ALRI or “</w:t>
            </w:r>
            <w:proofErr w:type="spellStart"/>
            <w:r w:rsidRPr="00FC2633">
              <w:rPr>
                <w:rFonts w:ascii="Arial" w:hAnsi="Arial" w:cs="Arial"/>
              </w:rPr>
              <w:t>all cause</w:t>
            </w:r>
            <w:proofErr w:type="spellEnd"/>
            <w:r w:rsidRPr="00FC2633">
              <w:rPr>
                <w:rFonts w:ascii="Arial" w:hAnsi="Arial" w:cs="Arial"/>
              </w:rPr>
              <w:t xml:space="preserve"> mortality”</w:t>
            </w:r>
            <w:r w:rsidRPr="00FC2633" w:rsidDel="00517546">
              <w:rPr>
                <w:rFonts w:ascii="Arial" w:hAnsi="Arial" w:cs="Arial"/>
              </w:rPr>
              <w:t xml:space="preserve"> </w:t>
            </w:r>
            <w:r w:rsidRPr="00FC2633">
              <w:rPr>
                <w:rFonts w:ascii="Arial" w:hAnsi="Arial" w:cs="Arial"/>
              </w:rPr>
              <w:t xml:space="preserve">or asthma or birthweight* or  “birth weight” or “still birth*” or stillbirth* or stunting or stunted or “cognitive development” or “cardiovascular disease” or CVD or “cognitive impair*” or “chronic obstructive pulmonary disease” or COPD or cataract* or cancer* or “lung function” or stroke or tuberculosis or TB or “small for gestational age” or “coronary heart disease” or </w:t>
            </w:r>
            <w:proofErr w:type="spellStart"/>
            <w:r w:rsidRPr="00FC2633">
              <w:rPr>
                <w:rFonts w:ascii="Arial" w:hAnsi="Arial" w:cs="Arial"/>
              </w:rPr>
              <w:t>chd</w:t>
            </w:r>
            <w:proofErr w:type="spellEnd"/>
            <w:r w:rsidRPr="00FC2633">
              <w:rPr>
                <w:rFonts w:ascii="Arial" w:hAnsi="Arial" w:cs="Arial"/>
              </w:rPr>
              <w:t xml:space="preserve"> or “coronary artery disease” or hypertension or “heart disease” or “</w:t>
            </w:r>
            <w:proofErr w:type="spellStart"/>
            <w:r w:rsidRPr="00FC2633">
              <w:rPr>
                <w:rFonts w:ascii="Arial" w:hAnsi="Arial" w:cs="Arial"/>
              </w:rPr>
              <w:t>isch</w:t>
            </w:r>
            <w:proofErr w:type="spellEnd"/>
            <w:r w:rsidRPr="00FC2633">
              <w:rPr>
                <w:rFonts w:ascii="Arial" w:hAnsi="Arial" w:cs="Arial"/>
              </w:rPr>
              <w:t xml:space="preserve">* heart disease” or “IHD or diabetes or pneumonia  or “congenital defect*” or “heart attack” or “congestive heart failure” or “CHF” or “lung infection” or “bronchial reactivity” or “bronchoconstriction” or “airway inflammation” or asphyxia* or bronchitis or tumour* or </w:t>
            </w:r>
            <w:proofErr w:type="spellStart"/>
            <w:r w:rsidRPr="00FC2633">
              <w:rPr>
                <w:rFonts w:ascii="Arial" w:hAnsi="Arial" w:cs="Arial"/>
              </w:rPr>
              <w:t>lympho</w:t>
            </w:r>
            <w:proofErr w:type="spellEnd"/>
            <w:r w:rsidRPr="00FC2633">
              <w:rPr>
                <w:rFonts w:ascii="Arial" w:hAnsi="Arial" w:cs="Arial"/>
              </w:rPr>
              <w:t xml:space="preserve">* or (respiratory) W/1 (disease* or illness* or disorder* or condition* or arrest) or accident* or </w:t>
            </w:r>
            <w:proofErr w:type="spellStart"/>
            <w:r w:rsidRPr="00FC2633">
              <w:rPr>
                <w:rFonts w:ascii="Arial" w:hAnsi="Arial" w:cs="Arial"/>
              </w:rPr>
              <w:t>injur</w:t>
            </w:r>
            <w:proofErr w:type="spellEnd"/>
            <w:r w:rsidRPr="00FC2633">
              <w:rPr>
                <w:rFonts w:ascii="Arial" w:hAnsi="Arial" w:cs="Arial"/>
              </w:rPr>
              <w:t>* or burn* or poisoning or scald*</w:t>
            </w:r>
          </w:p>
        </w:tc>
      </w:tr>
      <w:tr w:rsidR="00476C68" w:rsidRPr="00FC2633" w14:paraId="4C1D7477" w14:textId="77777777" w:rsidTr="00AF61F8">
        <w:trPr>
          <w:jc w:val="right"/>
        </w:trPr>
        <w:tc>
          <w:tcPr>
            <w:tcW w:w="1576" w:type="dxa"/>
            <w:vMerge/>
            <w:vAlign w:val="center"/>
          </w:tcPr>
          <w:p w14:paraId="05B2A45C" w14:textId="77777777" w:rsidR="00476C68" w:rsidRPr="00FC2633" w:rsidRDefault="00476C68" w:rsidP="00AF61F8">
            <w:pPr>
              <w:jc w:val="both"/>
              <w:rPr>
                <w:rFonts w:ascii="Arial" w:hAnsi="Arial" w:cs="Arial"/>
              </w:rPr>
            </w:pPr>
            <w:bookmarkStart w:id="0" w:name="_Hlk57900237"/>
          </w:p>
        </w:tc>
        <w:tc>
          <w:tcPr>
            <w:tcW w:w="1308" w:type="dxa"/>
            <w:vAlign w:val="center"/>
          </w:tcPr>
          <w:p w14:paraId="3157FE64" w14:textId="77777777" w:rsidR="00476C68" w:rsidRPr="00FC2633" w:rsidRDefault="00476C68" w:rsidP="00AF61F8">
            <w:pPr>
              <w:jc w:val="both"/>
              <w:rPr>
                <w:rFonts w:ascii="Arial" w:hAnsi="Arial" w:cs="Arial"/>
              </w:rPr>
            </w:pPr>
            <w:r w:rsidRPr="00FC2633">
              <w:rPr>
                <w:rFonts w:ascii="Arial" w:hAnsi="Arial" w:cs="Arial"/>
              </w:rPr>
              <w:t>Symptoms related to emissions</w:t>
            </w:r>
          </w:p>
        </w:tc>
        <w:tc>
          <w:tcPr>
            <w:tcW w:w="6487" w:type="dxa"/>
            <w:vAlign w:val="center"/>
          </w:tcPr>
          <w:p w14:paraId="17C7192C" w14:textId="77777777" w:rsidR="00476C68" w:rsidRPr="00FC2633" w:rsidRDefault="00476C68" w:rsidP="00AF61F8">
            <w:pPr>
              <w:jc w:val="both"/>
              <w:rPr>
                <w:rFonts w:ascii="Arial" w:hAnsi="Arial" w:cs="Arial"/>
              </w:rPr>
            </w:pPr>
            <w:r w:rsidRPr="00FC2633">
              <w:rPr>
                <w:rFonts w:ascii="Arial" w:hAnsi="Arial" w:cs="Arial"/>
              </w:rPr>
              <w:t xml:space="preserve">symptom* or cough or drowsiness or headache* or phlegm or “running eye*” or “runny eye*” or “sore eye*” or tired* or </w:t>
            </w:r>
            <w:proofErr w:type="spellStart"/>
            <w:r w:rsidRPr="00FC2633">
              <w:rPr>
                <w:rFonts w:ascii="Arial" w:hAnsi="Arial" w:cs="Arial"/>
              </w:rPr>
              <w:t>wheez</w:t>
            </w:r>
            <w:proofErr w:type="spellEnd"/>
            <w:r w:rsidRPr="00FC2633">
              <w:rPr>
                <w:rFonts w:ascii="Arial" w:hAnsi="Arial" w:cs="Arial"/>
              </w:rPr>
              <w:t xml:space="preserve">* or unconsciousness or dizziness or nausea or confusion or disorientation </w:t>
            </w:r>
            <w:r w:rsidRPr="00FC2633">
              <w:rPr>
                <w:rFonts w:ascii="Arial" w:hAnsi="Arial" w:cs="Arial"/>
              </w:rPr>
              <w:lastRenderedPageBreak/>
              <w:t>or “chest pain” or weakness or “memory loss” or “speech problem*” or “insomnia” or breathlessness or paraesthesia or fatigue</w:t>
            </w:r>
          </w:p>
        </w:tc>
      </w:tr>
      <w:bookmarkEnd w:id="0"/>
      <w:tr w:rsidR="00476C68" w:rsidRPr="00FC2633" w14:paraId="3FF5F40B" w14:textId="77777777" w:rsidTr="00AF61F8">
        <w:trPr>
          <w:jc w:val="right"/>
        </w:trPr>
        <w:tc>
          <w:tcPr>
            <w:tcW w:w="1576" w:type="dxa"/>
            <w:vAlign w:val="center"/>
          </w:tcPr>
          <w:p w14:paraId="2109DE03" w14:textId="77777777" w:rsidR="00476C68" w:rsidRPr="00FC2633" w:rsidRDefault="00476C68" w:rsidP="00AF61F8">
            <w:pPr>
              <w:jc w:val="both"/>
              <w:rPr>
                <w:rFonts w:ascii="Arial" w:hAnsi="Arial" w:cs="Arial"/>
              </w:rPr>
            </w:pPr>
            <w:r w:rsidRPr="00FC2633">
              <w:rPr>
                <w:rFonts w:ascii="Arial" w:hAnsi="Arial" w:cs="Arial"/>
              </w:rPr>
              <w:lastRenderedPageBreak/>
              <w:t>5. Context</w:t>
            </w:r>
            <w:r w:rsidRPr="00FC2633">
              <w:rPr>
                <w:rStyle w:val="FootnoteReference"/>
                <w:rFonts w:ascii="Arial" w:hAnsi="Arial" w:cs="Arial"/>
              </w:rPr>
              <w:footnoteReference w:id="2"/>
            </w:r>
          </w:p>
        </w:tc>
        <w:tc>
          <w:tcPr>
            <w:tcW w:w="7795" w:type="dxa"/>
            <w:gridSpan w:val="2"/>
            <w:vAlign w:val="center"/>
          </w:tcPr>
          <w:p w14:paraId="1296D855" w14:textId="77777777" w:rsidR="00476C68" w:rsidRPr="00FC2633" w:rsidRDefault="00476C68" w:rsidP="00AF61F8">
            <w:pPr>
              <w:jc w:val="both"/>
              <w:rPr>
                <w:rFonts w:ascii="Arial" w:hAnsi="Arial" w:cs="Arial"/>
              </w:rPr>
            </w:pPr>
            <w:r w:rsidRPr="00FC2633">
              <w:rPr>
                <w:rFonts w:ascii="Arial" w:hAnsi="Arial" w:cs="Arial"/>
              </w:rPr>
              <w:t xml:space="preserve">housing or house* or household or residential or dwelling* or home or domestic or community or flat* or apartment or </w:t>
            </w:r>
            <w:proofErr w:type="spellStart"/>
            <w:r w:rsidRPr="00FC2633">
              <w:rPr>
                <w:rFonts w:ascii="Arial" w:hAnsi="Arial" w:cs="Arial"/>
              </w:rPr>
              <w:t>towerblock</w:t>
            </w:r>
            <w:proofErr w:type="spellEnd"/>
            <w:r w:rsidRPr="00FC2633">
              <w:rPr>
                <w:rFonts w:ascii="Arial" w:hAnsi="Arial" w:cs="Arial"/>
              </w:rPr>
              <w:t xml:space="preserve">* or “tower block” or bedsit or “bed sit” or “high rise” or </w:t>
            </w:r>
            <w:proofErr w:type="spellStart"/>
            <w:r w:rsidRPr="00FC2633">
              <w:rPr>
                <w:rFonts w:ascii="Arial" w:hAnsi="Arial" w:cs="Arial"/>
              </w:rPr>
              <w:t>highrise</w:t>
            </w:r>
            <w:proofErr w:type="spellEnd"/>
            <w:r w:rsidRPr="00FC2633">
              <w:rPr>
                <w:rFonts w:ascii="Arial" w:hAnsi="Arial" w:cs="Arial"/>
              </w:rPr>
              <w:t xml:space="preserve"> or </w:t>
            </w:r>
            <w:proofErr w:type="spellStart"/>
            <w:r w:rsidRPr="00FC2633">
              <w:rPr>
                <w:rFonts w:ascii="Arial" w:hAnsi="Arial" w:cs="Arial"/>
              </w:rPr>
              <w:t>multisor</w:t>
            </w:r>
            <w:proofErr w:type="spellEnd"/>
            <w:r w:rsidRPr="00FC2633">
              <w:rPr>
                <w:rFonts w:ascii="Arial" w:hAnsi="Arial" w:cs="Arial"/>
              </w:rPr>
              <w:t xml:space="preserve">* or “multi </w:t>
            </w:r>
            <w:proofErr w:type="spellStart"/>
            <w:r w:rsidRPr="00FC2633">
              <w:rPr>
                <w:rFonts w:ascii="Arial" w:hAnsi="Arial" w:cs="Arial"/>
              </w:rPr>
              <w:t>stor</w:t>
            </w:r>
            <w:proofErr w:type="spellEnd"/>
            <w:r w:rsidRPr="00FC2633">
              <w:rPr>
                <w:rFonts w:ascii="Arial" w:hAnsi="Arial" w:cs="Arial"/>
              </w:rPr>
              <w:t>*” or bungalow or indoor or “indoor air quality” or indoor or “living environment” or “living quarter” or “indoor air pollution” or “household air pollution”</w:t>
            </w:r>
          </w:p>
        </w:tc>
      </w:tr>
    </w:tbl>
    <w:p w14:paraId="59A0288E" w14:textId="77777777" w:rsidR="00476C68" w:rsidRPr="00FC2633" w:rsidRDefault="00476C68" w:rsidP="00476C68">
      <w:pPr>
        <w:rPr>
          <w:rFonts w:ascii="Arial" w:hAnsi="Arial" w:cs="Arial"/>
          <w:b/>
        </w:rPr>
      </w:pPr>
    </w:p>
    <w:p w14:paraId="7040B244" w14:textId="77777777" w:rsidR="00476C68" w:rsidRPr="00FC2633" w:rsidRDefault="00476C68" w:rsidP="00476C68">
      <w:pPr>
        <w:rPr>
          <w:rFonts w:ascii="Arial" w:hAnsi="Arial" w:cs="Arial"/>
          <w:b/>
        </w:rPr>
      </w:pPr>
      <w:r w:rsidRPr="00FC2633">
        <w:rPr>
          <w:rFonts w:ascii="Arial" w:hAnsi="Arial" w:cs="Arial"/>
          <w:b/>
        </w:rPr>
        <w:t>Searches were run separately by household energy use and then combined as followed:</w:t>
      </w:r>
    </w:p>
    <w:p w14:paraId="7D03BD01" w14:textId="77777777" w:rsidR="00476C68" w:rsidRPr="00FC2633" w:rsidRDefault="00476C68" w:rsidP="00476C68">
      <w:pPr>
        <w:rPr>
          <w:rFonts w:ascii="Arial" w:hAnsi="Arial" w:cs="Arial"/>
          <w:bCs/>
          <w:color w:val="000000" w:themeColor="text1"/>
        </w:rPr>
      </w:pPr>
      <w:r w:rsidRPr="00FC2633">
        <w:rPr>
          <w:rFonts w:ascii="Arial" w:hAnsi="Arial" w:cs="Arial"/>
          <w:bCs/>
          <w:color w:val="000000" w:themeColor="text1"/>
        </w:rPr>
        <w:t>Cooking:</w:t>
      </w:r>
      <w:r w:rsidRPr="00FC2633">
        <w:rPr>
          <w:rFonts w:ascii="Arial" w:hAnsi="Arial" w:cs="Arial"/>
          <w:bCs/>
          <w:color w:val="000000" w:themeColor="text1"/>
        </w:rPr>
        <w:tab/>
        <w:t>(1a) and (2) and [(3) or (4)]</w:t>
      </w:r>
    </w:p>
    <w:p w14:paraId="1376DB8F" w14:textId="77777777" w:rsidR="00476C68" w:rsidRPr="00FC2633" w:rsidRDefault="00476C68" w:rsidP="00476C68">
      <w:pPr>
        <w:rPr>
          <w:rFonts w:ascii="Arial" w:hAnsi="Arial" w:cs="Arial"/>
          <w:bCs/>
          <w:color w:val="000000" w:themeColor="text1"/>
        </w:rPr>
      </w:pPr>
      <w:r w:rsidRPr="00FC2633">
        <w:rPr>
          <w:rFonts w:ascii="Arial" w:hAnsi="Arial" w:cs="Arial"/>
          <w:bCs/>
          <w:color w:val="000000" w:themeColor="text1"/>
        </w:rPr>
        <w:t>Heating:</w:t>
      </w:r>
      <w:r w:rsidRPr="00FC2633">
        <w:rPr>
          <w:rFonts w:ascii="Arial" w:hAnsi="Arial" w:cs="Arial"/>
          <w:bCs/>
          <w:color w:val="000000" w:themeColor="text1"/>
        </w:rPr>
        <w:tab/>
        <w:t>(1b) and (2) and [(3) or (4)] and (5)</w:t>
      </w:r>
    </w:p>
    <w:p w14:paraId="51D1AABB" w14:textId="77777777" w:rsidR="00476C68" w:rsidRPr="00FC2633" w:rsidRDefault="00476C68" w:rsidP="00476C68">
      <w:pPr>
        <w:rPr>
          <w:rFonts w:ascii="Arial" w:hAnsi="Arial" w:cs="Arial"/>
          <w:bCs/>
          <w:color w:val="000000" w:themeColor="text1"/>
        </w:rPr>
      </w:pPr>
      <w:r w:rsidRPr="00FC2633">
        <w:rPr>
          <w:rFonts w:ascii="Arial" w:hAnsi="Arial" w:cs="Arial"/>
          <w:bCs/>
          <w:color w:val="000000" w:themeColor="text1"/>
        </w:rPr>
        <w:t>Lighting:</w:t>
      </w:r>
      <w:r w:rsidRPr="00FC2633">
        <w:rPr>
          <w:rFonts w:ascii="Arial" w:hAnsi="Arial" w:cs="Arial"/>
          <w:bCs/>
          <w:color w:val="000000" w:themeColor="text1"/>
        </w:rPr>
        <w:tab/>
        <w:t xml:space="preserve">(1c) and (2) and [(3) or (4)] and (5) </w:t>
      </w:r>
    </w:p>
    <w:p w14:paraId="738FA118" w14:textId="77777777" w:rsidR="00476C68" w:rsidRPr="00FC2633" w:rsidRDefault="00476C68" w:rsidP="00476C68">
      <w:pPr>
        <w:rPr>
          <w:rFonts w:ascii="Arial" w:hAnsi="Arial" w:cs="Arial"/>
          <w:bCs/>
          <w:color w:val="000000" w:themeColor="text1"/>
        </w:rPr>
      </w:pPr>
      <w:r w:rsidRPr="00FC2633">
        <w:rPr>
          <w:rFonts w:ascii="Arial" w:hAnsi="Arial" w:cs="Arial"/>
          <w:bCs/>
          <w:color w:val="000000" w:themeColor="text1"/>
        </w:rPr>
        <w:t>General:</w:t>
      </w:r>
      <w:r w:rsidRPr="00FC2633">
        <w:rPr>
          <w:rFonts w:ascii="Arial" w:hAnsi="Arial" w:cs="Arial"/>
          <w:bCs/>
          <w:color w:val="000000" w:themeColor="text1"/>
        </w:rPr>
        <w:tab/>
        <w:t>(1d) and (2) and [(3) or (4)]</w:t>
      </w:r>
    </w:p>
    <w:p w14:paraId="68241BC3" w14:textId="77777777" w:rsidR="00476C68" w:rsidRPr="00FC2633" w:rsidRDefault="00476C68" w:rsidP="00476C68">
      <w:pPr>
        <w:rPr>
          <w:rFonts w:ascii="Arial" w:hAnsi="Arial" w:cs="Arial"/>
          <w:bCs/>
          <w:color w:val="000000" w:themeColor="text1"/>
        </w:rPr>
      </w:pPr>
      <w:r w:rsidRPr="00FC2633">
        <w:rPr>
          <w:rFonts w:ascii="Arial" w:hAnsi="Arial" w:cs="Arial"/>
          <w:bCs/>
          <w:color w:val="000000" w:themeColor="text1"/>
        </w:rPr>
        <w:t>All:</w:t>
      </w:r>
      <w:r w:rsidRPr="00FC2633">
        <w:rPr>
          <w:rFonts w:ascii="Arial" w:hAnsi="Arial" w:cs="Arial"/>
          <w:bCs/>
          <w:color w:val="000000" w:themeColor="text1"/>
        </w:rPr>
        <w:tab/>
      </w:r>
      <w:r w:rsidRPr="00FC2633">
        <w:rPr>
          <w:rFonts w:ascii="Arial" w:hAnsi="Arial" w:cs="Arial"/>
          <w:bCs/>
          <w:color w:val="000000" w:themeColor="text1"/>
        </w:rPr>
        <w:tab/>
        <w:t>Cooking or Heating or Lighting or General</w:t>
      </w:r>
    </w:p>
    <w:p w14:paraId="4C4A0665" w14:textId="77777777" w:rsidR="00476C68" w:rsidRPr="00FC2633" w:rsidRDefault="00476C68" w:rsidP="00476C68">
      <w:pPr>
        <w:rPr>
          <w:rFonts w:ascii="Arial" w:eastAsiaTheme="majorEastAsia" w:hAnsi="Arial" w:cs="Arial"/>
          <w:b/>
          <w:bCs/>
          <w:i/>
          <w:sz w:val="26"/>
          <w:szCs w:val="26"/>
        </w:rPr>
      </w:pPr>
      <w:r w:rsidRPr="00FC2633">
        <w:rPr>
          <w:rFonts w:ascii="Arial" w:hAnsi="Arial" w:cs="Arial"/>
        </w:rPr>
        <w:br w:type="page"/>
      </w:r>
    </w:p>
    <w:p w14:paraId="4EE42283" w14:textId="77777777" w:rsidR="00476C68" w:rsidRPr="00FC2633" w:rsidRDefault="00476C68" w:rsidP="00476C68">
      <w:pPr>
        <w:rPr>
          <w:rFonts w:ascii="Arial" w:hAnsi="Arial" w:cs="Arial"/>
          <w:b/>
          <w:bCs/>
          <w:sz w:val="24"/>
          <w:szCs w:val="24"/>
        </w:rPr>
      </w:pPr>
      <w:r w:rsidRPr="00FC2633">
        <w:rPr>
          <w:rFonts w:ascii="Arial" w:hAnsi="Arial" w:cs="Arial"/>
          <w:b/>
          <w:bCs/>
          <w:sz w:val="24"/>
          <w:szCs w:val="24"/>
        </w:rPr>
        <w:lastRenderedPageBreak/>
        <w:t>Data extraction form</w:t>
      </w:r>
    </w:p>
    <w:p w14:paraId="210CE2EB" w14:textId="77777777" w:rsidR="00476C68" w:rsidRPr="00FC2633" w:rsidRDefault="00476C68" w:rsidP="00476C68">
      <w:pPr>
        <w:rPr>
          <w:rFonts w:ascii="Arial" w:hAnsi="Arial" w:cs="Arial"/>
          <w:b/>
          <w:bCs/>
          <w:sz w:val="24"/>
          <w:szCs w:val="24"/>
        </w:rPr>
      </w:pPr>
      <w:r w:rsidRPr="00FC2633">
        <w:rPr>
          <w:rFonts w:ascii="Arial" w:hAnsi="Arial" w:cs="Arial"/>
          <w:b/>
          <w:bCs/>
          <w:noProof/>
          <w:sz w:val="24"/>
          <w:szCs w:val="24"/>
          <w:lang w:val="en-US"/>
        </w:rPr>
        <w:drawing>
          <wp:inline distT="0" distB="0" distL="0" distR="0" wp14:anchorId="01927034" wp14:editId="69E72BE4">
            <wp:extent cx="6283955" cy="7448550"/>
            <wp:effectExtent l="0" t="0" r="317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87263" cy="7452471"/>
                    </a:xfrm>
                    <a:prstGeom prst="rect">
                      <a:avLst/>
                    </a:prstGeom>
                    <a:noFill/>
                    <a:ln>
                      <a:noFill/>
                    </a:ln>
                  </pic:spPr>
                </pic:pic>
              </a:graphicData>
            </a:graphic>
          </wp:inline>
        </w:drawing>
      </w:r>
    </w:p>
    <w:p w14:paraId="066A175C" w14:textId="77777777" w:rsidR="00476C68" w:rsidRPr="00FC2633" w:rsidRDefault="00476C68" w:rsidP="00476C68">
      <w:pPr>
        <w:rPr>
          <w:rFonts w:ascii="Arial" w:hAnsi="Arial" w:cs="Arial"/>
          <w:b/>
          <w:bCs/>
          <w:sz w:val="24"/>
          <w:szCs w:val="24"/>
        </w:rPr>
      </w:pPr>
      <w:r w:rsidRPr="00FC2633">
        <w:rPr>
          <w:rFonts w:ascii="Arial" w:hAnsi="Arial" w:cs="Arial"/>
          <w:b/>
          <w:bCs/>
          <w:noProof/>
          <w:sz w:val="24"/>
          <w:szCs w:val="24"/>
          <w:lang w:val="en-US"/>
        </w:rPr>
        <w:lastRenderedPageBreak/>
        <w:drawing>
          <wp:inline distT="0" distB="0" distL="0" distR="0" wp14:anchorId="648BC216" wp14:editId="60A1BFC0">
            <wp:extent cx="6508116" cy="7915275"/>
            <wp:effectExtent l="0" t="0" r="698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12050" cy="7920060"/>
                    </a:xfrm>
                    <a:prstGeom prst="rect">
                      <a:avLst/>
                    </a:prstGeom>
                    <a:noFill/>
                    <a:ln>
                      <a:noFill/>
                    </a:ln>
                  </pic:spPr>
                </pic:pic>
              </a:graphicData>
            </a:graphic>
          </wp:inline>
        </w:drawing>
      </w:r>
      <w:r w:rsidRPr="00FC2633">
        <w:rPr>
          <w:rFonts w:ascii="Arial" w:hAnsi="Arial" w:cs="Arial"/>
          <w:b/>
          <w:bCs/>
          <w:sz w:val="24"/>
          <w:szCs w:val="24"/>
        </w:rPr>
        <w:t xml:space="preserve"> </w:t>
      </w:r>
      <w:r w:rsidRPr="00FC2633">
        <w:rPr>
          <w:rFonts w:ascii="Arial" w:hAnsi="Arial" w:cs="Arial"/>
          <w:b/>
          <w:bCs/>
          <w:noProof/>
          <w:sz w:val="24"/>
          <w:szCs w:val="24"/>
          <w:lang w:val="en-US"/>
        </w:rPr>
        <w:lastRenderedPageBreak/>
        <w:drawing>
          <wp:inline distT="0" distB="0" distL="0" distR="0" wp14:anchorId="384608F5" wp14:editId="71D28188">
            <wp:extent cx="6372616" cy="8467725"/>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77447" cy="8474145"/>
                    </a:xfrm>
                    <a:prstGeom prst="rect">
                      <a:avLst/>
                    </a:prstGeom>
                    <a:noFill/>
                    <a:ln>
                      <a:noFill/>
                    </a:ln>
                  </pic:spPr>
                </pic:pic>
              </a:graphicData>
            </a:graphic>
          </wp:inline>
        </w:drawing>
      </w:r>
      <w:r w:rsidRPr="00FC2633">
        <w:rPr>
          <w:rFonts w:ascii="Arial" w:hAnsi="Arial" w:cs="Arial"/>
          <w:b/>
          <w:bCs/>
          <w:sz w:val="24"/>
          <w:szCs w:val="24"/>
        </w:rPr>
        <w:t xml:space="preserve"> </w:t>
      </w:r>
      <w:r w:rsidRPr="00FC2633">
        <w:rPr>
          <w:rFonts w:ascii="Arial" w:hAnsi="Arial" w:cs="Arial"/>
          <w:b/>
          <w:bCs/>
          <w:noProof/>
          <w:sz w:val="24"/>
          <w:szCs w:val="24"/>
          <w:lang w:val="en-US"/>
        </w:rPr>
        <w:lastRenderedPageBreak/>
        <w:drawing>
          <wp:inline distT="0" distB="0" distL="0" distR="0" wp14:anchorId="33C03924" wp14:editId="705CE1EF">
            <wp:extent cx="6483438" cy="835342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87732" cy="8358958"/>
                    </a:xfrm>
                    <a:prstGeom prst="rect">
                      <a:avLst/>
                    </a:prstGeom>
                    <a:noFill/>
                    <a:ln>
                      <a:noFill/>
                    </a:ln>
                  </pic:spPr>
                </pic:pic>
              </a:graphicData>
            </a:graphic>
          </wp:inline>
        </w:drawing>
      </w:r>
      <w:r w:rsidRPr="00FC2633">
        <w:rPr>
          <w:rFonts w:ascii="Arial" w:hAnsi="Arial" w:cs="Arial"/>
          <w:b/>
          <w:bCs/>
          <w:sz w:val="24"/>
          <w:szCs w:val="24"/>
        </w:rPr>
        <w:t xml:space="preserve"> </w:t>
      </w:r>
      <w:r w:rsidRPr="00FC2633">
        <w:rPr>
          <w:rFonts w:ascii="Arial" w:hAnsi="Arial" w:cs="Arial"/>
          <w:b/>
          <w:bCs/>
          <w:noProof/>
          <w:sz w:val="24"/>
          <w:szCs w:val="24"/>
          <w:lang w:val="en-US"/>
        </w:rPr>
        <w:lastRenderedPageBreak/>
        <w:drawing>
          <wp:inline distT="0" distB="0" distL="0" distR="0" wp14:anchorId="36546F15" wp14:editId="603649C6">
            <wp:extent cx="6734810" cy="6441930"/>
            <wp:effectExtent l="0" t="0" r="889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2">
                      <a:extLst>
                        <a:ext uri="{28A0092B-C50C-407E-A947-70E740481C1C}">
                          <a14:useLocalDpi xmlns:a14="http://schemas.microsoft.com/office/drawing/2010/main" val="0"/>
                        </a:ext>
                      </a:extLst>
                    </a:blip>
                    <a:srcRect b="24608"/>
                    <a:stretch/>
                  </pic:blipFill>
                  <pic:spPr bwMode="auto">
                    <a:xfrm>
                      <a:off x="0" y="0"/>
                      <a:ext cx="6739522" cy="6446437"/>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sidRPr="00FC2633">
        <w:rPr>
          <w:rFonts w:ascii="Arial" w:hAnsi="Arial" w:cs="Arial"/>
          <w:b/>
          <w:bCs/>
          <w:sz w:val="24"/>
          <w:szCs w:val="24"/>
        </w:rPr>
        <w:t xml:space="preserve"> </w:t>
      </w:r>
      <w:r w:rsidRPr="00FC2633">
        <w:rPr>
          <w:rFonts w:ascii="Arial" w:hAnsi="Arial" w:cs="Arial"/>
          <w:b/>
          <w:bCs/>
          <w:noProof/>
          <w:sz w:val="24"/>
          <w:szCs w:val="24"/>
          <w:lang w:val="en-US"/>
        </w:rPr>
        <w:lastRenderedPageBreak/>
        <w:drawing>
          <wp:inline distT="0" distB="0" distL="0" distR="0" wp14:anchorId="1DB92645" wp14:editId="62FDE9C6">
            <wp:extent cx="6455389" cy="4181475"/>
            <wp:effectExtent l="0" t="0" r="317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57150" cy="4182616"/>
                    </a:xfrm>
                    <a:prstGeom prst="rect">
                      <a:avLst/>
                    </a:prstGeom>
                    <a:noFill/>
                    <a:ln>
                      <a:noFill/>
                    </a:ln>
                  </pic:spPr>
                </pic:pic>
              </a:graphicData>
            </a:graphic>
          </wp:inline>
        </w:drawing>
      </w:r>
    </w:p>
    <w:p w14:paraId="2F0ECA90" w14:textId="77777777" w:rsidR="00476C68" w:rsidRPr="00FC2633" w:rsidRDefault="00476C68" w:rsidP="00476C68">
      <w:pPr>
        <w:rPr>
          <w:rFonts w:ascii="Arial" w:hAnsi="Arial" w:cs="Arial"/>
          <w:b/>
          <w:bCs/>
          <w:sz w:val="24"/>
          <w:szCs w:val="24"/>
        </w:rPr>
      </w:pPr>
      <w:r w:rsidRPr="00FC2633">
        <w:rPr>
          <w:rFonts w:ascii="Arial" w:hAnsi="Arial" w:cs="Arial"/>
          <w:b/>
          <w:bCs/>
          <w:sz w:val="24"/>
          <w:szCs w:val="24"/>
        </w:rPr>
        <w:br w:type="page"/>
      </w:r>
    </w:p>
    <w:p w14:paraId="657DBB3F" w14:textId="77777777" w:rsidR="00476C68" w:rsidRPr="00FC2633" w:rsidRDefault="00476C68" w:rsidP="00476C68">
      <w:pPr>
        <w:pStyle w:val="Heading2"/>
        <w:numPr>
          <w:ilvl w:val="0"/>
          <w:numId w:val="0"/>
        </w:numPr>
        <w:ind w:left="576" w:hanging="576"/>
        <w:rPr>
          <w:rFonts w:cs="Arial"/>
          <w:i w:val="0"/>
          <w:iCs/>
        </w:rPr>
      </w:pPr>
      <w:r w:rsidRPr="00FC2633">
        <w:rPr>
          <w:rFonts w:cs="Arial"/>
          <w:i w:val="0"/>
          <w:iCs/>
        </w:rPr>
        <w:lastRenderedPageBreak/>
        <w:t>Database summary</w:t>
      </w:r>
    </w:p>
    <w:p w14:paraId="23853DEC" w14:textId="77777777" w:rsidR="00476C68" w:rsidRPr="00FC2633" w:rsidRDefault="00476C68" w:rsidP="00476C68">
      <w:pPr>
        <w:rPr>
          <w:rFonts w:ascii="Arial" w:hAnsi="Arial" w:cs="Arial"/>
        </w:rPr>
      </w:pPr>
      <w:r w:rsidRPr="00FC2633">
        <w:rPr>
          <w:rFonts w:ascii="Arial" w:hAnsi="Arial" w:cs="Arial"/>
        </w:rPr>
        <w:t>The following table presents the database variables grouped into different sections using the same colour coding scheme as the Excel file. The variables correspond to the columns of the Excel database according to the following collapsed schema:</w:t>
      </w:r>
    </w:p>
    <w:tbl>
      <w:tblPr>
        <w:tblW w:w="8789" w:type="dxa"/>
        <w:tblLook w:val="04A0" w:firstRow="1" w:lastRow="0" w:firstColumn="1" w:lastColumn="0" w:noHBand="0" w:noVBand="1"/>
      </w:tblPr>
      <w:tblGrid>
        <w:gridCol w:w="1985"/>
        <w:gridCol w:w="1417"/>
        <w:gridCol w:w="993"/>
        <w:gridCol w:w="2305"/>
        <w:gridCol w:w="2089"/>
      </w:tblGrid>
      <w:tr w:rsidR="00476C68" w:rsidRPr="00FC2633" w14:paraId="31C16237" w14:textId="77777777" w:rsidTr="00AF61F8">
        <w:trPr>
          <w:trHeight w:val="315"/>
        </w:trPr>
        <w:tc>
          <w:tcPr>
            <w:tcW w:w="1985" w:type="dxa"/>
            <w:tcBorders>
              <w:top w:val="nil"/>
              <w:left w:val="nil"/>
              <w:bottom w:val="nil"/>
              <w:right w:val="nil"/>
            </w:tcBorders>
            <w:shd w:val="clear" w:color="auto" w:fill="auto"/>
            <w:noWrap/>
            <w:vAlign w:val="bottom"/>
            <w:hideMark/>
          </w:tcPr>
          <w:p w14:paraId="49A55F00" w14:textId="77777777" w:rsidR="00476C68" w:rsidRPr="00FC2633" w:rsidRDefault="00476C68" w:rsidP="00AF61F8">
            <w:pPr>
              <w:spacing w:after="0" w:line="240" w:lineRule="auto"/>
              <w:rPr>
                <w:rFonts w:ascii="Arial" w:eastAsia="Times New Roman" w:hAnsi="Arial" w:cs="Arial"/>
                <w:color w:val="FF0000"/>
                <w:lang w:eastAsia="en-GB"/>
              </w:rPr>
            </w:pPr>
            <w:r w:rsidRPr="00FC2633">
              <w:rPr>
                <w:rFonts w:ascii="Arial" w:eastAsia="Times New Roman" w:hAnsi="Arial" w:cs="Arial"/>
                <w:color w:val="FF0000"/>
                <w:lang w:eastAsia="en-GB"/>
              </w:rPr>
              <w:t>Section Name</w:t>
            </w:r>
          </w:p>
        </w:tc>
        <w:tc>
          <w:tcPr>
            <w:tcW w:w="4715" w:type="dxa"/>
            <w:gridSpan w:val="3"/>
            <w:tcBorders>
              <w:top w:val="single" w:sz="4" w:space="0" w:color="auto"/>
              <w:left w:val="single" w:sz="4" w:space="0" w:color="auto"/>
              <w:bottom w:val="nil"/>
              <w:right w:val="single" w:sz="8" w:space="0" w:color="000000"/>
            </w:tcBorders>
            <w:shd w:val="clear" w:color="000000" w:fill="BFBFBF"/>
            <w:noWrap/>
            <w:vAlign w:val="center"/>
            <w:hideMark/>
          </w:tcPr>
          <w:p w14:paraId="683A5BCA" w14:textId="77777777" w:rsidR="00476C68" w:rsidRPr="00FC2633" w:rsidRDefault="00476C68" w:rsidP="00AF61F8">
            <w:pPr>
              <w:spacing w:after="0" w:line="240" w:lineRule="auto"/>
              <w:jc w:val="center"/>
              <w:rPr>
                <w:rFonts w:ascii="Arial" w:eastAsia="Times New Roman" w:hAnsi="Arial" w:cs="Arial"/>
                <w:b/>
                <w:bCs/>
                <w:color w:val="000000"/>
                <w:sz w:val="24"/>
                <w:szCs w:val="24"/>
                <w:lang w:eastAsia="en-GB"/>
              </w:rPr>
            </w:pPr>
            <w:proofErr w:type="spellStart"/>
            <w:r w:rsidRPr="00FC2633">
              <w:rPr>
                <w:rFonts w:ascii="Arial" w:eastAsia="Times New Roman" w:hAnsi="Arial" w:cs="Arial"/>
                <w:b/>
                <w:bCs/>
                <w:color w:val="000000"/>
                <w:sz w:val="24"/>
                <w:szCs w:val="24"/>
                <w:lang w:eastAsia="en-GB"/>
              </w:rPr>
              <w:t>Paper_info</w:t>
            </w:r>
            <w:proofErr w:type="spellEnd"/>
          </w:p>
        </w:tc>
        <w:tc>
          <w:tcPr>
            <w:tcW w:w="20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E03797" w14:textId="77777777" w:rsidR="00476C68" w:rsidRPr="00FC2633" w:rsidRDefault="00476C68" w:rsidP="00AF61F8">
            <w:pPr>
              <w:spacing w:after="0" w:line="240" w:lineRule="auto"/>
              <w:jc w:val="center"/>
              <w:rPr>
                <w:rFonts w:ascii="Arial" w:eastAsia="Times New Roman" w:hAnsi="Arial" w:cs="Arial"/>
                <w:color w:val="000000"/>
                <w:lang w:eastAsia="en-GB"/>
              </w:rPr>
            </w:pPr>
            <w:r w:rsidRPr="00FC2633">
              <w:rPr>
                <w:rFonts w:ascii="Arial" w:eastAsia="Times New Roman" w:hAnsi="Arial" w:cs="Arial"/>
                <w:color w:val="000000"/>
                <w:lang w:eastAsia="en-GB"/>
              </w:rPr>
              <w:t>…</w:t>
            </w:r>
          </w:p>
        </w:tc>
      </w:tr>
      <w:tr w:rsidR="00476C68" w:rsidRPr="00FC2633" w14:paraId="33C1DE57" w14:textId="77777777" w:rsidTr="00AF61F8">
        <w:trPr>
          <w:trHeight w:val="300"/>
        </w:trPr>
        <w:tc>
          <w:tcPr>
            <w:tcW w:w="1985" w:type="dxa"/>
            <w:tcBorders>
              <w:top w:val="nil"/>
              <w:left w:val="nil"/>
              <w:bottom w:val="nil"/>
              <w:right w:val="nil"/>
            </w:tcBorders>
            <w:shd w:val="clear" w:color="auto" w:fill="auto"/>
            <w:noWrap/>
            <w:vAlign w:val="bottom"/>
            <w:hideMark/>
          </w:tcPr>
          <w:p w14:paraId="62E1A0F5" w14:textId="77777777" w:rsidR="00476C68" w:rsidRPr="00FC2633" w:rsidRDefault="00476C68" w:rsidP="00AF61F8">
            <w:pPr>
              <w:spacing w:after="0" w:line="240" w:lineRule="auto"/>
              <w:rPr>
                <w:rFonts w:ascii="Arial" w:eastAsia="Times New Roman" w:hAnsi="Arial" w:cs="Arial"/>
                <w:color w:val="FF0000"/>
                <w:lang w:eastAsia="en-GB"/>
              </w:rPr>
            </w:pPr>
            <w:r w:rsidRPr="00FC2633">
              <w:rPr>
                <w:rFonts w:ascii="Arial" w:eastAsia="Times New Roman" w:hAnsi="Arial" w:cs="Arial"/>
                <w:color w:val="FF0000"/>
                <w:lang w:eastAsia="en-GB"/>
              </w:rPr>
              <w:t>Variable Name</w:t>
            </w:r>
          </w:p>
        </w:tc>
        <w:tc>
          <w:tcPr>
            <w:tcW w:w="1417"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04E8D410"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Author</w:t>
            </w:r>
          </w:p>
        </w:tc>
        <w:tc>
          <w:tcPr>
            <w:tcW w:w="993" w:type="dxa"/>
            <w:tcBorders>
              <w:top w:val="single" w:sz="4" w:space="0" w:color="auto"/>
              <w:left w:val="nil"/>
              <w:bottom w:val="single" w:sz="4" w:space="0" w:color="auto"/>
              <w:right w:val="single" w:sz="4" w:space="0" w:color="auto"/>
            </w:tcBorders>
            <w:shd w:val="clear" w:color="auto" w:fill="D9D9D9"/>
            <w:noWrap/>
            <w:vAlign w:val="bottom"/>
            <w:hideMark/>
          </w:tcPr>
          <w:p w14:paraId="731C235B" w14:textId="77777777" w:rsidR="00476C68" w:rsidRPr="00FC2633" w:rsidRDefault="00476C68" w:rsidP="00AF61F8">
            <w:pPr>
              <w:spacing w:after="0" w:line="240" w:lineRule="auto"/>
              <w:jc w:val="center"/>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w:t>
            </w:r>
          </w:p>
        </w:tc>
        <w:tc>
          <w:tcPr>
            <w:tcW w:w="2305" w:type="dxa"/>
            <w:tcBorders>
              <w:top w:val="single" w:sz="4" w:space="0" w:color="auto"/>
              <w:left w:val="nil"/>
              <w:bottom w:val="single" w:sz="4" w:space="0" w:color="auto"/>
              <w:right w:val="single" w:sz="4" w:space="0" w:color="auto"/>
            </w:tcBorders>
            <w:shd w:val="clear" w:color="auto" w:fill="D9D9D9"/>
            <w:noWrap/>
            <w:vAlign w:val="center"/>
            <w:hideMark/>
          </w:tcPr>
          <w:p w14:paraId="19854715"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Paper_Language</w:t>
            </w:r>
            <w:proofErr w:type="spellEnd"/>
          </w:p>
        </w:tc>
        <w:tc>
          <w:tcPr>
            <w:tcW w:w="2089" w:type="dxa"/>
            <w:tcBorders>
              <w:top w:val="nil"/>
              <w:left w:val="nil"/>
              <w:bottom w:val="single" w:sz="4" w:space="0" w:color="auto"/>
              <w:right w:val="single" w:sz="4" w:space="0" w:color="auto"/>
            </w:tcBorders>
            <w:shd w:val="clear" w:color="auto" w:fill="auto"/>
            <w:noWrap/>
            <w:vAlign w:val="bottom"/>
            <w:hideMark/>
          </w:tcPr>
          <w:p w14:paraId="2904AF32" w14:textId="77777777" w:rsidR="00476C68" w:rsidRPr="00FC2633" w:rsidRDefault="00476C68" w:rsidP="00AF61F8">
            <w:pPr>
              <w:spacing w:after="0" w:line="240" w:lineRule="auto"/>
              <w:jc w:val="center"/>
              <w:rPr>
                <w:rFonts w:ascii="Arial" w:eastAsia="Times New Roman" w:hAnsi="Arial" w:cs="Arial"/>
                <w:color w:val="000000"/>
                <w:lang w:eastAsia="en-GB"/>
              </w:rPr>
            </w:pPr>
            <w:r w:rsidRPr="00FC2633">
              <w:rPr>
                <w:rFonts w:ascii="Arial" w:eastAsia="Times New Roman" w:hAnsi="Arial" w:cs="Arial"/>
                <w:color w:val="000000"/>
                <w:lang w:eastAsia="en-GB"/>
              </w:rPr>
              <w:t>…</w:t>
            </w:r>
          </w:p>
        </w:tc>
      </w:tr>
      <w:tr w:rsidR="00476C68" w:rsidRPr="00FC2633" w14:paraId="6B85F150" w14:textId="77777777" w:rsidTr="00AF61F8">
        <w:trPr>
          <w:trHeight w:val="300"/>
        </w:trPr>
        <w:tc>
          <w:tcPr>
            <w:tcW w:w="1985" w:type="dxa"/>
            <w:tcBorders>
              <w:top w:val="nil"/>
              <w:left w:val="nil"/>
              <w:bottom w:val="nil"/>
              <w:right w:val="nil"/>
            </w:tcBorders>
            <w:shd w:val="clear" w:color="auto" w:fill="auto"/>
            <w:noWrap/>
            <w:vAlign w:val="bottom"/>
            <w:hideMark/>
          </w:tcPr>
          <w:p w14:paraId="2F7B8CE4" w14:textId="77777777" w:rsidR="00476C68" w:rsidRPr="00FC2633" w:rsidRDefault="00476C68" w:rsidP="00AF61F8">
            <w:pPr>
              <w:spacing w:after="0" w:line="240" w:lineRule="auto"/>
              <w:rPr>
                <w:rFonts w:ascii="Arial" w:eastAsia="Times New Roman" w:hAnsi="Arial" w:cs="Arial"/>
                <w:color w:val="FF0000"/>
                <w:lang w:eastAsia="en-GB"/>
              </w:rPr>
            </w:pPr>
            <w:r w:rsidRPr="00FC2633">
              <w:rPr>
                <w:rFonts w:ascii="Arial" w:eastAsia="Times New Roman" w:hAnsi="Arial" w:cs="Arial"/>
                <w:color w:val="FF0000"/>
                <w:lang w:eastAsia="en-GB"/>
              </w:rPr>
              <w:t>Paper 1</w:t>
            </w:r>
          </w:p>
        </w:tc>
        <w:tc>
          <w:tcPr>
            <w:tcW w:w="1417" w:type="dxa"/>
            <w:tcBorders>
              <w:top w:val="nil"/>
              <w:left w:val="single" w:sz="4" w:space="0" w:color="auto"/>
              <w:bottom w:val="nil"/>
              <w:right w:val="nil"/>
            </w:tcBorders>
            <w:shd w:val="clear" w:color="auto" w:fill="auto"/>
            <w:noWrap/>
            <w:vAlign w:val="bottom"/>
            <w:hideMark/>
          </w:tcPr>
          <w:p w14:paraId="31D8E623" w14:textId="77777777" w:rsidR="00476C68" w:rsidRPr="00FC2633" w:rsidRDefault="00476C68" w:rsidP="00AF61F8">
            <w:pPr>
              <w:spacing w:after="0" w:line="240" w:lineRule="auto"/>
              <w:rPr>
                <w:rFonts w:ascii="Arial" w:eastAsia="Times New Roman" w:hAnsi="Arial" w:cs="Arial"/>
                <w:i/>
                <w:iCs/>
                <w:color w:val="000000"/>
                <w:lang w:eastAsia="en-GB"/>
              </w:rPr>
            </w:pPr>
            <w:r w:rsidRPr="00FC2633">
              <w:rPr>
                <w:rFonts w:ascii="Arial" w:eastAsia="Times New Roman" w:hAnsi="Arial" w:cs="Arial"/>
                <w:i/>
                <w:iCs/>
                <w:color w:val="000000"/>
                <w:lang w:eastAsia="en-GB"/>
              </w:rPr>
              <w:t>xxx</w:t>
            </w:r>
          </w:p>
        </w:tc>
        <w:tc>
          <w:tcPr>
            <w:tcW w:w="993" w:type="dxa"/>
            <w:tcBorders>
              <w:top w:val="nil"/>
              <w:left w:val="nil"/>
              <w:bottom w:val="nil"/>
              <w:right w:val="nil"/>
            </w:tcBorders>
            <w:shd w:val="clear" w:color="auto" w:fill="auto"/>
            <w:noWrap/>
            <w:vAlign w:val="center"/>
            <w:hideMark/>
          </w:tcPr>
          <w:p w14:paraId="6901A85A" w14:textId="77777777" w:rsidR="00476C68" w:rsidRPr="00FC2633" w:rsidRDefault="00476C68" w:rsidP="00AF61F8">
            <w:pPr>
              <w:spacing w:after="0" w:line="240" w:lineRule="auto"/>
              <w:jc w:val="center"/>
              <w:rPr>
                <w:rFonts w:ascii="Arial" w:eastAsia="Times New Roman" w:hAnsi="Arial" w:cs="Arial"/>
                <w:i/>
                <w:iCs/>
                <w:color w:val="000000"/>
                <w:lang w:eastAsia="en-GB"/>
              </w:rPr>
            </w:pPr>
            <w:r w:rsidRPr="00FC2633">
              <w:rPr>
                <w:rFonts w:ascii="Arial" w:eastAsia="Times New Roman" w:hAnsi="Arial" w:cs="Arial"/>
                <w:i/>
                <w:iCs/>
                <w:color w:val="000000"/>
                <w:lang w:eastAsia="en-GB"/>
              </w:rPr>
              <w:t>…</w:t>
            </w:r>
          </w:p>
        </w:tc>
        <w:tc>
          <w:tcPr>
            <w:tcW w:w="2305" w:type="dxa"/>
            <w:tcBorders>
              <w:top w:val="nil"/>
              <w:left w:val="nil"/>
              <w:bottom w:val="nil"/>
              <w:right w:val="nil"/>
            </w:tcBorders>
            <w:shd w:val="clear" w:color="auto" w:fill="auto"/>
            <w:noWrap/>
            <w:vAlign w:val="bottom"/>
            <w:hideMark/>
          </w:tcPr>
          <w:p w14:paraId="7FA46427" w14:textId="77777777" w:rsidR="00476C68" w:rsidRPr="00FC2633" w:rsidRDefault="00476C68" w:rsidP="00AF61F8">
            <w:pPr>
              <w:spacing w:after="0" w:line="240" w:lineRule="auto"/>
              <w:rPr>
                <w:rFonts w:ascii="Arial" w:eastAsia="Times New Roman" w:hAnsi="Arial" w:cs="Arial"/>
                <w:i/>
                <w:iCs/>
                <w:color w:val="000000"/>
                <w:lang w:eastAsia="en-GB"/>
              </w:rPr>
            </w:pPr>
            <w:r w:rsidRPr="00FC2633">
              <w:rPr>
                <w:rFonts w:ascii="Arial" w:eastAsia="Times New Roman" w:hAnsi="Arial" w:cs="Arial"/>
                <w:i/>
                <w:iCs/>
                <w:color w:val="000000"/>
                <w:lang w:eastAsia="en-GB"/>
              </w:rPr>
              <w:t>xxx</w:t>
            </w:r>
          </w:p>
        </w:tc>
        <w:tc>
          <w:tcPr>
            <w:tcW w:w="2089" w:type="dxa"/>
            <w:tcBorders>
              <w:top w:val="nil"/>
              <w:left w:val="nil"/>
              <w:bottom w:val="nil"/>
              <w:right w:val="single" w:sz="4" w:space="0" w:color="auto"/>
            </w:tcBorders>
            <w:shd w:val="clear" w:color="auto" w:fill="auto"/>
            <w:noWrap/>
            <w:vAlign w:val="center"/>
            <w:hideMark/>
          </w:tcPr>
          <w:p w14:paraId="60A315BE" w14:textId="77777777" w:rsidR="00476C68" w:rsidRPr="00FC2633" w:rsidRDefault="00476C68" w:rsidP="00AF61F8">
            <w:pPr>
              <w:spacing w:after="0" w:line="240" w:lineRule="auto"/>
              <w:jc w:val="center"/>
              <w:rPr>
                <w:rFonts w:ascii="Arial" w:eastAsia="Times New Roman" w:hAnsi="Arial" w:cs="Arial"/>
                <w:i/>
                <w:iCs/>
                <w:color w:val="000000"/>
                <w:lang w:eastAsia="en-GB"/>
              </w:rPr>
            </w:pPr>
            <w:r w:rsidRPr="00FC2633">
              <w:rPr>
                <w:rFonts w:ascii="Arial" w:eastAsia="Times New Roman" w:hAnsi="Arial" w:cs="Arial"/>
                <w:i/>
                <w:iCs/>
                <w:color w:val="000000"/>
                <w:lang w:eastAsia="en-GB"/>
              </w:rPr>
              <w:t>…</w:t>
            </w:r>
          </w:p>
        </w:tc>
      </w:tr>
      <w:tr w:rsidR="00476C68" w:rsidRPr="00FC2633" w14:paraId="771AEF13" w14:textId="77777777" w:rsidTr="00AF61F8">
        <w:trPr>
          <w:trHeight w:val="300"/>
        </w:trPr>
        <w:tc>
          <w:tcPr>
            <w:tcW w:w="1985" w:type="dxa"/>
            <w:tcBorders>
              <w:top w:val="nil"/>
              <w:left w:val="nil"/>
              <w:bottom w:val="nil"/>
              <w:right w:val="nil"/>
            </w:tcBorders>
            <w:shd w:val="clear" w:color="auto" w:fill="auto"/>
            <w:noWrap/>
            <w:vAlign w:val="bottom"/>
            <w:hideMark/>
          </w:tcPr>
          <w:p w14:paraId="0C877B5C" w14:textId="77777777" w:rsidR="00476C68" w:rsidRPr="00FC2633" w:rsidRDefault="00476C68" w:rsidP="00AF61F8">
            <w:pPr>
              <w:spacing w:after="0" w:line="240" w:lineRule="auto"/>
              <w:rPr>
                <w:rFonts w:ascii="Arial" w:eastAsia="Times New Roman" w:hAnsi="Arial" w:cs="Arial"/>
                <w:color w:val="FF0000"/>
                <w:lang w:eastAsia="en-GB"/>
              </w:rPr>
            </w:pPr>
            <w:r w:rsidRPr="00FC2633">
              <w:rPr>
                <w:rFonts w:ascii="Arial" w:eastAsia="Times New Roman" w:hAnsi="Arial" w:cs="Arial"/>
                <w:color w:val="FF0000"/>
                <w:lang w:eastAsia="en-GB"/>
              </w:rPr>
              <w:t>Paper 2</w:t>
            </w:r>
          </w:p>
        </w:tc>
        <w:tc>
          <w:tcPr>
            <w:tcW w:w="1417" w:type="dxa"/>
            <w:tcBorders>
              <w:top w:val="nil"/>
              <w:left w:val="single" w:sz="4" w:space="0" w:color="auto"/>
              <w:bottom w:val="nil"/>
              <w:right w:val="nil"/>
            </w:tcBorders>
            <w:shd w:val="clear" w:color="auto" w:fill="auto"/>
            <w:noWrap/>
            <w:vAlign w:val="bottom"/>
            <w:hideMark/>
          </w:tcPr>
          <w:p w14:paraId="44941E1C" w14:textId="77777777" w:rsidR="00476C68" w:rsidRPr="00FC2633" w:rsidRDefault="00476C68" w:rsidP="00AF61F8">
            <w:pPr>
              <w:spacing w:after="0" w:line="240" w:lineRule="auto"/>
              <w:rPr>
                <w:rFonts w:ascii="Arial" w:eastAsia="Times New Roman" w:hAnsi="Arial" w:cs="Arial"/>
                <w:i/>
                <w:iCs/>
                <w:color w:val="000000"/>
                <w:lang w:eastAsia="en-GB"/>
              </w:rPr>
            </w:pPr>
            <w:r w:rsidRPr="00FC2633">
              <w:rPr>
                <w:rFonts w:ascii="Arial" w:eastAsia="Times New Roman" w:hAnsi="Arial" w:cs="Arial"/>
                <w:i/>
                <w:iCs/>
                <w:color w:val="000000"/>
                <w:lang w:eastAsia="en-GB"/>
              </w:rPr>
              <w:t>xxx</w:t>
            </w:r>
          </w:p>
        </w:tc>
        <w:tc>
          <w:tcPr>
            <w:tcW w:w="993" w:type="dxa"/>
            <w:tcBorders>
              <w:top w:val="nil"/>
              <w:left w:val="nil"/>
              <w:bottom w:val="nil"/>
              <w:right w:val="nil"/>
            </w:tcBorders>
            <w:shd w:val="clear" w:color="auto" w:fill="auto"/>
            <w:noWrap/>
            <w:vAlign w:val="center"/>
            <w:hideMark/>
          </w:tcPr>
          <w:p w14:paraId="01540007" w14:textId="77777777" w:rsidR="00476C68" w:rsidRPr="00FC2633" w:rsidRDefault="00476C68" w:rsidP="00AF61F8">
            <w:pPr>
              <w:spacing w:after="0" w:line="240" w:lineRule="auto"/>
              <w:jc w:val="center"/>
              <w:rPr>
                <w:rFonts w:ascii="Arial" w:eastAsia="Times New Roman" w:hAnsi="Arial" w:cs="Arial"/>
                <w:i/>
                <w:iCs/>
                <w:color w:val="000000"/>
                <w:lang w:eastAsia="en-GB"/>
              </w:rPr>
            </w:pPr>
            <w:r w:rsidRPr="00FC2633">
              <w:rPr>
                <w:rFonts w:ascii="Arial" w:eastAsia="Times New Roman" w:hAnsi="Arial" w:cs="Arial"/>
                <w:i/>
                <w:iCs/>
                <w:color w:val="000000"/>
                <w:lang w:eastAsia="en-GB"/>
              </w:rPr>
              <w:t>…</w:t>
            </w:r>
          </w:p>
        </w:tc>
        <w:tc>
          <w:tcPr>
            <w:tcW w:w="2305" w:type="dxa"/>
            <w:tcBorders>
              <w:top w:val="nil"/>
              <w:left w:val="nil"/>
              <w:bottom w:val="nil"/>
              <w:right w:val="nil"/>
            </w:tcBorders>
            <w:shd w:val="clear" w:color="auto" w:fill="auto"/>
            <w:noWrap/>
            <w:vAlign w:val="bottom"/>
            <w:hideMark/>
          </w:tcPr>
          <w:p w14:paraId="0E91B695" w14:textId="77777777" w:rsidR="00476C68" w:rsidRPr="00FC2633" w:rsidRDefault="00476C68" w:rsidP="00AF61F8">
            <w:pPr>
              <w:spacing w:after="0" w:line="240" w:lineRule="auto"/>
              <w:rPr>
                <w:rFonts w:ascii="Arial" w:eastAsia="Times New Roman" w:hAnsi="Arial" w:cs="Arial"/>
                <w:i/>
                <w:iCs/>
                <w:color w:val="000000"/>
                <w:lang w:eastAsia="en-GB"/>
              </w:rPr>
            </w:pPr>
            <w:r w:rsidRPr="00FC2633">
              <w:rPr>
                <w:rFonts w:ascii="Arial" w:eastAsia="Times New Roman" w:hAnsi="Arial" w:cs="Arial"/>
                <w:i/>
                <w:iCs/>
                <w:color w:val="000000"/>
                <w:lang w:eastAsia="en-GB"/>
              </w:rPr>
              <w:t>xxx</w:t>
            </w:r>
          </w:p>
        </w:tc>
        <w:tc>
          <w:tcPr>
            <w:tcW w:w="2089" w:type="dxa"/>
            <w:tcBorders>
              <w:top w:val="nil"/>
              <w:left w:val="nil"/>
              <w:bottom w:val="nil"/>
              <w:right w:val="single" w:sz="4" w:space="0" w:color="auto"/>
            </w:tcBorders>
            <w:shd w:val="clear" w:color="auto" w:fill="auto"/>
            <w:noWrap/>
            <w:vAlign w:val="center"/>
            <w:hideMark/>
          </w:tcPr>
          <w:p w14:paraId="071621CA" w14:textId="77777777" w:rsidR="00476C68" w:rsidRPr="00FC2633" w:rsidRDefault="00476C68" w:rsidP="00AF61F8">
            <w:pPr>
              <w:spacing w:after="0" w:line="240" w:lineRule="auto"/>
              <w:jc w:val="center"/>
              <w:rPr>
                <w:rFonts w:ascii="Arial" w:eastAsia="Times New Roman" w:hAnsi="Arial" w:cs="Arial"/>
                <w:i/>
                <w:iCs/>
                <w:color w:val="000000"/>
                <w:lang w:eastAsia="en-GB"/>
              </w:rPr>
            </w:pPr>
            <w:r w:rsidRPr="00FC2633">
              <w:rPr>
                <w:rFonts w:ascii="Arial" w:eastAsia="Times New Roman" w:hAnsi="Arial" w:cs="Arial"/>
                <w:i/>
                <w:iCs/>
                <w:color w:val="000000"/>
                <w:lang w:eastAsia="en-GB"/>
              </w:rPr>
              <w:t>…</w:t>
            </w:r>
          </w:p>
        </w:tc>
      </w:tr>
      <w:tr w:rsidR="00476C68" w:rsidRPr="00FC2633" w14:paraId="42B614A6" w14:textId="77777777" w:rsidTr="00AF61F8">
        <w:trPr>
          <w:trHeight w:val="300"/>
        </w:trPr>
        <w:tc>
          <w:tcPr>
            <w:tcW w:w="1985" w:type="dxa"/>
            <w:tcBorders>
              <w:top w:val="nil"/>
              <w:left w:val="nil"/>
              <w:bottom w:val="nil"/>
              <w:right w:val="nil"/>
            </w:tcBorders>
            <w:shd w:val="clear" w:color="auto" w:fill="auto"/>
            <w:noWrap/>
            <w:vAlign w:val="center"/>
            <w:hideMark/>
          </w:tcPr>
          <w:p w14:paraId="5F52A64C" w14:textId="77777777" w:rsidR="00476C68" w:rsidRPr="00FC2633" w:rsidRDefault="00476C68" w:rsidP="00AF61F8">
            <w:pPr>
              <w:spacing w:after="0" w:line="240" w:lineRule="auto"/>
              <w:rPr>
                <w:rFonts w:ascii="Arial" w:eastAsia="Times New Roman" w:hAnsi="Arial" w:cs="Arial"/>
                <w:color w:val="FF0000"/>
                <w:lang w:eastAsia="en-GB"/>
              </w:rPr>
            </w:pPr>
            <w:r w:rsidRPr="00FC2633">
              <w:rPr>
                <w:rFonts w:ascii="Arial" w:eastAsia="Times New Roman" w:hAnsi="Arial" w:cs="Arial"/>
                <w:color w:val="FF0000"/>
                <w:lang w:eastAsia="en-GB"/>
              </w:rPr>
              <w:t>…</w:t>
            </w:r>
          </w:p>
        </w:tc>
        <w:tc>
          <w:tcPr>
            <w:tcW w:w="1417" w:type="dxa"/>
            <w:tcBorders>
              <w:top w:val="nil"/>
              <w:left w:val="single" w:sz="4" w:space="0" w:color="auto"/>
              <w:bottom w:val="nil"/>
              <w:right w:val="nil"/>
            </w:tcBorders>
            <w:shd w:val="clear" w:color="auto" w:fill="auto"/>
            <w:noWrap/>
            <w:vAlign w:val="center"/>
            <w:hideMark/>
          </w:tcPr>
          <w:p w14:paraId="00C2938B" w14:textId="77777777" w:rsidR="00476C68" w:rsidRPr="00FC2633" w:rsidRDefault="00476C68" w:rsidP="00AF61F8">
            <w:pPr>
              <w:spacing w:after="0" w:line="240" w:lineRule="auto"/>
              <w:rPr>
                <w:rFonts w:ascii="Arial" w:eastAsia="Times New Roman" w:hAnsi="Arial" w:cs="Arial"/>
                <w:i/>
                <w:iCs/>
                <w:color w:val="000000"/>
                <w:lang w:eastAsia="en-GB"/>
              </w:rPr>
            </w:pPr>
            <w:r w:rsidRPr="00FC2633">
              <w:rPr>
                <w:rFonts w:ascii="Arial" w:eastAsia="Times New Roman" w:hAnsi="Arial" w:cs="Arial"/>
                <w:i/>
                <w:iCs/>
                <w:color w:val="000000"/>
                <w:lang w:eastAsia="en-GB"/>
              </w:rPr>
              <w:t>…</w:t>
            </w:r>
          </w:p>
        </w:tc>
        <w:tc>
          <w:tcPr>
            <w:tcW w:w="993" w:type="dxa"/>
            <w:tcBorders>
              <w:top w:val="nil"/>
              <w:left w:val="nil"/>
              <w:bottom w:val="nil"/>
              <w:right w:val="nil"/>
            </w:tcBorders>
            <w:shd w:val="clear" w:color="auto" w:fill="auto"/>
            <w:noWrap/>
            <w:vAlign w:val="center"/>
            <w:hideMark/>
          </w:tcPr>
          <w:p w14:paraId="43A2FE7B" w14:textId="77777777" w:rsidR="00476C68" w:rsidRPr="00FC2633" w:rsidRDefault="00476C68" w:rsidP="00AF61F8">
            <w:pPr>
              <w:spacing w:after="0" w:line="240" w:lineRule="auto"/>
              <w:jc w:val="center"/>
              <w:rPr>
                <w:rFonts w:ascii="Arial" w:eastAsia="Times New Roman" w:hAnsi="Arial" w:cs="Arial"/>
                <w:i/>
                <w:iCs/>
                <w:color w:val="000000"/>
                <w:lang w:eastAsia="en-GB"/>
              </w:rPr>
            </w:pPr>
            <w:r w:rsidRPr="00FC2633">
              <w:rPr>
                <w:rFonts w:ascii="Arial" w:eastAsia="Times New Roman" w:hAnsi="Arial" w:cs="Arial"/>
                <w:i/>
                <w:iCs/>
                <w:color w:val="000000"/>
                <w:lang w:eastAsia="en-GB"/>
              </w:rPr>
              <w:t>…</w:t>
            </w:r>
          </w:p>
        </w:tc>
        <w:tc>
          <w:tcPr>
            <w:tcW w:w="2305" w:type="dxa"/>
            <w:tcBorders>
              <w:top w:val="nil"/>
              <w:left w:val="nil"/>
              <w:bottom w:val="nil"/>
              <w:right w:val="nil"/>
            </w:tcBorders>
            <w:shd w:val="clear" w:color="auto" w:fill="auto"/>
            <w:noWrap/>
            <w:vAlign w:val="center"/>
            <w:hideMark/>
          </w:tcPr>
          <w:p w14:paraId="5F099D5C" w14:textId="77777777" w:rsidR="00476C68" w:rsidRPr="00FC2633" w:rsidRDefault="00476C68" w:rsidP="00AF61F8">
            <w:pPr>
              <w:spacing w:after="0" w:line="240" w:lineRule="auto"/>
              <w:rPr>
                <w:rFonts w:ascii="Arial" w:eastAsia="Times New Roman" w:hAnsi="Arial" w:cs="Arial"/>
                <w:i/>
                <w:iCs/>
                <w:color w:val="000000"/>
                <w:lang w:eastAsia="en-GB"/>
              </w:rPr>
            </w:pPr>
            <w:r w:rsidRPr="00FC2633">
              <w:rPr>
                <w:rFonts w:ascii="Arial" w:eastAsia="Times New Roman" w:hAnsi="Arial" w:cs="Arial"/>
                <w:i/>
                <w:iCs/>
                <w:color w:val="000000"/>
                <w:lang w:eastAsia="en-GB"/>
              </w:rPr>
              <w:t>…</w:t>
            </w:r>
          </w:p>
        </w:tc>
        <w:tc>
          <w:tcPr>
            <w:tcW w:w="2089" w:type="dxa"/>
            <w:tcBorders>
              <w:top w:val="nil"/>
              <w:left w:val="nil"/>
              <w:bottom w:val="nil"/>
              <w:right w:val="single" w:sz="4" w:space="0" w:color="auto"/>
            </w:tcBorders>
            <w:shd w:val="clear" w:color="auto" w:fill="auto"/>
            <w:noWrap/>
            <w:vAlign w:val="center"/>
            <w:hideMark/>
          </w:tcPr>
          <w:p w14:paraId="0EE6AE36" w14:textId="77777777" w:rsidR="00476C68" w:rsidRPr="00FC2633" w:rsidRDefault="00476C68" w:rsidP="00AF61F8">
            <w:pPr>
              <w:spacing w:after="0" w:line="240" w:lineRule="auto"/>
              <w:jc w:val="center"/>
              <w:rPr>
                <w:rFonts w:ascii="Arial" w:eastAsia="Times New Roman" w:hAnsi="Arial" w:cs="Arial"/>
                <w:i/>
                <w:iCs/>
                <w:color w:val="000000"/>
                <w:lang w:eastAsia="en-GB"/>
              </w:rPr>
            </w:pPr>
            <w:r w:rsidRPr="00FC2633">
              <w:rPr>
                <w:rFonts w:ascii="Arial" w:eastAsia="Times New Roman" w:hAnsi="Arial" w:cs="Arial"/>
                <w:i/>
                <w:iCs/>
                <w:color w:val="000000"/>
                <w:lang w:eastAsia="en-GB"/>
              </w:rPr>
              <w:t>…</w:t>
            </w:r>
          </w:p>
        </w:tc>
      </w:tr>
      <w:tr w:rsidR="00476C68" w:rsidRPr="00FC2633" w14:paraId="3E1C8BE8" w14:textId="77777777" w:rsidTr="00AF61F8">
        <w:trPr>
          <w:trHeight w:val="300"/>
        </w:trPr>
        <w:tc>
          <w:tcPr>
            <w:tcW w:w="1985" w:type="dxa"/>
            <w:tcBorders>
              <w:top w:val="nil"/>
              <w:left w:val="nil"/>
              <w:bottom w:val="nil"/>
              <w:right w:val="nil"/>
            </w:tcBorders>
            <w:shd w:val="clear" w:color="auto" w:fill="auto"/>
            <w:noWrap/>
            <w:vAlign w:val="bottom"/>
            <w:hideMark/>
          </w:tcPr>
          <w:p w14:paraId="5E4305A3" w14:textId="77777777" w:rsidR="00476C68" w:rsidRPr="00FC2633" w:rsidRDefault="00476C68" w:rsidP="00AF61F8">
            <w:pPr>
              <w:spacing w:after="0" w:line="240" w:lineRule="auto"/>
              <w:rPr>
                <w:rFonts w:ascii="Arial" w:eastAsia="Times New Roman" w:hAnsi="Arial" w:cs="Arial"/>
                <w:color w:val="FF0000"/>
                <w:lang w:eastAsia="en-GB"/>
              </w:rPr>
            </w:pPr>
            <w:r w:rsidRPr="00FC2633">
              <w:rPr>
                <w:rFonts w:ascii="Arial" w:eastAsia="Times New Roman" w:hAnsi="Arial" w:cs="Arial"/>
                <w:color w:val="FF0000"/>
                <w:lang w:eastAsia="en-GB"/>
              </w:rPr>
              <w:t>Paper n</w:t>
            </w:r>
          </w:p>
        </w:tc>
        <w:tc>
          <w:tcPr>
            <w:tcW w:w="1417" w:type="dxa"/>
            <w:tcBorders>
              <w:top w:val="nil"/>
              <w:left w:val="single" w:sz="4" w:space="0" w:color="auto"/>
              <w:bottom w:val="single" w:sz="4" w:space="0" w:color="auto"/>
              <w:right w:val="nil"/>
            </w:tcBorders>
            <w:shd w:val="clear" w:color="auto" w:fill="auto"/>
            <w:noWrap/>
            <w:vAlign w:val="bottom"/>
            <w:hideMark/>
          </w:tcPr>
          <w:p w14:paraId="4C3C162E" w14:textId="77777777" w:rsidR="00476C68" w:rsidRPr="00FC2633" w:rsidRDefault="00476C68" w:rsidP="00AF61F8">
            <w:pPr>
              <w:spacing w:after="0" w:line="240" w:lineRule="auto"/>
              <w:rPr>
                <w:rFonts w:ascii="Arial" w:eastAsia="Times New Roman" w:hAnsi="Arial" w:cs="Arial"/>
                <w:i/>
                <w:iCs/>
                <w:color w:val="000000"/>
                <w:lang w:eastAsia="en-GB"/>
              </w:rPr>
            </w:pPr>
            <w:r w:rsidRPr="00FC2633">
              <w:rPr>
                <w:rFonts w:ascii="Arial" w:eastAsia="Times New Roman" w:hAnsi="Arial" w:cs="Arial"/>
                <w:i/>
                <w:iCs/>
                <w:color w:val="000000"/>
                <w:lang w:eastAsia="en-GB"/>
              </w:rPr>
              <w:t>xxx</w:t>
            </w:r>
          </w:p>
        </w:tc>
        <w:tc>
          <w:tcPr>
            <w:tcW w:w="993" w:type="dxa"/>
            <w:tcBorders>
              <w:top w:val="nil"/>
              <w:left w:val="nil"/>
              <w:bottom w:val="single" w:sz="4" w:space="0" w:color="auto"/>
              <w:right w:val="nil"/>
            </w:tcBorders>
            <w:shd w:val="clear" w:color="auto" w:fill="auto"/>
            <w:noWrap/>
            <w:vAlign w:val="center"/>
            <w:hideMark/>
          </w:tcPr>
          <w:p w14:paraId="382BC5FE" w14:textId="77777777" w:rsidR="00476C68" w:rsidRPr="00FC2633" w:rsidRDefault="00476C68" w:rsidP="00AF61F8">
            <w:pPr>
              <w:spacing w:after="0" w:line="240" w:lineRule="auto"/>
              <w:jc w:val="center"/>
              <w:rPr>
                <w:rFonts w:ascii="Arial" w:eastAsia="Times New Roman" w:hAnsi="Arial" w:cs="Arial"/>
                <w:i/>
                <w:iCs/>
                <w:color w:val="000000"/>
                <w:lang w:eastAsia="en-GB"/>
              </w:rPr>
            </w:pPr>
            <w:r w:rsidRPr="00FC2633">
              <w:rPr>
                <w:rFonts w:ascii="Arial" w:eastAsia="Times New Roman" w:hAnsi="Arial" w:cs="Arial"/>
                <w:i/>
                <w:iCs/>
                <w:color w:val="000000"/>
                <w:lang w:eastAsia="en-GB"/>
              </w:rPr>
              <w:t>…</w:t>
            </w:r>
          </w:p>
        </w:tc>
        <w:tc>
          <w:tcPr>
            <w:tcW w:w="2305" w:type="dxa"/>
            <w:tcBorders>
              <w:top w:val="nil"/>
              <w:left w:val="nil"/>
              <w:bottom w:val="single" w:sz="4" w:space="0" w:color="auto"/>
              <w:right w:val="nil"/>
            </w:tcBorders>
            <w:shd w:val="clear" w:color="auto" w:fill="auto"/>
            <w:noWrap/>
            <w:vAlign w:val="bottom"/>
            <w:hideMark/>
          </w:tcPr>
          <w:p w14:paraId="02576E9B" w14:textId="77777777" w:rsidR="00476C68" w:rsidRPr="00FC2633" w:rsidRDefault="00476C68" w:rsidP="00AF61F8">
            <w:pPr>
              <w:spacing w:after="0" w:line="240" w:lineRule="auto"/>
              <w:rPr>
                <w:rFonts w:ascii="Arial" w:eastAsia="Times New Roman" w:hAnsi="Arial" w:cs="Arial"/>
                <w:i/>
                <w:iCs/>
                <w:color w:val="000000"/>
                <w:lang w:eastAsia="en-GB"/>
              </w:rPr>
            </w:pPr>
            <w:r w:rsidRPr="00FC2633">
              <w:rPr>
                <w:rFonts w:ascii="Arial" w:eastAsia="Times New Roman" w:hAnsi="Arial" w:cs="Arial"/>
                <w:i/>
                <w:iCs/>
                <w:color w:val="000000"/>
                <w:lang w:eastAsia="en-GB"/>
              </w:rPr>
              <w:t>xxx</w:t>
            </w:r>
          </w:p>
        </w:tc>
        <w:tc>
          <w:tcPr>
            <w:tcW w:w="2089" w:type="dxa"/>
            <w:tcBorders>
              <w:top w:val="nil"/>
              <w:left w:val="nil"/>
              <w:bottom w:val="single" w:sz="4" w:space="0" w:color="auto"/>
              <w:right w:val="single" w:sz="4" w:space="0" w:color="auto"/>
            </w:tcBorders>
            <w:shd w:val="clear" w:color="auto" w:fill="auto"/>
            <w:noWrap/>
            <w:vAlign w:val="center"/>
            <w:hideMark/>
          </w:tcPr>
          <w:p w14:paraId="6F3ACECD" w14:textId="77777777" w:rsidR="00476C68" w:rsidRPr="00FC2633" w:rsidRDefault="00476C68" w:rsidP="00AF61F8">
            <w:pPr>
              <w:spacing w:after="0" w:line="240" w:lineRule="auto"/>
              <w:jc w:val="center"/>
              <w:rPr>
                <w:rFonts w:ascii="Arial" w:eastAsia="Times New Roman" w:hAnsi="Arial" w:cs="Arial"/>
                <w:i/>
                <w:iCs/>
                <w:color w:val="000000"/>
                <w:lang w:eastAsia="en-GB"/>
              </w:rPr>
            </w:pPr>
            <w:r w:rsidRPr="00FC2633">
              <w:rPr>
                <w:rFonts w:ascii="Arial" w:eastAsia="Times New Roman" w:hAnsi="Arial" w:cs="Arial"/>
                <w:i/>
                <w:iCs/>
                <w:color w:val="000000"/>
                <w:lang w:eastAsia="en-GB"/>
              </w:rPr>
              <w:t>…</w:t>
            </w:r>
          </w:p>
        </w:tc>
      </w:tr>
    </w:tbl>
    <w:p w14:paraId="68301061" w14:textId="77777777" w:rsidR="00476C68" w:rsidRPr="00FC2633" w:rsidRDefault="00476C68" w:rsidP="00476C68">
      <w:pPr>
        <w:rPr>
          <w:rFonts w:ascii="Arial" w:hAnsi="Arial" w:cs="Arial"/>
        </w:rPr>
      </w:pPr>
    </w:p>
    <w:tbl>
      <w:tblPr>
        <w:tblW w:w="8855" w:type="dxa"/>
        <w:tblInd w:w="-5" w:type="dxa"/>
        <w:tblLook w:val="04A0" w:firstRow="1" w:lastRow="0" w:firstColumn="1" w:lastColumn="0" w:noHBand="0" w:noVBand="1"/>
      </w:tblPr>
      <w:tblGrid>
        <w:gridCol w:w="15"/>
        <w:gridCol w:w="6374"/>
        <w:gridCol w:w="2456"/>
        <w:gridCol w:w="10"/>
      </w:tblGrid>
      <w:tr w:rsidR="00476C68" w:rsidRPr="00FC2633" w14:paraId="39BDC2BC" w14:textId="77777777" w:rsidTr="00AF61F8">
        <w:trPr>
          <w:gridAfter w:val="1"/>
          <w:wAfter w:w="10" w:type="dxa"/>
          <w:trHeight w:val="319"/>
        </w:trPr>
        <w:tc>
          <w:tcPr>
            <w:tcW w:w="6389" w:type="dxa"/>
            <w:gridSpan w:val="2"/>
            <w:tcBorders>
              <w:bottom w:val="single" w:sz="12" w:space="0" w:color="auto"/>
            </w:tcBorders>
            <w:shd w:val="clear" w:color="auto" w:fill="auto"/>
            <w:noWrap/>
            <w:vAlign w:val="bottom"/>
          </w:tcPr>
          <w:p w14:paraId="16F155EC" w14:textId="77777777" w:rsidR="00476C68" w:rsidRPr="00FC2633" w:rsidRDefault="00476C68" w:rsidP="00AF61F8">
            <w:pPr>
              <w:spacing w:after="0" w:line="240" w:lineRule="auto"/>
              <w:rPr>
                <w:rFonts w:ascii="Arial" w:eastAsia="Times New Roman" w:hAnsi="Arial" w:cs="Arial"/>
                <w:b/>
                <w:bCs/>
                <w:color w:val="000000"/>
                <w:sz w:val="18"/>
                <w:szCs w:val="18"/>
                <w:lang w:eastAsia="en-GB"/>
              </w:rPr>
            </w:pPr>
            <w:r w:rsidRPr="00FC2633">
              <w:rPr>
                <w:rFonts w:ascii="Arial" w:eastAsia="Times New Roman" w:hAnsi="Arial" w:cs="Arial"/>
                <w:b/>
                <w:bCs/>
                <w:color w:val="000000"/>
                <w:sz w:val="18"/>
                <w:szCs w:val="18"/>
                <w:lang w:eastAsia="en-GB"/>
              </w:rPr>
              <w:t>Variable name</w:t>
            </w:r>
          </w:p>
        </w:tc>
        <w:tc>
          <w:tcPr>
            <w:tcW w:w="2456" w:type="dxa"/>
            <w:tcBorders>
              <w:bottom w:val="single" w:sz="12" w:space="0" w:color="auto"/>
            </w:tcBorders>
            <w:shd w:val="clear" w:color="auto" w:fill="auto"/>
            <w:vAlign w:val="bottom"/>
          </w:tcPr>
          <w:p w14:paraId="4379FBCD" w14:textId="77777777" w:rsidR="00476C68" w:rsidRPr="00FC2633" w:rsidRDefault="00476C68" w:rsidP="00AF61F8">
            <w:pPr>
              <w:spacing w:after="0" w:line="240" w:lineRule="auto"/>
              <w:rPr>
                <w:rFonts w:ascii="Arial" w:eastAsia="Times New Roman" w:hAnsi="Arial" w:cs="Arial"/>
                <w:b/>
                <w:bCs/>
                <w:color w:val="000000"/>
                <w:sz w:val="18"/>
                <w:szCs w:val="18"/>
                <w:lang w:eastAsia="en-GB"/>
              </w:rPr>
            </w:pPr>
            <w:r w:rsidRPr="00FC2633">
              <w:rPr>
                <w:rFonts w:ascii="Arial" w:eastAsia="Times New Roman" w:hAnsi="Arial" w:cs="Arial"/>
                <w:b/>
                <w:bCs/>
                <w:color w:val="000000"/>
                <w:sz w:val="18"/>
                <w:szCs w:val="18"/>
                <w:lang w:eastAsia="en-GB"/>
              </w:rPr>
              <w:t>Variable type</w:t>
            </w:r>
          </w:p>
        </w:tc>
      </w:tr>
      <w:tr w:rsidR="00476C68" w:rsidRPr="00FC2633" w14:paraId="3D73409C" w14:textId="77777777" w:rsidTr="00AF61F8">
        <w:trPr>
          <w:gridAfter w:val="1"/>
          <w:wAfter w:w="10" w:type="dxa"/>
          <w:trHeight w:val="319"/>
        </w:trPr>
        <w:tc>
          <w:tcPr>
            <w:tcW w:w="8845" w:type="dxa"/>
            <w:gridSpan w:val="3"/>
            <w:tcBorders>
              <w:top w:val="single" w:sz="12" w:space="0" w:color="auto"/>
              <w:left w:val="single" w:sz="12" w:space="0" w:color="auto"/>
              <w:bottom w:val="single" w:sz="12" w:space="0" w:color="auto"/>
              <w:right w:val="single" w:sz="12" w:space="0" w:color="auto"/>
            </w:tcBorders>
            <w:shd w:val="clear" w:color="000000" w:fill="BFBFBF"/>
            <w:noWrap/>
            <w:vAlign w:val="center"/>
            <w:hideMark/>
          </w:tcPr>
          <w:p w14:paraId="3FE48947" w14:textId="77777777" w:rsidR="00476C68" w:rsidRPr="00FC2633" w:rsidRDefault="00476C68" w:rsidP="00AF61F8">
            <w:pPr>
              <w:spacing w:after="0" w:line="240" w:lineRule="auto"/>
              <w:jc w:val="center"/>
              <w:rPr>
                <w:rFonts w:ascii="Arial" w:eastAsia="Times New Roman" w:hAnsi="Arial" w:cs="Arial"/>
                <w:b/>
                <w:bCs/>
                <w:color w:val="000000"/>
                <w:sz w:val="18"/>
                <w:szCs w:val="18"/>
                <w:lang w:eastAsia="en-GB"/>
              </w:rPr>
            </w:pPr>
            <w:r w:rsidRPr="00FC2633">
              <w:rPr>
                <w:rFonts w:ascii="Arial" w:eastAsia="Times New Roman" w:hAnsi="Arial" w:cs="Arial"/>
                <w:b/>
                <w:bCs/>
                <w:color w:val="000000"/>
                <w:sz w:val="18"/>
                <w:szCs w:val="18"/>
                <w:lang w:eastAsia="en-GB"/>
              </w:rPr>
              <w:t xml:space="preserve">Section: </w:t>
            </w:r>
            <w:proofErr w:type="spellStart"/>
            <w:r w:rsidRPr="00FC2633">
              <w:rPr>
                <w:rFonts w:ascii="Arial" w:eastAsia="Times New Roman" w:hAnsi="Arial" w:cs="Arial"/>
                <w:b/>
                <w:bCs/>
                <w:color w:val="000000"/>
                <w:sz w:val="18"/>
                <w:szCs w:val="18"/>
                <w:lang w:eastAsia="en-GB"/>
              </w:rPr>
              <w:t>Paper_info</w:t>
            </w:r>
            <w:proofErr w:type="spellEnd"/>
          </w:p>
        </w:tc>
      </w:tr>
      <w:tr w:rsidR="00476C68" w:rsidRPr="00FC2633" w14:paraId="3FF5A34A" w14:textId="77777777" w:rsidTr="00AF61F8">
        <w:trPr>
          <w:gridAfter w:val="1"/>
          <w:wAfter w:w="10" w:type="dxa"/>
          <w:trHeight w:val="319"/>
        </w:trPr>
        <w:tc>
          <w:tcPr>
            <w:tcW w:w="6389" w:type="dxa"/>
            <w:gridSpan w:val="2"/>
            <w:tcBorders>
              <w:top w:val="single" w:sz="12" w:space="0" w:color="auto"/>
              <w:left w:val="single" w:sz="4" w:space="0" w:color="auto"/>
              <w:bottom w:val="single" w:sz="4" w:space="0" w:color="auto"/>
              <w:right w:val="single" w:sz="4" w:space="0" w:color="auto"/>
            </w:tcBorders>
            <w:shd w:val="clear" w:color="auto" w:fill="D9D9D9"/>
            <w:noWrap/>
            <w:vAlign w:val="center"/>
            <w:hideMark/>
          </w:tcPr>
          <w:p w14:paraId="09827605"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Author</w:t>
            </w:r>
          </w:p>
        </w:tc>
        <w:tc>
          <w:tcPr>
            <w:tcW w:w="2456" w:type="dxa"/>
            <w:tcBorders>
              <w:top w:val="single" w:sz="12" w:space="0" w:color="auto"/>
              <w:left w:val="nil"/>
              <w:bottom w:val="single" w:sz="4" w:space="0" w:color="auto"/>
              <w:right w:val="single" w:sz="4" w:space="0" w:color="auto"/>
            </w:tcBorders>
            <w:shd w:val="clear" w:color="auto" w:fill="auto"/>
            <w:noWrap/>
            <w:vAlign w:val="bottom"/>
            <w:hideMark/>
          </w:tcPr>
          <w:p w14:paraId="6CF64D05"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Info</w:t>
            </w:r>
          </w:p>
        </w:tc>
      </w:tr>
      <w:tr w:rsidR="00476C68" w:rsidRPr="00FC2633" w14:paraId="7B784FC8" w14:textId="77777777" w:rsidTr="00AF61F8">
        <w:trPr>
          <w:gridAfter w:val="1"/>
          <w:wAfter w:w="10" w:type="dxa"/>
          <w:trHeight w:val="319"/>
        </w:trPr>
        <w:tc>
          <w:tcPr>
            <w:tcW w:w="6389" w:type="dxa"/>
            <w:gridSpan w:val="2"/>
            <w:tcBorders>
              <w:top w:val="nil"/>
              <w:left w:val="single" w:sz="4" w:space="0" w:color="auto"/>
              <w:bottom w:val="single" w:sz="4" w:space="0" w:color="auto"/>
              <w:right w:val="single" w:sz="4" w:space="0" w:color="auto"/>
            </w:tcBorders>
            <w:shd w:val="clear" w:color="000000" w:fill="D9D9D9"/>
            <w:noWrap/>
            <w:vAlign w:val="center"/>
            <w:hideMark/>
          </w:tcPr>
          <w:p w14:paraId="4D862C11"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Year</w:t>
            </w:r>
          </w:p>
        </w:tc>
        <w:tc>
          <w:tcPr>
            <w:tcW w:w="2456" w:type="dxa"/>
            <w:tcBorders>
              <w:top w:val="nil"/>
              <w:left w:val="nil"/>
              <w:bottom w:val="single" w:sz="4" w:space="0" w:color="auto"/>
              <w:right w:val="single" w:sz="4" w:space="0" w:color="auto"/>
            </w:tcBorders>
            <w:shd w:val="clear" w:color="auto" w:fill="auto"/>
            <w:noWrap/>
            <w:vAlign w:val="bottom"/>
            <w:hideMark/>
          </w:tcPr>
          <w:p w14:paraId="2F556E61"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Numerical</w:t>
            </w:r>
          </w:p>
        </w:tc>
      </w:tr>
      <w:tr w:rsidR="00476C68" w:rsidRPr="00FC2633" w14:paraId="07A97F98" w14:textId="77777777" w:rsidTr="00AF61F8">
        <w:trPr>
          <w:gridAfter w:val="1"/>
          <w:wAfter w:w="10" w:type="dxa"/>
          <w:trHeight w:val="319"/>
        </w:trPr>
        <w:tc>
          <w:tcPr>
            <w:tcW w:w="6389" w:type="dxa"/>
            <w:gridSpan w:val="2"/>
            <w:tcBorders>
              <w:top w:val="nil"/>
              <w:left w:val="single" w:sz="4" w:space="0" w:color="auto"/>
              <w:bottom w:val="single" w:sz="4" w:space="0" w:color="auto"/>
              <w:right w:val="single" w:sz="4" w:space="0" w:color="auto"/>
            </w:tcBorders>
            <w:shd w:val="clear" w:color="000000" w:fill="D9D9D9"/>
            <w:noWrap/>
            <w:vAlign w:val="center"/>
            <w:hideMark/>
          </w:tcPr>
          <w:p w14:paraId="5199B5F9"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Title</w:t>
            </w:r>
          </w:p>
        </w:tc>
        <w:tc>
          <w:tcPr>
            <w:tcW w:w="2456" w:type="dxa"/>
            <w:tcBorders>
              <w:top w:val="nil"/>
              <w:left w:val="nil"/>
              <w:bottom w:val="single" w:sz="4" w:space="0" w:color="auto"/>
              <w:right w:val="single" w:sz="4" w:space="0" w:color="auto"/>
            </w:tcBorders>
            <w:shd w:val="clear" w:color="auto" w:fill="auto"/>
            <w:noWrap/>
            <w:vAlign w:val="bottom"/>
            <w:hideMark/>
          </w:tcPr>
          <w:p w14:paraId="10E6F74A"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Info</w:t>
            </w:r>
          </w:p>
        </w:tc>
      </w:tr>
      <w:tr w:rsidR="00476C68" w:rsidRPr="00FC2633" w14:paraId="298C96C9" w14:textId="77777777" w:rsidTr="00AF61F8">
        <w:trPr>
          <w:gridAfter w:val="1"/>
          <w:wAfter w:w="10" w:type="dxa"/>
          <w:trHeight w:val="319"/>
        </w:trPr>
        <w:tc>
          <w:tcPr>
            <w:tcW w:w="6389" w:type="dxa"/>
            <w:gridSpan w:val="2"/>
            <w:tcBorders>
              <w:top w:val="nil"/>
              <w:left w:val="single" w:sz="4" w:space="0" w:color="auto"/>
              <w:bottom w:val="single" w:sz="4" w:space="0" w:color="auto"/>
              <w:right w:val="single" w:sz="4" w:space="0" w:color="auto"/>
            </w:tcBorders>
            <w:shd w:val="clear" w:color="000000" w:fill="D9D9D9"/>
            <w:noWrap/>
            <w:vAlign w:val="center"/>
            <w:hideMark/>
          </w:tcPr>
          <w:p w14:paraId="0C90960E"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Doi</w:t>
            </w:r>
          </w:p>
        </w:tc>
        <w:tc>
          <w:tcPr>
            <w:tcW w:w="2456" w:type="dxa"/>
            <w:tcBorders>
              <w:top w:val="nil"/>
              <w:left w:val="nil"/>
              <w:bottom w:val="single" w:sz="4" w:space="0" w:color="auto"/>
              <w:right w:val="single" w:sz="4" w:space="0" w:color="auto"/>
            </w:tcBorders>
            <w:shd w:val="clear" w:color="auto" w:fill="auto"/>
            <w:noWrap/>
            <w:vAlign w:val="bottom"/>
            <w:hideMark/>
          </w:tcPr>
          <w:p w14:paraId="21D95488"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Info</w:t>
            </w:r>
          </w:p>
        </w:tc>
      </w:tr>
      <w:tr w:rsidR="00476C68" w:rsidRPr="00FC2633" w14:paraId="3B4A0256" w14:textId="77777777" w:rsidTr="00AF61F8">
        <w:trPr>
          <w:gridAfter w:val="1"/>
          <w:wAfter w:w="10" w:type="dxa"/>
          <w:trHeight w:val="319"/>
        </w:trPr>
        <w:tc>
          <w:tcPr>
            <w:tcW w:w="6389" w:type="dxa"/>
            <w:gridSpan w:val="2"/>
            <w:tcBorders>
              <w:top w:val="nil"/>
              <w:left w:val="single" w:sz="4" w:space="0" w:color="auto"/>
              <w:bottom w:val="single" w:sz="4" w:space="0" w:color="auto"/>
              <w:right w:val="single" w:sz="4" w:space="0" w:color="auto"/>
            </w:tcBorders>
            <w:shd w:val="clear" w:color="000000" w:fill="D9D9D9"/>
            <w:noWrap/>
            <w:vAlign w:val="center"/>
            <w:hideMark/>
          </w:tcPr>
          <w:p w14:paraId="11816B66"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Abstract</w:t>
            </w:r>
          </w:p>
        </w:tc>
        <w:tc>
          <w:tcPr>
            <w:tcW w:w="2456" w:type="dxa"/>
            <w:tcBorders>
              <w:top w:val="nil"/>
              <w:left w:val="nil"/>
              <w:bottom w:val="single" w:sz="4" w:space="0" w:color="auto"/>
              <w:right w:val="single" w:sz="4" w:space="0" w:color="auto"/>
            </w:tcBorders>
            <w:shd w:val="clear" w:color="auto" w:fill="auto"/>
            <w:noWrap/>
            <w:vAlign w:val="bottom"/>
            <w:hideMark/>
          </w:tcPr>
          <w:p w14:paraId="2D01DB62"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Info</w:t>
            </w:r>
          </w:p>
        </w:tc>
      </w:tr>
      <w:tr w:rsidR="00476C68" w:rsidRPr="00FC2633" w14:paraId="05EA91FF" w14:textId="77777777" w:rsidTr="00AF61F8">
        <w:trPr>
          <w:gridAfter w:val="1"/>
          <w:wAfter w:w="10" w:type="dxa"/>
          <w:trHeight w:val="319"/>
        </w:trPr>
        <w:tc>
          <w:tcPr>
            <w:tcW w:w="6389" w:type="dxa"/>
            <w:gridSpan w:val="2"/>
            <w:tcBorders>
              <w:top w:val="nil"/>
              <w:left w:val="single" w:sz="4" w:space="0" w:color="auto"/>
              <w:bottom w:val="single" w:sz="12" w:space="0" w:color="auto"/>
              <w:right w:val="single" w:sz="4" w:space="0" w:color="auto"/>
            </w:tcBorders>
            <w:shd w:val="clear" w:color="000000" w:fill="D9D9D9"/>
            <w:noWrap/>
            <w:vAlign w:val="center"/>
            <w:hideMark/>
          </w:tcPr>
          <w:p w14:paraId="21487EE0"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Paper_Language</w:t>
            </w:r>
            <w:proofErr w:type="spellEnd"/>
          </w:p>
        </w:tc>
        <w:tc>
          <w:tcPr>
            <w:tcW w:w="2456" w:type="dxa"/>
            <w:tcBorders>
              <w:top w:val="nil"/>
              <w:left w:val="nil"/>
              <w:bottom w:val="single" w:sz="12" w:space="0" w:color="auto"/>
              <w:right w:val="single" w:sz="4" w:space="0" w:color="auto"/>
            </w:tcBorders>
            <w:shd w:val="clear" w:color="auto" w:fill="auto"/>
            <w:noWrap/>
            <w:vAlign w:val="bottom"/>
            <w:hideMark/>
          </w:tcPr>
          <w:p w14:paraId="753824D9"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Info</w:t>
            </w:r>
          </w:p>
        </w:tc>
      </w:tr>
      <w:tr w:rsidR="00476C68" w:rsidRPr="00FC2633" w14:paraId="0AE15818" w14:textId="77777777" w:rsidTr="00AF61F8">
        <w:trPr>
          <w:gridAfter w:val="1"/>
          <w:wAfter w:w="10" w:type="dxa"/>
          <w:trHeight w:val="319"/>
        </w:trPr>
        <w:tc>
          <w:tcPr>
            <w:tcW w:w="8845" w:type="dxa"/>
            <w:gridSpan w:val="3"/>
            <w:tcBorders>
              <w:top w:val="single" w:sz="12" w:space="0" w:color="auto"/>
              <w:left w:val="single" w:sz="12" w:space="0" w:color="auto"/>
              <w:bottom w:val="single" w:sz="12" w:space="0" w:color="auto"/>
              <w:right w:val="single" w:sz="12" w:space="0" w:color="auto"/>
            </w:tcBorders>
            <w:shd w:val="clear" w:color="auto" w:fill="C9D2DD"/>
            <w:noWrap/>
            <w:vAlign w:val="center"/>
            <w:hideMark/>
          </w:tcPr>
          <w:p w14:paraId="12EF8C2D" w14:textId="77777777" w:rsidR="00476C68" w:rsidRPr="00FC2633" w:rsidRDefault="00476C68" w:rsidP="00AF61F8">
            <w:pPr>
              <w:spacing w:after="0" w:line="240" w:lineRule="auto"/>
              <w:jc w:val="center"/>
              <w:rPr>
                <w:rFonts w:ascii="Arial" w:eastAsia="Times New Roman" w:hAnsi="Arial" w:cs="Arial"/>
                <w:b/>
                <w:bCs/>
                <w:color w:val="000000"/>
                <w:sz w:val="18"/>
                <w:szCs w:val="18"/>
                <w:lang w:eastAsia="en-GB"/>
              </w:rPr>
            </w:pPr>
            <w:r w:rsidRPr="00FC2633">
              <w:rPr>
                <w:rFonts w:ascii="Arial" w:eastAsia="Times New Roman" w:hAnsi="Arial" w:cs="Arial"/>
                <w:b/>
                <w:bCs/>
                <w:color w:val="000000"/>
                <w:sz w:val="18"/>
                <w:szCs w:val="18"/>
                <w:lang w:eastAsia="en-GB"/>
              </w:rPr>
              <w:t xml:space="preserve">Section: </w:t>
            </w:r>
            <w:proofErr w:type="spellStart"/>
            <w:r w:rsidRPr="00FC2633">
              <w:rPr>
                <w:rFonts w:ascii="Arial" w:eastAsia="Times New Roman" w:hAnsi="Arial" w:cs="Arial"/>
                <w:b/>
                <w:bCs/>
                <w:color w:val="000000"/>
                <w:sz w:val="18"/>
                <w:szCs w:val="18"/>
                <w:lang w:eastAsia="en-GB"/>
              </w:rPr>
              <w:t>Study_context</w:t>
            </w:r>
            <w:proofErr w:type="spellEnd"/>
          </w:p>
        </w:tc>
      </w:tr>
      <w:tr w:rsidR="00476C68" w:rsidRPr="00FC2633" w14:paraId="5E208480" w14:textId="77777777" w:rsidTr="00AF61F8">
        <w:trPr>
          <w:gridAfter w:val="1"/>
          <w:wAfter w:w="10" w:type="dxa"/>
          <w:trHeight w:val="319"/>
        </w:trPr>
        <w:tc>
          <w:tcPr>
            <w:tcW w:w="6389" w:type="dxa"/>
            <w:gridSpan w:val="2"/>
            <w:tcBorders>
              <w:top w:val="single" w:sz="12" w:space="0" w:color="auto"/>
              <w:left w:val="single" w:sz="4" w:space="0" w:color="auto"/>
              <w:bottom w:val="single" w:sz="4" w:space="0" w:color="auto"/>
              <w:right w:val="single" w:sz="4" w:space="0" w:color="auto"/>
            </w:tcBorders>
            <w:shd w:val="clear" w:color="auto" w:fill="E8EBF0"/>
            <w:noWrap/>
            <w:vAlign w:val="center"/>
            <w:hideMark/>
          </w:tcPr>
          <w:p w14:paraId="01FD379C"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Country</w:t>
            </w:r>
          </w:p>
        </w:tc>
        <w:tc>
          <w:tcPr>
            <w:tcW w:w="2456" w:type="dxa"/>
            <w:tcBorders>
              <w:top w:val="single" w:sz="12" w:space="0" w:color="auto"/>
              <w:left w:val="nil"/>
              <w:bottom w:val="single" w:sz="4" w:space="0" w:color="auto"/>
              <w:right w:val="single" w:sz="4" w:space="0" w:color="auto"/>
            </w:tcBorders>
            <w:shd w:val="clear" w:color="auto" w:fill="auto"/>
            <w:noWrap/>
            <w:vAlign w:val="bottom"/>
            <w:hideMark/>
          </w:tcPr>
          <w:p w14:paraId="6A4B198F"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Info</w:t>
            </w:r>
          </w:p>
        </w:tc>
      </w:tr>
      <w:tr w:rsidR="00476C68" w:rsidRPr="00FC2633" w14:paraId="7A39E371" w14:textId="77777777" w:rsidTr="00AF61F8">
        <w:trPr>
          <w:gridAfter w:val="1"/>
          <w:wAfter w:w="10" w:type="dxa"/>
          <w:trHeight w:val="319"/>
        </w:trPr>
        <w:tc>
          <w:tcPr>
            <w:tcW w:w="6389" w:type="dxa"/>
            <w:gridSpan w:val="2"/>
            <w:tcBorders>
              <w:top w:val="nil"/>
              <w:left w:val="single" w:sz="4" w:space="0" w:color="auto"/>
              <w:bottom w:val="single" w:sz="4" w:space="0" w:color="auto"/>
              <w:right w:val="single" w:sz="4" w:space="0" w:color="auto"/>
            </w:tcBorders>
            <w:shd w:val="clear" w:color="auto" w:fill="E8EBF0"/>
            <w:noWrap/>
            <w:vAlign w:val="center"/>
            <w:hideMark/>
          </w:tcPr>
          <w:p w14:paraId="20881584"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Income_level</w:t>
            </w:r>
            <w:proofErr w:type="spellEnd"/>
          </w:p>
        </w:tc>
        <w:tc>
          <w:tcPr>
            <w:tcW w:w="2456" w:type="dxa"/>
            <w:tcBorders>
              <w:top w:val="nil"/>
              <w:left w:val="nil"/>
              <w:bottom w:val="single" w:sz="4" w:space="0" w:color="auto"/>
              <w:right w:val="single" w:sz="4" w:space="0" w:color="auto"/>
            </w:tcBorders>
            <w:shd w:val="clear" w:color="auto" w:fill="auto"/>
            <w:noWrap/>
            <w:vAlign w:val="bottom"/>
            <w:hideMark/>
          </w:tcPr>
          <w:p w14:paraId="1FAE3BD3"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Categorical</w:t>
            </w:r>
          </w:p>
        </w:tc>
      </w:tr>
      <w:tr w:rsidR="00476C68" w:rsidRPr="00FC2633" w14:paraId="78EA461C" w14:textId="77777777" w:rsidTr="00AF61F8">
        <w:trPr>
          <w:gridAfter w:val="1"/>
          <w:wAfter w:w="10" w:type="dxa"/>
          <w:trHeight w:val="319"/>
        </w:trPr>
        <w:tc>
          <w:tcPr>
            <w:tcW w:w="6389" w:type="dxa"/>
            <w:gridSpan w:val="2"/>
            <w:tcBorders>
              <w:top w:val="nil"/>
              <w:left w:val="single" w:sz="4" w:space="0" w:color="auto"/>
              <w:bottom w:val="single" w:sz="4" w:space="0" w:color="auto"/>
              <w:right w:val="single" w:sz="4" w:space="0" w:color="auto"/>
            </w:tcBorders>
            <w:shd w:val="clear" w:color="auto" w:fill="E8EBF0"/>
            <w:noWrap/>
            <w:vAlign w:val="center"/>
            <w:hideMark/>
          </w:tcPr>
          <w:p w14:paraId="19D7656E"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Location</w:t>
            </w:r>
          </w:p>
        </w:tc>
        <w:tc>
          <w:tcPr>
            <w:tcW w:w="2456" w:type="dxa"/>
            <w:tcBorders>
              <w:top w:val="nil"/>
              <w:left w:val="nil"/>
              <w:bottom w:val="single" w:sz="4" w:space="0" w:color="auto"/>
              <w:right w:val="single" w:sz="4" w:space="0" w:color="auto"/>
            </w:tcBorders>
            <w:shd w:val="clear" w:color="auto" w:fill="auto"/>
            <w:noWrap/>
            <w:vAlign w:val="bottom"/>
            <w:hideMark/>
          </w:tcPr>
          <w:p w14:paraId="775AFEB4"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Info</w:t>
            </w:r>
          </w:p>
        </w:tc>
      </w:tr>
      <w:tr w:rsidR="00476C68" w:rsidRPr="00FC2633" w14:paraId="3A362EDD" w14:textId="77777777" w:rsidTr="00AF61F8">
        <w:trPr>
          <w:gridAfter w:val="1"/>
          <w:wAfter w:w="10" w:type="dxa"/>
          <w:trHeight w:val="319"/>
        </w:trPr>
        <w:tc>
          <w:tcPr>
            <w:tcW w:w="6389" w:type="dxa"/>
            <w:gridSpan w:val="2"/>
            <w:tcBorders>
              <w:top w:val="nil"/>
              <w:left w:val="single" w:sz="4" w:space="0" w:color="auto"/>
              <w:bottom w:val="single" w:sz="4" w:space="0" w:color="auto"/>
              <w:right w:val="single" w:sz="4" w:space="0" w:color="auto"/>
            </w:tcBorders>
            <w:shd w:val="clear" w:color="auto" w:fill="E8EBF0"/>
            <w:noWrap/>
            <w:vAlign w:val="center"/>
            <w:hideMark/>
          </w:tcPr>
          <w:p w14:paraId="4E9090CA"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Setting_Urban</w:t>
            </w:r>
            <w:proofErr w:type="spellEnd"/>
          </w:p>
        </w:tc>
        <w:tc>
          <w:tcPr>
            <w:tcW w:w="2456" w:type="dxa"/>
            <w:tcBorders>
              <w:top w:val="nil"/>
              <w:left w:val="nil"/>
              <w:bottom w:val="single" w:sz="4" w:space="0" w:color="auto"/>
              <w:right w:val="single" w:sz="4" w:space="0" w:color="auto"/>
            </w:tcBorders>
            <w:shd w:val="clear" w:color="auto" w:fill="auto"/>
            <w:noWrap/>
            <w:vAlign w:val="bottom"/>
            <w:hideMark/>
          </w:tcPr>
          <w:p w14:paraId="1B0F6F86"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63D168B5" w14:textId="77777777" w:rsidTr="00AF61F8">
        <w:trPr>
          <w:gridAfter w:val="1"/>
          <w:wAfter w:w="10" w:type="dxa"/>
          <w:trHeight w:val="319"/>
        </w:trPr>
        <w:tc>
          <w:tcPr>
            <w:tcW w:w="6389" w:type="dxa"/>
            <w:gridSpan w:val="2"/>
            <w:tcBorders>
              <w:top w:val="nil"/>
              <w:left w:val="single" w:sz="4" w:space="0" w:color="auto"/>
              <w:bottom w:val="single" w:sz="4" w:space="0" w:color="auto"/>
              <w:right w:val="single" w:sz="4" w:space="0" w:color="auto"/>
            </w:tcBorders>
            <w:shd w:val="clear" w:color="auto" w:fill="E8EBF0"/>
            <w:noWrap/>
            <w:vAlign w:val="center"/>
            <w:hideMark/>
          </w:tcPr>
          <w:p w14:paraId="4BB09D31"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Setting_Peri_Urban</w:t>
            </w:r>
            <w:proofErr w:type="spellEnd"/>
          </w:p>
        </w:tc>
        <w:tc>
          <w:tcPr>
            <w:tcW w:w="2456" w:type="dxa"/>
            <w:tcBorders>
              <w:top w:val="nil"/>
              <w:left w:val="nil"/>
              <w:bottom w:val="single" w:sz="4" w:space="0" w:color="auto"/>
              <w:right w:val="single" w:sz="4" w:space="0" w:color="auto"/>
            </w:tcBorders>
            <w:shd w:val="clear" w:color="auto" w:fill="auto"/>
            <w:noWrap/>
            <w:vAlign w:val="bottom"/>
            <w:hideMark/>
          </w:tcPr>
          <w:p w14:paraId="518B3086"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3F4597D9" w14:textId="77777777" w:rsidTr="00AF61F8">
        <w:trPr>
          <w:gridAfter w:val="1"/>
          <w:wAfter w:w="10" w:type="dxa"/>
          <w:trHeight w:val="319"/>
        </w:trPr>
        <w:tc>
          <w:tcPr>
            <w:tcW w:w="6389" w:type="dxa"/>
            <w:gridSpan w:val="2"/>
            <w:tcBorders>
              <w:top w:val="nil"/>
              <w:left w:val="single" w:sz="4" w:space="0" w:color="auto"/>
              <w:bottom w:val="single" w:sz="4" w:space="0" w:color="auto"/>
              <w:right w:val="single" w:sz="4" w:space="0" w:color="auto"/>
            </w:tcBorders>
            <w:shd w:val="clear" w:color="auto" w:fill="E8EBF0"/>
            <w:noWrap/>
            <w:vAlign w:val="center"/>
            <w:hideMark/>
          </w:tcPr>
          <w:p w14:paraId="73AAD466"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Setting_Rural</w:t>
            </w:r>
            <w:proofErr w:type="spellEnd"/>
          </w:p>
        </w:tc>
        <w:tc>
          <w:tcPr>
            <w:tcW w:w="2456" w:type="dxa"/>
            <w:tcBorders>
              <w:top w:val="nil"/>
              <w:left w:val="nil"/>
              <w:bottom w:val="single" w:sz="4" w:space="0" w:color="auto"/>
              <w:right w:val="single" w:sz="4" w:space="0" w:color="auto"/>
            </w:tcBorders>
            <w:shd w:val="clear" w:color="auto" w:fill="auto"/>
            <w:noWrap/>
            <w:vAlign w:val="bottom"/>
            <w:hideMark/>
          </w:tcPr>
          <w:p w14:paraId="7BA3356D"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73C32255" w14:textId="77777777" w:rsidTr="00AF61F8">
        <w:trPr>
          <w:gridAfter w:val="1"/>
          <w:wAfter w:w="10" w:type="dxa"/>
          <w:trHeight w:val="319"/>
        </w:trPr>
        <w:tc>
          <w:tcPr>
            <w:tcW w:w="6389" w:type="dxa"/>
            <w:gridSpan w:val="2"/>
            <w:tcBorders>
              <w:top w:val="nil"/>
              <w:left w:val="single" w:sz="4" w:space="0" w:color="auto"/>
              <w:bottom w:val="single" w:sz="12" w:space="0" w:color="auto"/>
              <w:right w:val="single" w:sz="4" w:space="0" w:color="auto"/>
            </w:tcBorders>
            <w:shd w:val="clear" w:color="auto" w:fill="E8EBF0"/>
            <w:noWrap/>
            <w:vAlign w:val="center"/>
            <w:hideMark/>
          </w:tcPr>
          <w:p w14:paraId="6BDF4668"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Setting_Unspecified</w:t>
            </w:r>
            <w:proofErr w:type="spellEnd"/>
          </w:p>
        </w:tc>
        <w:tc>
          <w:tcPr>
            <w:tcW w:w="2456" w:type="dxa"/>
            <w:tcBorders>
              <w:top w:val="nil"/>
              <w:left w:val="nil"/>
              <w:bottom w:val="single" w:sz="12" w:space="0" w:color="auto"/>
              <w:right w:val="single" w:sz="4" w:space="0" w:color="auto"/>
            </w:tcBorders>
            <w:shd w:val="clear" w:color="auto" w:fill="auto"/>
            <w:noWrap/>
            <w:vAlign w:val="bottom"/>
            <w:hideMark/>
          </w:tcPr>
          <w:p w14:paraId="6F9CF72B"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14187CCC" w14:textId="77777777" w:rsidTr="00AF61F8">
        <w:trPr>
          <w:gridAfter w:val="1"/>
          <w:wAfter w:w="10" w:type="dxa"/>
          <w:trHeight w:val="319"/>
        </w:trPr>
        <w:tc>
          <w:tcPr>
            <w:tcW w:w="8845" w:type="dxa"/>
            <w:gridSpan w:val="3"/>
            <w:tcBorders>
              <w:top w:val="single" w:sz="12" w:space="0" w:color="auto"/>
              <w:left w:val="single" w:sz="12" w:space="0" w:color="auto"/>
              <w:bottom w:val="single" w:sz="12" w:space="0" w:color="auto"/>
              <w:right w:val="single" w:sz="12" w:space="0" w:color="auto"/>
            </w:tcBorders>
            <w:shd w:val="clear" w:color="000000" w:fill="ACB9CA"/>
            <w:noWrap/>
            <w:vAlign w:val="center"/>
            <w:hideMark/>
          </w:tcPr>
          <w:p w14:paraId="2008FE82" w14:textId="77777777" w:rsidR="00476C68" w:rsidRPr="00FC2633" w:rsidRDefault="00476C68" w:rsidP="00AF61F8">
            <w:pPr>
              <w:spacing w:after="0" w:line="240" w:lineRule="auto"/>
              <w:jc w:val="center"/>
              <w:rPr>
                <w:rFonts w:ascii="Arial" w:eastAsia="Times New Roman" w:hAnsi="Arial" w:cs="Arial"/>
                <w:b/>
                <w:bCs/>
                <w:color w:val="000000"/>
                <w:sz w:val="18"/>
                <w:szCs w:val="18"/>
                <w:lang w:eastAsia="en-GB"/>
              </w:rPr>
            </w:pPr>
            <w:r w:rsidRPr="00FC2633">
              <w:rPr>
                <w:rFonts w:ascii="Arial" w:eastAsia="Times New Roman" w:hAnsi="Arial" w:cs="Arial"/>
                <w:b/>
                <w:bCs/>
                <w:color w:val="000000"/>
                <w:sz w:val="18"/>
                <w:szCs w:val="18"/>
                <w:lang w:eastAsia="en-GB"/>
              </w:rPr>
              <w:t xml:space="preserve">Section: </w:t>
            </w:r>
            <w:proofErr w:type="spellStart"/>
            <w:r w:rsidRPr="00FC2633">
              <w:rPr>
                <w:rFonts w:ascii="Arial" w:eastAsia="Times New Roman" w:hAnsi="Arial" w:cs="Arial"/>
                <w:b/>
                <w:bCs/>
                <w:color w:val="000000"/>
                <w:sz w:val="18"/>
                <w:szCs w:val="18"/>
                <w:lang w:eastAsia="en-GB"/>
              </w:rPr>
              <w:t>Study_population</w:t>
            </w:r>
            <w:proofErr w:type="spellEnd"/>
          </w:p>
        </w:tc>
      </w:tr>
      <w:tr w:rsidR="00476C68" w:rsidRPr="00FC2633" w14:paraId="5A61F903" w14:textId="77777777" w:rsidTr="00AF61F8">
        <w:trPr>
          <w:gridAfter w:val="1"/>
          <w:wAfter w:w="10" w:type="dxa"/>
          <w:trHeight w:val="319"/>
        </w:trPr>
        <w:tc>
          <w:tcPr>
            <w:tcW w:w="6389" w:type="dxa"/>
            <w:gridSpan w:val="2"/>
            <w:tcBorders>
              <w:top w:val="single" w:sz="12" w:space="0" w:color="auto"/>
              <w:left w:val="single" w:sz="4" w:space="0" w:color="auto"/>
              <w:bottom w:val="single" w:sz="4" w:space="0" w:color="auto"/>
              <w:right w:val="single" w:sz="4" w:space="0" w:color="auto"/>
            </w:tcBorders>
            <w:shd w:val="clear" w:color="auto" w:fill="C4CDDA"/>
            <w:noWrap/>
            <w:vAlign w:val="center"/>
            <w:hideMark/>
          </w:tcPr>
          <w:p w14:paraId="0A786119"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Population_Type_Households</w:t>
            </w:r>
            <w:proofErr w:type="spellEnd"/>
          </w:p>
        </w:tc>
        <w:tc>
          <w:tcPr>
            <w:tcW w:w="2456" w:type="dxa"/>
            <w:tcBorders>
              <w:top w:val="single" w:sz="12" w:space="0" w:color="auto"/>
              <w:left w:val="nil"/>
              <w:bottom w:val="single" w:sz="4" w:space="0" w:color="auto"/>
              <w:right w:val="single" w:sz="4" w:space="0" w:color="auto"/>
            </w:tcBorders>
            <w:shd w:val="clear" w:color="auto" w:fill="auto"/>
            <w:noWrap/>
            <w:vAlign w:val="bottom"/>
            <w:hideMark/>
          </w:tcPr>
          <w:p w14:paraId="4731BE65"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7F4DBEA7" w14:textId="77777777" w:rsidTr="00AF61F8">
        <w:trPr>
          <w:gridAfter w:val="1"/>
          <w:wAfter w:w="10" w:type="dxa"/>
          <w:trHeight w:val="319"/>
        </w:trPr>
        <w:tc>
          <w:tcPr>
            <w:tcW w:w="6389" w:type="dxa"/>
            <w:gridSpan w:val="2"/>
            <w:tcBorders>
              <w:top w:val="nil"/>
              <w:left w:val="single" w:sz="4" w:space="0" w:color="auto"/>
              <w:bottom w:val="single" w:sz="4" w:space="0" w:color="auto"/>
              <w:right w:val="single" w:sz="4" w:space="0" w:color="auto"/>
            </w:tcBorders>
            <w:shd w:val="clear" w:color="auto" w:fill="C4CDDA"/>
            <w:noWrap/>
            <w:vAlign w:val="center"/>
            <w:hideMark/>
          </w:tcPr>
          <w:p w14:paraId="7B9ADD80"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Population_Type_Individuals</w:t>
            </w:r>
            <w:proofErr w:type="spellEnd"/>
          </w:p>
        </w:tc>
        <w:tc>
          <w:tcPr>
            <w:tcW w:w="2456" w:type="dxa"/>
            <w:tcBorders>
              <w:top w:val="nil"/>
              <w:left w:val="nil"/>
              <w:bottom w:val="single" w:sz="4" w:space="0" w:color="auto"/>
              <w:right w:val="single" w:sz="4" w:space="0" w:color="auto"/>
            </w:tcBorders>
            <w:shd w:val="clear" w:color="auto" w:fill="auto"/>
            <w:noWrap/>
            <w:vAlign w:val="bottom"/>
            <w:hideMark/>
          </w:tcPr>
          <w:p w14:paraId="7F30698A"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37B25E14" w14:textId="77777777" w:rsidTr="00AF61F8">
        <w:trPr>
          <w:gridAfter w:val="1"/>
          <w:wAfter w:w="10" w:type="dxa"/>
          <w:trHeight w:val="319"/>
        </w:trPr>
        <w:tc>
          <w:tcPr>
            <w:tcW w:w="6389" w:type="dxa"/>
            <w:gridSpan w:val="2"/>
            <w:tcBorders>
              <w:top w:val="nil"/>
              <w:left w:val="single" w:sz="4" w:space="0" w:color="auto"/>
              <w:bottom w:val="single" w:sz="4" w:space="0" w:color="auto"/>
              <w:right w:val="single" w:sz="4" w:space="0" w:color="auto"/>
            </w:tcBorders>
            <w:shd w:val="clear" w:color="auto" w:fill="C4CDDA"/>
            <w:noWrap/>
            <w:vAlign w:val="center"/>
            <w:hideMark/>
          </w:tcPr>
          <w:p w14:paraId="6497FFAE"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Sample_Size_Households</w:t>
            </w:r>
            <w:proofErr w:type="spellEnd"/>
          </w:p>
        </w:tc>
        <w:tc>
          <w:tcPr>
            <w:tcW w:w="2456" w:type="dxa"/>
            <w:tcBorders>
              <w:top w:val="nil"/>
              <w:left w:val="nil"/>
              <w:bottom w:val="single" w:sz="4" w:space="0" w:color="auto"/>
              <w:right w:val="single" w:sz="4" w:space="0" w:color="auto"/>
            </w:tcBorders>
            <w:shd w:val="clear" w:color="auto" w:fill="auto"/>
            <w:noWrap/>
            <w:vAlign w:val="bottom"/>
            <w:hideMark/>
          </w:tcPr>
          <w:p w14:paraId="3638AF85"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Numerical</w:t>
            </w:r>
          </w:p>
        </w:tc>
      </w:tr>
      <w:tr w:rsidR="00476C68" w:rsidRPr="00FC2633" w14:paraId="46787B4A" w14:textId="77777777" w:rsidTr="00AF61F8">
        <w:trPr>
          <w:gridAfter w:val="1"/>
          <w:wAfter w:w="10" w:type="dxa"/>
          <w:trHeight w:val="319"/>
        </w:trPr>
        <w:tc>
          <w:tcPr>
            <w:tcW w:w="6389" w:type="dxa"/>
            <w:gridSpan w:val="2"/>
            <w:tcBorders>
              <w:top w:val="nil"/>
              <w:left w:val="single" w:sz="4" w:space="0" w:color="auto"/>
              <w:bottom w:val="single" w:sz="4" w:space="0" w:color="auto"/>
              <w:right w:val="single" w:sz="4" w:space="0" w:color="auto"/>
            </w:tcBorders>
            <w:shd w:val="clear" w:color="auto" w:fill="C4CDDA"/>
            <w:noWrap/>
            <w:vAlign w:val="center"/>
            <w:hideMark/>
          </w:tcPr>
          <w:p w14:paraId="50CFFA29"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Sample_Size_Individuals</w:t>
            </w:r>
            <w:proofErr w:type="spellEnd"/>
          </w:p>
        </w:tc>
        <w:tc>
          <w:tcPr>
            <w:tcW w:w="2456" w:type="dxa"/>
            <w:tcBorders>
              <w:top w:val="nil"/>
              <w:left w:val="nil"/>
              <w:bottom w:val="single" w:sz="4" w:space="0" w:color="auto"/>
              <w:right w:val="single" w:sz="4" w:space="0" w:color="auto"/>
            </w:tcBorders>
            <w:shd w:val="clear" w:color="auto" w:fill="auto"/>
            <w:noWrap/>
            <w:vAlign w:val="bottom"/>
            <w:hideMark/>
          </w:tcPr>
          <w:p w14:paraId="55BCC904"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Numerical</w:t>
            </w:r>
          </w:p>
        </w:tc>
      </w:tr>
      <w:tr w:rsidR="00476C68" w:rsidRPr="00FC2633" w14:paraId="023FB52E" w14:textId="77777777" w:rsidTr="00AF61F8">
        <w:trPr>
          <w:gridAfter w:val="1"/>
          <w:wAfter w:w="10" w:type="dxa"/>
          <w:trHeight w:val="319"/>
        </w:trPr>
        <w:tc>
          <w:tcPr>
            <w:tcW w:w="6389" w:type="dxa"/>
            <w:gridSpan w:val="2"/>
            <w:tcBorders>
              <w:top w:val="nil"/>
              <w:left w:val="single" w:sz="4" w:space="0" w:color="auto"/>
              <w:bottom w:val="single" w:sz="4" w:space="0" w:color="auto"/>
              <w:right w:val="single" w:sz="4" w:space="0" w:color="auto"/>
            </w:tcBorders>
            <w:shd w:val="clear" w:color="auto" w:fill="C4CDDA"/>
            <w:noWrap/>
            <w:vAlign w:val="center"/>
            <w:hideMark/>
          </w:tcPr>
          <w:p w14:paraId="171EA1BF"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Adolescents_12_to_17</w:t>
            </w:r>
          </w:p>
        </w:tc>
        <w:tc>
          <w:tcPr>
            <w:tcW w:w="2456" w:type="dxa"/>
            <w:tcBorders>
              <w:top w:val="nil"/>
              <w:left w:val="nil"/>
              <w:bottom w:val="single" w:sz="4" w:space="0" w:color="auto"/>
              <w:right w:val="single" w:sz="4" w:space="0" w:color="auto"/>
            </w:tcBorders>
            <w:shd w:val="clear" w:color="auto" w:fill="auto"/>
            <w:noWrap/>
            <w:vAlign w:val="bottom"/>
            <w:hideMark/>
          </w:tcPr>
          <w:p w14:paraId="0D2FEA64"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6D88D4C0" w14:textId="77777777" w:rsidTr="00AF61F8">
        <w:trPr>
          <w:gridAfter w:val="1"/>
          <w:wAfter w:w="10" w:type="dxa"/>
          <w:trHeight w:val="319"/>
        </w:trPr>
        <w:tc>
          <w:tcPr>
            <w:tcW w:w="6389" w:type="dxa"/>
            <w:gridSpan w:val="2"/>
            <w:tcBorders>
              <w:top w:val="nil"/>
              <w:left w:val="single" w:sz="4" w:space="0" w:color="auto"/>
              <w:bottom w:val="single" w:sz="4" w:space="0" w:color="auto"/>
              <w:right w:val="single" w:sz="4" w:space="0" w:color="auto"/>
            </w:tcBorders>
            <w:shd w:val="clear" w:color="auto" w:fill="C4CDDA"/>
            <w:noWrap/>
            <w:vAlign w:val="center"/>
            <w:hideMark/>
          </w:tcPr>
          <w:p w14:paraId="611657B0"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Children_0_to_4</w:t>
            </w:r>
          </w:p>
        </w:tc>
        <w:tc>
          <w:tcPr>
            <w:tcW w:w="2456" w:type="dxa"/>
            <w:tcBorders>
              <w:top w:val="nil"/>
              <w:left w:val="nil"/>
              <w:bottom w:val="single" w:sz="4" w:space="0" w:color="auto"/>
              <w:right w:val="single" w:sz="4" w:space="0" w:color="auto"/>
            </w:tcBorders>
            <w:shd w:val="clear" w:color="auto" w:fill="auto"/>
            <w:noWrap/>
            <w:vAlign w:val="bottom"/>
            <w:hideMark/>
          </w:tcPr>
          <w:p w14:paraId="312EDAB3"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43B59A6F" w14:textId="77777777" w:rsidTr="00AF61F8">
        <w:trPr>
          <w:gridAfter w:val="1"/>
          <w:wAfter w:w="10" w:type="dxa"/>
          <w:trHeight w:val="319"/>
        </w:trPr>
        <w:tc>
          <w:tcPr>
            <w:tcW w:w="6389" w:type="dxa"/>
            <w:gridSpan w:val="2"/>
            <w:tcBorders>
              <w:top w:val="nil"/>
              <w:left w:val="single" w:sz="4" w:space="0" w:color="auto"/>
              <w:bottom w:val="single" w:sz="4" w:space="0" w:color="auto"/>
              <w:right w:val="single" w:sz="4" w:space="0" w:color="auto"/>
            </w:tcBorders>
            <w:shd w:val="clear" w:color="auto" w:fill="C4CDDA"/>
            <w:noWrap/>
            <w:vAlign w:val="center"/>
            <w:hideMark/>
          </w:tcPr>
          <w:p w14:paraId="3556ADC8"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Children_5_to_11</w:t>
            </w:r>
          </w:p>
        </w:tc>
        <w:tc>
          <w:tcPr>
            <w:tcW w:w="2456" w:type="dxa"/>
            <w:tcBorders>
              <w:top w:val="nil"/>
              <w:left w:val="nil"/>
              <w:bottom w:val="single" w:sz="4" w:space="0" w:color="auto"/>
              <w:right w:val="single" w:sz="4" w:space="0" w:color="auto"/>
            </w:tcBorders>
            <w:shd w:val="clear" w:color="auto" w:fill="auto"/>
            <w:noWrap/>
            <w:vAlign w:val="bottom"/>
            <w:hideMark/>
          </w:tcPr>
          <w:p w14:paraId="59559803"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634AAE71" w14:textId="77777777" w:rsidTr="00AF61F8">
        <w:trPr>
          <w:gridAfter w:val="1"/>
          <w:wAfter w:w="10" w:type="dxa"/>
          <w:trHeight w:val="319"/>
        </w:trPr>
        <w:tc>
          <w:tcPr>
            <w:tcW w:w="6389" w:type="dxa"/>
            <w:gridSpan w:val="2"/>
            <w:tcBorders>
              <w:top w:val="nil"/>
              <w:left w:val="single" w:sz="4" w:space="0" w:color="auto"/>
              <w:bottom w:val="single" w:sz="4" w:space="0" w:color="auto"/>
              <w:right w:val="single" w:sz="4" w:space="0" w:color="auto"/>
            </w:tcBorders>
            <w:shd w:val="clear" w:color="auto" w:fill="C4CDDA"/>
            <w:noWrap/>
            <w:vAlign w:val="center"/>
            <w:hideMark/>
          </w:tcPr>
          <w:p w14:paraId="28F26B05"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Female_Adults</w:t>
            </w:r>
            <w:proofErr w:type="spellEnd"/>
          </w:p>
        </w:tc>
        <w:tc>
          <w:tcPr>
            <w:tcW w:w="2456" w:type="dxa"/>
            <w:tcBorders>
              <w:top w:val="nil"/>
              <w:left w:val="nil"/>
              <w:bottom w:val="single" w:sz="4" w:space="0" w:color="auto"/>
              <w:right w:val="single" w:sz="4" w:space="0" w:color="auto"/>
            </w:tcBorders>
            <w:shd w:val="clear" w:color="auto" w:fill="auto"/>
            <w:noWrap/>
            <w:vAlign w:val="bottom"/>
            <w:hideMark/>
          </w:tcPr>
          <w:p w14:paraId="7700585C"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66BE39B5" w14:textId="77777777" w:rsidTr="00AF61F8">
        <w:trPr>
          <w:gridAfter w:val="1"/>
          <w:wAfter w:w="10" w:type="dxa"/>
          <w:trHeight w:val="319"/>
        </w:trPr>
        <w:tc>
          <w:tcPr>
            <w:tcW w:w="6389" w:type="dxa"/>
            <w:gridSpan w:val="2"/>
            <w:tcBorders>
              <w:top w:val="nil"/>
              <w:left w:val="single" w:sz="4" w:space="0" w:color="auto"/>
              <w:bottom w:val="single" w:sz="4" w:space="0" w:color="auto"/>
              <w:right w:val="single" w:sz="4" w:space="0" w:color="auto"/>
            </w:tcBorders>
            <w:shd w:val="clear" w:color="auto" w:fill="C4CDDA"/>
            <w:noWrap/>
            <w:vAlign w:val="center"/>
            <w:hideMark/>
          </w:tcPr>
          <w:p w14:paraId="431309FB"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Male_Adults</w:t>
            </w:r>
            <w:proofErr w:type="spellEnd"/>
          </w:p>
        </w:tc>
        <w:tc>
          <w:tcPr>
            <w:tcW w:w="2456" w:type="dxa"/>
            <w:tcBorders>
              <w:top w:val="nil"/>
              <w:left w:val="nil"/>
              <w:bottom w:val="single" w:sz="4" w:space="0" w:color="auto"/>
              <w:right w:val="single" w:sz="4" w:space="0" w:color="auto"/>
            </w:tcBorders>
            <w:shd w:val="clear" w:color="auto" w:fill="auto"/>
            <w:noWrap/>
            <w:vAlign w:val="bottom"/>
            <w:hideMark/>
          </w:tcPr>
          <w:p w14:paraId="4C72AF5C"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67380C3C" w14:textId="77777777" w:rsidTr="00AF61F8">
        <w:trPr>
          <w:gridAfter w:val="1"/>
          <w:wAfter w:w="10" w:type="dxa"/>
          <w:trHeight w:val="319"/>
        </w:trPr>
        <w:tc>
          <w:tcPr>
            <w:tcW w:w="6389" w:type="dxa"/>
            <w:gridSpan w:val="2"/>
            <w:tcBorders>
              <w:top w:val="nil"/>
              <w:left w:val="single" w:sz="4" w:space="0" w:color="auto"/>
              <w:bottom w:val="single" w:sz="4" w:space="0" w:color="auto"/>
              <w:right w:val="single" w:sz="4" w:space="0" w:color="auto"/>
            </w:tcBorders>
            <w:shd w:val="clear" w:color="auto" w:fill="C4CDDA"/>
            <w:noWrap/>
            <w:vAlign w:val="center"/>
            <w:hideMark/>
          </w:tcPr>
          <w:p w14:paraId="2AB8B410"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Unspecified_demografic</w:t>
            </w:r>
            <w:proofErr w:type="spellEnd"/>
          </w:p>
        </w:tc>
        <w:tc>
          <w:tcPr>
            <w:tcW w:w="2456" w:type="dxa"/>
            <w:tcBorders>
              <w:top w:val="nil"/>
              <w:left w:val="nil"/>
              <w:bottom w:val="single" w:sz="4" w:space="0" w:color="auto"/>
              <w:right w:val="single" w:sz="4" w:space="0" w:color="auto"/>
            </w:tcBorders>
            <w:shd w:val="clear" w:color="auto" w:fill="auto"/>
            <w:noWrap/>
            <w:vAlign w:val="bottom"/>
            <w:hideMark/>
          </w:tcPr>
          <w:p w14:paraId="0AE0A574"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73064BE4" w14:textId="77777777" w:rsidTr="00AF61F8">
        <w:trPr>
          <w:gridAfter w:val="1"/>
          <w:wAfter w:w="10" w:type="dxa"/>
          <w:trHeight w:val="319"/>
        </w:trPr>
        <w:tc>
          <w:tcPr>
            <w:tcW w:w="6389" w:type="dxa"/>
            <w:gridSpan w:val="2"/>
            <w:tcBorders>
              <w:top w:val="nil"/>
              <w:left w:val="single" w:sz="4" w:space="0" w:color="auto"/>
              <w:bottom w:val="single" w:sz="4" w:space="0" w:color="auto"/>
              <w:right w:val="single" w:sz="4" w:space="0" w:color="auto"/>
            </w:tcBorders>
            <w:shd w:val="clear" w:color="auto" w:fill="C4CDDA"/>
            <w:noWrap/>
            <w:vAlign w:val="center"/>
            <w:hideMark/>
          </w:tcPr>
          <w:p w14:paraId="6C3A435E"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lastRenderedPageBreak/>
              <w:t>Participant_Other_Comment</w:t>
            </w:r>
            <w:proofErr w:type="spellEnd"/>
          </w:p>
        </w:tc>
        <w:tc>
          <w:tcPr>
            <w:tcW w:w="2456" w:type="dxa"/>
            <w:tcBorders>
              <w:top w:val="nil"/>
              <w:left w:val="nil"/>
              <w:bottom w:val="single" w:sz="4" w:space="0" w:color="auto"/>
              <w:right w:val="single" w:sz="4" w:space="0" w:color="auto"/>
            </w:tcBorders>
            <w:shd w:val="clear" w:color="auto" w:fill="auto"/>
            <w:noWrap/>
            <w:vAlign w:val="bottom"/>
            <w:hideMark/>
          </w:tcPr>
          <w:p w14:paraId="12376ABB"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Info</w:t>
            </w:r>
          </w:p>
        </w:tc>
      </w:tr>
      <w:tr w:rsidR="00476C68" w:rsidRPr="00FC2633" w14:paraId="646FB769" w14:textId="77777777" w:rsidTr="00AF61F8">
        <w:trPr>
          <w:gridBefore w:val="1"/>
          <w:wBefore w:w="15" w:type="dxa"/>
          <w:trHeight w:val="319"/>
        </w:trPr>
        <w:tc>
          <w:tcPr>
            <w:tcW w:w="8840" w:type="dxa"/>
            <w:gridSpan w:val="3"/>
            <w:tcBorders>
              <w:top w:val="single" w:sz="12" w:space="0" w:color="auto"/>
              <w:left w:val="single" w:sz="12" w:space="0" w:color="auto"/>
              <w:bottom w:val="single" w:sz="12" w:space="0" w:color="auto"/>
              <w:right w:val="single" w:sz="12" w:space="0" w:color="auto"/>
            </w:tcBorders>
            <w:shd w:val="clear" w:color="000000" w:fill="F8CBAD"/>
            <w:noWrap/>
            <w:vAlign w:val="center"/>
            <w:hideMark/>
          </w:tcPr>
          <w:p w14:paraId="539A605D" w14:textId="77777777" w:rsidR="00476C68" w:rsidRPr="00FC2633" w:rsidRDefault="00476C68" w:rsidP="00AF61F8">
            <w:pPr>
              <w:spacing w:after="0" w:line="240" w:lineRule="auto"/>
              <w:jc w:val="center"/>
              <w:rPr>
                <w:rFonts w:ascii="Arial" w:eastAsia="Times New Roman" w:hAnsi="Arial" w:cs="Arial"/>
                <w:b/>
                <w:bCs/>
                <w:color w:val="000000"/>
                <w:sz w:val="18"/>
                <w:szCs w:val="18"/>
                <w:lang w:eastAsia="en-GB"/>
              </w:rPr>
            </w:pPr>
            <w:r w:rsidRPr="00FC2633">
              <w:rPr>
                <w:rFonts w:ascii="Arial" w:eastAsia="Times New Roman" w:hAnsi="Arial" w:cs="Arial"/>
                <w:b/>
                <w:bCs/>
                <w:color w:val="000000"/>
                <w:sz w:val="18"/>
                <w:szCs w:val="18"/>
                <w:lang w:eastAsia="en-GB"/>
              </w:rPr>
              <w:t xml:space="preserve">Section: </w:t>
            </w:r>
            <w:proofErr w:type="spellStart"/>
            <w:r w:rsidRPr="00FC2633">
              <w:rPr>
                <w:rFonts w:ascii="Arial" w:eastAsia="Times New Roman" w:hAnsi="Arial" w:cs="Arial"/>
                <w:b/>
                <w:bCs/>
                <w:color w:val="000000"/>
                <w:sz w:val="18"/>
                <w:szCs w:val="18"/>
                <w:lang w:eastAsia="en-GB"/>
              </w:rPr>
              <w:t>Study_Design</w:t>
            </w:r>
            <w:proofErr w:type="spellEnd"/>
          </w:p>
        </w:tc>
      </w:tr>
      <w:tr w:rsidR="00476C68" w:rsidRPr="00FC2633" w14:paraId="369A3109"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CE4D6"/>
            <w:noWrap/>
            <w:vAlign w:val="center"/>
            <w:hideMark/>
          </w:tcPr>
          <w:p w14:paraId="2CDC1901"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Study_Design</w:t>
            </w:r>
            <w:proofErr w:type="spellEnd"/>
          </w:p>
        </w:tc>
        <w:tc>
          <w:tcPr>
            <w:tcW w:w="2466" w:type="dxa"/>
            <w:gridSpan w:val="2"/>
            <w:tcBorders>
              <w:top w:val="single" w:sz="4" w:space="0" w:color="auto"/>
              <w:left w:val="nil"/>
              <w:bottom w:val="single" w:sz="4" w:space="0" w:color="auto"/>
              <w:right w:val="single" w:sz="4" w:space="0" w:color="auto"/>
            </w:tcBorders>
            <w:shd w:val="clear" w:color="auto" w:fill="auto"/>
            <w:noWrap/>
            <w:vAlign w:val="bottom"/>
            <w:hideMark/>
          </w:tcPr>
          <w:p w14:paraId="12B7F762"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Categorical</w:t>
            </w:r>
          </w:p>
        </w:tc>
      </w:tr>
      <w:tr w:rsidR="00476C68" w:rsidRPr="00FC2633" w14:paraId="4B96B54A" w14:textId="77777777" w:rsidTr="00AF61F8">
        <w:trPr>
          <w:gridBefore w:val="1"/>
          <w:wBefore w:w="15" w:type="dxa"/>
          <w:trHeight w:val="319"/>
        </w:trPr>
        <w:tc>
          <w:tcPr>
            <w:tcW w:w="6374" w:type="dxa"/>
            <w:tcBorders>
              <w:top w:val="nil"/>
              <w:left w:val="single" w:sz="4" w:space="0" w:color="auto"/>
              <w:bottom w:val="single" w:sz="12" w:space="0" w:color="auto"/>
              <w:right w:val="single" w:sz="4" w:space="0" w:color="auto"/>
            </w:tcBorders>
            <w:shd w:val="clear" w:color="000000" w:fill="FCE4D6"/>
            <w:noWrap/>
            <w:vAlign w:val="center"/>
            <w:hideMark/>
          </w:tcPr>
          <w:p w14:paraId="5457F638"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Study_Design_Other</w:t>
            </w:r>
            <w:proofErr w:type="spellEnd"/>
          </w:p>
        </w:tc>
        <w:tc>
          <w:tcPr>
            <w:tcW w:w="2466" w:type="dxa"/>
            <w:gridSpan w:val="2"/>
            <w:tcBorders>
              <w:top w:val="single" w:sz="4" w:space="0" w:color="auto"/>
              <w:left w:val="nil"/>
              <w:bottom w:val="single" w:sz="12" w:space="0" w:color="auto"/>
              <w:right w:val="single" w:sz="4" w:space="0" w:color="auto"/>
            </w:tcBorders>
            <w:shd w:val="clear" w:color="auto" w:fill="auto"/>
            <w:noWrap/>
            <w:vAlign w:val="bottom"/>
            <w:hideMark/>
          </w:tcPr>
          <w:p w14:paraId="4D8D94EA"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Info</w:t>
            </w:r>
          </w:p>
        </w:tc>
      </w:tr>
      <w:tr w:rsidR="00476C68" w:rsidRPr="00FC2633" w14:paraId="2AC89CDA" w14:textId="77777777" w:rsidTr="00AF61F8">
        <w:trPr>
          <w:gridBefore w:val="1"/>
          <w:wBefore w:w="15" w:type="dxa"/>
          <w:trHeight w:val="319"/>
        </w:trPr>
        <w:tc>
          <w:tcPr>
            <w:tcW w:w="8840" w:type="dxa"/>
            <w:gridSpan w:val="3"/>
            <w:tcBorders>
              <w:top w:val="single" w:sz="12" w:space="0" w:color="auto"/>
              <w:left w:val="single" w:sz="12" w:space="0" w:color="auto"/>
              <w:bottom w:val="single" w:sz="12" w:space="0" w:color="auto"/>
              <w:right w:val="single" w:sz="12" w:space="0" w:color="auto"/>
            </w:tcBorders>
            <w:shd w:val="clear" w:color="000000" w:fill="FF8989"/>
            <w:noWrap/>
            <w:vAlign w:val="center"/>
            <w:hideMark/>
          </w:tcPr>
          <w:p w14:paraId="6FB5C161" w14:textId="77777777" w:rsidR="00476C68" w:rsidRPr="00FC2633" w:rsidRDefault="00476C68" w:rsidP="00AF61F8">
            <w:pPr>
              <w:spacing w:after="0" w:line="240" w:lineRule="auto"/>
              <w:jc w:val="center"/>
              <w:rPr>
                <w:rFonts w:ascii="Arial" w:eastAsia="Times New Roman" w:hAnsi="Arial" w:cs="Arial"/>
                <w:b/>
                <w:bCs/>
                <w:color w:val="000000"/>
                <w:sz w:val="18"/>
                <w:szCs w:val="18"/>
                <w:lang w:eastAsia="en-GB"/>
              </w:rPr>
            </w:pPr>
            <w:r w:rsidRPr="00FC2633">
              <w:rPr>
                <w:rFonts w:ascii="Arial" w:eastAsia="Times New Roman" w:hAnsi="Arial" w:cs="Arial"/>
                <w:b/>
                <w:bCs/>
                <w:color w:val="000000"/>
                <w:sz w:val="18"/>
                <w:szCs w:val="18"/>
                <w:lang w:eastAsia="en-GB"/>
              </w:rPr>
              <w:t xml:space="preserve">Section: </w:t>
            </w:r>
            <w:proofErr w:type="spellStart"/>
            <w:r w:rsidRPr="00FC2633">
              <w:rPr>
                <w:rFonts w:ascii="Arial" w:eastAsia="Times New Roman" w:hAnsi="Arial" w:cs="Arial"/>
                <w:b/>
                <w:bCs/>
                <w:color w:val="000000"/>
                <w:sz w:val="18"/>
                <w:szCs w:val="18"/>
                <w:lang w:eastAsia="en-GB"/>
              </w:rPr>
              <w:t>Household_Energy_End_Use</w:t>
            </w:r>
            <w:proofErr w:type="spellEnd"/>
          </w:p>
        </w:tc>
      </w:tr>
      <w:tr w:rsidR="00476C68" w:rsidRPr="00FC2633" w14:paraId="316213E5" w14:textId="77777777" w:rsidTr="00AF61F8">
        <w:trPr>
          <w:gridBefore w:val="1"/>
          <w:wBefore w:w="15" w:type="dxa"/>
          <w:trHeight w:val="319"/>
        </w:trPr>
        <w:tc>
          <w:tcPr>
            <w:tcW w:w="6374" w:type="dxa"/>
            <w:tcBorders>
              <w:top w:val="single" w:sz="12" w:space="0" w:color="auto"/>
              <w:left w:val="single" w:sz="4" w:space="0" w:color="auto"/>
              <w:bottom w:val="single" w:sz="4" w:space="0" w:color="auto"/>
              <w:right w:val="single" w:sz="4" w:space="0" w:color="auto"/>
            </w:tcBorders>
            <w:shd w:val="clear" w:color="000000" w:fill="FFC5C5"/>
            <w:noWrap/>
            <w:vAlign w:val="center"/>
            <w:hideMark/>
          </w:tcPr>
          <w:p w14:paraId="6D361F59"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Cooking</w:t>
            </w:r>
          </w:p>
        </w:tc>
        <w:tc>
          <w:tcPr>
            <w:tcW w:w="2466" w:type="dxa"/>
            <w:gridSpan w:val="2"/>
            <w:tcBorders>
              <w:top w:val="single" w:sz="12" w:space="0" w:color="auto"/>
              <w:left w:val="nil"/>
              <w:bottom w:val="single" w:sz="4" w:space="0" w:color="auto"/>
              <w:right w:val="single" w:sz="4" w:space="0" w:color="auto"/>
            </w:tcBorders>
            <w:shd w:val="clear" w:color="auto" w:fill="auto"/>
            <w:noWrap/>
            <w:vAlign w:val="bottom"/>
            <w:hideMark/>
          </w:tcPr>
          <w:p w14:paraId="505D9676"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29FAE8D3"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FC5C5"/>
            <w:noWrap/>
            <w:vAlign w:val="center"/>
            <w:hideMark/>
          </w:tcPr>
          <w:p w14:paraId="1AA208AB"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Heating</w:t>
            </w:r>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55333EBE"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7A25DB1A"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FC5C5"/>
            <w:noWrap/>
            <w:vAlign w:val="center"/>
            <w:hideMark/>
          </w:tcPr>
          <w:p w14:paraId="19C2AC6A"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Lighting</w:t>
            </w:r>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5C5D161A"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449AA6BA" w14:textId="77777777" w:rsidTr="00AF61F8">
        <w:trPr>
          <w:gridBefore w:val="1"/>
          <w:wBefore w:w="15" w:type="dxa"/>
          <w:trHeight w:val="319"/>
        </w:trPr>
        <w:tc>
          <w:tcPr>
            <w:tcW w:w="6374" w:type="dxa"/>
            <w:tcBorders>
              <w:top w:val="nil"/>
              <w:left w:val="single" w:sz="4" w:space="0" w:color="auto"/>
              <w:bottom w:val="single" w:sz="12" w:space="0" w:color="auto"/>
              <w:right w:val="single" w:sz="4" w:space="0" w:color="auto"/>
            </w:tcBorders>
            <w:shd w:val="clear" w:color="000000" w:fill="FFC5C5"/>
            <w:noWrap/>
            <w:vAlign w:val="center"/>
            <w:hideMark/>
          </w:tcPr>
          <w:p w14:paraId="195377B9"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Unspecified</w:t>
            </w:r>
          </w:p>
        </w:tc>
        <w:tc>
          <w:tcPr>
            <w:tcW w:w="2466" w:type="dxa"/>
            <w:gridSpan w:val="2"/>
            <w:tcBorders>
              <w:top w:val="nil"/>
              <w:left w:val="nil"/>
              <w:bottom w:val="single" w:sz="12" w:space="0" w:color="auto"/>
              <w:right w:val="single" w:sz="4" w:space="0" w:color="auto"/>
            </w:tcBorders>
            <w:shd w:val="clear" w:color="auto" w:fill="auto"/>
            <w:noWrap/>
            <w:vAlign w:val="bottom"/>
            <w:hideMark/>
          </w:tcPr>
          <w:p w14:paraId="3224B0AD"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68E7D259" w14:textId="77777777" w:rsidTr="00AF61F8">
        <w:trPr>
          <w:gridBefore w:val="1"/>
          <w:wBefore w:w="15" w:type="dxa"/>
          <w:trHeight w:val="319"/>
        </w:trPr>
        <w:tc>
          <w:tcPr>
            <w:tcW w:w="8840" w:type="dxa"/>
            <w:gridSpan w:val="3"/>
            <w:tcBorders>
              <w:top w:val="single" w:sz="12" w:space="0" w:color="auto"/>
              <w:left w:val="single" w:sz="12" w:space="0" w:color="auto"/>
              <w:bottom w:val="single" w:sz="12" w:space="0" w:color="auto"/>
              <w:right w:val="single" w:sz="12" w:space="0" w:color="auto"/>
            </w:tcBorders>
            <w:shd w:val="clear" w:color="000000" w:fill="CAE2BC"/>
            <w:noWrap/>
            <w:vAlign w:val="center"/>
            <w:hideMark/>
          </w:tcPr>
          <w:p w14:paraId="7BFB0B27" w14:textId="77777777" w:rsidR="00476C68" w:rsidRPr="00FC2633" w:rsidRDefault="00476C68" w:rsidP="00AF61F8">
            <w:pPr>
              <w:spacing w:after="0" w:line="240" w:lineRule="auto"/>
              <w:jc w:val="center"/>
              <w:rPr>
                <w:rFonts w:ascii="Arial" w:eastAsia="Times New Roman" w:hAnsi="Arial" w:cs="Arial"/>
                <w:b/>
                <w:bCs/>
                <w:color w:val="000000"/>
                <w:sz w:val="18"/>
                <w:szCs w:val="18"/>
                <w:lang w:eastAsia="en-GB"/>
              </w:rPr>
            </w:pPr>
            <w:r w:rsidRPr="00FC2633">
              <w:rPr>
                <w:rFonts w:ascii="Arial" w:eastAsia="Times New Roman" w:hAnsi="Arial" w:cs="Arial"/>
                <w:b/>
                <w:bCs/>
                <w:color w:val="000000"/>
                <w:sz w:val="18"/>
                <w:szCs w:val="18"/>
                <w:lang w:eastAsia="en-GB"/>
              </w:rPr>
              <w:t xml:space="preserve">Section: </w:t>
            </w:r>
            <w:proofErr w:type="spellStart"/>
            <w:r w:rsidRPr="00FC2633">
              <w:rPr>
                <w:rFonts w:ascii="Arial" w:eastAsia="Times New Roman" w:hAnsi="Arial" w:cs="Arial"/>
                <w:b/>
                <w:bCs/>
                <w:color w:val="000000"/>
                <w:sz w:val="18"/>
                <w:szCs w:val="18"/>
                <w:lang w:eastAsia="en-GB"/>
              </w:rPr>
              <w:t>Liquid_or_gaseous_fuels</w:t>
            </w:r>
            <w:proofErr w:type="spellEnd"/>
          </w:p>
        </w:tc>
      </w:tr>
      <w:tr w:rsidR="00476C68" w:rsidRPr="00FC2633" w14:paraId="1D4AAADF" w14:textId="77777777" w:rsidTr="00AF61F8">
        <w:trPr>
          <w:gridBefore w:val="1"/>
          <w:wBefore w:w="15" w:type="dxa"/>
          <w:trHeight w:val="319"/>
        </w:trPr>
        <w:tc>
          <w:tcPr>
            <w:tcW w:w="6374" w:type="dxa"/>
            <w:tcBorders>
              <w:top w:val="single" w:sz="12" w:space="0" w:color="auto"/>
              <w:left w:val="single" w:sz="4" w:space="0" w:color="auto"/>
              <w:bottom w:val="single" w:sz="4" w:space="0" w:color="auto"/>
              <w:right w:val="single" w:sz="4" w:space="0" w:color="auto"/>
            </w:tcBorders>
            <w:shd w:val="clear" w:color="000000" w:fill="DCEBD1"/>
            <w:noWrap/>
            <w:vAlign w:val="center"/>
            <w:hideMark/>
          </w:tcPr>
          <w:p w14:paraId="207D91DA"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Biogas</w:t>
            </w:r>
          </w:p>
        </w:tc>
        <w:tc>
          <w:tcPr>
            <w:tcW w:w="2466" w:type="dxa"/>
            <w:gridSpan w:val="2"/>
            <w:tcBorders>
              <w:top w:val="single" w:sz="12" w:space="0" w:color="auto"/>
              <w:left w:val="nil"/>
              <w:bottom w:val="single" w:sz="4" w:space="0" w:color="auto"/>
              <w:right w:val="single" w:sz="4" w:space="0" w:color="auto"/>
            </w:tcBorders>
            <w:shd w:val="clear" w:color="auto" w:fill="auto"/>
            <w:noWrap/>
            <w:vAlign w:val="bottom"/>
            <w:hideMark/>
          </w:tcPr>
          <w:p w14:paraId="0C5112CB"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2B60F62D"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DCEBD1"/>
            <w:noWrap/>
            <w:vAlign w:val="center"/>
            <w:hideMark/>
          </w:tcPr>
          <w:p w14:paraId="5489FE88"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Diesel</w:t>
            </w:r>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4CF69939"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1C016236"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DCEBD1"/>
            <w:noWrap/>
            <w:vAlign w:val="center"/>
            <w:hideMark/>
          </w:tcPr>
          <w:p w14:paraId="41D0E75A"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Ethanol</w:t>
            </w:r>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06483AB8"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4623600B"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DCEBD1"/>
            <w:noWrap/>
            <w:vAlign w:val="center"/>
            <w:hideMark/>
          </w:tcPr>
          <w:p w14:paraId="7C218263"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Gas_Unspecified</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2C9408D3"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3450ACD8"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DCEBD1"/>
            <w:noWrap/>
            <w:vAlign w:val="center"/>
            <w:hideMark/>
          </w:tcPr>
          <w:p w14:paraId="56285438"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Gasoline_petrol</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6433DA75"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6AA7539F"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DCEBD1"/>
            <w:noWrap/>
            <w:vAlign w:val="center"/>
            <w:hideMark/>
          </w:tcPr>
          <w:p w14:paraId="1603BB5B"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Kerosene_Paraffin</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28374037"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29727759"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DCEBD1"/>
            <w:noWrap/>
            <w:vAlign w:val="center"/>
            <w:hideMark/>
          </w:tcPr>
          <w:p w14:paraId="303FEC34"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LPG</w:t>
            </w:r>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1F5560E2"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1915331B"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DCEBD1"/>
            <w:noWrap/>
            <w:vAlign w:val="center"/>
            <w:hideMark/>
          </w:tcPr>
          <w:p w14:paraId="2759627B"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Natural_Gas_Piped_Natural_Gas_Methane</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2B23D7A9"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2B6A2B98" w14:textId="77777777" w:rsidTr="00AF61F8">
        <w:trPr>
          <w:gridBefore w:val="1"/>
          <w:wBefore w:w="15" w:type="dxa"/>
          <w:trHeight w:val="319"/>
        </w:trPr>
        <w:tc>
          <w:tcPr>
            <w:tcW w:w="6374" w:type="dxa"/>
            <w:tcBorders>
              <w:top w:val="nil"/>
              <w:left w:val="single" w:sz="4" w:space="0" w:color="auto"/>
              <w:bottom w:val="single" w:sz="12" w:space="0" w:color="auto"/>
              <w:right w:val="single" w:sz="4" w:space="0" w:color="auto"/>
            </w:tcBorders>
            <w:shd w:val="clear" w:color="000000" w:fill="DCEBD1"/>
            <w:noWrap/>
            <w:vAlign w:val="center"/>
            <w:hideMark/>
          </w:tcPr>
          <w:p w14:paraId="5D565BF0"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Oil_Including_Lamp_Oil</w:t>
            </w:r>
            <w:proofErr w:type="spellEnd"/>
          </w:p>
        </w:tc>
        <w:tc>
          <w:tcPr>
            <w:tcW w:w="2466" w:type="dxa"/>
            <w:gridSpan w:val="2"/>
            <w:tcBorders>
              <w:top w:val="nil"/>
              <w:left w:val="nil"/>
              <w:bottom w:val="single" w:sz="12" w:space="0" w:color="auto"/>
              <w:right w:val="single" w:sz="4" w:space="0" w:color="auto"/>
            </w:tcBorders>
            <w:shd w:val="clear" w:color="auto" w:fill="auto"/>
            <w:noWrap/>
            <w:vAlign w:val="bottom"/>
            <w:hideMark/>
          </w:tcPr>
          <w:p w14:paraId="5511EAD1"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4B3E30EF" w14:textId="77777777" w:rsidTr="00AF61F8">
        <w:trPr>
          <w:gridBefore w:val="1"/>
          <w:wBefore w:w="15" w:type="dxa"/>
          <w:trHeight w:val="319"/>
        </w:trPr>
        <w:tc>
          <w:tcPr>
            <w:tcW w:w="8840" w:type="dxa"/>
            <w:gridSpan w:val="3"/>
            <w:tcBorders>
              <w:top w:val="single" w:sz="12" w:space="0" w:color="auto"/>
              <w:left w:val="single" w:sz="12" w:space="0" w:color="auto"/>
              <w:bottom w:val="single" w:sz="12" w:space="0" w:color="auto"/>
              <w:right w:val="single" w:sz="12" w:space="0" w:color="auto"/>
            </w:tcBorders>
            <w:shd w:val="clear" w:color="000000" w:fill="9BC2E6"/>
            <w:noWrap/>
            <w:vAlign w:val="center"/>
            <w:hideMark/>
          </w:tcPr>
          <w:p w14:paraId="23172DA1" w14:textId="77777777" w:rsidR="00476C68" w:rsidRPr="00FC2633" w:rsidRDefault="00476C68" w:rsidP="00AF61F8">
            <w:pPr>
              <w:spacing w:after="0" w:line="240" w:lineRule="auto"/>
              <w:jc w:val="center"/>
              <w:rPr>
                <w:rFonts w:ascii="Arial" w:eastAsia="Times New Roman" w:hAnsi="Arial" w:cs="Arial"/>
                <w:b/>
                <w:bCs/>
                <w:color w:val="000000"/>
                <w:sz w:val="18"/>
                <w:szCs w:val="18"/>
                <w:lang w:eastAsia="en-GB"/>
              </w:rPr>
            </w:pPr>
            <w:r w:rsidRPr="00FC2633">
              <w:rPr>
                <w:rFonts w:ascii="Arial" w:eastAsia="Times New Roman" w:hAnsi="Arial" w:cs="Arial"/>
                <w:b/>
                <w:bCs/>
                <w:color w:val="000000"/>
                <w:sz w:val="18"/>
                <w:szCs w:val="18"/>
                <w:lang w:eastAsia="en-GB"/>
              </w:rPr>
              <w:t xml:space="preserve">Section: </w:t>
            </w:r>
            <w:proofErr w:type="spellStart"/>
            <w:r w:rsidRPr="00FC2633">
              <w:rPr>
                <w:rFonts w:ascii="Arial" w:eastAsia="Times New Roman" w:hAnsi="Arial" w:cs="Arial"/>
                <w:b/>
                <w:bCs/>
                <w:color w:val="000000"/>
                <w:sz w:val="18"/>
                <w:szCs w:val="18"/>
                <w:lang w:eastAsia="en-GB"/>
              </w:rPr>
              <w:t>Emissions_concentration_or_personal_exposure_studies</w:t>
            </w:r>
            <w:proofErr w:type="spellEnd"/>
            <w:r w:rsidRPr="00FC2633">
              <w:rPr>
                <w:rFonts w:ascii="Arial" w:eastAsia="Times New Roman" w:hAnsi="Arial" w:cs="Arial"/>
                <w:b/>
                <w:bCs/>
                <w:color w:val="000000"/>
                <w:sz w:val="18"/>
                <w:szCs w:val="18"/>
                <w:lang w:eastAsia="en-GB"/>
              </w:rPr>
              <w:t xml:space="preserve"> </w:t>
            </w:r>
          </w:p>
        </w:tc>
      </w:tr>
      <w:tr w:rsidR="00476C68" w:rsidRPr="00FC2633" w14:paraId="33E6AF2C" w14:textId="77777777" w:rsidTr="00AF61F8">
        <w:trPr>
          <w:gridBefore w:val="1"/>
          <w:wBefore w:w="15" w:type="dxa"/>
          <w:trHeight w:val="319"/>
        </w:trPr>
        <w:tc>
          <w:tcPr>
            <w:tcW w:w="6374" w:type="dxa"/>
            <w:tcBorders>
              <w:top w:val="single" w:sz="12" w:space="0" w:color="auto"/>
              <w:left w:val="single" w:sz="4" w:space="0" w:color="auto"/>
              <w:bottom w:val="single" w:sz="4" w:space="0" w:color="auto"/>
              <w:right w:val="nil"/>
            </w:tcBorders>
            <w:shd w:val="clear" w:color="auto" w:fill="BDD7EE"/>
            <w:noWrap/>
            <w:vAlign w:val="center"/>
            <w:hideMark/>
          </w:tcPr>
          <w:p w14:paraId="2BE82A8D"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Emissions_Concentrations_or_Personal_Exposures_included</w:t>
            </w:r>
            <w:proofErr w:type="spellEnd"/>
          </w:p>
        </w:tc>
        <w:tc>
          <w:tcPr>
            <w:tcW w:w="2466" w:type="dxa"/>
            <w:gridSpan w:val="2"/>
            <w:tcBorders>
              <w:top w:val="single" w:sz="12" w:space="0" w:color="auto"/>
              <w:left w:val="single" w:sz="4" w:space="0" w:color="auto"/>
              <w:bottom w:val="single" w:sz="4" w:space="0" w:color="auto"/>
              <w:right w:val="single" w:sz="4" w:space="0" w:color="auto"/>
            </w:tcBorders>
            <w:shd w:val="clear" w:color="auto" w:fill="auto"/>
            <w:noWrap/>
            <w:vAlign w:val="bottom"/>
            <w:hideMark/>
          </w:tcPr>
          <w:p w14:paraId="04B52204"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350CE48E"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auto" w:fill="BDD7EE"/>
            <w:noWrap/>
            <w:vAlign w:val="center"/>
            <w:hideMark/>
          </w:tcPr>
          <w:p w14:paraId="33DAFBE8"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Ambient_Concentrations</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72FED3B6"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46181A42"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BDD7EE"/>
            <w:noWrap/>
            <w:vAlign w:val="center"/>
            <w:hideMark/>
          </w:tcPr>
          <w:p w14:paraId="4AA8E3BE"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Kitchen_Concentrations</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4C35C6CA"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4ED388FF"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BDD7EE"/>
            <w:noWrap/>
            <w:vAlign w:val="center"/>
            <w:hideMark/>
          </w:tcPr>
          <w:p w14:paraId="25B43EE1"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Indoor_Concentrations_But_Not_Kitchen</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0EDCFC9B"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01A23DB1"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BDD7EE"/>
            <w:noWrap/>
            <w:vAlign w:val="center"/>
            <w:hideMark/>
          </w:tcPr>
          <w:p w14:paraId="243B6B71"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Personal_Exposures</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1695887F"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3C4EA7B2"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BDD7EE"/>
            <w:noWrap/>
            <w:vAlign w:val="center"/>
            <w:hideMark/>
          </w:tcPr>
          <w:p w14:paraId="482562B4"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Black_Carbon</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5D485E18"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76FA3759"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BDD7EE"/>
            <w:noWrap/>
            <w:vAlign w:val="center"/>
            <w:hideMark/>
          </w:tcPr>
          <w:p w14:paraId="30841D80"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BTEX</w:t>
            </w:r>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576C7610"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40219D5B"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BDD7EE"/>
            <w:noWrap/>
            <w:vAlign w:val="center"/>
            <w:hideMark/>
          </w:tcPr>
          <w:p w14:paraId="782A54FA"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Butadiene</w:t>
            </w:r>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0B0B0092"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70D53A1A"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BDD7EE"/>
            <w:noWrap/>
            <w:vAlign w:val="center"/>
            <w:hideMark/>
          </w:tcPr>
          <w:p w14:paraId="649E8E5D"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Carbon_Monoxide_CO</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31C86B9D"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4BED3B3B"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BDD7EE"/>
            <w:noWrap/>
            <w:vAlign w:val="center"/>
            <w:hideMark/>
          </w:tcPr>
          <w:p w14:paraId="3F22F001"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Formaldehyde</w:t>
            </w:r>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3A5E3A3E"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254F5099"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BDD7EE"/>
            <w:noWrap/>
            <w:vAlign w:val="center"/>
            <w:hideMark/>
          </w:tcPr>
          <w:p w14:paraId="6706370C"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Nitrogen_Oxides</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747AC7C9"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5B051B42"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BDD7EE"/>
            <w:noWrap/>
            <w:vAlign w:val="center"/>
            <w:hideMark/>
          </w:tcPr>
          <w:p w14:paraId="6ED3CAAE"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Sulphur_Dioxide_SO2</w:t>
            </w:r>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4E1371E4"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4D2D45F8"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BDD7EE"/>
            <w:noWrap/>
            <w:vAlign w:val="center"/>
            <w:hideMark/>
          </w:tcPr>
          <w:p w14:paraId="6DF38E3D"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Polycyclic_Aromatic_Hydrocarbons_PAHs</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33A49D24"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2D3015EB"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BDD7EE"/>
            <w:noWrap/>
            <w:vAlign w:val="center"/>
            <w:hideMark/>
          </w:tcPr>
          <w:p w14:paraId="5CE21767"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Particulate_Matter</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68A8C23A"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20A97A2E" w14:textId="77777777" w:rsidTr="00AF61F8">
        <w:trPr>
          <w:gridBefore w:val="1"/>
          <w:wBefore w:w="15" w:type="dxa"/>
          <w:trHeight w:val="319"/>
        </w:trPr>
        <w:tc>
          <w:tcPr>
            <w:tcW w:w="6374" w:type="dxa"/>
            <w:tcBorders>
              <w:top w:val="nil"/>
              <w:left w:val="single" w:sz="4" w:space="0" w:color="auto"/>
              <w:bottom w:val="single" w:sz="12" w:space="0" w:color="auto"/>
              <w:right w:val="single" w:sz="4" w:space="0" w:color="auto"/>
            </w:tcBorders>
            <w:shd w:val="clear" w:color="000000" w:fill="BDD7EE"/>
            <w:noWrap/>
            <w:vAlign w:val="center"/>
            <w:hideMark/>
          </w:tcPr>
          <w:p w14:paraId="28C5B2F6"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VOC</w:t>
            </w:r>
          </w:p>
        </w:tc>
        <w:tc>
          <w:tcPr>
            <w:tcW w:w="2466" w:type="dxa"/>
            <w:gridSpan w:val="2"/>
            <w:tcBorders>
              <w:top w:val="nil"/>
              <w:left w:val="nil"/>
              <w:bottom w:val="single" w:sz="12" w:space="0" w:color="auto"/>
              <w:right w:val="single" w:sz="4" w:space="0" w:color="auto"/>
            </w:tcBorders>
            <w:shd w:val="clear" w:color="auto" w:fill="auto"/>
            <w:noWrap/>
            <w:vAlign w:val="bottom"/>
            <w:hideMark/>
          </w:tcPr>
          <w:p w14:paraId="436F51FF"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2876F07A" w14:textId="77777777" w:rsidTr="00AF61F8">
        <w:trPr>
          <w:gridBefore w:val="1"/>
          <w:wBefore w:w="15" w:type="dxa"/>
          <w:trHeight w:val="319"/>
        </w:trPr>
        <w:tc>
          <w:tcPr>
            <w:tcW w:w="8840" w:type="dxa"/>
            <w:gridSpan w:val="3"/>
            <w:tcBorders>
              <w:top w:val="single" w:sz="12" w:space="0" w:color="auto"/>
              <w:left w:val="single" w:sz="12" w:space="0" w:color="auto"/>
              <w:bottom w:val="single" w:sz="12" w:space="0" w:color="auto"/>
              <w:right w:val="single" w:sz="12" w:space="0" w:color="auto"/>
            </w:tcBorders>
            <w:shd w:val="clear" w:color="000000" w:fill="FEA4E0"/>
            <w:noWrap/>
            <w:vAlign w:val="center"/>
            <w:hideMark/>
          </w:tcPr>
          <w:p w14:paraId="20C108AF" w14:textId="77777777" w:rsidR="00476C68" w:rsidRPr="00FC2633" w:rsidRDefault="00476C68" w:rsidP="00AF61F8">
            <w:pPr>
              <w:spacing w:after="0" w:line="240" w:lineRule="auto"/>
              <w:jc w:val="center"/>
              <w:rPr>
                <w:rFonts w:ascii="Arial" w:eastAsia="Times New Roman" w:hAnsi="Arial" w:cs="Arial"/>
                <w:b/>
                <w:bCs/>
                <w:color w:val="000000"/>
                <w:sz w:val="18"/>
                <w:szCs w:val="18"/>
                <w:lang w:eastAsia="en-GB"/>
              </w:rPr>
            </w:pPr>
            <w:r w:rsidRPr="00FC2633">
              <w:rPr>
                <w:rFonts w:ascii="Arial" w:eastAsia="Times New Roman" w:hAnsi="Arial" w:cs="Arial"/>
                <w:b/>
                <w:bCs/>
                <w:color w:val="000000"/>
                <w:sz w:val="18"/>
                <w:szCs w:val="18"/>
                <w:lang w:eastAsia="en-GB"/>
              </w:rPr>
              <w:t xml:space="preserve">Section: </w:t>
            </w:r>
            <w:proofErr w:type="spellStart"/>
            <w:r w:rsidRPr="00FC2633">
              <w:rPr>
                <w:rFonts w:ascii="Arial" w:eastAsia="Times New Roman" w:hAnsi="Arial" w:cs="Arial"/>
                <w:b/>
                <w:bCs/>
                <w:color w:val="000000"/>
                <w:sz w:val="18"/>
                <w:szCs w:val="18"/>
                <w:lang w:eastAsia="en-GB"/>
              </w:rPr>
              <w:t>Health_outcomes_studies</w:t>
            </w:r>
            <w:proofErr w:type="spellEnd"/>
          </w:p>
        </w:tc>
      </w:tr>
      <w:tr w:rsidR="00476C68" w:rsidRPr="00FC2633" w14:paraId="63C33724" w14:textId="77777777" w:rsidTr="00AF61F8">
        <w:trPr>
          <w:gridBefore w:val="1"/>
          <w:wBefore w:w="15" w:type="dxa"/>
          <w:trHeight w:val="319"/>
        </w:trPr>
        <w:tc>
          <w:tcPr>
            <w:tcW w:w="6374" w:type="dxa"/>
            <w:tcBorders>
              <w:top w:val="single" w:sz="12" w:space="0" w:color="auto"/>
              <w:left w:val="single" w:sz="4" w:space="0" w:color="auto"/>
              <w:bottom w:val="single" w:sz="4" w:space="0" w:color="auto"/>
              <w:right w:val="single" w:sz="4" w:space="0" w:color="auto"/>
            </w:tcBorders>
            <w:shd w:val="clear" w:color="auto" w:fill="FDDDFF"/>
            <w:noWrap/>
            <w:vAlign w:val="center"/>
            <w:hideMark/>
          </w:tcPr>
          <w:p w14:paraId="75F4360F"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Health_Outcomes_included</w:t>
            </w:r>
            <w:proofErr w:type="spellEnd"/>
          </w:p>
        </w:tc>
        <w:tc>
          <w:tcPr>
            <w:tcW w:w="2466" w:type="dxa"/>
            <w:gridSpan w:val="2"/>
            <w:tcBorders>
              <w:top w:val="single" w:sz="12" w:space="0" w:color="auto"/>
              <w:left w:val="nil"/>
              <w:bottom w:val="single" w:sz="4" w:space="0" w:color="auto"/>
              <w:right w:val="single" w:sz="4" w:space="0" w:color="auto"/>
            </w:tcBorders>
            <w:shd w:val="clear" w:color="auto" w:fill="auto"/>
            <w:vAlign w:val="bottom"/>
            <w:hideMark/>
          </w:tcPr>
          <w:p w14:paraId="34CAD111"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33406F40"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auto" w:fill="FDDDFF"/>
            <w:noWrap/>
            <w:vAlign w:val="center"/>
            <w:hideMark/>
          </w:tcPr>
          <w:p w14:paraId="5327423C"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Self_Reported</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2424CFB1"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14462A2E"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DDDFF"/>
            <w:noWrap/>
            <w:vAlign w:val="center"/>
            <w:hideMark/>
          </w:tcPr>
          <w:p w14:paraId="49F8BBB2"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lastRenderedPageBreak/>
              <w:t>Physician_Diagnosed</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66458683"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7A8F1CC6"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DDDFF"/>
            <w:noWrap/>
            <w:vAlign w:val="center"/>
            <w:hideMark/>
          </w:tcPr>
          <w:p w14:paraId="62CCF156"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Field_Diagnosis_or_Measurements</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6B536D25"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01DBA930"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DDDFF"/>
            <w:noWrap/>
            <w:vAlign w:val="center"/>
            <w:hideMark/>
          </w:tcPr>
          <w:p w14:paraId="5F4FCD57"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Hospital_Record</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138574B9"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13375054"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DDDFF"/>
            <w:noWrap/>
            <w:vAlign w:val="center"/>
            <w:hideMark/>
          </w:tcPr>
          <w:p w14:paraId="62F650F4"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Laboratory_results</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1E8C9B87"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0AC2FA19" w14:textId="77777777" w:rsidTr="00AF61F8">
        <w:trPr>
          <w:gridBefore w:val="1"/>
          <w:wBefore w:w="15" w:type="dxa"/>
          <w:trHeight w:val="319"/>
        </w:trPr>
        <w:tc>
          <w:tcPr>
            <w:tcW w:w="6374" w:type="dxa"/>
            <w:tcBorders>
              <w:top w:val="nil"/>
              <w:left w:val="single" w:sz="4" w:space="0" w:color="auto"/>
              <w:bottom w:val="single" w:sz="12" w:space="0" w:color="auto"/>
              <w:right w:val="single" w:sz="4" w:space="0" w:color="auto"/>
            </w:tcBorders>
            <w:shd w:val="clear" w:color="000000" w:fill="FDDDFF"/>
            <w:noWrap/>
            <w:vAlign w:val="center"/>
            <w:hideMark/>
          </w:tcPr>
          <w:p w14:paraId="4C116887"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Other_recording_methods</w:t>
            </w:r>
            <w:proofErr w:type="spellEnd"/>
          </w:p>
        </w:tc>
        <w:tc>
          <w:tcPr>
            <w:tcW w:w="2466" w:type="dxa"/>
            <w:gridSpan w:val="2"/>
            <w:tcBorders>
              <w:top w:val="nil"/>
              <w:left w:val="nil"/>
              <w:bottom w:val="single" w:sz="12" w:space="0" w:color="auto"/>
              <w:right w:val="single" w:sz="4" w:space="0" w:color="auto"/>
            </w:tcBorders>
            <w:shd w:val="clear" w:color="auto" w:fill="auto"/>
            <w:noWrap/>
            <w:vAlign w:val="bottom"/>
            <w:hideMark/>
          </w:tcPr>
          <w:p w14:paraId="52E3DDDB"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Info</w:t>
            </w:r>
          </w:p>
        </w:tc>
      </w:tr>
      <w:tr w:rsidR="00476C68" w:rsidRPr="00FC2633" w14:paraId="4A572EA6" w14:textId="77777777" w:rsidTr="00AF61F8">
        <w:trPr>
          <w:gridBefore w:val="1"/>
          <w:wBefore w:w="15" w:type="dxa"/>
          <w:trHeight w:val="319"/>
        </w:trPr>
        <w:tc>
          <w:tcPr>
            <w:tcW w:w="8840" w:type="dxa"/>
            <w:gridSpan w:val="3"/>
            <w:tcBorders>
              <w:top w:val="single" w:sz="12" w:space="0" w:color="auto"/>
              <w:left w:val="single" w:sz="12" w:space="0" w:color="auto"/>
              <w:bottom w:val="single" w:sz="12" w:space="0" w:color="auto"/>
              <w:right w:val="single" w:sz="12" w:space="0" w:color="auto"/>
            </w:tcBorders>
            <w:shd w:val="clear" w:color="000000" w:fill="C9A6E4"/>
            <w:noWrap/>
            <w:vAlign w:val="center"/>
            <w:hideMark/>
          </w:tcPr>
          <w:p w14:paraId="750134E5" w14:textId="77777777" w:rsidR="00476C68" w:rsidRPr="00FC2633" w:rsidRDefault="00476C68" w:rsidP="00AF61F8">
            <w:pPr>
              <w:spacing w:after="0" w:line="240" w:lineRule="auto"/>
              <w:jc w:val="center"/>
              <w:rPr>
                <w:rFonts w:ascii="Arial" w:eastAsia="Times New Roman" w:hAnsi="Arial" w:cs="Arial"/>
                <w:b/>
                <w:bCs/>
                <w:color w:val="000000"/>
                <w:sz w:val="18"/>
                <w:szCs w:val="18"/>
                <w:lang w:eastAsia="en-GB"/>
              </w:rPr>
            </w:pPr>
            <w:r w:rsidRPr="00FC2633">
              <w:rPr>
                <w:rFonts w:ascii="Arial" w:eastAsia="Times New Roman" w:hAnsi="Arial" w:cs="Arial"/>
                <w:b/>
                <w:bCs/>
                <w:color w:val="000000"/>
                <w:sz w:val="18"/>
                <w:szCs w:val="18"/>
                <w:lang w:eastAsia="en-GB"/>
              </w:rPr>
              <w:t xml:space="preserve">Section: </w:t>
            </w:r>
            <w:proofErr w:type="spellStart"/>
            <w:r w:rsidRPr="00FC2633">
              <w:rPr>
                <w:rFonts w:ascii="Arial" w:eastAsia="Times New Roman" w:hAnsi="Arial" w:cs="Arial"/>
                <w:b/>
                <w:bCs/>
                <w:color w:val="000000"/>
                <w:sz w:val="18"/>
                <w:szCs w:val="18"/>
                <w:lang w:eastAsia="en-GB"/>
              </w:rPr>
              <w:t>Biomarkers_studies</w:t>
            </w:r>
            <w:proofErr w:type="spellEnd"/>
          </w:p>
        </w:tc>
      </w:tr>
      <w:tr w:rsidR="00476C68" w:rsidRPr="00FC2633" w14:paraId="6F496636" w14:textId="77777777" w:rsidTr="00AF61F8">
        <w:trPr>
          <w:gridBefore w:val="1"/>
          <w:wBefore w:w="15" w:type="dxa"/>
          <w:trHeight w:val="319"/>
        </w:trPr>
        <w:tc>
          <w:tcPr>
            <w:tcW w:w="6374" w:type="dxa"/>
            <w:tcBorders>
              <w:top w:val="single" w:sz="12" w:space="0" w:color="auto"/>
              <w:left w:val="single" w:sz="4" w:space="0" w:color="auto"/>
              <w:bottom w:val="single" w:sz="12" w:space="0" w:color="auto"/>
              <w:right w:val="nil"/>
            </w:tcBorders>
            <w:shd w:val="clear" w:color="000000" w:fill="E2CFF1"/>
            <w:noWrap/>
            <w:vAlign w:val="center"/>
            <w:hideMark/>
          </w:tcPr>
          <w:p w14:paraId="0DA58115"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Biomarkers_included</w:t>
            </w:r>
            <w:proofErr w:type="spellEnd"/>
          </w:p>
        </w:tc>
        <w:tc>
          <w:tcPr>
            <w:tcW w:w="2466" w:type="dxa"/>
            <w:gridSpan w:val="2"/>
            <w:tcBorders>
              <w:top w:val="single" w:sz="12" w:space="0" w:color="auto"/>
              <w:left w:val="single" w:sz="4" w:space="0" w:color="auto"/>
              <w:bottom w:val="single" w:sz="12" w:space="0" w:color="auto"/>
              <w:right w:val="single" w:sz="4" w:space="0" w:color="auto"/>
            </w:tcBorders>
            <w:shd w:val="clear" w:color="auto" w:fill="auto"/>
            <w:noWrap/>
            <w:vAlign w:val="bottom"/>
            <w:hideMark/>
          </w:tcPr>
          <w:p w14:paraId="2155AFE3"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3DA1E173" w14:textId="77777777" w:rsidTr="00AF61F8">
        <w:trPr>
          <w:gridBefore w:val="1"/>
          <w:wBefore w:w="15" w:type="dxa"/>
          <w:trHeight w:val="319"/>
        </w:trPr>
        <w:tc>
          <w:tcPr>
            <w:tcW w:w="8840" w:type="dxa"/>
            <w:gridSpan w:val="3"/>
            <w:tcBorders>
              <w:top w:val="single" w:sz="12" w:space="0" w:color="auto"/>
              <w:left w:val="single" w:sz="12" w:space="0" w:color="auto"/>
              <w:bottom w:val="single" w:sz="12" w:space="0" w:color="auto"/>
              <w:right w:val="single" w:sz="12" w:space="0" w:color="auto"/>
            </w:tcBorders>
            <w:shd w:val="clear" w:color="000000" w:fill="F9CBB1"/>
            <w:noWrap/>
            <w:vAlign w:val="center"/>
            <w:hideMark/>
          </w:tcPr>
          <w:p w14:paraId="6DE32225" w14:textId="77777777" w:rsidR="00476C68" w:rsidRPr="00FC2633" w:rsidRDefault="00476C68" w:rsidP="00AF61F8">
            <w:pPr>
              <w:spacing w:after="0" w:line="240" w:lineRule="auto"/>
              <w:jc w:val="center"/>
              <w:rPr>
                <w:rFonts w:ascii="Arial" w:eastAsia="Times New Roman" w:hAnsi="Arial" w:cs="Arial"/>
                <w:b/>
                <w:bCs/>
                <w:color w:val="000000"/>
                <w:sz w:val="18"/>
                <w:szCs w:val="18"/>
                <w:lang w:eastAsia="en-GB"/>
              </w:rPr>
            </w:pPr>
            <w:r w:rsidRPr="00FC2633">
              <w:rPr>
                <w:rFonts w:ascii="Arial" w:eastAsia="Times New Roman" w:hAnsi="Arial" w:cs="Arial"/>
                <w:b/>
                <w:bCs/>
                <w:color w:val="000000"/>
                <w:sz w:val="18"/>
                <w:szCs w:val="18"/>
                <w:lang w:eastAsia="en-GB"/>
              </w:rPr>
              <w:t xml:space="preserve">Section: </w:t>
            </w:r>
            <w:proofErr w:type="spellStart"/>
            <w:r w:rsidRPr="00FC2633">
              <w:rPr>
                <w:rFonts w:ascii="Arial" w:eastAsia="Times New Roman" w:hAnsi="Arial" w:cs="Arial"/>
                <w:b/>
                <w:bCs/>
                <w:color w:val="000000"/>
                <w:sz w:val="18"/>
                <w:szCs w:val="18"/>
                <w:lang w:eastAsia="en-GB"/>
              </w:rPr>
              <w:t>Symptoms_studies</w:t>
            </w:r>
            <w:proofErr w:type="spellEnd"/>
          </w:p>
        </w:tc>
      </w:tr>
      <w:tr w:rsidR="00476C68" w:rsidRPr="00FC2633" w14:paraId="3E537E5C" w14:textId="77777777" w:rsidTr="00AF61F8">
        <w:trPr>
          <w:gridBefore w:val="1"/>
          <w:wBefore w:w="15" w:type="dxa"/>
          <w:trHeight w:val="319"/>
        </w:trPr>
        <w:tc>
          <w:tcPr>
            <w:tcW w:w="6374" w:type="dxa"/>
            <w:tcBorders>
              <w:top w:val="single" w:sz="12" w:space="0" w:color="auto"/>
              <w:left w:val="single" w:sz="4" w:space="0" w:color="auto"/>
              <w:bottom w:val="single" w:sz="4" w:space="0" w:color="auto"/>
              <w:right w:val="single" w:sz="4" w:space="0" w:color="auto"/>
            </w:tcBorders>
            <w:shd w:val="clear" w:color="000000" w:fill="FCE4D6"/>
            <w:noWrap/>
            <w:vAlign w:val="center"/>
            <w:hideMark/>
          </w:tcPr>
          <w:p w14:paraId="0652C3EF"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Symptoms_included</w:t>
            </w:r>
            <w:proofErr w:type="spellEnd"/>
          </w:p>
        </w:tc>
        <w:tc>
          <w:tcPr>
            <w:tcW w:w="2466" w:type="dxa"/>
            <w:gridSpan w:val="2"/>
            <w:tcBorders>
              <w:top w:val="single" w:sz="12" w:space="0" w:color="auto"/>
              <w:left w:val="nil"/>
              <w:bottom w:val="single" w:sz="4" w:space="0" w:color="auto"/>
              <w:right w:val="single" w:sz="4" w:space="0" w:color="auto"/>
            </w:tcBorders>
            <w:shd w:val="clear" w:color="auto" w:fill="auto"/>
            <w:noWrap/>
            <w:vAlign w:val="bottom"/>
            <w:hideMark/>
          </w:tcPr>
          <w:p w14:paraId="3033626B"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61CDBF9D"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CE4D6"/>
            <w:noWrap/>
            <w:vAlign w:val="center"/>
            <w:hideMark/>
          </w:tcPr>
          <w:p w14:paraId="242360F2"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Allergic_symptoms</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7C4AEF5D"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5A316D32"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CE4D6"/>
            <w:noWrap/>
            <w:vAlign w:val="center"/>
            <w:hideMark/>
          </w:tcPr>
          <w:p w14:paraId="2D3CDB8E"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Chest_Pain_Cardiovascular_Symptoms</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12BF912F"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3EF061D1"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CE4D6"/>
            <w:noWrap/>
            <w:vAlign w:val="center"/>
            <w:hideMark/>
          </w:tcPr>
          <w:p w14:paraId="35370F0D"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Chest_Tightness</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1C49312E"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72129C69"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CE4D6"/>
            <w:noWrap/>
            <w:vAlign w:val="center"/>
            <w:hideMark/>
          </w:tcPr>
          <w:p w14:paraId="26E559EE"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Cough</w:t>
            </w:r>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47B7D27B"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52D3E2B9"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CE4D6"/>
            <w:noWrap/>
            <w:vAlign w:val="center"/>
            <w:hideMark/>
          </w:tcPr>
          <w:p w14:paraId="4F075F48"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Dizziness</w:t>
            </w:r>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68DF1FCD"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5242FA75"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CE4D6"/>
            <w:noWrap/>
            <w:vAlign w:val="center"/>
            <w:hideMark/>
          </w:tcPr>
          <w:p w14:paraId="25ADB896"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Ear_Problems</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148F231E"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01E638C9"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CE4D6"/>
            <w:noWrap/>
            <w:vAlign w:val="center"/>
            <w:hideMark/>
          </w:tcPr>
          <w:p w14:paraId="6E8F3C0F"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Eye_Problems_Running_Or_Sore_Eyes</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07FFF853"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72A15D0A"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CE4D6"/>
            <w:noWrap/>
            <w:vAlign w:val="center"/>
            <w:hideMark/>
          </w:tcPr>
          <w:p w14:paraId="781D2612"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Gastrointestinal_symptoms</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114A8372"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61D65359"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CE4D6"/>
            <w:noWrap/>
            <w:vAlign w:val="center"/>
            <w:hideMark/>
          </w:tcPr>
          <w:p w14:paraId="337B446A"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Headache</w:t>
            </w:r>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1AFC730C"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37DE1FA5"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CE4D6"/>
            <w:noWrap/>
            <w:vAlign w:val="center"/>
            <w:hideMark/>
          </w:tcPr>
          <w:p w14:paraId="76485BD0"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Nausea</w:t>
            </w:r>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50F73CA3"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73052CEF"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CE4D6"/>
            <w:noWrap/>
            <w:vAlign w:val="center"/>
            <w:hideMark/>
          </w:tcPr>
          <w:p w14:paraId="5F70BC08"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Phlegm</w:t>
            </w:r>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02EA5680"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6754D6DB"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CE4D6"/>
            <w:noWrap/>
            <w:vAlign w:val="center"/>
            <w:hideMark/>
          </w:tcPr>
          <w:p w14:paraId="2899D51F"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Respiratory_symptoms</w:t>
            </w:r>
            <w:proofErr w:type="spellEnd"/>
            <w:r w:rsidRPr="00FC2633">
              <w:rPr>
                <w:rFonts w:ascii="Arial" w:eastAsia="Times New Roman" w:hAnsi="Arial" w:cs="Arial"/>
                <w:color w:val="000000"/>
                <w:sz w:val="18"/>
                <w:szCs w:val="18"/>
                <w:lang w:eastAsia="en-GB"/>
              </w:rPr>
              <w:t>_(</w:t>
            </w:r>
            <w:proofErr w:type="spellStart"/>
            <w:r w:rsidRPr="00FC2633">
              <w:rPr>
                <w:rFonts w:ascii="Arial" w:eastAsia="Times New Roman" w:hAnsi="Arial" w:cs="Arial"/>
                <w:color w:val="000000"/>
                <w:sz w:val="18"/>
                <w:szCs w:val="18"/>
                <w:lang w:eastAsia="en-GB"/>
              </w:rPr>
              <w:t>lower_track_or_unspecified</w:t>
            </w:r>
            <w:proofErr w:type="spellEnd"/>
            <w:r w:rsidRPr="00FC2633">
              <w:rPr>
                <w:rFonts w:ascii="Arial" w:eastAsia="Times New Roman" w:hAnsi="Arial" w:cs="Arial"/>
                <w:color w:val="000000"/>
                <w:sz w:val="18"/>
                <w:szCs w:val="18"/>
                <w:lang w:eastAsia="en-GB"/>
              </w:rPr>
              <w:t>)</w:t>
            </w:r>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3091E040"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061868AB"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CE4D6"/>
            <w:noWrap/>
            <w:vAlign w:val="center"/>
            <w:hideMark/>
          </w:tcPr>
          <w:p w14:paraId="3CC38712"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Rhinitis_Allergic_and_non</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34218C84"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272EEF76"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CE4D6"/>
            <w:noWrap/>
            <w:vAlign w:val="center"/>
            <w:hideMark/>
          </w:tcPr>
          <w:p w14:paraId="71740AE3"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Sore_Throat_or_runny_nose_or_other_upper_respiratory_symptoms</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0BD28B19"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3753E5B7"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CE4D6"/>
            <w:noWrap/>
            <w:vAlign w:val="center"/>
            <w:hideMark/>
          </w:tcPr>
          <w:p w14:paraId="4EA5503E"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Skin_Irritation_rashes</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37043437"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20B2CAE3"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CE4D6"/>
            <w:noWrap/>
            <w:vAlign w:val="center"/>
            <w:hideMark/>
          </w:tcPr>
          <w:p w14:paraId="28A07F1D"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Tiredness_Fatigue_Weakness</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30394903"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26D1D231"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CE4D6"/>
            <w:noWrap/>
            <w:vAlign w:val="center"/>
            <w:hideMark/>
          </w:tcPr>
          <w:p w14:paraId="061E354B"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Unconsciousness</w:t>
            </w:r>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4FEF3505"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2EE259F8"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CE4D6"/>
            <w:noWrap/>
            <w:vAlign w:val="center"/>
            <w:hideMark/>
          </w:tcPr>
          <w:p w14:paraId="5A795F51"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Wheezing_Breathlessness_Dyspnea</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7D4A8522"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0B5F7B18"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CE4D6"/>
            <w:noWrap/>
            <w:vAlign w:val="center"/>
            <w:hideMark/>
          </w:tcPr>
          <w:p w14:paraId="3CA2593C"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Other_Symptoms</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3B4619FB"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7C02D9E4" w14:textId="77777777" w:rsidTr="00AF61F8">
        <w:trPr>
          <w:gridBefore w:val="1"/>
          <w:wBefore w:w="15" w:type="dxa"/>
          <w:trHeight w:val="319"/>
        </w:trPr>
        <w:tc>
          <w:tcPr>
            <w:tcW w:w="6374" w:type="dxa"/>
            <w:tcBorders>
              <w:top w:val="nil"/>
              <w:left w:val="single" w:sz="4" w:space="0" w:color="auto"/>
              <w:bottom w:val="single" w:sz="12" w:space="0" w:color="auto"/>
              <w:right w:val="single" w:sz="4" w:space="0" w:color="auto"/>
            </w:tcBorders>
            <w:shd w:val="clear" w:color="000000" w:fill="FCE4D6"/>
            <w:noWrap/>
            <w:vAlign w:val="center"/>
            <w:hideMark/>
          </w:tcPr>
          <w:p w14:paraId="6901F114"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Other_Sympptoms_Comments</w:t>
            </w:r>
            <w:proofErr w:type="spellEnd"/>
          </w:p>
        </w:tc>
        <w:tc>
          <w:tcPr>
            <w:tcW w:w="2466" w:type="dxa"/>
            <w:gridSpan w:val="2"/>
            <w:tcBorders>
              <w:top w:val="nil"/>
              <w:left w:val="nil"/>
              <w:bottom w:val="single" w:sz="12" w:space="0" w:color="auto"/>
              <w:right w:val="single" w:sz="4" w:space="0" w:color="auto"/>
            </w:tcBorders>
            <w:shd w:val="clear" w:color="auto" w:fill="auto"/>
            <w:noWrap/>
            <w:vAlign w:val="bottom"/>
            <w:hideMark/>
          </w:tcPr>
          <w:p w14:paraId="0A8A704C"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Info</w:t>
            </w:r>
          </w:p>
        </w:tc>
      </w:tr>
      <w:tr w:rsidR="00476C68" w:rsidRPr="00FC2633" w14:paraId="5771EDC7" w14:textId="77777777" w:rsidTr="00AF61F8">
        <w:trPr>
          <w:gridBefore w:val="1"/>
          <w:wBefore w:w="15" w:type="dxa"/>
          <w:trHeight w:val="319"/>
        </w:trPr>
        <w:tc>
          <w:tcPr>
            <w:tcW w:w="8840" w:type="dxa"/>
            <w:gridSpan w:val="3"/>
            <w:tcBorders>
              <w:top w:val="single" w:sz="12" w:space="0" w:color="auto"/>
              <w:left w:val="single" w:sz="12" w:space="0" w:color="auto"/>
              <w:bottom w:val="single" w:sz="12" w:space="0" w:color="auto"/>
              <w:right w:val="single" w:sz="12" w:space="0" w:color="auto"/>
            </w:tcBorders>
            <w:shd w:val="clear" w:color="000000" w:fill="FFE59B"/>
            <w:noWrap/>
            <w:vAlign w:val="center"/>
            <w:hideMark/>
          </w:tcPr>
          <w:p w14:paraId="146DE835" w14:textId="77777777" w:rsidR="00476C68" w:rsidRPr="00FC2633" w:rsidRDefault="00476C68" w:rsidP="00AF61F8">
            <w:pPr>
              <w:spacing w:after="0" w:line="240" w:lineRule="auto"/>
              <w:jc w:val="center"/>
              <w:rPr>
                <w:rFonts w:ascii="Arial" w:eastAsia="Times New Roman" w:hAnsi="Arial" w:cs="Arial"/>
                <w:b/>
                <w:bCs/>
                <w:color w:val="000000"/>
                <w:sz w:val="18"/>
                <w:szCs w:val="18"/>
                <w:lang w:eastAsia="en-GB"/>
              </w:rPr>
            </w:pPr>
            <w:r w:rsidRPr="00FC2633">
              <w:rPr>
                <w:rFonts w:ascii="Arial" w:eastAsia="Times New Roman" w:hAnsi="Arial" w:cs="Arial"/>
                <w:b/>
                <w:bCs/>
                <w:color w:val="000000"/>
                <w:sz w:val="18"/>
                <w:szCs w:val="18"/>
                <w:lang w:eastAsia="en-GB"/>
              </w:rPr>
              <w:t xml:space="preserve">Section: </w:t>
            </w:r>
            <w:proofErr w:type="spellStart"/>
            <w:r w:rsidRPr="00FC2633">
              <w:rPr>
                <w:rFonts w:ascii="Arial" w:eastAsia="Times New Roman" w:hAnsi="Arial" w:cs="Arial"/>
                <w:b/>
                <w:bCs/>
                <w:color w:val="000000"/>
                <w:sz w:val="18"/>
                <w:szCs w:val="18"/>
                <w:lang w:eastAsia="en-GB"/>
              </w:rPr>
              <w:t>Disease_and_injury</w:t>
            </w:r>
            <w:proofErr w:type="spellEnd"/>
            <w:r w:rsidRPr="00FC2633">
              <w:rPr>
                <w:rFonts w:ascii="Arial" w:eastAsia="Times New Roman" w:hAnsi="Arial" w:cs="Arial"/>
                <w:b/>
                <w:bCs/>
                <w:color w:val="000000"/>
                <w:sz w:val="18"/>
                <w:szCs w:val="18"/>
                <w:lang w:eastAsia="en-GB"/>
              </w:rPr>
              <w:t xml:space="preserve"> _</w:t>
            </w:r>
            <w:proofErr w:type="spellStart"/>
            <w:r w:rsidRPr="00FC2633">
              <w:rPr>
                <w:rFonts w:ascii="Arial" w:eastAsia="Times New Roman" w:hAnsi="Arial" w:cs="Arial"/>
                <w:b/>
                <w:bCs/>
                <w:color w:val="000000"/>
                <w:sz w:val="18"/>
                <w:szCs w:val="18"/>
                <w:lang w:eastAsia="en-GB"/>
              </w:rPr>
              <w:t>outcomes_studies</w:t>
            </w:r>
            <w:proofErr w:type="spellEnd"/>
          </w:p>
        </w:tc>
      </w:tr>
      <w:tr w:rsidR="00476C68" w:rsidRPr="00FC2633" w14:paraId="1CA65618" w14:textId="77777777" w:rsidTr="00AF61F8">
        <w:trPr>
          <w:gridBefore w:val="1"/>
          <w:wBefore w:w="15" w:type="dxa"/>
          <w:trHeight w:val="319"/>
        </w:trPr>
        <w:tc>
          <w:tcPr>
            <w:tcW w:w="6374" w:type="dxa"/>
            <w:tcBorders>
              <w:top w:val="single" w:sz="12" w:space="0" w:color="auto"/>
              <w:left w:val="single" w:sz="4" w:space="0" w:color="auto"/>
              <w:bottom w:val="single" w:sz="4" w:space="0" w:color="auto"/>
              <w:right w:val="nil"/>
            </w:tcBorders>
            <w:shd w:val="clear" w:color="auto" w:fill="FFEFBD"/>
            <w:noWrap/>
            <w:vAlign w:val="center"/>
            <w:hideMark/>
          </w:tcPr>
          <w:p w14:paraId="48BBD1CB"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Disease_Injury_Outcomes_included</w:t>
            </w:r>
            <w:proofErr w:type="spellEnd"/>
          </w:p>
        </w:tc>
        <w:tc>
          <w:tcPr>
            <w:tcW w:w="2466" w:type="dxa"/>
            <w:gridSpan w:val="2"/>
            <w:tcBorders>
              <w:top w:val="single" w:sz="12" w:space="0" w:color="auto"/>
              <w:left w:val="single" w:sz="4" w:space="0" w:color="auto"/>
              <w:bottom w:val="single" w:sz="4" w:space="0" w:color="auto"/>
              <w:right w:val="single" w:sz="4" w:space="0" w:color="auto"/>
            </w:tcBorders>
            <w:shd w:val="clear" w:color="auto" w:fill="auto"/>
            <w:noWrap/>
            <w:vAlign w:val="bottom"/>
            <w:hideMark/>
          </w:tcPr>
          <w:p w14:paraId="686C452A"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029498AC"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auto" w:fill="FFEFBD"/>
            <w:noWrap/>
            <w:vAlign w:val="center"/>
            <w:hideMark/>
          </w:tcPr>
          <w:p w14:paraId="34419788"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Accidental_Poisoning_Injuries</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535F1AD1"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569C39A4"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FEFBD"/>
            <w:noWrap/>
            <w:vAlign w:val="center"/>
            <w:hideMark/>
          </w:tcPr>
          <w:p w14:paraId="19B1C2AC"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Adverse_Pregnancy_Outcomes</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5385FF33"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165AD423"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FEFBD"/>
            <w:noWrap/>
            <w:vAlign w:val="center"/>
            <w:hideMark/>
          </w:tcPr>
          <w:p w14:paraId="425C3AEB"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All_Cause_Mortality</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674D2A40"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0047DC79"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FEFBD"/>
            <w:noWrap/>
            <w:vAlign w:val="center"/>
            <w:hideMark/>
          </w:tcPr>
          <w:p w14:paraId="3588F1FF"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ALRIs_Pneumonia</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61B88EB7"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71E347FE"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FEFBD"/>
            <w:noWrap/>
            <w:vAlign w:val="center"/>
            <w:hideMark/>
          </w:tcPr>
          <w:p w14:paraId="5FE1C733"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Asthma</w:t>
            </w:r>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73A3E709"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30698726"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FEFBD"/>
            <w:noWrap/>
            <w:vAlign w:val="center"/>
            <w:hideMark/>
          </w:tcPr>
          <w:p w14:paraId="374DC1B4"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Bronchitis_Bronchial_Reactivity_Bronchoconstriction_Lung_Infection</w:t>
            </w:r>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3D0CD58E"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21C0AC81"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FEFBD"/>
            <w:noWrap/>
            <w:vAlign w:val="center"/>
            <w:hideMark/>
          </w:tcPr>
          <w:p w14:paraId="5B72791F"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Burns_Injuries_Scalds</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519D7C91"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08D59EB3"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FEFBD"/>
            <w:noWrap/>
            <w:vAlign w:val="center"/>
            <w:hideMark/>
          </w:tcPr>
          <w:p w14:paraId="77A6A4EE"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Cancer_Tumour</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4F123705"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7EE65E0C"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FEFBD"/>
            <w:noWrap/>
            <w:vAlign w:val="center"/>
            <w:hideMark/>
          </w:tcPr>
          <w:p w14:paraId="0635F161"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lastRenderedPageBreak/>
              <w:t>Cardiovascular_Disease_Heart_Disease_Heart_Attack_Congestive</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5E79BA21"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199E8139"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FEFBD"/>
            <w:noWrap/>
            <w:vAlign w:val="center"/>
            <w:hideMark/>
          </w:tcPr>
          <w:p w14:paraId="66B2FF4C"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Cataracts</w:t>
            </w:r>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7BF8FA12"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639189EE"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FEFBD"/>
            <w:noWrap/>
            <w:vAlign w:val="center"/>
            <w:hideMark/>
          </w:tcPr>
          <w:p w14:paraId="70D024C5"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Cognitive_Development_Cognitive_Impairment</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7C1F9B30"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32EE21D7"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FEFBD"/>
            <w:noWrap/>
            <w:vAlign w:val="center"/>
            <w:hideMark/>
          </w:tcPr>
          <w:p w14:paraId="61655549"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Congenital_Defect</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0785CBF5"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09352E66"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FEFBD"/>
            <w:noWrap/>
            <w:vAlign w:val="center"/>
            <w:hideMark/>
          </w:tcPr>
          <w:p w14:paraId="7494F28B"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COPD_Emphysema_Lung_health</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1129BC9B"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30B7C5B5"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FEFBD"/>
            <w:noWrap/>
            <w:vAlign w:val="center"/>
            <w:hideMark/>
          </w:tcPr>
          <w:p w14:paraId="5841B959"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CO_Poisoning</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6C70714F"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6E13E565"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FEFBD"/>
            <w:noWrap/>
            <w:vAlign w:val="center"/>
            <w:hideMark/>
          </w:tcPr>
          <w:p w14:paraId="15287AB6"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Diabetes</w:t>
            </w:r>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4CF8564F"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104C7B90"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FEFBD"/>
            <w:noWrap/>
            <w:vAlign w:val="center"/>
            <w:hideMark/>
          </w:tcPr>
          <w:p w14:paraId="0C544596"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Ear_Infections</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17FE4291"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5B63E0E1"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FEFBD"/>
            <w:noWrap/>
            <w:vAlign w:val="center"/>
            <w:hideMark/>
          </w:tcPr>
          <w:p w14:paraId="612CF058"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Eczema</w:t>
            </w:r>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140D402E"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0E2A4C10"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FEFBD"/>
            <w:noWrap/>
            <w:vAlign w:val="center"/>
            <w:hideMark/>
          </w:tcPr>
          <w:p w14:paraId="21B6EC1C"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Hypertension</w:t>
            </w:r>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018CB5E2"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104A7300"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FEFBD"/>
            <w:noWrap/>
            <w:vAlign w:val="center"/>
            <w:hideMark/>
          </w:tcPr>
          <w:p w14:paraId="07B4B4B2"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Impaired_immune_function</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3A84B617"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24786359"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FEFBD"/>
            <w:noWrap/>
            <w:vAlign w:val="center"/>
            <w:hideMark/>
          </w:tcPr>
          <w:p w14:paraId="132A92AE"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Other_Lung_Function_Indicators</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6349E238"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5F935ABB"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FEFBD"/>
            <w:noWrap/>
            <w:vAlign w:val="center"/>
            <w:hideMark/>
          </w:tcPr>
          <w:p w14:paraId="3988217A"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Respiratory_Chest_illness</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36791E7C"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6AB8ABD9"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FEFBD"/>
            <w:noWrap/>
            <w:vAlign w:val="center"/>
            <w:hideMark/>
          </w:tcPr>
          <w:p w14:paraId="330C900D"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Stroke</w:t>
            </w:r>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03FF0D94"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34704E76"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FEFBD"/>
            <w:noWrap/>
            <w:vAlign w:val="center"/>
            <w:hideMark/>
          </w:tcPr>
          <w:p w14:paraId="49A58FCE"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TB</w:t>
            </w:r>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6F8AA1DB"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09B5467E"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FEFBD"/>
            <w:noWrap/>
            <w:vAlign w:val="center"/>
            <w:hideMark/>
          </w:tcPr>
          <w:p w14:paraId="537EE11A"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Upper_Respiratory_track_infections</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458E934A"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362B6B94"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FEFBD"/>
            <w:noWrap/>
            <w:vAlign w:val="center"/>
            <w:hideMark/>
          </w:tcPr>
          <w:p w14:paraId="0A5E03A1"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Other_Outcomes</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53BDDF46"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Binary (Yes/No)</w:t>
            </w:r>
          </w:p>
        </w:tc>
      </w:tr>
      <w:tr w:rsidR="00476C68" w:rsidRPr="00FC2633" w14:paraId="604745C9" w14:textId="77777777" w:rsidTr="00AF61F8">
        <w:trPr>
          <w:gridBefore w:val="1"/>
          <w:wBefore w:w="15" w:type="dxa"/>
          <w:trHeight w:val="319"/>
        </w:trPr>
        <w:tc>
          <w:tcPr>
            <w:tcW w:w="6374" w:type="dxa"/>
            <w:tcBorders>
              <w:top w:val="nil"/>
              <w:left w:val="single" w:sz="4" w:space="0" w:color="auto"/>
              <w:bottom w:val="single" w:sz="4" w:space="0" w:color="auto"/>
              <w:right w:val="single" w:sz="4" w:space="0" w:color="auto"/>
            </w:tcBorders>
            <w:shd w:val="clear" w:color="000000" w:fill="FFEFBD"/>
            <w:noWrap/>
            <w:vAlign w:val="center"/>
            <w:hideMark/>
          </w:tcPr>
          <w:p w14:paraId="3ACADCDD" w14:textId="77777777" w:rsidR="00476C68" w:rsidRPr="00FC2633" w:rsidRDefault="00476C68" w:rsidP="00AF61F8">
            <w:pPr>
              <w:spacing w:after="0" w:line="240" w:lineRule="auto"/>
              <w:rPr>
                <w:rFonts w:ascii="Arial" w:eastAsia="Times New Roman" w:hAnsi="Arial" w:cs="Arial"/>
                <w:color w:val="000000"/>
                <w:sz w:val="18"/>
                <w:szCs w:val="18"/>
                <w:lang w:eastAsia="en-GB"/>
              </w:rPr>
            </w:pPr>
            <w:proofErr w:type="spellStart"/>
            <w:r w:rsidRPr="00FC2633">
              <w:rPr>
                <w:rFonts w:ascii="Arial" w:eastAsia="Times New Roman" w:hAnsi="Arial" w:cs="Arial"/>
                <w:color w:val="000000"/>
                <w:sz w:val="18"/>
                <w:szCs w:val="18"/>
                <w:lang w:eastAsia="en-GB"/>
              </w:rPr>
              <w:t>Other_Outcomes_Comment</w:t>
            </w:r>
            <w:proofErr w:type="spellEnd"/>
          </w:p>
        </w:tc>
        <w:tc>
          <w:tcPr>
            <w:tcW w:w="2466" w:type="dxa"/>
            <w:gridSpan w:val="2"/>
            <w:tcBorders>
              <w:top w:val="nil"/>
              <w:left w:val="nil"/>
              <w:bottom w:val="single" w:sz="4" w:space="0" w:color="auto"/>
              <w:right w:val="single" w:sz="4" w:space="0" w:color="auto"/>
            </w:tcBorders>
            <w:shd w:val="clear" w:color="auto" w:fill="auto"/>
            <w:noWrap/>
            <w:vAlign w:val="bottom"/>
            <w:hideMark/>
          </w:tcPr>
          <w:p w14:paraId="1387EACC" w14:textId="77777777" w:rsidR="00476C68" w:rsidRPr="00FC2633" w:rsidRDefault="00476C68" w:rsidP="00AF61F8">
            <w:pPr>
              <w:spacing w:after="0" w:line="240" w:lineRule="auto"/>
              <w:rPr>
                <w:rFonts w:ascii="Arial" w:eastAsia="Times New Roman" w:hAnsi="Arial" w:cs="Arial"/>
                <w:color w:val="000000"/>
                <w:sz w:val="18"/>
                <w:szCs w:val="18"/>
                <w:lang w:eastAsia="en-GB"/>
              </w:rPr>
            </w:pPr>
            <w:r w:rsidRPr="00FC2633">
              <w:rPr>
                <w:rFonts w:ascii="Arial" w:eastAsia="Times New Roman" w:hAnsi="Arial" w:cs="Arial"/>
                <w:color w:val="000000"/>
                <w:sz w:val="18"/>
                <w:szCs w:val="18"/>
                <w:lang w:eastAsia="en-GB"/>
              </w:rPr>
              <w:t>Info</w:t>
            </w:r>
          </w:p>
        </w:tc>
      </w:tr>
    </w:tbl>
    <w:p w14:paraId="294D1A45" w14:textId="77777777" w:rsidR="00476C68" w:rsidRPr="00FC2633" w:rsidRDefault="00476C68" w:rsidP="00476C68">
      <w:pPr>
        <w:rPr>
          <w:rFonts w:ascii="Arial" w:hAnsi="Arial" w:cs="Arial"/>
        </w:rPr>
      </w:pPr>
    </w:p>
    <w:p w14:paraId="0DF59246" w14:textId="77777777" w:rsidR="00476C68" w:rsidRPr="00FC2633" w:rsidRDefault="00476C68" w:rsidP="00476C68">
      <w:pPr>
        <w:rPr>
          <w:rFonts w:ascii="Arial" w:hAnsi="Arial" w:cs="Arial"/>
          <w:b/>
          <w:bCs/>
          <w:sz w:val="24"/>
          <w:szCs w:val="24"/>
        </w:rPr>
      </w:pPr>
      <w:r w:rsidRPr="00FC2633">
        <w:rPr>
          <w:rFonts w:ascii="Arial" w:hAnsi="Arial" w:cs="Arial"/>
          <w:b/>
          <w:bCs/>
          <w:sz w:val="24"/>
          <w:szCs w:val="24"/>
        </w:rPr>
        <w:br w:type="page"/>
      </w:r>
    </w:p>
    <w:p w14:paraId="20F94CAA" w14:textId="77777777" w:rsidR="00476C68" w:rsidRPr="00FC2633" w:rsidRDefault="00476C68" w:rsidP="00476C68">
      <w:pPr>
        <w:jc w:val="both"/>
        <w:rPr>
          <w:rFonts w:ascii="Arial" w:hAnsi="Arial" w:cs="Arial"/>
          <w:b/>
          <w:bCs/>
          <w:sz w:val="24"/>
          <w:szCs w:val="24"/>
        </w:rPr>
      </w:pPr>
      <w:r w:rsidRPr="00FC2633">
        <w:rPr>
          <w:rFonts w:ascii="Arial" w:hAnsi="Arial" w:cs="Arial"/>
          <w:b/>
          <w:bCs/>
          <w:sz w:val="24"/>
          <w:szCs w:val="24"/>
        </w:rPr>
        <w:lastRenderedPageBreak/>
        <w:t>Figures summarising the evidence base</w:t>
      </w:r>
    </w:p>
    <w:p w14:paraId="16FEE94E" w14:textId="77777777" w:rsidR="00476C68" w:rsidRPr="00FC2633" w:rsidRDefault="00476C68" w:rsidP="00476C68">
      <w:pPr>
        <w:jc w:val="both"/>
        <w:rPr>
          <w:rFonts w:ascii="Arial" w:hAnsi="Arial" w:cs="Arial"/>
          <w:b/>
          <w:bCs/>
          <w:sz w:val="24"/>
          <w:szCs w:val="24"/>
        </w:rPr>
      </w:pPr>
    </w:p>
    <w:p w14:paraId="4C491D1E" w14:textId="77777777" w:rsidR="00476C68" w:rsidRPr="00FC2633" w:rsidRDefault="00476C68" w:rsidP="00476C68">
      <w:pPr>
        <w:jc w:val="center"/>
        <w:rPr>
          <w:rFonts w:ascii="Arial" w:hAnsi="Arial" w:cs="Arial"/>
          <w:b/>
          <w:bCs/>
          <w:sz w:val="20"/>
          <w:szCs w:val="20"/>
        </w:rPr>
      </w:pPr>
      <w:r w:rsidRPr="00FC2633">
        <w:rPr>
          <w:rFonts w:ascii="Arial" w:hAnsi="Arial" w:cs="Arial"/>
          <w:b/>
          <w:bCs/>
          <w:sz w:val="20"/>
          <w:szCs w:val="20"/>
        </w:rPr>
        <w:t xml:space="preserve">Figure S1 – Number of studies by type of study design </w:t>
      </w:r>
      <w:r w:rsidRPr="00FC2633">
        <w:rPr>
          <w:rFonts w:ascii="Arial" w:hAnsi="Arial" w:cs="Arial"/>
          <w:b/>
          <w:sz w:val="20"/>
          <w:szCs w:val="20"/>
        </w:rPr>
        <w:t>(n=587)</w:t>
      </w:r>
    </w:p>
    <w:p w14:paraId="2BEEE230" w14:textId="77777777" w:rsidR="00476C68" w:rsidRPr="00FC2633" w:rsidRDefault="00476C68" w:rsidP="00476C68">
      <w:pPr>
        <w:jc w:val="both"/>
        <w:rPr>
          <w:rFonts w:ascii="Arial" w:hAnsi="Arial" w:cs="Arial"/>
          <w:b/>
          <w:sz w:val="20"/>
          <w:szCs w:val="20"/>
        </w:rPr>
      </w:pPr>
      <w:r w:rsidRPr="00FC2633">
        <w:rPr>
          <w:rFonts w:ascii="Arial" w:hAnsi="Arial" w:cs="Arial"/>
          <w:noProof/>
          <w:lang w:val="en-US"/>
        </w:rPr>
        <w:drawing>
          <wp:inline distT="0" distB="0" distL="0" distR="0" wp14:anchorId="41FE406C" wp14:editId="51FA53DD">
            <wp:extent cx="5486398" cy="2616901"/>
            <wp:effectExtent l="0" t="0" r="635" b="0"/>
            <wp:docPr id="75" name="Picture 75" descr="Chart, funnel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Picture 75" descr="Chart, funnel chart&#10;&#10;Description automatically generated"/>
                    <pic:cNvPicPr/>
                  </pic:nvPicPr>
                  <pic:blipFill>
                    <a:blip r:embed="rId14"/>
                    <a:stretch>
                      <a:fillRect/>
                    </a:stretch>
                  </pic:blipFill>
                  <pic:spPr>
                    <a:xfrm>
                      <a:off x="0" y="0"/>
                      <a:ext cx="5486398" cy="2616901"/>
                    </a:xfrm>
                    <a:prstGeom prst="rect">
                      <a:avLst/>
                    </a:prstGeom>
                  </pic:spPr>
                </pic:pic>
              </a:graphicData>
            </a:graphic>
          </wp:inline>
        </w:drawing>
      </w:r>
    </w:p>
    <w:p w14:paraId="0668208F" w14:textId="77777777" w:rsidR="00476C68" w:rsidRPr="00FC2633" w:rsidRDefault="00476C68" w:rsidP="00476C68">
      <w:pPr>
        <w:jc w:val="both"/>
        <w:rPr>
          <w:rFonts w:ascii="Arial" w:hAnsi="Arial" w:cs="Arial"/>
          <w:b/>
          <w:sz w:val="20"/>
          <w:szCs w:val="20"/>
        </w:rPr>
      </w:pPr>
    </w:p>
    <w:p w14:paraId="63B5CE9C" w14:textId="77777777" w:rsidR="00476C68" w:rsidRPr="00FC2633" w:rsidRDefault="00476C68" w:rsidP="00476C68">
      <w:pPr>
        <w:jc w:val="both"/>
        <w:rPr>
          <w:rFonts w:ascii="Arial" w:hAnsi="Arial" w:cs="Arial"/>
          <w:b/>
          <w:sz w:val="20"/>
          <w:szCs w:val="20"/>
        </w:rPr>
      </w:pPr>
    </w:p>
    <w:p w14:paraId="50C42D82" w14:textId="77777777" w:rsidR="00476C68" w:rsidRPr="00FC2633" w:rsidRDefault="00476C68" w:rsidP="00476C68">
      <w:pPr>
        <w:jc w:val="center"/>
        <w:rPr>
          <w:rFonts w:ascii="Arial" w:hAnsi="Arial" w:cs="Arial"/>
          <w:b/>
          <w:bCs/>
          <w:sz w:val="20"/>
          <w:szCs w:val="20"/>
        </w:rPr>
      </w:pPr>
      <w:r w:rsidRPr="00FC2633">
        <w:rPr>
          <w:rFonts w:ascii="Arial" w:hAnsi="Arial" w:cs="Arial"/>
          <w:b/>
          <w:bCs/>
          <w:sz w:val="20"/>
          <w:szCs w:val="20"/>
        </w:rPr>
        <w:t xml:space="preserve">Figure S2 – Number of studies by liquid and gaseous fuels investigated </w:t>
      </w:r>
      <w:r w:rsidRPr="00FC2633">
        <w:rPr>
          <w:rFonts w:ascii="Arial" w:hAnsi="Arial" w:cs="Arial"/>
          <w:b/>
          <w:sz w:val="20"/>
          <w:szCs w:val="20"/>
        </w:rPr>
        <w:t>(n=587)</w:t>
      </w:r>
    </w:p>
    <w:p w14:paraId="1112B137" w14:textId="77777777" w:rsidR="00476C68" w:rsidRPr="00FC2633" w:rsidRDefault="00476C68" w:rsidP="00476C68">
      <w:pPr>
        <w:jc w:val="both"/>
        <w:rPr>
          <w:rFonts w:ascii="Arial" w:hAnsi="Arial" w:cs="Arial"/>
          <w:sz w:val="20"/>
          <w:szCs w:val="20"/>
        </w:rPr>
      </w:pPr>
      <w:r w:rsidRPr="00FC2633">
        <w:rPr>
          <w:rFonts w:ascii="Arial" w:hAnsi="Arial" w:cs="Arial"/>
          <w:noProof/>
          <w:lang w:val="en-US"/>
        </w:rPr>
        <w:drawing>
          <wp:inline distT="0" distB="0" distL="0" distR="0" wp14:anchorId="0B701CF4" wp14:editId="6713840C">
            <wp:extent cx="5572123" cy="2166936"/>
            <wp:effectExtent l="0" t="0" r="0" b="5080"/>
            <wp:docPr id="25" name="Picture 25" descr="Chart, bar chart, funnel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Chart, bar chart, funnel chart&#10;&#10;Description automatically generated"/>
                    <pic:cNvPicPr/>
                  </pic:nvPicPr>
                  <pic:blipFill>
                    <a:blip r:embed="rId15"/>
                    <a:stretch>
                      <a:fillRect/>
                    </a:stretch>
                  </pic:blipFill>
                  <pic:spPr>
                    <a:xfrm>
                      <a:off x="0" y="0"/>
                      <a:ext cx="5572123" cy="2166936"/>
                    </a:xfrm>
                    <a:prstGeom prst="rect">
                      <a:avLst/>
                    </a:prstGeom>
                  </pic:spPr>
                </pic:pic>
              </a:graphicData>
            </a:graphic>
          </wp:inline>
        </w:drawing>
      </w:r>
    </w:p>
    <w:p w14:paraId="15254E6B" w14:textId="77777777" w:rsidR="00476C68" w:rsidRPr="00FC2633" w:rsidRDefault="00476C68" w:rsidP="00476C68">
      <w:pPr>
        <w:jc w:val="center"/>
        <w:rPr>
          <w:rFonts w:ascii="Arial" w:hAnsi="Arial" w:cs="Arial"/>
          <w:sz w:val="20"/>
          <w:szCs w:val="20"/>
        </w:rPr>
      </w:pPr>
      <w:r w:rsidRPr="00FC2633">
        <w:rPr>
          <w:rFonts w:ascii="Arial" w:hAnsi="Arial" w:cs="Arial"/>
          <w:sz w:val="20"/>
          <w:szCs w:val="20"/>
        </w:rPr>
        <w:t>Note: Figure S2 results not mutually exclusive (total % does not sum to 100)</w:t>
      </w:r>
    </w:p>
    <w:p w14:paraId="533E24A1" w14:textId="77777777" w:rsidR="00476C68" w:rsidRPr="00FC2633" w:rsidRDefault="00476C68" w:rsidP="00476C68">
      <w:pPr>
        <w:jc w:val="both"/>
        <w:rPr>
          <w:rFonts w:ascii="Arial" w:hAnsi="Arial" w:cs="Arial"/>
          <w:sz w:val="20"/>
          <w:szCs w:val="20"/>
        </w:rPr>
      </w:pPr>
    </w:p>
    <w:p w14:paraId="12101274" w14:textId="77777777" w:rsidR="00476C68" w:rsidRPr="00FC2633" w:rsidRDefault="00476C68" w:rsidP="00476C68">
      <w:pPr>
        <w:rPr>
          <w:rFonts w:ascii="Arial" w:hAnsi="Arial" w:cs="Arial"/>
          <w:sz w:val="20"/>
          <w:szCs w:val="20"/>
        </w:rPr>
      </w:pPr>
    </w:p>
    <w:p w14:paraId="0DA09714" w14:textId="77777777" w:rsidR="00476C68" w:rsidRPr="00FC2633" w:rsidRDefault="00476C68" w:rsidP="00476C68">
      <w:pPr>
        <w:jc w:val="center"/>
        <w:rPr>
          <w:rFonts w:ascii="Arial" w:hAnsi="Arial" w:cs="Arial"/>
          <w:noProof/>
        </w:rPr>
      </w:pPr>
    </w:p>
    <w:p w14:paraId="64D090D0" w14:textId="77777777" w:rsidR="00476C68" w:rsidRPr="00FC2633" w:rsidRDefault="00476C68" w:rsidP="00476C68">
      <w:pPr>
        <w:jc w:val="center"/>
        <w:rPr>
          <w:rFonts w:ascii="Arial" w:hAnsi="Arial" w:cs="Arial"/>
          <w:noProof/>
        </w:rPr>
      </w:pPr>
    </w:p>
    <w:p w14:paraId="30505E65" w14:textId="77777777" w:rsidR="00476C68" w:rsidRPr="00FC2633" w:rsidRDefault="00476C68" w:rsidP="00476C68">
      <w:pPr>
        <w:jc w:val="center"/>
        <w:rPr>
          <w:rFonts w:ascii="Arial" w:hAnsi="Arial" w:cs="Arial"/>
          <w:noProof/>
        </w:rPr>
      </w:pPr>
    </w:p>
    <w:p w14:paraId="16421293" w14:textId="77777777" w:rsidR="00476C68" w:rsidRPr="00FC2633" w:rsidRDefault="00476C68" w:rsidP="00476C68">
      <w:pPr>
        <w:jc w:val="center"/>
        <w:rPr>
          <w:rFonts w:ascii="Arial" w:hAnsi="Arial" w:cs="Arial"/>
          <w:noProof/>
        </w:rPr>
      </w:pPr>
    </w:p>
    <w:p w14:paraId="7FCF489F" w14:textId="77777777" w:rsidR="00476C68" w:rsidRPr="00FC2633" w:rsidRDefault="00476C68" w:rsidP="00476C68">
      <w:pPr>
        <w:rPr>
          <w:rFonts w:ascii="Arial" w:hAnsi="Arial" w:cs="Arial"/>
          <w:noProof/>
        </w:rPr>
      </w:pPr>
      <w:r w:rsidRPr="00FC2633">
        <w:rPr>
          <w:rFonts w:ascii="Arial" w:hAnsi="Arial" w:cs="Arial"/>
          <w:noProof/>
        </w:rPr>
        <w:br w:type="page"/>
      </w:r>
    </w:p>
    <w:p w14:paraId="4E21F6F1" w14:textId="77777777" w:rsidR="00476C68" w:rsidRPr="00FC2633" w:rsidRDefault="00476C68" w:rsidP="00476C68">
      <w:pPr>
        <w:jc w:val="center"/>
        <w:rPr>
          <w:rFonts w:ascii="Arial" w:hAnsi="Arial" w:cs="Arial"/>
          <w:b/>
          <w:bCs/>
          <w:sz w:val="20"/>
          <w:szCs w:val="20"/>
        </w:rPr>
      </w:pPr>
      <w:r w:rsidRPr="00FC2633">
        <w:rPr>
          <w:rFonts w:ascii="Arial" w:hAnsi="Arial" w:cs="Arial"/>
          <w:b/>
          <w:bCs/>
          <w:sz w:val="20"/>
          <w:szCs w:val="20"/>
        </w:rPr>
        <w:lastRenderedPageBreak/>
        <w:t>Figure S3 – Number of studies by population type (n=439)</w:t>
      </w:r>
    </w:p>
    <w:p w14:paraId="080B6D12" w14:textId="77777777" w:rsidR="00476C68" w:rsidRPr="00FC2633" w:rsidRDefault="00476C68" w:rsidP="00476C68">
      <w:pPr>
        <w:jc w:val="both"/>
        <w:rPr>
          <w:rFonts w:ascii="Arial" w:hAnsi="Arial" w:cs="Arial"/>
          <w:b/>
          <w:sz w:val="20"/>
          <w:szCs w:val="20"/>
        </w:rPr>
      </w:pPr>
      <w:r w:rsidRPr="00FC2633">
        <w:rPr>
          <w:rFonts w:ascii="Arial" w:hAnsi="Arial" w:cs="Arial"/>
          <w:b/>
          <w:noProof/>
          <w:sz w:val="20"/>
          <w:szCs w:val="20"/>
          <w:lang w:val="en-US"/>
        </w:rPr>
        <w:drawing>
          <wp:inline distT="0" distB="0" distL="0" distR="0" wp14:anchorId="72BD9E2B" wp14:editId="6F69C158">
            <wp:extent cx="5731510" cy="1809399"/>
            <wp:effectExtent l="0" t="0" r="0" b="0"/>
            <wp:docPr id="77" name="Picture 7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Picture 77" descr="Chart&#10;&#10;Description automatically generated"/>
                    <pic:cNvPicPr/>
                  </pic:nvPicPr>
                  <pic:blipFill>
                    <a:blip r:embed="rId16"/>
                    <a:stretch>
                      <a:fillRect/>
                    </a:stretch>
                  </pic:blipFill>
                  <pic:spPr>
                    <a:xfrm>
                      <a:off x="0" y="0"/>
                      <a:ext cx="5731510" cy="1809399"/>
                    </a:xfrm>
                    <a:prstGeom prst="rect">
                      <a:avLst/>
                    </a:prstGeom>
                  </pic:spPr>
                </pic:pic>
              </a:graphicData>
            </a:graphic>
          </wp:inline>
        </w:drawing>
      </w:r>
    </w:p>
    <w:p w14:paraId="39640622" w14:textId="77777777" w:rsidR="00476C68" w:rsidRPr="00FC2633" w:rsidRDefault="00476C68" w:rsidP="00476C68">
      <w:pPr>
        <w:jc w:val="center"/>
        <w:rPr>
          <w:rFonts w:ascii="Arial" w:hAnsi="Arial" w:cs="Arial"/>
          <w:sz w:val="20"/>
          <w:szCs w:val="20"/>
        </w:rPr>
      </w:pPr>
      <w:r w:rsidRPr="00FC2633">
        <w:rPr>
          <w:rFonts w:ascii="Arial" w:hAnsi="Arial" w:cs="Arial"/>
          <w:sz w:val="20"/>
          <w:szCs w:val="20"/>
        </w:rPr>
        <w:t>Note: Figure S3 results not mutually exclusive (total % does not sum to 100)</w:t>
      </w:r>
    </w:p>
    <w:p w14:paraId="4D4C21D7" w14:textId="77777777" w:rsidR="00476C68" w:rsidRPr="00FC2633" w:rsidRDefault="00476C68" w:rsidP="00476C68">
      <w:pPr>
        <w:jc w:val="both"/>
        <w:rPr>
          <w:rFonts w:ascii="Arial" w:hAnsi="Arial" w:cs="Arial"/>
          <w:b/>
          <w:sz w:val="20"/>
          <w:szCs w:val="20"/>
        </w:rPr>
      </w:pPr>
    </w:p>
    <w:p w14:paraId="7CBB06A0" w14:textId="77777777" w:rsidR="00476C68" w:rsidRPr="00FC2633" w:rsidRDefault="00476C68" w:rsidP="00476C68">
      <w:pPr>
        <w:jc w:val="both"/>
        <w:rPr>
          <w:rFonts w:ascii="Arial" w:hAnsi="Arial" w:cs="Arial"/>
          <w:b/>
          <w:sz w:val="20"/>
          <w:szCs w:val="20"/>
        </w:rPr>
      </w:pPr>
    </w:p>
    <w:p w14:paraId="2DFA19F1" w14:textId="77777777" w:rsidR="00476C68" w:rsidRPr="00FC2633" w:rsidRDefault="00476C68" w:rsidP="00476C68">
      <w:pPr>
        <w:jc w:val="center"/>
        <w:rPr>
          <w:rFonts w:ascii="Arial" w:hAnsi="Arial" w:cs="Arial"/>
          <w:b/>
          <w:bCs/>
          <w:sz w:val="20"/>
          <w:szCs w:val="20"/>
        </w:rPr>
      </w:pPr>
      <w:r w:rsidRPr="00FC2633">
        <w:rPr>
          <w:rFonts w:ascii="Arial" w:hAnsi="Arial" w:cs="Arial"/>
          <w:b/>
          <w:bCs/>
          <w:sz w:val="20"/>
          <w:szCs w:val="20"/>
        </w:rPr>
        <w:t>Figure S4 - Locations of air pollution monitoring (n=262)</w:t>
      </w:r>
    </w:p>
    <w:p w14:paraId="6EC20917" w14:textId="77777777" w:rsidR="00476C68" w:rsidRPr="00FC2633" w:rsidRDefault="00476C68" w:rsidP="00476C68">
      <w:pPr>
        <w:jc w:val="both"/>
        <w:rPr>
          <w:rFonts w:ascii="Arial" w:hAnsi="Arial" w:cs="Arial"/>
          <w:b/>
          <w:sz w:val="20"/>
          <w:szCs w:val="20"/>
        </w:rPr>
      </w:pPr>
      <w:r w:rsidRPr="00FC2633">
        <w:rPr>
          <w:rFonts w:ascii="Arial" w:hAnsi="Arial" w:cs="Arial"/>
          <w:noProof/>
          <w:lang w:val="en-US"/>
        </w:rPr>
        <w:drawing>
          <wp:inline distT="0" distB="0" distL="0" distR="0" wp14:anchorId="472B3232" wp14:editId="5F319149">
            <wp:extent cx="5731509" cy="1367628"/>
            <wp:effectExtent l="0" t="0" r="3175" b="0"/>
            <wp:docPr id="79" name="Picture 79"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Picture 79" descr="Icon&#10;&#10;Description automatically generated"/>
                    <pic:cNvPicPr/>
                  </pic:nvPicPr>
                  <pic:blipFill>
                    <a:blip r:embed="rId17"/>
                    <a:stretch>
                      <a:fillRect/>
                    </a:stretch>
                  </pic:blipFill>
                  <pic:spPr>
                    <a:xfrm>
                      <a:off x="0" y="0"/>
                      <a:ext cx="5731509" cy="1367628"/>
                    </a:xfrm>
                    <a:prstGeom prst="rect">
                      <a:avLst/>
                    </a:prstGeom>
                  </pic:spPr>
                </pic:pic>
              </a:graphicData>
            </a:graphic>
          </wp:inline>
        </w:drawing>
      </w:r>
    </w:p>
    <w:p w14:paraId="24E3AFB1" w14:textId="77777777" w:rsidR="00476C68" w:rsidRPr="00FC2633" w:rsidRDefault="00476C68" w:rsidP="00476C68">
      <w:pPr>
        <w:jc w:val="center"/>
        <w:rPr>
          <w:rFonts w:ascii="Arial" w:hAnsi="Arial" w:cs="Arial"/>
          <w:sz w:val="20"/>
          <w:szCs w:val="20"/>
        </w:rPr>
      </w:pPr>
      <w:r w:rsidRPr="00FC2633">
        <w:rPr>
          <w:rFonts w:ascii="Arial" w:hAnsi="Arial" w:cs="Arial"/>
          <w:sz w:val="20"/>
          <w:szCs w:val="20"/>
        </w:rPr>
        <w:t>Note: Figure S4 results not mutually exclusive (total % does not sum to 100)</w:t>
      </w:r>
    </w:p>
    <w:p w14:paraId="4DD7E85A" w14:textId="77777777" w:rsidR="00476C68" w:rsidRPr="00FC2633" w:rsidRDefault="00476C68" w:rsidP="00476C68">
      <w:pPr>
        <w:jc w:val="both"/>
        <w:rPr>
          <w:rFonts w:ascii="Arial" w:hAnsi="Arial" w:cs="Arial"/>
          <w:b/>
          <w:sz w:val="20"/>
          <w:szCs w:val="20"/>
        </w:rPr>
      </w:pPr>
    </w:p>
    <w:p w14:paraId="6EF9905F" w14:textId="77777777" w:rsidR="00476C68" w:rsidRPr="00FC2633" w:rsidRDefault="00476C68" w:rsidP="00476C68">
      <w:pPr>
        <w:jc w:val="both"/>
        <w:rPr>
          <w:rFonts w:ascii="Arial" w:hAnsi="Arial" w:cs="Arial"/>
          <w:b/>
          <w:sz w:val="20"/>
          <w:szCs w:val="20"/>
        </w:rPr>
      </w:pPr>
    </w:p>
    <w:p w14:paraId="772477E2" w14:textId="77777777" w:rsidR="00476C68" w:rsidRPr="00FC2633" w:rsidRDefault="00476C68" w:rsidP="00476C68">
      <w:pPr>
        <w:jc w:val="center"/>
        <w:rPr>
          <w:rFonts w:ascii="Arial" w:hAnsi="Arial" w:cs="Arial"/>
          <w:b/>
          <w:bCs/>
          <w:sz w:val="20"/>
          <w:szCs w:val="20"/>
        </w:rPr>
      </w:pPr>
      <w:r w:rsidRPr="00FC2633">
        <w:rPr>
          <w:rFonts w:ascii="Arial" w:hAnsi="Arial" w:cs="Arial"/>
          <w:b/>
          <w:bCs/>
          <w:sz w:val="20"/>
          <w:szCs w:val="20"/>
        </w:rPr>
        <w:t>Figure S5 – Method of health outcome assessment (n=415)</w:t>
      </w:r>
    </w:p>
    <w:p w14:paraId="4D17FE2E" w14:textId="77777777" w:rsidR="00476C68" w:rsidRPr="00FC2633" w:rsidRDefault="00476C68" w:rsidP="00476C68">
      <w:pPr>
        <w:jc w:val="both"/>
        <w:rPr>
          <w:rFonts w:ascii="Arial" w:hAnsi="Arial" w:cs="Arial"/>
          <w:b/>
          <w:sz w:val="20"/>
          <w:szCs w:val="20"/>
        </w:rPr>
      </w:pPr>
      <w:r w:rsidRPr="00FC2633">
        <w:rPr>
          <w:rFonts w:ascii="Arial" w:hAnsi="Arial" w:cs="Arial"/>
          <w:noProof/>
          <w:lang w:val="en-US"/>
        </w:rPr>
        <w:drawing>
          <wp:inline distT="0" distB="0" distL="0" distR="0" wp14:anchorId="0B9F97A8" wp14:editId="0489BE5C">
            <wp:extent cx="5711238" cy="1709419"/>
            <wp:effectExtent l="0" t="0" r="0" b="5715"/>
            <wp:docPr id="80" name="Picture 8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Picture 80" descr="Chart&#10;&#10;Description automatically generated"/>
                    <pic:cNvPicPr/>
                  </pic:nvPicPr>
                  <pic:blipFill>
                    <a:blip r:embed="rId18"/>
                    <a:stretch>
                      <a:fillRect/>
                    </a:stretch>
                  </pic:blipFill>
                  <pic:spPr>
                    <a:xfrm>
                      <a:off x="0" y="0"/>
                      <a:ext cx="5711238" cy="1709419"/>
                    </a:xfrm>
                    <a:prstGeom prst="rect">
                      <a:avLst/>
                    </a:prstGeom>
                  </pic:spPr>
                </pic:pic>
              </a:graphicData>
            </a:graphic>
          </wp:inline>
        </w:drawing>
      </w:r>
    </w:p>
    <w:p w14:paraId="2C7F05E6" w14:textId="77777777" w:rsidR="00476C68" w:rsidRPr="00FC2633" w:rsidRDefault="00476C68" w:rsidP="00476C68">
      <w:pPr>
        <w:jc w:val="center"/>
        <w:rPr>
          <w:rFonts w:ascii="Arial" w:hAnsi="Arial" w:cs="Arial"/>
          <w:sz w:val="20"/>
          <w:szCs w:val="20"/>
        </w:rPr>
      </w:pPr>
      <w:r w:rsidRPr="00FC2633">
        <w:rPr>
          <w:rFonts w:ascii="Arial" w:hAnsi="Arial" w:cs="Arial"/>
          <w:sz w:val="20"/>
          <w:szCs w:val="20"/>
        </w:rPr>
        <w:t>Note: Figure S5 results not mutually exclusive (total % does not sum to 100)</w:t>
      </w:r>
    </w:p>
    <w:p w14:paraId="20122492" w14:textId="77777777" w:rsidR="00476C68" w:rsidRPr="00FC2633" w:rsidRDefault="00476C68" w:rsidP="00476C68">
      <w:pPr>
        <w:jc w:val="both"/>
        <w:rPr>
          <w:rFonts w:ascii="Arial" w:hAnsi="Arial" w:cs="Arial"/>
          <w:b/>
          <w:sz w:val="20"/>
          <w:szCs w:val="20"/>
        </w:rPr>
      </w:pPr>
    </w:p>
    <w:p w14:paraId="7311AA9C" w14:textId="77777777" w:rsidR="00476C68" w:rsidRPr="00FC2633" w:rsidRDefault="00476C68" w:rsidP="00476C68">
      <w:pPr>
        <w:rPr>
          <w:rFonts w:ascii="Arial" w:hAnsi="Arial" w:cs="Arial"/>
          <w:b/>
          <w:sz w:val="20"/>
          <w:szCs w:val="20"/>
        </w:rPr>
      </w:pPr>
      <w:r w:rsidRPr="00FC2633">
        <w:rPr>
          <w:rFonts w:ascii="Arial" w:hAnsi="Arial" w:cs="Arial"/>
          <w:b/>
          <w:sz w:val="20"/>
          <w:szCs w:val="20"/>
        </w:rPr>
        <w:lastRenderedPageBreak/>
        <w:br w:type="page"/>
      </w:r>
    </w:p>
    <w:p w14:paraId="07CB1E02" w14:textId="77777777" w:rsidR="00476C68" w:rsidRPr="00FC2633" w:rsidRDefault="00476C68" w:rsidP="00476C68">
      <w:pPr>
        <w:jc w:val="center"/>
        <w:rPr>
          <w:rFonts w:ascii="Arial" w:eastAsia="Arial" w:hAnsi="Arial" w:cs="Arial"/>
          <w:b/>
          <w:bCs/>
          <w:sz w:val="20"/>
          <w:szCs w:val="20"/>
        </w:rPr>
      </w:pPr>
      <w:r w:rsidRPr="00FC2633">
        <w:rPr>
          <w:rFonts w:ascii="Arial" w:hAnsi="Arial" w:cs="Arial"/>
          <w:b/>
          <w:bCs/>
          <w:sz w:val="20"/>
          <w:szCs w:val="20"/>
        </w:rPr>
        <w:lastRenderedPageBreak/>
        <w:t>Figure S6 -</w:t>
      </w:r>
      <w:r w:rsidRPr="00FC2633">
        <w:rPr>
          <w:rFonts w:ascii="Arial" w:eastAsia="Arial" w:hAnsi="Arial" w:cs="Arial"/>
          <w:b/>
          <w:bCs/>
          <w:sz w:val="20"/>
          <w:szCs w:val="20"/>
        </w:rPr>
        <w:t xml:space="preserve"> Number of studies by symptom and fuel type</w:t>
      </w:r>
    </w:p>
    <w:p w14:paraId="164AE59B" w14:textId="77777777" w:rsidR="00476C68" w:rsidRPr="00FC2633" w:rsidRDefault="00476C68" w:rsidP="00476C68">
      <w:pPr>
        <w:jc w:val="center"/>
        <w:rPr>
          <w:rFonts w:ascii="Arial" w:eastAsia="Arial" w:hAnsi="Arial" w:cs="Arial"/>
          <w:b/>
          <w:sz w:val="20"/>
          <w:szCs w:val="20"/>
        </w:rPr>
      </w:pPr>
      <w:r w:rsidRPr="00FC2633">
        <w:rPr>
          <w:rFonts w:ascii="Arial" w:hAnsi="Arial" w:cs="Arial"/>
          <w:noProof/>
          <w:lang w:val="en-US"/>
        </w:rPr>
        <w:drawing>
          <wp:inline distT="0" distB="0" distL="0" distR="0" wp14:anchorId="335876FC" wp14:editId="63D977CA">
            <wp:extent cx="5731510" cy="5731510"/>
            <wp:effectExtent l="0" t="0" r="2540" b="2540"/>
            <wp:docPr id="5" name="Picture 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31510" cy="5731510"/>
                    </a:xfrm>
                    <a:prstGeom prst="rect">
                      <a:avLst/>
                    </a:prstGeom>
                    <a:noFill/>
                    <a:ln>
                      <a:noFill/>
                    </a:ln>
                  </pic:spPr>
                </pic:pic>
              </a:graphicData>
            </a:graphic>
          </wp:inline>
        </w:drawing>
      </w:r>
    </w:p>
    <w:p w14:paraId="52572B99" w14:textId="77777777" w:rsidR="00476C68" w:rsidRPr="00FC2633" w:rsidRDefault="00476C68" w:rsidP="00476C68">
      <w:pPr>
        <w:jc w:val="center"/>
        <w:rPr>
          <w:rFonts w:ascii="Arial" w:hAnsi="Arial" w:cs="Arial"/>
          <w:b/>
          <w:bCs/>
          <w:sz w:val="20"/>
          <w:szCs w:val="20"/>
        </w:rPr>
      </w:pPr>
    </w:p>
    <w:p w14:paraId="75306093" w14:textId="77777777" w:rsidR="00476C68" w:rsidRPr="00FC2633" w:rsidRDefault="00476C68" w:rsidP="00476C68">
      <w:pPr>
        <w:rPr>
          <w:rFonts w:ascii="Arial" w:hAnsi="Arial" w:cs="Arial"/>
          <w:b/>
          <w:bCs/>
          <w:sz w:val="20"/>
          <w:szCs w:val="20"/>
        </w:rPr>
      </w:pPr>
      <w:r w:rsidRPr="00FC2633">
        <w:rPr>
          <w:rFonts w:ascii="Arial" w:hAnsi="Arial" w:cs="Arial"/>
          <w:b/>
          <w:bCs/>
          <w:sz w:val="20"/>
          <w:szCs w:val="20"/>
        </w:rPr>
        <w:br w:type="page"/>
      </w:r>
    </w:p>
    <w:p w14:paraId="5BF5D8FE" w14:textId="77777777" w:rsidR="00476C68" w:rsidRPr="00FC2633" w:rsidRDefault="00476C68" w:rsidP="00476C68">
      <w:pPr>
        <w:jc w:val="center"/>
        <w:rPr>
          <w:rFonts w:ascii="Arial" w:eastAsia="Arial" w:hAnsi="Arial" w:cs="Arial"/>
          <w:b/>
          <w:bCs/>
          <w:sz w:val="20"/>
          <w:szCs w:val="20"/>
        </w:rPr>
      </w:pPr>
      <w:r w:rsidRPr="00FC2633">
        <w:rPr>
          <w:rFonts w:ascii="Arial" w:hAnsi="Arial" w:cs="Arial"/>
          <w:b/>
          <w:bCs/>
          <w:sz w:val="20"/>
          <w:szCs w:val="20"/>
        </w:rPr>
        <w:lastRenderedPageBreak/>
        <w:t>Figure S7 -</w:t>
      </w:r>
      <w:r w:rsidRPr="00FC2633">
        <w:rPr>
          <w:rFonts w:ascii="Arial" w:eastAsia="Arial" w:hAnsi="Arial" w:cs="Arial"/>
          <w:b/>
          <w:bCs/>
          <w:sz w:val="20"/>
          <w:szCs w:val="20"/>
        </w:rPr>
        <w:t xml:space="preserve"> Number of studies by health effect and fuel type investigated</w:t>
      </w:r>
    </w:p>
    <w:p w14:paraId="55EC9BCB" w14:textId="2A417116" w:rsidR="005A5ABE" w:rsidRDefault="00476C68">
      <w:r w:rsidRPr="00FC2633">
        <w:rPr>
          <w:rFonts w:ascii="Arial" w:hAnsi="Arial" w:cs="Arial"/>
          <w:noProof/>
          <w:lang w:val="en-US"/>
        </w:rPr>
        <w:drawing>
          <wp:inline distT="0" distB="0" distL="0" distR="0" wp14:anchorId="2B9C2306" wp14:editId="1FF86257">
            <wp:extent cx="5731510" cy="5731510"/>
            <wp:effectExtent l="0" t="0" r="2540" b="2540"/>
            <wp:docPr id="3" name="Picture 3"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chart&#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31510" cy="5731510"/>
                    </a:xfrm>
                    <a:prstGeom prst="rect">
                      <a:avLst/>
                    </a:prstGeom>
                    <a:noFill/>
                    <a:ln>
                      <a:noFill/>
                    </a:ln>
                  </pic:spPr>
                </pic:pic>
              </a:graphicData>
            </a:graphic>
          </wp:inline>
        </w:drawing>
      </w:r>
    </w:p>
    <w:sectPr w:rsidR="005A5AB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EF0595" w14:textId="77777777" w:rsidR="0089453E" w:rsidRDefault="0089453E" w:rsidP="00476C68">
      <w:pPr>
        <w:spacing w:after="0" w:line="240" w:lineRule="auto"/>
      </w:pPr>
      <w:r>
        <w:separator/>
      </w:r>
    </w:p>
  </w:endnote>
  <w:endnote w:type="continuationSeparator" w:id="0">
    <w:p w14:paraId="14E1F3E4" w14:textId="77777777" w:rsidR="0089453E" w:rsidRDefault="0089453E" w:rsidP="00476C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3C98E6" w14:textId="77777777" w:rsidR="0089453E" w:rsidRDefault="0089453E" w:rsidP="00476C68">
      <w:pPr>
        <w:spacing w:after="0" w:line="240" w:lineRule="auto"/>
      </w:pPr>
      <w:r>
        <w:separator/>
      </w:r>
    </w:p>
  </w:footnote>
  <w:footnote w:type="continuationSeparator" w:id="0">
    <w:p w14:paraId="5082ABDB" w14:textId="77777777" w:rsidR="0089453E" w:rsidRDefault="0089453E" w:rsidP="00476C68">
      <w:pPr>
        <w:spacing w:after="0" w:line="240" w:lineRule="auto"/>
      </w:pPr>
      <w:r>
        <w:continuationSeparator/>
      </w:r>
    </w:p>
  </w:footnote>
  <w:footnote w:id="1">
    <w:p w14:paraId="28D55CD9" w14:textId="77777777" w:rsidR="00476C68" w:rsidRPr="008E66FC" w:rsidRDefault="00476C68" w:rsidP="00476C68">
      <w:pPr>
        <w:rPr>
          <w:sz w:val="20"/>
          <w:szCs w:val="20"/>
        </w:rPr>
      </w:pPr>
      <w:r w:rsidRPr="00DB717B">
        <w:rPr>
          <w:rStyle w:val="FootnoteReference"/>
        </w:rPr>
        <w:footnoteRef/>
      </w:r>
      <w:r w:rsidRPr="008E66FC">
        <w:rPr>
          <w:sz w:val="20"/>
          <w:szCs w:val="20"/>
        </w:rPr>
        <w:t xml:space="preserve"> </w:t>
      </w:r>
      <w:r w:rsidRPr="00AA54E1">
        <w:rPr>
          <w:rFonts w:ascii="Arial" w:eastAsia="Times New Roman" w:hAnsi="Arial" w:cs="Times New Roman"/>
          <w:sz w:val="20"/>
          <w:szCs w:val="20"/>
          <w:lang w:val="en-US" w:eastAsia="en-GB"/>
        </w:rPr>
        <w:t xml:space="preserve">A separate search </w:t>
      </w:r>
      <w:r>
        <w:rPr>
          <w:rFonts w:ascii="Arial" w:eastAsia="Times New Roman" w:hAnsi="Arial" w:cs="Times New Roman"/>
          <w:sz w:val="20"/>
          <w:szCs w:val="20"/>
          <w:lang w:val="en-US" w:eastAsia="en-GB"/>
        </w:rPr>
        <w:t>was</w:t>
      </w:r>
      <w:r w:rsidRPr="00AA54E1">
        <w:rPr>
          <w:rFonts w:ascii="Arial" w:eastAsia="Times New Roman" w:hAnsi="Arial" w:cs="Times New Roman"/>
          <w:sz w:val="20"/>
          <w:szCs w:val="20"/>
          <w:lang w:val="en-US" w:eastAsia="en-GB"/>
        </w:rPr>
        <w:t xml:space="preserve"> also conducted for solar lighting ("solar light*" or "solar lantern*" or "solar lamp*) and [(3) or (4)] and (5). This is because there is a risk that some of the gaseous or liquid fuels would be missed by searching only title, abstract and key words if the </w:t>
      </w:r>
      <w:proofErr w:type="gramStart"/>
      <w:r w:rsidRPr="00AA54E1">
        <w:rPr>
          <w:rFonts w:ascii="Arial" w:eastAsia="Times New Roman" w:hAnsi="Arial" w:cs="Times New Roman"/>
          <w:sz w:val="20"/>
          <w:szCs w:val="20"/>
          <w:lang w:val="en-US" w:eastAsia="en-GB"/>
        </w:rPr>
        <w:t>main focus</w:t>
      </w:r>
      <w:proofErr w:type="gramEnd"/>
      <w:r w:rsidRPr="00AA54E1">
        <w:rPr>
          <w:rFonts w:ascii="Arial" w:eastAsia="Times New Roman" w:hAnsi="Arial" w:cs="Times New Roman"/>
          <w:sz w:val="20"/>
          <w:szCs w:val="20"/>
          <w:lang w:val="en-US" w:eastAsia="en-GB"/>
        </w:rPr>
        <w:t xml:space="preserve"> of the paper is on clean lighting sources. However, these papers may include a comparison with polluting gaseous or liquid fuels alternatives, which will meet the systematic review inclusion criteria. This extra search </w:t>
      </w:r>
      <w:r>
        <w:rPr>
          <w:rFonts w:ascii="Arial" w:eastAsia="Times New Roman" w:hAnsi="Arial" w:cs="Times New Roman"/>
          <w:sz w:val="20"/>
          <w:szCs w:val="20"/>
          <w:lang w:val="en-US" w:eastAsia="en-GB"/>
        </w:rPr>
        <w:t>was</w:t>
      </w:r>
      <w:r w:rsidRPr="00AA54E1">
        <w:rPr>
          <w:rFonts w:ascii="Arial" w:eastAsia="Times New Roman" w:hAnsi="Arial" w:cs="Times New Roman"/>
          <w:sz w:val="20"/>
          <w:szCs w:val="20"/>
          <w:lang w:val="en-US" w:eastAsia="en-GB"/>
        </w:rPr>
        <w:t xml:space="preserve"> combined (using or) with the lighting search in (1b).</w:t>
      </w:r>
      <w:r w:rsidRPr="008E66FC">
        <w:rPr>
          <w:sz w:val="20"/>
          <w:szCs w:val="20"/>
          <w:lang w:val="en-US"/>
        </w:rPr>
        <w:t xml:space="preserve"> </w:t>
      </w:r>
    </w:p>
  </w:footnote>
  <w:footnote w:id="2">
    <w:p w14:paraId="1C57A9DB" w14:textId="77777777" w:rsidR="00476C68" w:rsidRPr="00725A7B" w:rsidRDefault="00476C68" w:rsidP="00476C68">
      <w:pPr>
        <w:pStyle w:val="FootnoteText"/>
        <w:rPr>
          <w:sz w:val="20"/>
          <w:szCs w:val="20"/>
          <w:lang w:val="en-US"/>
        </w:rPr>
      </w:pPr>
      <w:r w:rsidRPr="00DB717B">
        <w:rPr>
          <w:rStyle w:val="FootnoteReference"/>
          <w:rFonts w:eastAsiaTheme="majorEastAsia"/>
        </w:rPr>
        <w:footnoteRef/>
      </w:r>
      <w:r w:rsidRPr="008E66FC">
        <w:rPr>
          <w:sz w:val="20"/>
          <w:szCs w:val="20"/>
        </w:rPr>
        <w:t xml:space="preserve"> </w:t>
      </w:r>
      <w:r>
        <w:rPr>
          <w:sz w:val="20"/>
          <w:szCs w:val="20"/>
        </w:rPr>
        <w:t xml:space="preserve">For </w:t>
      </w:r>
      <w:proofErr w:type="gramStart"/>
      <w:r>
        <w:rPr>
          <w:sz w:val="20"/>
          <w:szCs w:val="20"/>
        </w:rPr>
        <w:t>the majority of</w:t>
      </w:r>
      <w:proofErr w:type="gramEnd"/>
      <w:r>
        <w:rPr>
          <w:sz w:val="20"/>
          <w:szCs w:val="20"/>
        </w:rPr>
        <w:t xml:space="preserve"> databases, t</w:t>
      </w:r>
      <w:r w:rsidRPr="008E66FC">
        <w:rPr>
          <w:sz w:val="20"/>
          <w:szCs w:val="20"/>
          <w:lang w:val="en-US"/>
        </w:rPr>
        <w:t xml:space="preserve">he context terms </w:t>
      </w:r>
      <w:r>
        <w:rPr>
          <w:sz w:val="20"/>
          <w:szCs w:val="20"/>
          <w:lang w:val="en-US"/>
        </w:rPr>
        <w:t>were</w:t>
      </w:r>
      <w:r w:rsidRPr="008E66FC">
        <w:rPr>
          <w:sz w:val="20"/>
          <w:szCs w:val="20"/>
          <w:lang w:val="en-US"/>
        </w:rPr>
        <w:t xml:space="preserve"> applied only to lighting and heating</w:t>
      </w:r>
      <w:r>
        <w:rPr>
          <w:sz w:val="20"/>
          <w:szCs w:val="20"/>
          <w:lang w:val="en-US"/>
        </w:rPr>
        <w:t>. The context terms were also added to cooking for searching Scopus and Web of Science.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0A5AFA"/>
    <w:multiLevelType w:val="multilevel"/>
    <w:tmpl w:val="8196C844"/>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16cid:durableId="17801741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6C68"/>
    <w:rsid w:val="00476C68"/>
    <w:rsid w:val="005A5ABE"/>
    <w:rsid w:val="008945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AC695E"/>
  <w15:chartTrackingRefBased/>
  <w15:docId w15:val="{98EF40CC-AD0C-47AF-A77D-DC9962E067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6C68"/>
    <w:rPr>
      <w:lang w:val="en-GB"/>
    </w:rPr>
  </w:style>
  <w:style w:type="paragraph" w:styleId="Heading1">
    <w:name w:val="heading 1"/>
    <w:basedOn w:val="Normal"/>
    <w:next w:val="Normal"/>
    <w:link w:val="Heading1Char"/>
    <w:uiPriority w:val="99"/>
    <w:qFormat/>
    <w:rsid w:val="00476C68"/>
    <w:pPr>
      <w:keepNext/>
      <w:keepLines/>
      <w:numPr>
        <w:numId w:val="1"/>
      </w:numPr>
      <w:spacing w:before="240" w:after="120" w:line="240" w:lineRule="auto"/>
      <w:jc w:val="both"/>
      <w:outlineLvl w:val="0"/>
    </w:pPr>
    <w:rPr>
      <w:rFonts w:ascii="Arial" w:eastAsiaTheme="majorEastAsia" w:hAnsi="Arial" w:cstheme="majorBidi"/>
      <w:b/>
      <w:bCs/>
      <w:sz w:val="32"/>
      <w:szCs w:val="28"/>
    </w:rPr>
  </w:style>
  <w:style w:type="paragraph" w:styleId="Heading2">
    <w:name w:val="heading 2"/>
    <w:basedOn w:val="Normal"/>
    <w:next w:val="Normal"/>
    <w:link w:val="Heading2Char"/>
    <w:uiPriority w:val="99"/>
    <w:unhideWhenUsed/>
    <w:qFormat/>
    <w:rsid w:val="00476C68"/>
    <w:pPr>
      <w:keepNext/>
      <w:keepLines/>
      <w:numPr>
        <w:ilvl w:val="1"/>
        <w:numId w:val="1"/>
      </w:numPr>
      <w:spacing w:before="240" w:after="120" w:line="240" w:lineRule="auto"/>
      <w:jc w:val="both"/>
      <w:outlineLvl w:val="1"/>
    </w:pPr>
    <w:rPr>
      <w:rFonts w:ascii="Arial" w:eastAsiaTheme="majorEastAsia" w:hAnsi="Arial" w:cstheme="majorBidi"/>
      <w:b/>
      <w:bCs/>
      <w:i/>
      <w:sz w:val="26"/>
      <w:szCs w:val="26"/>
    </w:rPr>
  </w:style>
  <w:style w:type="paragraph" w:styleId="Heading3">
    <w:name w:val="heading 3"/>
    <w:basedOn w:val="Normal"/>
    <w:next w:val="Normal"/>
    <w:link w:val="Heading3Char"/>
    <w:uiPriority w:val="99"/>
    <w:unhideWhenUsed/>
    <w:qFormat/>
    <w:rsid w:val="00476C68"/>
    <w:pPr>
      <w:keepNext/>
      <w:keepLines/>
      <w:numPr>
        <w:ilvl w:val="2"/>
        <w:numId w:val="1"/>
      </w:numPr>
      <w:spacing w:before="240" w:after="120" w:line="240" w:lineRule="auto"/>
      <w:jc w:val="both"/>
      <w:outlineLvl w:val="2"/>
    </w:pPr>
    <w:rPr>
      <w:rFonts w:ascii="Arial" w:eastAsiaTheme="majorEastAsia" w:hAnsi="Arial" w:cstheme="majorBidi"/>
      <w:b/>
      <w:bCs/>
      <w:sz w:val="26"/>
    </w:rPr>
  </w:style>
  <w:style w:type="paragraph" w:styleId="Heading4">
    <w:name w:val="heading 4"/>
    <w:basedOn w:val="Normal"/>
    <w:next w:val="Normal"/>
    <w:link w:val="Heading4Char"/>
    <w:uiPriority w:val="9"/>
    <w:unhideWhenUsed/>
    <w:rsid w:val="00476C68"/>
    <w:pPr>
      <w:keepNext/>
      <w:keepLines/>
      <w:numPr>
        <w:ilvl w:val="3"/>
        <w:numId w:val="1"/>
      </w:numPr>
      <w:spacing w:before="200" w:after="0" w:line="360" w:lineRule="auto"/>
      <w:jc w:val="both"/>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nhideWhenUsed/>
    <w:rsid w:val="00476C68"/>
    <w:pPr>
      <w:numPr>
        <w:ilvl w:val="4"/>
        <w:numId w:val="1"/>
      </w:numPr>
      <w:spacing w:before="240" w:after="60" w:line="240" w:lineRule="auto"/>
      <w:jc w:val="both"/>
      <w:outlineLvl w:val="4"/>
    </w:pPr>
    <w:rPr>
      <w:rFonts w:ascii="Arial" w:eastAsia="Times New Roman" w:hAnsi="Arial" w:cs="Times New Roman"/>
      <w:b/>
      <w:bCs/>
      <w:i/>
      <w:iCs/>
      <w:sz w:val="26"/>
      <w:szCs w:val="26"/>
    </w:rPr>
  </w:style>
  <w:style w:type="paragraph" w:styleId="Heading6">
    <w:name w:val="heading 6"/>
    <w:basedOn w:val="Normal"/>
    <w:next w:val="Normal"/>
    <w:link w:val="Heading6Char"/>
    <w:unhideWhenUsed/>
    <w:rsid w:val="00476C68"/>
    <w:pPr>
      <w:numPr>
        <w:ilvl w:val="5"/>
        <w:numId w:val="1"/>
      </w:numPr>
      <w:spacing w:before="240" w:after="60" w:line="240" w:lineRule="auto"/>
      <w:jc w:val="both"/>
      <w:outlineLvl w:val="5"/>
    </w:pPr>
    <w:rPr>
      <w:rFonts w:ascii="Arial" w:eastAsia="Times New Roman" w:hAnsi="Arial" w:cs="Times New Roman"/>
      <w:b/>
      <w:bCs/>
    </w:rPr>
  </w:style>
  <w:style w:type="paragraph" w:styleId="Heading7">
    <w:name w:val="heading 7"/>
    <w:basedOn w:val="Normal"/>
    <w:next w:val="Normal"/>
    <w:link w:val="Heading7Char"/>
    <w:unhideWhenUsed/>
    <w:rsid w:val="00476C68"/>
    <w:pPr>
      <w:numPr>
        <w:ilvl w:val="6"/>
        <w:numId w:val="1"/>
      </w:numPr>
      <w:spacing w:before="240" w:after="60" w:line="240" w:lineRule="auto"/>
      <w:jc w:val="both"/>
      <w:outlineLvl w:val="6"/>
    </w:pPr>
    <w:rPr>
      <w:rFonts w:ascii="Arial" w:eastAsia="Times New Roman" w:hAnsi="Arial" w:cs="Times New Roman"/>
      <w:szCs w:val="24"/>
    </w:rPr>
  </w:style>
  <w:style w:type="paragraph" w:styleId="Heading8">
    <w:name w:val="heading 8"/>
    <w:basedOn w:val="Normal"/>
    <w:next w:val="Normal"/>
    <w:link w:val="Heading8Char"/>
    <w:unhideWhenUsed/>
    <w:rsid w:val="00476C68"/>
    <w:pPr>
      <w:numPr>
        <w:ilvl w:val="7"/>
        <w:numId w:val="1"/>
      </w:numPr>
      <w:spacing w:before="240" w:after="60" w:line="240" w:lineRule="auto"/>
      <w:jc w:val="both"/>
      <w:outlineLvl w:val="7"/>
    </w:pPr>
    <w:rPr>
      <w:rFonts w:ascii="Arial" w:eastAsia="Times New Roman" w:hAnsi="Arial" w:cs="Times New Roman"/>
      <w:i/>
      <w:iCs/>
      <w:szCs w:val="24"/>
    </w:rPr>
  </w:style>
  <w:style w:type="paragraph" w:styleId="Heading9">
    <w:name w:val="heading 9"/>
    <w:basedOn w:val="Normal"/>
    <w:next w:val="Normal"/>
    <w:link w:val="Heading9Char"/>
    <w:unhideWhenUsed/>
    <w:rsid w:val="00476C68"/>
    <w:pPr>
      <w:numPr>
        <w:ilvl w:val="8"/>
        <w:numId w:val="1"/>
      </w:numPr>
      <w:spacing w:before="240" w:after="60" w:line="240" w:lineRule="auto"/>
      <w:jc w:val="both"/>
      <w:outlineLvl w:val="8"/>
    </w:pPr>
    <w:rPr>
      <w:rFonts w:ascii="Arial" w:eastAsia="Times New Roman"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476C68"/>
    <w:rPr>
      <w:rFonts w:ascii="Arial" w:eastAsiaTheme="majorEastAsia" w:hAnsi="Arial" w:cstheme="majorBidi"/>
      <w:b/>
      <w:bCs/>
      <w:sz w:val="32"/>
      <w:szCs w:val="28"/>
      <w:lang w:val="en-GB"/>
    </w:rPr>
  </w:style>
  <w:style w:type="character" w:customStyle="1" w:styleId="Heading2Char">
    <w:name w:val="Heading 2 Char"/>
    <w:basedOn w:val="DefaultParagraphFont"/>
    <w:link w:val="Heading2"/>
    <w:uiPriority w:val="99"/>
    <w:rsid w:val="00476C68"/>
    <w:rPr>
      <w:rFonts w:ascii="Arial" w:eastAsiaTheme="majorEastAsia" w:hAnsi="Arial" w:cstheme="majorBidi"/>
      <w:b/>
      <w:bCs/>
      <w:i/>
      <w:sz w:val="26"/>
      <w:szCs w:val="26"/>
      <w:lang w:val="en-GB"/>
    </w:rPr>
  </w:style>
  <w:style w:type="character" w:customStyle="1" w:styleId="Heading3Char">
    <w:name w:val="Heading 3 Char"/>
    <w:basedOn w:val="DefaultParagraphFont"/>
    <w:link w:val="Heading3"/>
    <w:uiPriority w:val="99"/>
    <w:rsid w:val="00476C68"/>
    <w:rPr>
      <w:rFonts w:ascii="Arial" w:eastAsiaTheme="majorEastAsia" w:hAnsi="Arial" w:cstheme="majorBidi"/>
      <w:b/>
      <w:bCs/>
      <w:sz w:val="26"/>
      <w:lang w:val="en-GB"/>
    </w:rPr>
  </w:style>
  <w:style w:type="character" w:customStyle="1" w:styleId="Heading4Char">
    <w:name w:val="Heading 4 Char"/>
    <w:basedOn w:val="DefaultParagraphFont"/>
    <w:link w:val="Heading4"/>
    <w:uiPriority w:val="9"/>
    <w:rsid w:val="00476C68"/>
    <w:rPr>
      <w:rFonts w:asciiTheme="majorHAnsi" w:eastAsiaTheme="majorEastAsia" w:hAnsiTheme="majorHAnsi" w:cstheme="majorBidi"/>
      <w:b/>
      <w:bCs/>
      <w:i/>
      <w:iCs/>
      <w:color w:val="4472C4" w:themeColor="accent1"/>
      <w:lang w:val="en-GB"/>
    </w:rPr>
  </w:style>
  <w:style w:type="character" w:customStyle="1" w:styleId="Heading5Char">
    <w:name w:val="Heading 5 Char"/>
    <w:basedOn w:val="DefaultParagraphFont"/>
    <w:link w:val="Heading5"/>
    <w:rsid w:val="00476C68"/>
    <w:rPr>
      <w:rFonts w:ascii="Arial" w:eastAsia="Times New Roman" w:hAnsi="Arial" w:cs="Times New Roman"/>
      <w:b/>
      <w:bCs/>
      <w:i/>
      <w:iCs/>
      <w:sz w:val="26"/>
      <w:szCs w:val="26"/>
      <w:lang w:val="en-GB"/>
    </w:rPr>
  </w:style>
  <w:style w:type="character" w:customStyle="1" w:styleId="Heading6Char">
    <w:name w:val="Heading 6 Char"/>
    <w:basedOn w:val="DefaultParagraphFont"/>
    <w:link w:val="Heading6"/>
    <w:rsid w:val="00476C68"/>
    <w:rPr>
      <w:rFonts w:ascii="Arial" w:eastAsia="Times New Roman" w:hAnsi="Arial" w:cs="Times New Roman"/>
      <w:b/>
      <w:bCs/>
      <w:lang w:val="en-GB"/>
    </w:rPr>
  </w:style>
  <w:style w:type="character" w:customStyle="1" w:styleId="Heading7Char">
    <w:name w:val="Heading 7 Char"/>
    <w:basedOn w:val="DefaultParagraphFont"/>
    <w:link w:val="Heading7"/>
    <w:rsid w:val="00476C68"/>
    <w:rPr>
      <w:rFonts w:ascii="Arial" w:eastAsia="Times New Roman" w:hAnsi="Arial" w:cs="Times New Roman"/>
      <w:szCs w:val="24"/>
      <w:lang w:val="en-GB"/>
    </w:rPr>
  </w:style>
  <w:style w:type="character" w:customStyle="1" w:styleId="Heading8Char">
    <w:name w:val="Heading 8 Char"/>
    <w:basedOn w:val="DefaultParagraphFont"/>
    <w:link w:val="Heading8"/>
    <w:rsid w:val="00476C68"/>
    <w:rPr>
      <w:rFonts w:ascii="Arial" w:eastAsia="Times New Roman" w:hAnsi="Arial" w:cs="Times New Roman"/>
      <w:i/>
      <w:iCs/>
      <w:szCs w:val="24"/>
      <w:lang w:val="en-GB"/>
    </w:rPr>
  </w:style>
  <w:style w:type="character" w:customStyle="1" w:styleId="Heading9Char">
    <w:name w:val="Heading 9 Char"/>
    <w:basedOn w:val="DefaultParagraphFont"/>
    <w:link w:val="Heading9"/>
    <w:rsid w:val="00476C68"/>
    <w:rPr>
      <w:rFonts w:ascii="Arial" w:eastAsia="Times New Roman" w:hAnsi="Arial" w:cs="Arial"/>
      <w:lang w:val="en-GB"/>
    </w:rPr>
  </w:style>
  <w:style w:type="character" w:styleId="Hyperlink">
    <w:name w:val="Hyperlink"/>
    <w:basedOn w:val="DefaultParagraphFont"/>
    <w:uiPriority w:val="99"/>
    <w:rsid w:val="00476C68"/>
    <w:rPr>
      <w:rFonts w:cs="Times New Roman"/>
      <w:color w:val="0000FF"/>
      <w:u w:val="single"/>
    </w:rPr>
  </w:style>
  <w:style w:type="table" w:styleId="TableGrid">
    <w:name w:val="Table Grid"/>
    <w:basedOn w:val="TableNormal"/>
    <w:uiPriority w:val="39"/>
    <w:rsid w:val="00476C68"/>
    <w:pPr>
      <w:spacing w:after="0" w:line="240" w:lineRule="auto"/>
    </w:pPr>
    <w:rPr>
      <w:rFonts w:ascii="Times New Roman" w:eastAsia="Times New Roman" w:hAnsi="Times New Roman" w:cs="Times New Roman"/>
      <w:sz w:val="20"/>
      <w:szCs w:val="20"/>
      <w:lang w:val="en-GB" w:eastAsia="en-GB"/>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FootnoteText">
    <w:name w:val="footnote text"/>
    <w:basedOn w:val="Normal"/>
    <w:link w:val="FootnoteTextChar"/>
    <w:uiPriority w:val="99"/>
    <w:rsid w:val="00476C68"/>
    <w:pPr>
      <w:spacing w:after="0" w:line="240" w:lineRule="auto"/>
      <w:jc w:val="both"/>
    </w:pPr>
    <w:rPr>
      <w:rFonts w:ascii="Arial" w:eastAsia="Times New Roman" w:hAnsi="Arial" w:cs="Times New Roman"/>
      <w:szCs w:val="24"/>
      <w:lang w:eastAsia="en-GB"/>
    </w:rPr>
  </w:style>
  <w:style w:type="character" w:customStyle="1" w:styleId="FootnoteTextChar">
    <w:name w:val="Footnote Text Char"/>
    <w:basedOn w:val="DefaultParagraphFont"/>
    <w:link w:val="FootnoteText"/>
    <w:uiPriority w:val="99"/>
    <w:rsid w:val="00476C68"/>
    <w:rPr>
      <w:rFonts w:ascii="Arial" w:eastAsia="Times New Roman" w:hAnsi="Arial" w:cs="Times New Roman"/>
      <w:szCs w:val="24"/>
      <w:lang w:val="en-GB" w:eastAsia="en-GB"/>
    </w:rPr>
  </w:style>
  <w:style w:type="character" w:styleId="FootnoteReference">
    <w:name w:val="footnote reference"/>
    <w:basedOn w:val="DefaultParagraphFont"/>
    <w:uiPriority w:val="99"/>
    <w:rsid w:val="00476C68"/>
    <w:rPr>
      <w:vertAlign w:val="superscript"/>
    </w:rPr>
  </w:style>
  <w:style w:type="character" w:customStyle="1" w:styleId="nlmlpage">
    <w:name w:val="nlm_lpage"/>
    <w:rsid w:val="00476C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www.crd.york.ac.uk/PROSPEROFILES/227092_STRATEGY_20210111.pdf" TargetMode="External"/><Relationship Id="rId12" Type="http://schemas.openxmlformats.org/officeDocument/2006/relationships/image" Target="media/image5.emf"/><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emf"/><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3.emf"/><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18</Pages>
  <Words>1390</Words>
  <Characters>7926</Characters>
  <Application>Microsoft Office Word</Application>
  <DocSecurity>0</DocSecurity>
  <Lines>66</Lines>
  <Paragraphs>18</Paragraphs>
  <ScaleCrop>false</ScaleCrop>
  <Company/>
  <LinksUpToDate>false</LinksUpToDate>
  <CharactersWithSpaces>9298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2022-10-10T17:09:00Z</dcterms:created>
  <dcterms:modified xsi:type="dcterms:W3CDTF">2022-10-10T17:10:00Z</dcterms:modified>
</cp:coreProperties>
</file>