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B3D" w:rsidRPr="006C6B3D" w:rsidRDefault="000820F7">
      <w:pPr>
        <w:rPr>
          <w:b/>
        </w:rPr>
      </w:pPr>
      <w:r>
        <w:rPr>
          <w:b/>
        </w:rPr>
        <w:t>Table S2</w:t>
      </w:r>
      <w:bookmarkStart w:id="0" w:name="_GoBack"/>
      <w:bookmarkEnd w:id="0"/>
      <w:r w:rsidR="006C6B3D">
        <w:rPr>
          <w:b/>
        </w:rPr>
        <w:t xml:space="preserve">: </w:t>
      </w:r>
      <w:r w:rsidR="006C6B3D" w:rsidRPr="006C6B3D">
        <w:t>Absolute concentrations of the metabolites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4"/>
        <w:gridCol w:w="908"/>
        <w:gridCol w:w="1348"/>
        <w:gridCol w:w="932"/>
        <w:gridCol w:w="874"/>
        <w:gridCol w:w="1001"/>
        <w:gridCol w:w="953"/>
        <w:gridCol w:w="923"/>
        <w:gridCol w:w="1089"/>
      </w:tblGrid>
      <w:tr w:rsidR="00512022" w:rsidRPr="00512022" w:rsidTr="006C6B3D">
        <w:tc>
          <w:tcPr>
            <w:tcW w:w="1034" w:type="dxa"/>
          </w:tcPr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Default="00512022" w:rsidP="00816B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Lactic</w:t>
            </w:r>
          </w:p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acid</w:t>
            </w:r>
          </w:p>
        </w:tc>
        <w:tc>
          <w:tcPr>
            <w:tcW w:w="1348" w:type="dxa"/>
          </w:tcPr>
          <w:p w:rsidR="00512022" w:rsidRDefault="00512022" w:rsidP="00816BB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hydroxybutyric</w:t>
            </w:r>
            <w:proofErr w:type="spellEnd"/>
          </w:p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acid</w:t>
            </w:r>
          </w:p>
        </w:tc>
        <w:tc>
          <w:tcPr>
            <w:tcW w:w="932" w:type="dxa"/>
          </w:tcPr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Serine</w:t>
            </w:r>
          </w:p>
        </w:tc>
        <w:tc>
          <w:tcPr>
            <w:tcW w:w="874" w:type="dxa"/>
          </w:tcPr>
          <w:p w:rsidR="00512022" w:rsidRDefault="00512022" w:rsidP="00816B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Succinic</w:t>
            </w:r>
          </w:p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acid</w:t>
            </w:r>
          </w:p>
        </w:tc>
        <w:tc>
          <w:tcPr>
            <w:tcW w:w="1001" w:type="dxa"/>
          </w:tcPr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Glutamine</w:t>
            </w:r>
          </w:p>
        </w:tc>
        <w:tc>
          <w:tcPr>
            <w:tcW w:w="953" w:type="dxa"/>
          </w:tcPr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Arginine</w:t>
            </w:r>
          </w:p>
        </w:tc>
        <w:tc>
          <w:tcPr>
            <w:tcW w:w="923" w:type="dxa"/>
          </w:tcPr>
          <w:p w:rsidR="00512022" w:rsidRDefault="00512022" w:rsidP="00816B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Citric</w:t>
            </w:r>
          </w:p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acid</w:t>
            </w:r>
          </w:p>
        </w:tc>
        <w:tc>
          <w:tcPr>
            <w:tcW w:w="1089" w:type="dxa"/>
          </w:tcPr>
          <w:p w:rsidR="003127BC" w:rsidRPr="00512022" w:rsidRDefault="003127BC" w:rsidP="00816BB8">
            <w:pPr>
              <w:rPr>
                <w:b/>
                <w:sz w:val="18"/>
                <w:szCs w:val="18"/>
              </w:rPr>
            </w:pPr>
            <w:r w:rsidRPr="00512022">
              <w:rPr>
                <w:b/>
                <w:sz w:val="18"/>
                <w:szCs w:val="18"/>
              </w:rPr>
              <w:t>Tryptophan</w:t>
            </w:r>
          </w:p>
        </w:tc>
      </w:tr>
      <w:tr w:rsidR="00512022" w:rsidRPr="00512022" w:rsidTr="006C6B3D">
        <w:tc>
          <w:tcPr>
            <w:tcW w:w="1034" w:type="dxa"/>
            <w:vMerge w:val="restart"/>
          </w:tcPr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Default="00512022" w:rsidP="003127BC">
            <w:pPr>
              <w:rPr>
                <w:sz w:val="18"/>
                <w:szCs w:val="18"/>
                <w:lang w:val="sv-SE"/>
              </w:rPr>
            </w:pPr>
          </w:p>
          <w:p w:rsidR="00512022" w:rsidRPr="006C6B3D" w:rsidRDefault="00512022" w:rsidP="003127BC">
            <w:pPr>
              <w:rPr>
                <w:b/>
                <w:sz w:val="24"/>
                <w:szCs w:val="24"/>
                <w:lang w:val="sv-SE"/>
              </w:rPr>
            </w:pPr>
            <w:r w:rsidRPr="006C6B3D">
              <w:rPr>
                <w:b/>
                <w:sz w:val="24"/>
                <w:szCs w:val="24"/>
                <w:lang w:val="sv-SE"/>
              </w:rPr>
              <w:t>patients</w:t>
            </w:r>
          </w:p>
          <w:p w:rsidR="00512022" w:rsidRPr="00512022" w:rsidRDefault="00512022" w:rsidP="00512022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91,0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4,4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72,9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35,2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3,9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54,5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91,5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32,2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184,2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74,6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107,9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44,8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313,3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71,0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304,1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98,8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140,2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48,4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44,3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179,4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80,1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69,4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49,0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46,1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82,3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213,0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55,0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59,2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180,6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58,9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149,3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16,4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54,6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53,4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228,0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101,9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112,8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147,4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73,7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201,6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8,2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31,7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48,7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231,7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138,7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101,7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72,2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37,3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256,6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58,0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69,9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14,0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6,9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119,1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68,8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274,1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13,0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34,7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178,4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120,8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7,2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43,2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91,0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250,9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102,4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59,1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102,3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22,7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143,1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253,8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30,1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166,2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159,0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213,2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52,2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77,5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4,3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20,8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105,1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118,8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3,2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49,4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76,2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5,3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29,3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131,9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104,2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4,4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68,9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46,1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156,3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81,3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95,5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120,2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132,8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37,1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28,0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159,2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40,4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88,4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7,4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152,0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125,9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81,0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85,1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34,3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97,2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36,8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74,7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2,9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29,4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22,8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71,9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143,0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108,7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42,3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115,7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22,3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24,2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83,6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101,7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6,3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36,4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145,1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85,2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126,5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159,2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3,2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97,6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94,4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73,3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87,2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26,8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72,2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147,3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23,4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106,9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12,4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71,8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124,8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8,5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4,7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29,9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112,7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130,8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7,1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74,1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26,9</w:t>
            </w:r>
          </w:p>
        </w:tc>
      </w:tr>
      <w:tr w:rsidR="00512022" w:rsidRPr="00512022" w:rsidTr="006C6B3D"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512022" w:rsidRPr="00512022" w:rsidRDefault="00512022" w:rsidP="003127BC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106,4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3,2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5,1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2,3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15,1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59,0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23,4</w:t>
            </w:r>
          </w:p>
        </w:tc>
      </w:tr>
      <w:tr w:rsidR="00512022" w:rsidRPr="00512022" w:rsidTr="006C6B3D">
        <w:tc>
          <w:tcPr>
            <w:tcW w:w="1034" w:type="dxa"/>
            <w:vMerge w:val="restart"/>
            <w:tcBorders>
              <w:top w:val="single" w:sz="4" w:space="0" w:color="auto"/>
            </w:tcBorders>
          </w:tcPr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Default="00512022" w:rsidP="00512022">
            <w:pPr>
              <w:jc w:val="center"/>
              <w:rPr>
                <w:sz w:val="18"/>
                <w:szCs w:val="18"/>
              </w:rPr>
            </w:pPr>
          </w:p>
          <w:p w:rsidR="00512022" w:rsidRPr="006C6B3D" w:rsidRDefault="00512022" w:rsidP="00512022">
            <w:pPr>
              <w:jc w:val="center"/>
              <w:rPr>
                <w:b/>
                <w:sz w:val="24"/>
                <w:szCs w:val="24"/>
              </w:rPr>
            </w:pPr>
            <w:r w:rsidRPr="006C6B3D">
              <w:rPr>
                <w:b/>
                <w:sz w:val="24"/>
                <w:szCs w:val="24"/>
              </w:rPr>
              <w:t>controls</w:t>
            </w:r>
          </w:p>
          <w:p w:rsidR="00512022" w:rsidRPr="00512022" w:rsidRDefault="00512022" w:rsidP="00512022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174,2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26,6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19,2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7,5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67,5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65,0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231,7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129,3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123,9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60,8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46,7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199,4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78,5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89,9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55,9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14,0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155,9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60,7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108,4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193,5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39,7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27,8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207,4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36,7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93,5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21,4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13,0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47,0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156,5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72,9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32,8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181,6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100,2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107,1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9,0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39,9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151,6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44,1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94,2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21,6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243,7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53,7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88,3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23,3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48,2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110,0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53,0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93,8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88,6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38,3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55,3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28,8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68,8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28,0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35,4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182,3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72,9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127,1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28,6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73,4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22,9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31,3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132,0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58,0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5,5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132,4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28,6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55,0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84,6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25,4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40,7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36,9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139,2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6,4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79,1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110,8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21,2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90,9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59,0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26,1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83,9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25,1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82,9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6,9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32,8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46,4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46,9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71,5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147,4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85,4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6,7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45,5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99,4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49,8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58,6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3,1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64,6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23,3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56,4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57,2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24,2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52,6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12,0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2,2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16,2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13,4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17,5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60,0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42,4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16,0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36,7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4,6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2,6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11,7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44,3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68,1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12,6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3,5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35,0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99,7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29,8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68,8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13,1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5,6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24,1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25,2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49,2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23,9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56,0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9,1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4,4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24,5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18,7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105,7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34,4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92,1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5,9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5,2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34,7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66,6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136,1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4,3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3,9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26,6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26,7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53,5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22,7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43,3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26,8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31,1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177,3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26,9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67,7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9,2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5,7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19,0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45,1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202,1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41,3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70,8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16,1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5,3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123,1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41,6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44,9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10,7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5,1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26,5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25,6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88,0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27,8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58,1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11,7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3,8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6,0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38,2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14,0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155,6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43,0</w:t>
            </w:r>
          </w:p>
        </w:tc>
      </w:tr>
      <w:tr w:rsidR="00512022" w:rsidRPr="00512022" w:rsidTr="006C6B3D">
        <w:tc>
          <w:tcPr>
            <w:tcW w:w="1034" w:type="dxa"/>
            <w:vMerge/>
          </w:tcPr>
          <w:p w:rsidR="00512022" w:rsidRDefault="00512022" w:rsidP="00512022"/>
        </w:tc>
        <w:tc>
          <w:tcPr>
            <w:tcW w:w="90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78,5</w:t>
            </w:r>
          </w:p>
        </w:tc>
        <w:tc>
          <w:tcPr>
            <w:tcW w:w="1348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2,5</w:t>
            </w:r>
          </w:p>
        </w:tc>
        <w:tc>
          <w:tcPr>
            <w:tcW w:w="932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7,4</w:t>
            </w:r>
          </w:p>
        </w:tc>
        <w:tc>
          <w:tcPr>
            <w:tcW w:w="874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4,8</w:t>
            </w:r>
          </w:p>
        </w:tc>
        <w:tc>
          <w:tcPr>
            <w:tcW w:w="1001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33,8</w:t>
            </w:r>
          </w:p>
        </w:tc>
        <w:tc>
          <w:tcPr>
            <w:tcW w:w="95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50,9</w:t>
            </w:r>
          </w:p>
        </w:tc>
        <w:tc>
          <w:tcPr>
            <w:tcW w:w="923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71,6</w:t>
            </w:r>
          </w:p>
        </w:tc>
        <w:tc>
          <w:tcPr>
            <w:tcW w:w="1089" w:type="dxa"/>
          </w:tcPr>
          <w:p w:rsidR="00512022" w:rsidRPr="00512022" w:rsidRDefault="00512022" w:rsidP="006C6B3D">
            <w:pPr>
              <w:jc w:val="right"/>
              <w:rPr>
                <w:sz w:val="18"/>
                <w:szCs w:val="18"/>
              </w:rPr>
            </w:pPr>
            <w:r w:rsidRPr="00512022">
              <w:rPr>
                <w:sz w:val="18"/>
                <w:szCs w:val="18"/>
              </w:rPr>
              <w:t>30,0</w:t>
            </w:r>
          </w:p>
        </w:tc>
      </w:tr>
    </w:tbl>
    <w:p w:rsidR="009E0D1D" w:rsidRPr="00512022" w:rsidRDefault="009E0D1D">
      <w:pPr>
        <w:rPr>
          <w:sz w:val="18"/>
          <w:szCs w:val="18"/>
        </w:rPr>
      </w:pPr>
    </w:p>
    <w:sectPr w:rsidR="009E0D1D" w:rsidRPr="0051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B8"/>
    <w:rsid w:val="000820F7"/>
    <w:rsid w:val="003127BC"/>
    <w:rsid w:val="00512022"/>
    <w:rsid w:val="006C6B3D"/>
    <w:rsid w:val="00816BB8"/>
    <w:rsid w:val="009A432A"/>
    <w:rsid w:val="009E0D1D"/>
    <w:rsid w:val="00AA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C6B0"/>
  <w15:chartTrackingRefBased/>
  <w15:docId w15:val="{3A77A1D5-EDB7-45B6-A1CD-B6B01031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1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Hylén Ulrika, Univsjukv forsk cent FOU</dc:creator>
  <cp:keywords/>
  <dc:description/>
  <cp:lastModifiedBy>Hylén Ulrika, Univsjukv forsk cent FOU</cp:lastModifiedBy>
  <cp:revision>3</cp:revision>
  <dcterms:created xsi:type="dcterms:W3CDTF">2022-08-31T16:28:00Z</dcterms:created>
  <dcterms:modified xsi:type="dcterms:W3CDTF">2022-10-06T07:05:00Z</dcterms:modified>
</cp:coreProperties>
</file>