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0AB3" w14:textId="77777777" w:rsidR="00924FE1" w:rsidRDefault="00924FE1" w:rsidP="00924FE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>Figure S1.</w:t>
      </w:r>
    </w:p>
    <w:p w14:paraId="57F26BA3" w14:textId="77777777" w:rsidR="00924FE1" w:rsidRDefault="00924FE1" w:rsidP="00924FE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r w:rsidRPr="002D0CB7">
        <w:rPr>
          <w:rFonts w:ascii="Times New Roman" w:hAnsi="Times New Roman" w:cs="Times New Roman"/>
          <w:b/>
          <w:noProof/>
          <w:color w:val="1F4E79" w:themeColor="accent5" w:themeShade="80"/>
          <w:sz w:val="22"/>
        </w:rPr>
        <w:drawing>
          <wp:inline distT="0" distB="0" distL="0" distR="0" wp14:anchorId="6C2FCFD6" wp14:editId="01453A16">
            <wp:extent cx="5731510" cy="4925060"/>
            <wp:effectExtent l="0" t="0" r="254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83ABD" w14:textId="77777777" w:rsidR="00924FE1" w:rsidRPr="00FC4B12" w:rsidRDefault="00924FE1" w:rsidP="00924FE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Figure S1. Effects of Fasudil, a </w:t>
      </w:r>
      <w:r w:rsidRPr="00A81655">
        <w:rPr>
          <w:rFonts w:ascii="Times New Roman" w:hAnsi="Times New Roman" w:cs="Times New Roman"/>
          <w:b/>
          <w:bCs/>
          <w:sz w:val="24"/>
          <w:szCs w:val="24"/>
        </w:rPr>
        <w:t>Rho-associated protein kinase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 (</w:t>
      </w: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>ROCK</w:t>
      </w:r>
      <w:r>
        <w:rPr>
          <w:rFonts w:ascii="Times New Roman" w:eastAsia="맑은 고딕" w:hAnsi="Times New Roman" w:cs="Times New Roman"/>
          <w:b/>
          <w:bCs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inhibitor on nuclear integrity of hypoxic cells</w:t>
      </w:r>
    </w:p>
    <w:p w14:paraId="5E921510" w14:textId="77777777" w:rsidR="00924FE1" w:rsidRDefault="00924FE1" w:rsidP="00924FE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 w:rsidRPr="00FC4B12">
        <w:rPr>
          <w:rFonts w:ascii="Times New Roman" w:hAnsi="Times New Roman" w:cs="Times New Roman"/>
          <w:sz w:val="24"/>
          <w:szCs w:val="24"/>
        </w:rPr>
        <w:t>IMR90-</w:t>
      </w:r>
      <w:r w:rsidRPr="00FC4B12">
        <w:rPr>
          <w:rFonts w:ascii="Symbol" w:hAnsi="Symbol" w:cs="Times New Roman"/>
          <w:sz w:val="24"/>
          <w:szCs w:val="24"/>
        </w:rPr>
        <w:sym w:font="Symbol" w:char="F044"/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B-R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FC4B12">
        <w:rPr>
          <w:rFonts w:ascii="Times New Roman" w:hAnsi="Times New Roman" w:cs="Times New Roman"/>
          <w:sz w:val="24"/>
          <w:szCs w:val="24"/>
        </w:rPr>
        <w:t>:ER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 cells were treated with 4-hydroxy-tamoxifen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C4B12">
        <w:rPr>
          <w:rFonts w:ascii="Times New Roman" w:hAnsi="Times New Roman" w:cs="Times New Roman"/>
          <w:sz w:val="24"/>
          <w:szCs w:val="24"/>
        </w:rPr>
        <w:t>4-OHT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4B12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>) under normoxia (21%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>) or hypoxia (&lt; 0.5%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 xml:space="preserve">) for </w:t>
      </w:r>
      <w:r>
        <w:rPr>
          <w:rFonts w:ascii="Times New Roman" w:hAnsi="Times New Roman" w:cs="Times New Roman"/>
          <w:sz w:val="24"/>
          <w:szCs w:val="24"/>
        </w:rPr>
        <w:t>six</w:t>
      </w:r>
      <w:r w:rsidRPr="00FC4B12">
        <w:rPr>
          <w:rFonts w:ascii="Times New Roman" w:hAnsi="Times New Roman" w:cs="Times New Roman"/>
          <w:sz w:val="24"/>
          <w:szCs w:val="24"/>
        </w:rPr>
        <w:t xml:space="preserve"> days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 in the presence of inhibitors </w:t>
      </w:r>
      <w:r w:rsidRPr="00FC4B12">
        <w:rPr>
          <w:rFonts w:ascii="Times New Roman" w:hAnsi="Times New Roman" w:cs="Times New Roman"/>
          <w:sz w:val="24"/>
          <w:szCs w:val="24"/>
        </w:rPr>
        <w:t xml:space="preserve">Y: Y27632 (ROCK1/2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20 </w:t>
      </w:r>
      <w:proofErr w:type="spellStart"/>
      <w:r w:rsidRPr="00FC4B12">
        <w:rPr>
          <w:rFonts w:ascii="Times New Roman" w:eastAsia="맑은 고딕" w:hAnsi="Times New Roman" w:cs="Times New Roman"/>
          <w:sz w:val="24"/>
          <w:szCs w:val="24"/>
        </w:rPr>
        <w:t>μM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); F: Fasudil (ROCK1/2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25 </w:t>
      </w:r>
      <w:proofErr w:type="spellStart"/>
      <w:r w:rsidRPr="00FC4B12">
        <w:rPr>
          <w:rFonts w:ascii="Times New Roman" w:eastAsia="맑은 고딕" w:hAnsi="Times New Roman" w:cs="Times New Roman"/>
          <w:sz w:val="24"/>
          <w:szCs w:val="24"/>
        </w:rPr>
        <w:t>μM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. (A) </w:t>
      </w:r>
      <w:r w:rsidRPr="00FC4B12">
        <w:rPr>
          <w:rFonts w:ascii="Times New Roman" w:hAnsi="Times New Roman" w:cs="Times New Roman"/>
          <w:sz w:val="24"/>
          <w:szCs w:val="24"/>
        </w:rPr>
        <w:t>Confocal microscopic images of F-actin stress fiber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s stained with fluorescent-conjugated phalloidin and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hoechst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.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(B)</w:t>
      </w:r>
      <w:r w:rsidRPr="00FC4B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)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Confocal </w:t>
      </w:r>
      <w:r w:rsidRPr="00FC4B12">
        <w:rPr>
          <w:rFonts w:ascii="Times New Roman" w:hAnsi="Times New Roman" w:cs="Times New Roman"/>
          <w:sz w:val="24"/>
          <w:szCs w:val="24"/>
        </w:rPr>
        <w:t xml:space="preserve">microscopy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images of cells </w:t>
      </w:r>
      <w:r w:rsidRPr="00FC4B12">
        <w:rPr>
          <w:rFonts w:ascii="Times New Roman" w:hAnsi="Times New Roman" w:cs="Times New Roman"/>
          <w:sz w:val="24"/>
          <w:szCs w:val="24"/>
        </w:rPr>
        <w:t xml:space="preserve">stained with </w:t>
      </w:r>
      <w:r>
        <w:rPr>
          <w:rFonts w:ascii="Times New Roman" w:eastAsia="맑은 고딕" w:hAnsi="Times New Roman" w:cs="Times New Roman"/>
          <w:sz w:val="24"/>
          <w:szCs w:val="24"/>
        </w:rPr>
        <w:t>L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amin A/C, </w:t>
      </w:r>
      <w:r w:rsidRPr="00FC4B12">
        <w:rPr>
          <w:rFonts w:ascii="Times New Roman" w:hAnsi="Times New Roman" w:cs="Times New Roman"/>
          <w:sz w:val="24"/>
          <w:szCs w:val="24"/>
        </w:rPr>
        <w:t>H3K9me3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Pr="00FC4B12">
        <w:rPr>
          <w:rFonts w:ascii="Times New Roman" w:hAnsi="Times New Roman" w:cs="Times New Roman"/>
          <w:sz w:val="24"/>
          <w:szCs w:val="24"/>
        </w:rPr>
        <w:t>antibodies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, and </w:t>
      </w:r>
      <w:r w:rsidRPr="00FC4B12">
        <w:rPr>
          <w:rFonts w:ascii="Times New Roman" w:hAnsi="Times New Roman" w:cs="Times New Roman"/>
          <w:sz w:val="24"/>
          <w:szCs w:val="24"/>
        </w:rPr>
        <w:t>Hoechst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 staining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. </w:t>
      </w:r>
      <w:r>
        <w:rPr>
          <w:rFonts w:ascii="Times New Roman" w:eastAsia="맑은 고딕" w:hAnsi="Times New Roman" w:cs="Times New Roman"/>
          <w:sz w:val="24"/>
          <w:szCs w:val="24"/>
        </w:rPr>
        <w:t>Coefficient of variation (</w:t>
      </w:r>
      <w:r w:rsidRPr="00FC4B12">
        <w:rPr>
          <w:rFonts w:ascii="Times New Roman" w:eastAsia="맑은 고딕" w:hAnsi="Times New Roman" w:cs="Times New Roman"/>
          <w:kern w:val="0"/>
          <w:sz w:val="24"/>
          <w:szCs w:val="24"/>
        </w:rPr>
        <w:t>CV</w:t>
      </w:r>
      <w:r>
        <w:rPr>
          <w:rFonts w:ascii="Times New Roman" w:eastAsia="맑은 고딕" w:hAnsi="Times New Roman" w:cs="Times New Roman"/>
          <w:kern w:val="0"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 of nuclear images stained with H3K9me3. The values on the y-axis represent 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 xml:space="preserve">the CV of nuclear images from two independent experiments (details in </w:t>
      </w:r>
      <w:r>
        <w:rPr>
          <w:rFonts w:ascii="Times New Roman" w:eastAsia="맑은 고딕" w:hAnsi="Times New Roman" w:cs="Times New Roman"/>
          <w:kern w:val="0"/>
          <w:sz w:val="24"/>
          <w:szCs w:val="24"/>
        </w:rPr>
        <w:t>the Methods section)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FC4B12">
        <w:rPr>
          <w:rFonts w:ascii="Times New Roman" w:hAnsi="Times New Roman" w:cs="Times New Roman"/>
          <w:sz w:val="24"/>
          <w:szCs w:val="24"/>
        </w:rPr>
        <w:t xml:space="preserve">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(C) </w:t>
      </w:r>
      <w:r w:rsidRPr="00FC4B12">
        <w:rPr>
          <w:rFonts w:ascii="Times New Roman" w:hAnsi="Times New Roman" w:cs="Times New Roman"/>
          <w:sz w:val="24"/>
          <w:szCs w:val="24"/>
        </w:rPr>
        <w:t xml:space="preserve">Western blot analysis with 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the indicated antibodies. 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0.05, 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0.01, and ***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0.001 by Students’ t-test; ns, not significant</w:t>
      </w:r>
    </w:p>
    <w:p w14:paraId="253EEDB1" w14:textId="77777777" w:rsidR="00924FE1" w:rsidRDefault="00924FE1" w:rsidP="00924FE1">
      <w:pPr>
        <w:widowControl/>
        <w:wordWrap/>
        <w:autoSpaceDE/>
        <w:autoSpaceDN/>
        <w:spacing w:after="160" w:line="259" w:lineRule="auto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>
        <w:rPr>
          <w:rFonts w:ascii="Times New Roman" w:eastAsia="맑은 고딕" w:hAnsi="Times New Roman" w:cs="Times New Roman"/>
          <w:b/>
          <w:bCs/>
          <w:sz w:val="24"/>
          <w:szCs w:val="24"/>
        </w:rPr>
        <w:br w:type="page"/>
      </w:r>
    </w:p>
    <w:p w14:paraId="7A3161D5" w14:textId="77777777" w:rsidR="00924FE1" w:rsidRPr="00FC4B12" w:rsidRDefault="00924FE1" w:rsidP="00924FE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hAnsi="Times New Roman" w:cs="Times New Roman"/>
          <w:kern w:val="0"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lastRenderedPageBreak/>
        <w:t xml:space="preserve">Figure </w:t>
      </w:r>
      <w:r>
        <w:rPr>
          <w:rFonts w:ascii="Times New Roman" w:eastAsia="맑은 고딕" w:hAnsi="Times New Roman" w:cs="Times New Roman"/>
          <w:b/>
          <w:bCs/>
          <w:sz w:val="24"/>
          <w:szCs w:val="24"/>
        </w:rPr>
        <w:t>S2</w:t>
      </w:r>
    </w:p>
    <w:p w14:paraId="538333F8" w14:textId="77777777" w:rsidR="00924FE1" w:rsidRDefault="00924FE1" w:rsidP="00924FE1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D1FC7D" wp14:editId="2DD01E7B">
            <wp:simplePos x="0" y="0"/>
            <wp:positionH relativeFrom="column">
              <wp:posOffset>381000</wp:posOffset>
            </wp:positionH>
            <wp:positionV relativeFrom="page">
              <wp:posOffset>1711325</wp:posOffset>
            </wp:positionV>
            <wp:extent cx="4789170" cy="318135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D9A37" w14:textId="77777777" w:rsidR="00924FE1" w:rsidRPr="00FC4B12" w:rsidRDefault="00924FE1" w:rsidP="00924FE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 w:rsidRPr="00307185">
        <w:rPr>
          <w:rFonts w:ascii="Times New Roman" w:eastAsia="맑은 고딕" w:hAnsi="Times New Roman" w:cs="Times New Roman"/>
          <w:b/>
          <w:bCs/>
          <w:sz w:val="24"/>
          <w:szCs w:val="24"/>
        </w:rPr>
        <w:t>Figure S2.</w:t>
      </w: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bookmarkStart w:id="0" w:name="_Hlk115275260"/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Effects of cytoskeleton inhibitors on </w:t>
      </w:r>
      <w:r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the stabilities of Lamin A/C proteins </w:t>
      </w:r>
      <w:bookmarkEnd w:id="0"/>
    </w:p>
    <w:p w14:paraId="66C22A1D" w14:textId="77777777" w:rsidR="00924FE1" w:rsidRPr="00FC4B12" w:rsidRDefault="00924FE1" w:rsidP="00924FE1">
      <w:pPr>
        <w:widowControl/>
        <w:wordWrap/>
        <w:autoSpaceDE/>
        <w:autoSpaceDN/>
        <w:spacing w:after="160"/>
        <w:rPr>
          <w:rFonts w:ascii="Times New Roman" w:hAnsi="Times New Roman" w:cs="Times New Roman"/>
          <w:kern w:val="0"/>
          <w:sz w:val="24"/>
          <w:szCs w:val="24"/>
        </w:rPr>
      </w:pPr>
      <w:r w:rsidRPr="00FC4B12">
        <w:rPr>
          <w:rFonts w:ascii="Times New Roman" w:hAnsi="Times New Roman" w:cs="Times New Roman"/>
          <w:sz w:val="24"/>
          <w:szCs w:val="24"/>
        </w:rPr>
        <w:t>IMR90-</w:t>
      </w:r>
      <w:r w:rsidRPr="00FC4B12">
        <w:rPr>
          <w:rFonts w:ascii="Symbol" w:hAnsi="Symbol" w:cs="Times New Roman"/>
          <w:sz w:val="24"/>
          <w:szCs w:val="24"/>
        </w:rPr>
        <w:sym w:font="Symbol" w:char="F044"/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B-R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FC4B12">
        <w:rPr>
          <w:rFonts w:ascii="Times New Roman" w:hAnsi="Times New Roman" w:cs="Times New Roman"/>
          <w:sz w:val="24"/>
          <w:szCs w:val="24"/>
        </w:rPr>
        <w:t>:ER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 cells were treated with 4-hydroxy-tamoxifen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C4B12">
        <w:rPr>
          <w:rFonts w:ascii="Times New Roman" w:hAnsi="Times New Roman" w:cs="Times New Roman"/>
          <w:sz w:val="24"/>
          <w:szCs w:val="24"/>
        </w:rPr>
        <w:t>4-OHT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4B12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>) under normoxia (21%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>) or hypoxia (&lt;0.5%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>) for 6 days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 in the presence of inhibitors, </w:t>
      </w:r>
      <w:r w:rsidRPr="00FC4B12">
        <w:rPr>
          <w:rFonts w:ascii="Times New Roman" w:hAnsi="Times New Roman" w:cs="Times New Roman"/>
          <w:sz w:val="24"/>
          <w:szCs w:val="24"/>
        </w:rPr>
        <w:t xml:space="preserve">Y: Y27632 (ROCK1/2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20 </w:t>
      </w:r>
      <w:proofErr w:type="spellStart"/>
      <w:r w:rsidRPr="00FC4B12">
        <w:rPr>
          <w:rFonts w:ascii="Times New Roman" w:eastAsia="맑은 고딕" w:hAnsi="Times New Roman" w:cs="Times New Roman"/>
          <w:sz w:val="24"/>
          <w:szCs w:val="24"/>
        </w:rPr>
        <w:t>μM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); P: PP2 (Src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10μM</w:t>
      </w:r>
      <w:r w:rsidRPr="00FC4B12">
        <w:rPr>
          <w:rFonts w:ascii="Times New Roman" w:hAnsi="Times New Roman" w:cs="Times New Roman"/>
          <w:sz w:val="24"/>
          <w:szCs w:val="24"/>
        </w:rPr>
        <w:t>); R: Rhosin (Rho A inhibitor,</w:t>
      </w:r>
      <w:r>
        <w:rPr>
          <w:rFonts w:ascii="Times New Roman" w:hAnsi="Times New Roman" w:cs="Times New Roman"/>
          <w:sz w:val="24"/>
          <w:szCs w:val="24"/>
        </w:rPr>
        <w:t xml:space="preserve"> 15,</w:t>
      </w:r>
      <w:r w:rsidRPr="00FC4B12">
        <w:rPr>
          <w:rFonts w:ascii="Times New Roman" w:hAnsi="Times New Roman" w:cs="Times New Roman"/>
          <w:sz w:val="24"/>
          <w:szCs w:val="24"/>
        </w:rPr>
        <w:t xml:space="preserve">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30μM</w:t>
      </w:r>
      <w:r w:rsidRPr="00FC4B12">
        <w:rPr>
          <w:rFonts w:ascii="Times New Roman" w:hAnsi="Times New Roman" w:cs="Times New Roman"/>
          <w:sz w:val="24"/>
          <w:szCs w:val="24"/>
        </w:rPr>
        <w:t xml:space="preserve">); E: EHT (Rac1/2/3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inibitor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50μM</w:t>
      </w:r>
      <w:r w:rsidRPr="00FC4B12">
        <w:rPr>
          <w:rFonts w:ascii="Times New Roman" w:hAnsi="Times New Roman" w:cs="Times New Roman"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. (</w:t>
      </w:r>
      <w:r>
        <w:rPr>
          <w:rFonts w:ascii="Times New Roman" w:eastAsia="맑은 고딕" w:hAnsi="Times New Roman" w:cs="Times New Roman"/>
          <w:sz w:val="24"/>
          <w:szCs w:val="24"/>
        </w:rPr>
        <w:t>A to C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) </w:t>
      </w:r>
      <w:r w:rsidRPr="00FC4B12">
        <w:rPr>
          <w:rFonts w:ascii="Times New Roman" w:hAnsi="Times New Roman" w:cs="Times New Roman"/>
          <w:sz w:val="24"/>
          <w:szCs w:val="24"/>
        </w:rPr>
        <w:t xml:space="preserve">Western blot analyses using Lamin A/C, Emerin, SUN1, CTSL, HIF1α, ER and β-actin antibodies. 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0.05, 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0.01, and ***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0.001 by Students’ t-test; ns, not significant.</w:t>
      </w:r>
    </w:p>
    <w:p w14:paraId="41D6775F" w14:textId="77777777" w:rsidR="00924FE1" w:rsidRPr="0031670D" w:rsidRDefault="00924FE1" w:rsidP="00924FE1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BAE535F" w14:textId="77777777" w:rsidR="00924FE1" w:rsidRDefault="00924FE1" w:rsidP="00924FE1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9C157E0" w14:textId="77777777" w:rsidR="00924FE1" w:rsidRDefault="00924FE1" w:rsidP="00924FE1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9550997" w14:textId="77777777" w:rsidR="00924FE1" w:rsidRPr="002C2428" w:rsidRDefault="00924FE1" w:rsidP="00924FE1">
      <w:pPr>
        <w:widowControl/>
        <w:wordWrap/>
        <w:autoSpaceDE/>
        <w:autoSpaceDN/>
        <w:spacing w:after="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C7289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7C7289">
        <w:rPr>
          <w:rFonts w:ascii="Times New Roman" w:hAnsi="Times New Roman" w:cs="Times New Roman"/>
          <w:b/>
          <w:sz w:val="24"/>
          <w:szCs w:val="24"/>
        </w:rPr>
        <w:t xml:space="preserve">upplementary Table S1. </w:t>
      </w:r>
      <w:r w:rsidRPr="007C7289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Pr="007C7289">
        <w:rPr>
          <w:rFonts w:ascii="Times New Roman" w:hAnsi="Times New Roman" w:cs="Times New Roman"/>
          <w:b/>
          <w:sz w:val="24"/>
          <w:szCs w:val="24"/>
        </w:rPr>
        <w:t>rimers for quantitative RT-PCR analyses</w:t>
      </w:r>
    </w:p>
    <w:tbl>
      <w:tblPr>
        <w:tblStyle w:val="a3"/>
        <w:tblpPr w:leftFromText="142" w:rightFromText="142" w:vertAnchor="page" w:horzAnchor="margin" w:tblpY="2671"/>
        <w:tblW w:w="8962" w:type="dxa"/>
        <w:tblInd w:w="0" w:type="dxa"/>
        <w:tblLook w:val="04A0" w:firstRow="1" w:lastRow="0" w:firstColumn="1" w:lastColumn="0" w:noHBand="0" w:noVBand="1"/>
      </w:tblPr>
      <w:tblGrid>
        <w:gridCol w:w="2033"/>
        <w:gridCol w:w="2225"/>
        <w:gridCol w:w="4704"/>
      </w:tblGrid>
      <w:tr w:rsidR="00924FE1" w14:paraId="38EA1DF2" w14:textId="77777777" w:rsidTr="004F40F1">
        <w:trPr>
          <w:trHeight w:val="227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7D5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b/>
                <w:sz w:val="22"/>
                <w:szCs w:val="24"/>
              </w:rPr>
              <w:t>Gene name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A624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irection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6BF4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S</w:t>
            </w:r>
            <w:r w:rsidRPr="007351AF">
              <w:rPr>
                <w:rFonts w:ascii="Times New Roman" w:hAnsi="Times New Roman" w:cs="Times New Roman"/>
                <w:b/>
                <w:sz w:val="22"/>
                <w:szCs w:val="24"/>
              </w:rPr>
              <w:t>equence</w:t>
            </w:r>
          </w:p>
        </w:tc>
      </w:tr>
      <w:tr w:rsidR="00924FE1" w14:paraId="78BF571A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BB07F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8S rRNA</w:t>
            </w:r>
          </w:p>
          <w:p w14:paraId="71FEBAF8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D32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FFCE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 - ACCGCAGCTAGGAATAATGGAATA - 3’</w:t>
            </w:r>
          </w:p>
        </w:tc>
      </w:tr>
      <w:tr w:rsidR="00924FE1" w14:paraId="1083DA52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7568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0573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17C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 - CTTTCGCTCTGGTCCGTCTT - 3’</w:t>
            </w:r>
          </w:p>
        </w:tc>
      </w:tr>
      <w:tr w:rsidR="00924FE1" w14:paraId="52D462B6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B3F13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L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MNA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A1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432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ATGAGGACCAGGTGGAGCAGTA - 3’</w:t>
            </w:r>
          </w:p>
        </w:tc>
      </w:tr>
      <w:tr w:rsidR="00924FE1" w14:paraId="19EC90C3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C413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CC3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467A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ACCAGGTTGCTGTTCCTCTCAG - 3’</w:t>
            </w:r>
          </w:p>
        </w:tc>
      </w:tr>
      <w:tr w:rsidR="00924FE1" w14:paraId="1F1D3A20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A4589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E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MERIN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5131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960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CCGCCTCCTCTTATAGCTTC - 3’</w:t>
            </w:r>
          </w:p>
        </w:tc>
      </w:tr>
      <w:tr w:rsidR="00924FE1" w14:paraId="4CD622BE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9E37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8FC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B56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CTCTGGTAGAGTAAAGCGTCC - 3’</w:t>
            </w:r>
          </w:p>
        </w:tc>
      </w:tr>
      <w:tr w:rsidR="00924FE1" w14:paraId="5811F972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FC0A5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S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UN1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9D0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28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CTGTGAGACAGTGGATGCCGTA - 3’</w:t>
            </w:r>
          </w:p>
        </w:tc>
      </w:tr>
      <w:tr w:rsidR="00924FE1" w14:paraId="61EBE23B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738A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8E8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A29A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GCATCGTCTGCAAGTCGCCTTTG - 3’</w:t>
            </w:r>
          </w:p>
        </w:tc>
      </w:tr>
      <w:tr w:rsidR="00924FE1" w14:paraId="489D420D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2EE0A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ITGA6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218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C21B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ATGCACGCGGATCGAGTTTG - 3’</w:t>
            </w:r>
          </w:p>
        </w:tc>
      </w:tr>
      <w:tr w:rsidR="00924FE1" w14:paraId="57DEE08B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C80F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165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09C0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TTCCTGCTTCGTATTAACATGCTG - 3’</w:t>
            </w:r>
          </w:p>
        </w:tc>
      </w:tr>
      <w:tr w:rsidR="00924FE1" w14:paraId="2BB8410D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90D83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FLNC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C5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BF99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ATGGTAGCTGCACCGTGGAGTA - 3’</w:t>
            </w:r>
          </w:p>
        </w:tc>
      </w:tr>
      <w:tr w:rsidR="00924FE1" w14:paraId="634AC695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5BEC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6285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6D5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 TCCACCACATCCTTCACTGGCA - 3’</w:t>
            </w:r>
          </w:p>
        </w:tc>
      </w:tr>
      <w:tr w:rsidR="00924FE1" w14:paraId="36C87DC9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300C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MYL9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281C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54A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 xml:space="preserve">5’- </w:t>
            </w:r>
            <w:r w:rsidRPr="007351AF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4"/>
              </w:rPr>
              <w:t>GGATGTGATTCGCAACGCCTTTG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 xml:space="preserve"> - 3’</w:t>
            </w:r>
          </w:p>
        </w:tc>
      </w:tr>
      <w:tr w:rsidR="00924FE1" w14:paraId="16820825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630F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048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6CDB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 xml:space="preserve">5’- </w:t>
            </w:r>
            <w:r w:rsidRPr="007351AF">
              <w:rPr>
                <w:rFonts w:ascii="Times New Roman" w:eastAsia="굴림" w:hAnsi="Times New Roman" w:cs="Times New Roman"/>
                <w:color w:val="000000"/>
                <w:kern w:val="0"/>
                <w:sz w:val="22"/>
                <w:szCs w:val="24"/>
              </w:rPr>
              <w:t xml:space="preserve">CGGTACATCTCGTCCACTTCC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- 3’</w:t>
            </w:r>
          </w:p>
        </w:tc>
      </w:tr>
      <w:tr w:rsidR="00924FE1" w14:paraId="44CBE739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2D37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SRC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4C2E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5933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CTGCTTTGGCGAGGTGTGGATG - 3’</w:t>
            </w:r>
          </w:p>
        </w:tc>
      </w:tr>
      <w:tr w:rsidR="00924FE1" w14:paraId="1405A13A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C8C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4B5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D22B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CCACAGCATACAACTGCACCAG - 3’</w:t>
            </w:r>
          </w:p>
        </w:tc>
      </w:tr>
      <w:tr w:rsidR="00924FE1" w14:paraId="4269E2F7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ED3C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WASF1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55C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6BD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CTGCTTTGGCGAGGTGTGGATG - 3’</w:t>
            </w:r>
          </w:p>
        </w:tc>
      </w:tr>
      <w:tr w:rsidR="00924FE1" w14:paraId="6CAE01A2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38E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905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E729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CCACAGCATACAACTGCACCAG - 3’</w:t>
            </w:r>
          </w:p>
        </w:tc>
      </w:tr>
      <w:tr w:rsidR="00924FE1" w14:paraId="398D8DC8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199B6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ARHGAP10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0AF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7CD3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CTGCTCCGTTTGGTTCCAGTTG - 3’</w:t>
            </w:r>
          </w:p>
        </w:tc>
      </w:tr>
      <w:tr w:rsidR="00924FE1" w14:paraId="61D47D52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176A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43F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1B34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GGAGTCAGTATGCCTCTTGGTAC - 3’</w:t>
            </w:r>
          </w:p>
        </w:tc>
      </w:tr>
      <w:tr w:rsidR="00924FE1" w14:paraId="26A2B699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88E0E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hAnsi="Times New Roman" w:cs="Times New Roman"/>
                <w:sz w:val="22"/>
                <w:szCs w:val="24"/>
              </w:rPr>
              <w:t>ARHGAP18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BB5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B036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GCTGAAGCTCTTCATTCGGGAG - 3’</w:t>
            </w:r>
          </w:p>
        </w:tc>
      </w:tr>
      <w:tr w:rsidR="00924FE1" w14:paraId="45C33B27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E126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948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D6E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GGTTCAAAGCCTGTAGTTGCTGC - 3’</w:t>
            </w:r>
          </w:p>
        </w:tc>
      </w:tr>
      <w:tr w:rsidR="00924FE1" w14:paraId="45D3B285" w14:textId="77777777" w:rsidTr="004F40F1">
        <w:trPr>
          <w:trHeight w:val="17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11BD6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 w:val="22"/>
                <w:szCs w:val="24"/>
              </w:rPr>
              <w:t>ARHGEF25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453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711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GCAAGAGCTACAACGGTGTCTG - 3’</w:t>
            </w:r>
          </w:p>
        </w:tc>
      </w:tr>
      <w:tr w:rsidR="00924FE1" w14:paraId="542427C8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46CC2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4384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E26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 w:rsidRPr="007351AF">
              <w:rPr>
                <w:sz w:val="22"/>
                <w:szCs w:val="24"/>
              </w:rP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GACACCACATGCTCTGACTTGG - 3’</w:t>
            </w:r>
          </w:p>
        </w:tc>
      </w:tr>
      <w:tr w:rsidR="00924FE1" w14:paraId="7B4F4038" w14:textId="77777777" w:rsidTr="004F40F1">
        <w:trPr>
          <w:trHeight w:val="170"/>
        </w:trPr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06CA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Cs w:val="20"/>
              </w:rPr>
              <w:t>ACTG1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32C6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308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CCGAGCCGTGTTTCCTTCC - 3’</w:t>
            </w:r>
          </w:p>
        </w:tc>
      </w:tr>
      <w:tr w:rsidR="00924FE1" w14:paraId="266B562E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AE23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00E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ECAC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GCCATGCTCAATGGGGTACT - 3’</w:t>
            </w:r>
          </w:p>
        </w:tc>
      </w:tr>
      <w:tr w:rsidR="00924FE1" w14:paraId="0C7DF727" w14:textId="77777777" w:rsidTr="004F40F1">
        <w:trPr>
          <w:trHeight w:val="170"/>
        </w:trPr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5F86D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Cs w:val="20"/>
              </w:rPr>
              <w:t>FN1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6601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30AB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ACAACACCGAGGTGACTGAGAC - 3’</w:t>
            </w:r>
          </w:p>
        </w:tc>
      </w:tr>
      <w:tr w:rsidR="00924FE1" w14:paraId="54965B7A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F3D47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A9C7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2118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GGACACAACGATGCTTCCTGAG - 3’</w:t>
            </w:r>
          </w:p>
        </w:tc>
      </w:tr>
      <w:tr w:rsidR="00924FE1" w14:paraId="6706748D" w14:textId="77777777" w:rsidTr="004F40F1">
        <w:trPr>
          <w:trHeight w:val="170"/>
        </w:trPr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03548" w14:textId="77777777" w:rsidR="00924FE1" w:rsidRPr="009F4A58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4A58">
              <w:rPr>
                <w:rFonts w:ascii="Times New Roman" w:eastAsia="돋움" w:hAnsi="Times New Roman" w:cs="Times New Roman"/>
                <w:color w:val="000000"/>
                <w:szCs w:val="20"/>
              </w:rPr>
              <w:t>MAPK3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C74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Forward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2B0D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9B50FC">
              <w:rPr>
                <w:rFonts w:ascii="Times New Roman" w:hAnsi="Times New Roman" w:cs="Times New Roman"/>
                <w:sz w:val="22"/>
                <w:szCs w:val="24"/>
              </w:rPr>
              <w:t xml:space="preserve">TGGCAAGCACTACCTGGATCAG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- 3’</w:t>
            </w:r>
          </w:p>
        </w:tc>
      </w:tr>
      <w:tr w:rsidR="00924FE1" w14:paraId="2740E36A" w14:textId="77777777" w:rsidTr="004F40F1">
        <w:trPr>
          <w:trHeight w:val="170"/>
        </w:trPr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3576" w14:textId="77777777" w:rsidR="00924FE1" w:rsidRPr="007351AF" w:rsidRDefault="00924FE1" w:rsidP="004F40F1">
            <w:pPr>
              <w:wordWrap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F3D1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everse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6DD2" w14:textId="77777777" w:rsidR="00924FE1" w:rsidRPr="007351AF" w:rsidRDefault="00924FE1" w:rsidP="004F40F1">
            <w:pPr>
              <w:wordWrap/>
              <w:snapToGrid w:val="0"/>
              <w:spacing w:beforeLines="200" w:before="480" w:afterLines="200" w:after="480" w:line="240" w:lineRule="auto"/>
              <w:contextualSpacing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5’-</w:t>
            </w:r>
            <w:r>
              <w:t xml:space="preserve"> </w:t>
            </w:r>
            <w:r w:rsidRPr="009B50FC">
              <w:rPr>
                <w:rFonts w:ascii="Times New Roman" w:hAnsi="Times New Roman" w:cs="Times New Roman"/>
                <w:sz w:val="22"/>
                <w:szCs w:val="24"/>
              </w:rPr>
              <w:t xml:space="preserve">GCAGAGACTGTAGGTAGTTTCGG </w:t>
            </w:r>
            <w:r w:rsidRPr="007351AF">
              <w:rPr>
                <w:rFonts w:ascii="Times New Roman" w:hAnsi="Times New Roman" w:cs="Times New Roman"/>
                <w:sz w:val="22"/>
                <w:szCs w:val="24"/>
              </w:rPr>
              <w:t>- 3’</w:t>
            </w:r>
          </w:p>
        </w:tc>
      </w:tr>
    </w:tbl>
    <w:p w14:paraId="7F610FFA" w14:textId="77777777" w:rsidR="00924FE1" w:rsidRDefault="00924FE1" w:rsidP="00924FE1">
      <w:pPr>
        <w:widowControl/>
        <w:wordWrap/>
        <w:autoSpaceDE/>
        <w:autoSpaceDN/>
        <w:rPr>
          <w:rFonts w:ascii="Times New Roman" w:hAnsi="Times New Roman" w:cs="Times New Roman"/>
          <w:i/>
          <w:iCs/>
          <w:sz w:val="22"/>
        </w:rPr>
      </w:pPr>
    </w:p>
    <w:p w14:paraId="49AEEC0C" w14:textId="77777777" w:rsidR="00924FE1" w:rsidRDefault="00924FE1" w:rsidP="00924FE1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6A25682" w14:textId="77777777" w:rsidR="00924FE1" w:rsidRPr="007C7289" w:rsidRDefault="00924FE1" w:rsidP="00924FE1">
      <w:pPr>
        <w:rPr>
          <w:rFonts w:ascii="Times New Roman" w:hAnsi="Times New Roman" w:cs="Times New Roman"/>
          <w:sz w:val="24"/>
          <w:szCs w:val="24"/>
        </w:rPr>
      </w:pPr>
      <w:r w:rsidRPr="007C7289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7C7289">
        <w:rPr>
          <w:rFonts w:ascii="Times New Roman" w:hAnsi="Times New Roman" w:cs="Times New Roman"/>
          <w:b/>
          <w:sz w:val="24"/>
          <w:szCs w:val="24"/>
        </w:rPr>
        <w:t xml:space="preserve">upplementary Table S2. </w:t>
      </w:r>
      <w:bookmarkStart w:id="1" w:name="_Hlk73675894"/>
      <w:r w:rsidRPr="007C7289">
        <w:rPr>
          <w:rFonts w:ascii="Times New Roman" w:hAnsi="Times New Roman" w:cs="Times New Roman"/>
          <w:b/>
          <w:sz w:val="24"/>
          <w:szCs w:val="24"/>
        </w:rPr>
        <w:t xml:space="preserve">Antibodies used for immunofluorescence and western blot analyses. </w:t>
      </w:r>
      <w:bookmarkEnd w:id="1"/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263"/>
        <w:gridCol w:w="3402"/>
        <w:gridCol w:w="1701"/>
        <w:gridCol w:w="1701"/>
      </w:tblGrid>
      <w:tr w:rsidR="00924FE1" w:rsidRPr="00106DB1" w14:paraId="65278CD0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A460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Antibody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C6F9" w14:textId="77777777" w:rsidR="00924FE1" w:rsidRPr="000F3695" w:rsidRDefault="00924FE1" w:rsidP="004F40F1">
            <w:pPr>
              <w:wordWrap/>
              <w:spacing w:after="0"/>
              <w:rPr>
                <w:rFonts w:ascii="Times New Roman" w:eastAsia="바탕" w:hAnsi="Times New Roman" w:cs="Times New Roman"/>
                <w:b/>
                <w:bCs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1EF7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Cat.No</w:t>
            </w:r>
            <w:proofErr w:type="spellEnd"/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C1C5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</w:t>
            </w:r>
          </w:p>
        </w:tc>
      </w:tr>
      <w:tr w:rsidR="00924FE1" w:rsidRPr="00106DB1" w14:paraId="6871BDCB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722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Anti-ERα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9897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Santa Cruz Biotechnology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8609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sc-543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56A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WB, IF</w:t>
            </w:r>
          </w:p>
        </w:tc>
      </w:tr>
      <w:tr w:rsidR="00924FE1" w:rsidRPr="00106DB1" w14:paraId="01DF97BC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103A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Anti-HIF-1α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6818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BD bioscience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57A2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610959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9F70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1F797025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A723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Anti-β-actin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17D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180E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484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13B26501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0B05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Anti-Cathepsin 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6E8C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F62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ab6314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FA3A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70394EAE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9A5A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Anti-Lamin A/C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3101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EA0C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C3C6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50FD0161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5B8D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Anti-Lamin A/C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1141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CD12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4777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F8F1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924FE1" w:rsidRPr="00106DB1" w14:paraId="2635C515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B930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Anti-Lamin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1CD6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12A4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ab8982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C956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3531CC77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6C20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Anti-Emerin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BFC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Protetin</w:t>
            </w:r>
            <w:proofErr w:type="spellEnd"/>
            <w:r w:rsidRPr="000F3695">
              <w:rPr>
                <w:rFonts w:ascii="Times New Roman" w:hAnsi="Times New Roman" w:cs="Times New Roman"/>
                <w:sz w:val="24"/>
                <w:szCs w:val="24"/>
              </w:rPr>
              <w:t xml:space="preserve"> 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F633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10351-1-AP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BB8C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358C29C6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CC91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Anti-SUN1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C0A0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8DD1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ab124770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8702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7C8F25F8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66CC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Anti-H3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8017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E658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ab1791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EB4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11B869E0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9F58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Anti-H3K9me3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BD60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CD83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ab8898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F8EE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WB, IF</w:t>
            </w:r>
          </w:p>
        </w:tc>
      </w:tr>
      <w:tr w:rsidR="00924FE1" w:rsidRPr="00106DB1" w14:paraId="4C8D5041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7EAE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proofErr w:type="spellStart"/>
            <w:r w:rsidRPr="000F3695">
              <w:rPr>
                <w:rFonts w:ascii="Times New Roman" w:hAnsi="Times New Roman" w:cs="Times New Roman" w:hint="eastAsia"/>
                <w:sz w:val="24"/>
                <w:szCs w:val="24"/>
              </w:rPr>
              <w:t>γ</w:t>
            </w:r>
            <w:proofErr w:type="spellEnd"/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H2AX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BDEA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8A5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05-636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B53A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</w:p>
        </w:tc>
      </w:tr>
      <w:tr w:rsidR="00924FE1" w:rsidRPr="00106DB1" w14:paraId="2879401A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B3D0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Anti-MYPT1 Thr696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979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AE9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5163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279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  <w:tr w:rsidR="00924FE1" w:rsidRPr="00106DB1" w14:paraId="232F860D" w14:textId="77777777" w:rsidTr="004F40F1">
        <w:trPr>
          <w:trHeight w:val="4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FE9C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Anti-MYPT1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865A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Cell signaling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292C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8574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E34" w14:textId="77777777" w:rsidR="00924FE1" w:rsidRPr="000F3695" w:rsidRDefault="00924FE1" w:rsidP="004F40F1">
            <w:pPr>
              <w:wordWrap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695">
              <w:rPr>
                <w:rFonts w:ascii="Times New Roman" w:hAnsi="Times New Roman" w:cs="Times New Roman"/>
                <w:sz w:val="24"/>
                <w:szCs w:val="24"/>
              </w:rPr>
              <w:t>WB</w:t>
            </w:r>
          </w:p>
        </w:tc>
      </w:tr>
    </w:tbl>
    <w:p w14:paraId="71366D4C" w14:textId="77777777" w:rsidR="00924FE1" w:rsidRDefault="00924FE1" w:rsidP="00924FE1">
      <w:pPr>
        <w:widowControl/>
        <w:wordWrap/>
        <w:autoSpaceDE/>
        <w:autoSpaceDN/>
        <w:spacing w:after="0"/>
        <w:rPr>
          <w:rFonts w:ascii="Times New Roman" w:hAnsi="Times New Roman" w:cs="Times New Roman"/>
          <w:b/>
          <w:color w:val="1F4E79" w:themeColor="accent5" w:themeShade="80"/>
          <w:sz w:val="22"/>
        </w:rPr>
      </w:pPr>
    </w:p>
    <w:p w14:paraId="500BEEE0" w14:textId="77777777" w:rsidR="00924FE1" w:rsidRDefault="00924FE1" w:rsidP="00924FE1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color w:val="1F4E79" w:themeColor="accent5" w:themeShade="80"/>
          <w:sz w:val="22"/>
        </w:rPr>
      </w:pPr>
      <w:r>
        <w:rPr>
          <w:rFonts w:ascii="Times New Roman" w:hAnsi="Times New Roman" w:cs="Times New Roman"/>
          <w:b/>
          <w:color w:val="1F4E79" w:themeColor="accent5" w:themeShade="80"/>
          <w:sz w:val="22"/>
        </w:rPr>
        <w:br w:type="page"/>
      </w:r>
    </w:p>
    <w:p w14:paraId="74D7E15C" w14:textId="1DA7334D" w:rsidR="00924FE1" w:rsidRDefault="00924FE1" w:rsidP="00924FE1">
      <w:pPr>
        <w:rPr>
          <w:rFonts w:ascii="Times New Roman" w:hAnsi="Times New Roman" w:cs="Times New Roman"/>
          <w:b/>
          <w:sz w:val="24"/>
          <w:szCs w:val="24"/>
        </w:rPr>
      </w:pPr>
      <w:r w:rsidRPr="007C7289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7C7289">
        <w:rPr>
          <w:rFonts w:ascii="Times New Roman" w:hAnsi="Times New Roman" w:cs="Times New Roman"/>
          <w:b/>
          <w:sz w:val="24"/>
          <w:szCs w:val="24"/>
        </w:rPr>
        <w:t>upplementary Table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C72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5527">
        <w:rPr>
          <w:rFonts w:ascii="Times New Roman" w:hAnsi="Times New Roman" w:cs="Times New Roman"/>
          <w:b/>
          <w:sz w:val="24"/>
          <w:szCs w:val="24"/>
        </w:rPr>
        <w:t>The lists of the DEGs included in the individual groups and clusters.</w:t>
      </w:r>
      <w:r w:rsidR="004D018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4D0188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="004D0188">
        <w:rPr>
          <w:rFonts w:ascii="Times New Roman" w:hAnsi="Times New Roman" w:cs="Times New Roman"/>
          <w:b/>
          <w:sz w:val="24"/>
          <w:szCs w:val="24"/>
        </w:rPr>
        <w:t xml:space="preserve"> a separated excel file)</w:t>
      </w:r>
    </w:p>
    <w:p w14:paraId="18ED8C65" w14:textId="77777777" w:rsidR="00924FE1" w:rsidRDefault="00924FE1" w:rsidP="00924F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5527">
        <w:rPr>
          <w:rFonts w:ascii="Times New Roman" w:hAnsi="Times New Roman" w:cs="Times New Roman"/>
          <w:sz w:val="24"/>
          <w:szCs w:val="24"/>
        </w:rPr>
        <w:t>Ensembl</w:t>
      </w:r>
      <w:proofErr w:type="spellEnd"/>
      <w:r w:rsidRPr="008F5527">
        <w:rPr>
          <w:rFonts w:ascii="Times New Roman" w:hAnsi="Times New Roman" w:cs="Times New Roman"/>
          <w:sz w:val="24"/>
          <w:szCs w:val="24"/>
        </w:rPr>
        <w:t xml:space="preserve"> IDs, Entrez IDs, symbols, descriptions, P-values, and log2-fold-changes of the DEGs are shown. P-values were computed as described in Materials and Methods section.</w:t>
      </w:r>
    </w:p>
    <w:p w14:paraId="375438BB" w14:textId="17156663" w:rsidR="00F71189" w:rsidRDefault="00F71189"/>
    <w:sectPr w:rsidR="00F711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E1"/>
    <w:rsid w:val="004D0188"/>
    <w:rsid w:val="00924FE1"/>
    <w:rsid w:val="00F7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331C"/>
  <w15:chartTrackingRefBased/>
  <w15:docId w15:val="{BE05075F-B2EA-471D-81E3-063BB41F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FE1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박현성</dc:creator>
  <cp:keywords/>
  <dc:description/>
  <cp:lastModifiedBy>박현성</cp:lastModifiedBy>
  <cp:revision>2</cp:revision>
  <dcterms:created xsi:type="dcterms:W3CDTF">2022-11-11T05:34:00Z</dcterms:created>
  <dcterms:modified xsi:type="dcterms:W3CDTF">2022-11-11T05:36:00Z</dcterms:modified>
</cp:coreProperties>
</file>