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1D1E32" w14:textId="43D6C378" w:rsidR="00173D26" w:rsidRDefault="00BB2AFB" w:rsidP="00310CAA">
      <w:pPr>
        <w:ind w:left="-1008"/>
        <w:rPr>
          <w:noProof/>
        </w:rPr>
      </w:pPr>
      <w:r>
        <w:rPr>
          <w:noProof/>
        </w:rPr>
        <w:t>`</w:t>
      </w:r>
    </w:p>
    <w:p w14:paraId="08FBE196" w14:textId="77777777" w:rsidR="00173D26" w:rsidRDefault="00173D26" w:rsidP="00310CAA">
      <w:pPr>
        <w:ind w:left="-1008"/>
        <w:rPr>
          <w:noProof/>
        </w:rPr>
      </w:pPr>
    </w:p>
    <w:p w14:paraId="29605CBC" w14:textId="77777777" w:rsidR="00247013" w:rsidRPr="00247013" w:rsidRDefault="00247013" w:rsidP="00247013">
      <w:pPr>
        <w:pStyle w:val="Title"/>
        <w:jc w:val="center"/>
        <w:rPr>
          <w:rFonts w:asciiTheme="majorBidi" w:hAnsiTheme="majorBidi"/>
          <w:b/>
          <w:bCs/>
          <w:sz w:val="28"/>
          <w:szCs w:val="28"/>
        </w:rPr>
      </w:pPr>
      <w:r w:rsidRPr="00247013">
        <w:rPr>
          <w:rFonts w:asciiTheme="majorBidi" w:hAnsiTheme="majorBidi"/>
          <w:b/>
          <w:bCs/>
          <w:sz w:val="28"/>
          <w:szCs w:val="28"/>
        </w:rPr>
        <w:t xml:space="preserve">Synthesis, characterization and evaluation the performance of some </w:t>
      </w:r>
      <w:r w:rsidRPr="00247013">
        <w:rPr>
          <w:rStyle w:val="title-text"/>
          <w:rFonts w:asciiTheme="majorBidi" w:hAnsiTheme="majorBidi"/>
          <w:b/>
          <w:bCs/>
          <w:sz w:val="28"/>
          <w:szCs w:val="28"/>
        </w:rPr>
        <w:t xml:space="preserve">novel </w:t>
      </w:r>
      <w:proofErr w:type="spellStart"/>
      <w:r w:rsidRPr="00247013">
        <w:rPr>
          <w:rStyle w:val="title-text"/>
          <w:rFonts w:asciiTheme="majorBidi" w:hAnsiTheme="majorBidi"/>
          <w:b/>
          <w:bCs/>
          <w:sz w:val="28"/>
          <w:szCs w:val="28"/>
        </w:rPr>
        <w:t>pyridinone</w:t>
      </w:r>
      <w:proofErr w:type="spellEnd"/>
      <w:r w:rsidRPr="00247013">
        <w:rPr>
          <w:rStyle w:val="title-text"/>
          <w:rFonts w:asciiTheme="majorBidi" w:hAnsiTheme="majorBidi"/>
          <w:b/>
          <w:bCs/>
          <w:sz w:val="28"/>
          <w:szCs w:val="28"/>
        </w:rPr>
        <w:t xml:space="preserve"> </w:t>
      </w:r>
      <w:r w:rsidRPr="00247013">
        <w:rPr>
          <w:rFonts w:asciiTheme="majorBidi" w:hAnsiTheme="majorBidi"/>
          <w:b/>
          <w:bCs/>
          <w:sz w:val="28"/>
          <w:szCs w:val="28"/>
        </w:rPr>
        <w:t>derivatives as corrosion inhibitors for various industrial applications</w:t>
      </w:r>
    </w:p>
    <w:p w14:paraId="00D36AE1" w14:textId="77777777" w:rsidR="00173D26" w:rsidRPr="00247013" w:rsidRDefault="00173D26" w:rsidP="00173D26">
      <w:pPr>
        <w:rPr>
          <w:sz w:val="28"/>
          <w:szCs w:val="28"/>
        </w:rPr>
      </w:pPr>
    </w:p>
    <w:p w14:paraId="23BC79C9" w14:textId="77777777" w:rsidR="00247013" w:rsidRDefault="00247013" w:rsidP="00247013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FF"/>
          <w:sz w:val="24"/>
          <w:szCs w:val="24"/>
          <w:vertAlign w:val="superscript"/>
        </w:rPr>
      </w:pP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Gehad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>
        <w:rPr>
          <w:rFonts w:asciiTheme="majorBidi" w:hAnsiTheme="majorBidi" w:cstheme="majorBidi"/>
          <w:b/>
          <w:bCs/>
          <w:color w:val="0000FF"/>
          <w:sz w:val="24"/>
          <w:szCs w:val="24"/>
          <w:vertAlign w:val="superscript"/>
        </w:rPr>
        <w:t>a</w:t>
      </w: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, ,</w:t>
      </w:r>
      <w:proofErr w:type="gramEnd"/>
      <w:r w:rsidRPr="00B636F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proofErr w:type="spellStart"/>
      <w:r w:rsidRPr="00B636F8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>Yousry.A</w:t>
      </w:r>
      <w:proofErr w:type="spellEnd"/>
      <w:r w:rsidRPr="00B636F8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Pr="00B636F8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>Ammar</w:t>
      </w:r>
      <w:r w:rsidRPr="00B636F8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  <w:vertAlign w:val="superscript"/>
        </w:rPr>
        <w:t>b</w:t>
      </w:r>
      <w:proofErr w:type="spellEnd"/>
      <w:r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  <w:t>.</w:t>
      </w:r>
      <w:proofErr w:type="gramEnd"/>
      <w:r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  <w:t xml:space="preserve">  </w:t>
      </w:r>
      <w:proofErr w:type="gramStart"/>
      <w:r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  <w:t>S ,</w:t>
      </w:r>
      <w:proofErr w:type="gramEnd"/>
      <w:r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  <w:t xml:space="preserve"> Al-</w:t>
      </w:r>
      <w:proofErr w:type="spellStart"/>
      <w:r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  <w:t>Sharbasy</w:t>
      </w:r>
      <w:proofErr w:type="spellEnd"/>
      <w:r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b/>
          <w:bCs/>
          <w:color w:val="0000FF"/>
          <w:sz w:val="24"/>
          <w:szCs w:val="24"/>
          <w:vertAlign w:val="superscript"/>
        </w:rPr>
        <w:t>a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M. A. Migahed</w:t>
      </w:r>
      <w:r>
        <w:rPr>
          <w:rFonts w:asciiTheme="majorBidi" w:hAnsiTheme="majorBidi" w:cstheme="majorBidi"/>
          <w:b/>
          <w:bCs/>
          <w:color w:val="0000FF"/>
          <w:sz w:val="24"/>
          <w:szCs w:val="24"/>
          <w:vertAlign w:val="superscript"/>
        </w:rPr>
        <w:t xml:space="preserve"> c*</w:t>
      </w:r>
    </w:p>
    <w:p w14:paraId="1098DB6E" w14:textId="77777777" w:rsidR="00247013" w:rsidRDefault="00247013" w:rsidP="00247013">
      <w:pPr>
        <w:spacing w:after="0" w:line="360" w:lineRule="auto"/>
        <w:jc w:val="both"/>
        <w:rPr>
          <w:rFonts w:asciiTheme="majorBidi" w:hAnsiTheme="majorBidi" w:cstheme="majorBidi"/>
          <w:i/>
          <w:iCs/>
          <w:color w:val="FF0000"/>
          <w:sz w:val="20"/>
          <w:szCs w:val="20"/>
          <w:vertAlign w:val="superscript"/>
        </w:rPr>
      </w:pPr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  <w:vertAlign w:val="superscript"/>
        </w:rPr>
        <w:t>a</w:t>
      </w:r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 xml:space="preserve"> Department of Chemistry, Faculty of Science (girls), Al-</w:t>
      </w:r>
      <w:proofErr w:type="spellStart"/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>Azhar</w:t>
      </w:r>
      <w:proofErr w:type="spellEnd"/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 xml:space="preserve"> University, Cairo, Egypt, </w:t>
      </w:r>
      <w:proofErr w:type="spellStart"/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>Salwa.elsharabasy</w:t>
      </w:r>
      <w:proofErr w:type="spellEnd"/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>@</w:t>
      </w:r>
      <w:r w:rsidRPr="008028AE">
        <w:rPr>
          <w:rFonts w:asciiTheme="majorBidi" w:hAnsiTheme="majorBidi" w:cstheme="majorBidi"/>
          <w:color w:val="FF0000"/>
          <w:sz w:val="20"/>
          <w:szCs w:val="20"/>
        </w:rPr>
        <w:t xml:space="preserve"> </w:t>
      </w:r>
      <w:proofErr w:type="spellStart"/>
      <w:r w:rsidRPr="008028AE">
        <w:rPr>
          <w:rFonts w:asciiTheme="majorBidi" w:hAnsiTheme="majorBidi" w:cstheme="majorBidi"/>
          <w:color w:val="FF0000"/>
          <w:sz w:val="20"/>
          <w:szCs w:val="20"/>
        </w:rPr>
        <w:t>azhar.edu.eg</w:t>
      </w:r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>.</w:t>
      </w:r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  <w:vertAlign w:val="superscript"/>
        </w:rPr>
        <w:t>b</w:t>
      </w:r>
      <w:proofErr w:type="spellEnd"/>
    </w:p>
    <w:p w14:paraId="5326C268" w14:textId="77777777" w:rsidR="00247013" w:rsidRDefault="00247013" w:rsidP="00247013">
      <w:pPr>
        <w:spacing w:after="0" w:line="360" w:lineRule="auto"/>
        <w:jc w:val="both"/>
        <w:rPr>
          <w:rFonts w:asciiTheme="majorBidi" w:hAnsiTheme="majorBidi" w:cstheme="majorBidi"/>
          <w:i/>
          <w:iCs/>
          <w:color w:val="FF0000"/>
          <w:sz w:val="24"/>
          <w:szCs w:val="24"/>
        </w:rPr>
      </w:pPr>
      <w:r w:rsidRPr="001D7004">
        <w:rPr>
          <w:rFonts w:asciiTheme="majorBidi" w:hAnsiTheme="majorBidi" w:cstheme="majorBidi"/>
          <w:i/>
          <w:iCs/>
          <w:color w:val="FF0000"/>
          <w:sz w:val="20"/>
          <w:szCs w:val="20"/>
          <w:vertAlign w:val="superscript"/>
        </w:rPr>
        <w:t xml:space="preserve">b </w:t>
      </w:r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>Department of Chemistry, Faculty of Science (boys), Al-</w:t>
      </w:r>
      <w:proofErr w:type="spellStart"/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>Azhar</w:t>
      </w:r>
      <w:proofErr w:type="spellEnd"/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 xml:space="preserve"> University, Cairo, Egypt, </w:t>
      </w:r>
      <w:proofErr w:type="spellStart"/>
      <w:r w:rsidRPr="008028AE">
        <w:rPr>
          <w:rFonts w:asciiTheme="majorBidi" w:hAnsiTheme="majorBidi" w:cstheme="majorBidi"/>
          <w:color w:val="FF0000"/>
          <w:sz w:val="20"/>
          <w:szCs w:val="20"/>
        </w:rPr>
        <w:t>yossry@azhar.edu.eg</w:t>
      </w:r>
      <w:r w:rsidRPr="008028AE">
        <w:rPr>
          <w:rFonts w:asciiTheme="majorBidi" w:hAnsiTheme="majorBidi" w:cstheme="majorBidi"/>
          <w:i/>
          <w:iCs/>
          <w:color w:val="FF0000"/>
          <w:sz w:val="20"/>
          <w:szCs w:val="20"/>
        </w:rPr>
        <w:t>,</w:t>
      </w:r>
      <w:r w:rsidRPr="008028AE">
        <w:rPr>
          <w:rFonts w:asciiTheme="majorBidi" w:hAnsiTheme="majorBidi" w:cstheme="majorBidi"/>
          <w:i/>
          <w:iCs/>
          <w:color w:val="FF0000"/>
          <w:sz w:val="24"/>
          <w:szCs w:val="24"/>
          <w:vertAlign w:val="superscript"/>
        </w:rPr>
        <w:t>c</w:t>
      </w:r>
      <w:proofErr w:type="spellEnd"/>
      <w:r w:rsidRPr="008028AE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gramStart"/>
      <w:r>
        <w:rPr>
          <w:rFonts w:asciiTheme="majorBidi" w:hAnsiTheme="majorBidi" w:cstheme="majorBidi"/>
          <w:i/>
          <w:iCs/>
          <w:color w:val="FF0000"/>
          <w:sz w:val="24"/>
          <w:szCs w:val="24"/>
          <w:vertAlign w:val="superscript"/>
        </w:rPr>
        <w:t>c*</w:t>
      </w:r>
      <w:proofErr w:type="gramEnd"/>
      <w:r w:rsidRPr="008028AE">
        <w:rPr>
          <w:rFonts w:asciiTheme="majorBidi" w:hAnsiTheme="majorBidi" w:cstheme="majorBidi"/>
          <w:i/>
          <w:iCs/>
          <w:color w:val="FF0000"/>
          <w:sz w:val="24"/>
          <w:szCs w:val="24"/>
        </w:rPr>
        <w:t>Egyptian Petroleum Research Institute (EPRI), Nasr City 11727, Cairo, Egypt.</w:t>
      </w:r>
    </w:p>
    <w:p w14:paraId="1BD5B8B3" w14:textId="466229B0" w:rsidR="00173D26" w:rsidRDefault="00173D26" w:rsidP="00310CAA">
      <w:pPr>
        <w:ind w:left="-1008"/>
        <w:rPr>
          <w:noProof/>
        </w:rPr>
        <w:sectPr w:rsidR="00173D26" w:rsidSect="00173D26">
          <w:pgSz w:w="12240" w:h="15840"/>
          <w:pgMar w:top="1440" w:right="1440" w:bottom="1440" w:left="1440" w:header="144" w:footer="288" w:gutter="0"/>
          <w:cols w:space="720"/>
          <w:docGrid w:linePitch="360"/>
        </w:sectPr>
      </w:pPr>
    </w:p>
    <w:p w14:paraId="52B18DC7" w14:textId="5AA36C40" w:rsidR="00DE00AE" w:rsidRDefault="00B1462D" w:rsidP="00310CAA">
      <w:pPr>
        <w:ind w:left="-1008"/>
      </w:pPr>
      <w:r>
        <w:rPr>
          <w:noProof/>
        </w:rPr>
        <w:lastRenderedPageBreak/>
        <w:pict w14:anchorId="722CF2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12.35pt;margin-top:258.35pt;width:278.55pt;height:126.6pt;z-index:251663360;mso-position-horizontal-relative:text;mso-position-vertical-relative:text">
            <v:imagedata r:id="rId8" o:title=""/>
          </v:shape>
          <o:OLEObject Type="Embed" ProgID="ChemDraw.Document.6.0" ShapeID="_x0000_s1029" DrawAspect="Content" ObjectID="_1720170622" r:id="rId9"/>
        </w:pict>
      </w:r>
      <w:r w:rsidR="0030469F">
        <w:rPr>
          <w:noProof/>
        </w:rPr>
        <w:drawing>
          <wp:inline distT="0" distB="0" distL="0" distR="0" wp14:anchorId="2E90DF7B" wp14:editId="74FDC722">
            <wp:extent cx="9314641" cy="5220182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8" t="3992" r="6555" b="2748"/>
                    <a:stretch/>
                  </pic:blipFill>
                  <pic:spPr bwMode="auto">
                    <a:xfrm>
                      <a:off x="0" y="0"/>
                      <a:ext cx="9328407" cy="5227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F9E08" w14:textId="1A0ADBEE" w:rsidR="00571DAA" w:rsidRDefault="00571DAA" w:rsidP="00487CA3">
      <w:pPr>
        <w:jc w:val="center"/>
        <w:rPr>
          <w:noProof/>
        </w:rPr>
        <w:sectPr w:rsidR="00571DAA" w:rsidSect="00173D26">
          <w:pgSz w:w="15840" w:h="12240" w:orient="landscape"/>
          <w:pgMar w:top="1440" w:right="1440" w:bottom="1440" w:left="1440" w:header="144" w:footer="288" w:gutter="0"/>
          <w:cols w:space="720"/>
          <w:docGrid w:linePitch="360"/>
        </w:sectPr>
      </w:pP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487CA3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755485">
        <w:rPr>
          <w:rFonts w:asciiTheme="majorBidi" w:hAnsiTheme="majorBidi" w:cstheme="majorBidi"/>
          <w:sz w:val="24"/>
          <w:szCs w:val="24"/>
        </w:rPr>
        <w:t>FTIR</w:t>
      </w:r>
      <w:r>
        <w:rPr>
          <w:rFonts w:asciiTheme="majorBidi" w:hAnsiTheme="majorBidi" w:cstheme="majorBidi"/>
          <w:sz w:val="24"/>
          <w:szCs w:val="24"/>
        </w:rPr>
        <w:t xml:space="preserve"> spectrum of the prepared inhibitor (</w:t>
      </w:r>
      <w:r w:rsidR="00AD4D83">
        <w:rPr>
          <w:rFonts w:asciiTheme="majorBidi" w:hAnsiTheme="majorBidi" w:cstheme="majorBidi"/>
          <w:b/>
          <w:bCs/>
          <w:sz w:val="24"/>
          <w:szCs w:val="24"/>
        </w:rPr>
        <w:t>III</w:t>
      </w:r>
      <w:r>
        <w:rPr>
          <w:rFonts w:asciiTheme="majorBidi" w:hAnsiTheme="majorBidi" w:cstheme="majorBidi"/>
          <w:sz w:val="24"/>
          <w:szCs w:val="24"/>
        </w:rPr>
        <w:t>).</w:t>
      </w:r>
    </w:p>
    <w:p w14:paraId="3B2E55C2" w14:textId="03FC4DEB" w:rsidR="00D91939" w:rsidRDefault="00B1462D" w:rsidP="00487CA3">
      <w:pPr>
        <w:jc w:val="center"/>
      </w:pPr>
      <w:r>
        <w:rPr>
          <w:noProof/>
        </w:rPr>
        <w:lastRenderedPageBreak/>
        <w:pict w14:anchorId="722CF232">
          <v:shape id="_x0000_s1030" type="#_x0000_t75" style="position:absolute;left:0;text-align:left;margin-left:66.9pt;margin-top:131.35pt;width:334.35pt;height:135.75pt;z-index:251664384;mso-position-horizontal-relative:text;mso-position-vertical-relative:text">
            <v:imagedata r:id="rId11" o:title=""/>
          </v:shape>
          <o:OLEObject Type="Embed" ProgID="ChemDraw.Document.6.0" ShapeID="_x0000_s1030" DrawAspect="Content" ObjectID="_1720170623" r:id="rId12"/>
        </w:pict>
      </w:r>
      <w:r w:rsidR="00D91939">
        <w:rPr>
          <w:noProof/>
        </w:rPr>
        <w:drawing>
          <wp:inline distT="0" distB="0" distL="0" distR="0" wp14:anchorId="74ACA9E2" wp14:editId="2F02A029">
            <wp:extent cx="8798520" cy="5528724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10894" cy="553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1DAA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487CA3"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571DAA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571DAA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</w:t>
      </w:r>
      <w:r w:rsidR="00571DAA">
        <w:rPr>
          <w:rFonts w:asciiTheme="majorBidi" w:hAnsiTheme="majorBidi" w:cstheme="majorBidi"/>
          <w:sz w:val="24"/>
          <w:szCs w:val="24"/>
        </w:rPr>
        <w:t>H-NM</w:t>
      </w:r>
      <w:r w:rsidR="00571DAA" w:rsidRPr="00755485">
        <w:rPr>
          <w:rFonts w:asciiTheme="majorBidi" w:hAnsiTheme="majorBidi" w:cstheme="majorBidi"/>
          <w:sz w:val="24"/>
          <w:szCs w:val="24"/>
        </w:rPr>
        <w:t>R</w:t>
      </w:r>
      <w:r w:rsidR="00571DAA">
        <w:rPr>
          <w:rFonts w:asciiTheme="majorBidi" w:hAnsiTheme="majorBidi" w:cstheme="majorBidi"/>
          <w:sz w:val="24"/>
          <w:szCs w:val="24"/>
        </w:rPr>
        <w:t xml:space="preserve"> spectrum of the prepared inhibitor (</w:t>
      </w:r>
      <w:r w:rsidR="00AD4D83">
        <w:rPr>
          <w:rFonts w:asciiTheme="majorBidi" w:hAnsiTheme="majorBidi" w:cstheme="majorBidi"/>
          <w:b/>
          <w:bCs/>
          <w:sz w:val="24"/>
          <w:szCs w:val="24"/>
        </w:rPr>
        <w:t>III</w:t>
      </w:r>
      <w:r w:rsidR="00571DAA">
        <w:rPr>
          <w:rFonts w:asciiTheme="majorBidi" w:hAnsiTheme="majorBidi" w:cstheme="majorBidi"/>
          <w:sz w:val="24"/>
          <w:szCs w:val="24"/>
        </w:rPr>
        <w:t>).</w:t>
      </w:r>
    </w:p>
    <w:p w14:paraId="32524B01" w14:textId="60001E87" w:rsidR="00D91939" w:rsidRDefault="00B1462D" w:rsidP="00D91939">
      <w:pPr>
        <w:ind w:left="-1008"/>
      </w:pPr>
      <w:r>
        <w:rPr>
          <w:noProof/>
        </w:rPr>
        <w:lastRenderedPageBreak/>
        <w:pict w14:anchorId="722CF232">
          <v:shape id="_x0000_s1031" type="#_x0000_t75" style="position:absolute;left:0;text-align:left;margin-left:108.1pt;margin-top:119.55pt;width:334.35pt;height:156.65pt;z-index:251665408;mso-position-horizontal-relative:text;mso-position-vertical-relative:text">
            <v:imagedata r:id="rId14" o:title=""/>
          </v:shape>
          <o:OLEObject Type="Embed" ProgID="ChemDraw.Document.6.0" ShapeID="_x0000_s1031" DrawAspect="Content" ObjectID="_1720170624" r:id="rId15"/>
        </w:pict>
      </w:r>
      <w:r w:rsidR="00D91939">
        <w:rPr>
          <w:noProof/>
        </w:rPr>
        <w:drawing>
          <wp:inline distT="0" distB="0" distL="0" distR="0" wp14:anchorId="0F3EFCC3" wp14:editId="696D9981">
            <wp:extent cx="9443688" cy="4953965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2136" cy="496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008F7" w14:textId="6E6E6E17" w:rsidR="00571DAA" w:rsidRPr="00705D06" w:rsidRDefault="00571DAA" w:rsidP="00487CA3">
      <w:pPr>
        <w:jc w:val="center"/>
      </w:pP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487CA3">
        <w:rPr>
          <w:rFonts w:asciiTheme="majorBidi" w:hAnsiTheme="majorBidi" w:cstheme="majorBidi"/>
          <w:b/>
          <w:bCs/>
          <w:sz w:val="24"/>
          <w:szCs w:val="24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13</w:t>
      </w:r>
      <w:r>
        <w:rPr>
          <w:rFonts w:asciiTheme="majorBidi" w:hAnsiTheme="majorBidi" w:cstheme="majorBidi"/>
          <w:sz w:val="24"/>
          <w:szCs w:val="24"/>
        </w:rPr>
        <w:t>C-NM</w:t>
      </w:r>
      <w:r w:rsidRPr="00755485">
        <w:rPr>
          <w:rFonts w:asciiTheme="majorBidi" w:hAnsiTheme="majorBidi" w:cstheme="majorBidi"/>
          <w:sz w:val="24"/>
          <w:szCs w:val="24"/>
        </w:rPr>
        <w:t>R</w:t>
      </w:r>
      <w:r>
        <w:rPr>
          <w:rFonts w:asciiTheme="majorBidi" w:hAnsiTheme="majorBidi" w:cstheme="majorBidi"/>
          <w:sz w:val="24"/>
          <w:szCs w:val="24"/>
        </w:rPr>
        <w:t xml:space="preserve"> spectrum of the prepared inhibitor (</w:t>
      </w:r>
      <w:r w:rsidR="00AD4D83">
        <w:rPr>
          <w:rFonts w:asciiTheme="majorBidi" w:hAnsiTheme="majorBidi" w:cstheme="majorBidi"/>
          <w:b/>
          <w:bCs/>
          <w:sz w:val="24"/>
          <w:szCs w:val="24"/>
        </w:rPr>
        <w:t>III</w:t>
      </w:r>
      <w:r>
        <w:rPr>
          <w:rFonts w:asciiTheme="majorBidi" w:hAnsiTheme="majorBidi" w:cstheme="majorBidi"/>
          <w:b/>
          <w:bCs/>
          <w:sz w:val="24"/>
          <w:szCs w:val="24"/>
        </w:rPr>
        <w:t>).</w:t>
      </w:r>
      <w:bookmarkStart w:id="0" w:name="_GoBack"/>
      <w:bookmarkEnd w:id="0"/>
    </w:p>
    <w:sectPr w:rsidR="00571DAA" w:rsidRPr="00705D06" w:rsidSect="00173D26">
      <w:pgSz w:w="15840" w:h="12240" w:orient="landscape"/>
      <w:pgMar w:top="1440" w:right="1440" w:bottom="1440" w:left="1440" w:header="14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EFF74E" w14:textId="77777777" w:rsidR="00B1462D" w:rsidRDefault="00B1462D" w:rsidP="00482D00">
      <w:pPr>
        <w:spacing w:after="0" w:line="240" w:lineRule="auto"/>
      </w:pPr>
      <w:r>
        <w:separator/>
      </w:r>
    </w:p>
  </w:endnote>
  <w:endnote w:type="continuationSeparator" w:id="0">
    <w:p w14:paraId="53ABB5A8" w14:textId="77777777" w:rsidR="00B1462D" w:rsidRDefault="00B1462D" w:rsidP="00482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5AEF87" w14:textId="77777777" w:rsidR="00B1462D" w:rsidRDefault="00B1462D" w:rsidP="00482D00">
      <w:pPr>
        <w:spacing w:after="0" w:line="240" w:lineRule="auto"/>
      </w:pPr>
      <w:r>
        <w:separator/>
      </w:r>
    </w:p>
  </w:footnote>
  <w:footnote w:type="continuationSeparator" w:id="0">
    <w:p w14:paraId="673F759A" w14:textId="77777777" w:rsidR="00B1462D" w:rsidRDefault="00B1462D" w:rsidP="00482D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C93"/>
    <w:rsid w:val="000150D6"/>
    <w:rsid w:val="00070AF7"/>
    <w:rsid w:val="00076A2B"/>
    <w:rsid w:val="00085646"/>
    <w:rsid w:val="00093594"/>
    <w:rsid w:val="000C2CE9"/>
    <w:rsid w:val="000E5184"/>
    <w:rsid w:val="00103F98"/>
    <w:rsid w:val="001152CA"/>
    <w:rsid w:val="001640D5"/>
    <w:rsid w:val="00173D26"/>
    <w:rsid w:val="001E678B"/>
    <w:rsid w:val="001F18D4"/>
    <w:rsid w:val="00240730"/>
    <w:rsid w:val="00247013"/>
    <w:rsid w:val="00291C4D"/>
    <w:rsid w:val="002B49FE"/>
    <w:rsid w:val="002D0DA9"/>
    <w:rsid w:val="002D10A1"/>
    <w:rsid w:val="0030469F"/>
    <w:rsid w:val="003060BB"/>
    <w:rsid w:val="00310CAA"/>
    <w:rsid w:val="003326B5"/>
    <w:rsid w:val="00433F15"/>
    <w:rsid w:val="00482D00"/>
    <w:rsid w:val="00487CA3"/>
    <w:rsid w:val="004955C6"/>
    <w:rsid w:val="004C1E00"/>
    <w:rsid w:val="004C2C48"/>
    <w:rsid w:val="004C70E7"/>
    <w:rsid w:val="004E416B"/>
    <w:rsid w:val="00571DAA"/>
    <w:rsid w:val="005A30EC"/>
    <w:rsid w:val="00603BA7"/>
    <w:rsid w:val="006129A2"/>
    <w:rsid w:val="00617CB2"/>
    <w:rsid w:val="0070371B"/>
    <w:rsid w:val="00705D06"/>
    <w:rsid w:val="00712977"/>
    <w:rsid w:val="0074365D"/>
    <w:rsid w:val="00795802"/>
    <w:rsid w:val="007A0148"/>
    <w:rsid w:val="007B5021"/>
    <w:rsid w:val="007C3956"/>
    <w:rsid w:val="007E7488"/>
    <w:rsid w:val="00823B20"/>
    <w:rsid w:val="00825810"/>
    <w:rsid w:val="00843C20"/>
    <w:rsid w:val="0084743B"/>
    <w:rsid w:val="00874BBF"/>
    <w:rsid w:val="008C1A7B"/>
    <w:rsid w:val="008C54DC"/>
    <w:rsid w:val="008F50A2"/>
    <w:rsid w:val="009148FA"/>
    <w:rsid w:val="00942C7F"/>
    <w:rsid w:val="00A20F06"/>
    <w:rsid w:val="00A300EE"/>
    <w:rsid w:val="00A422CF"/>
    <w:rsid w:val="00A470D9"/>
    <w:rsid w:val="00AA6E56"/>
    <w:rsid w:val="00AB4BB6"/>
    <w:rsid w:val="00AD4D83"/>
    <w:rsid w:val="00B1462D"/>
    <w:rsid w:val="00B25814"/>
    <w:rsid w:val="00B27252"/>
    <w:rsid w:val="00B50483"/>
    <w:rsid w:val="00B62365"/>
    <w:rsid w:val="00B819B3"/>
    <w:rsid w:val="00B84A18"/>
    <w:rsid w:val="00BB2AFB"/>
    <w:rsid w:val="00BC53D2"/>
    <w:rsid w:val="00C10C93"/>
    <w:rsid w:val="00C940A0"/>
    <w:rsid w:val="00D0092E"/>
    <w:rsid w:val="00D91939"/>
    <w:rsid w:val="00DA7BEE"/>
    <w:rsid w:val="00DC223C"/>
    <w:rsid w:val="00DC32CB"/>
    <w:rsid w:val="00DC6015"/>
    <w:rsid w:val="00DD51B1"/>
    <w:rsid w:val="00DD737B"/>
    <w:rsid w:val="00DE00AE"/>
    <w:rsid w:val="00E03296"/>
    <w:rsid w:val="00E15395"/>
    <w:rsid w:val="00E16112"/>
    <w:rsid w:val="00E84708"/>
    <w:rsid w:val="00F1272F"/>
    <w:rsid w:val="00F42828"/>
    <w:rsid w:val="00F4482B"/>
    <w:rsid w:val="00F6774E"/>
    <w:rsid w:val="00F924BC"/>
    <w:rsid w:val="00FB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3074FC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3D26"/>
    <w:pPr>
      <w:keepNext/>
      <w:keepLines/>
      <w:bidi/>
      <w:spacing w:before="240" w:after="0" w:line="252" w:lineRule="auto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2D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2D00"/>
  </w:style>
  <w:style w:type="paragraph" w:styleId="Footer">
    <w:name w:val="footer"/>
    <w:basedOn w:val="Normal"/>
    <w:link w:val="FooterChar"/>
    <w:uiPriority w:val="99"/>
    <w:unhideWhenUsed/>
    <w:rsid w:val="00482D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D00"/>
  </w:style>
  <w:style w:type="character" w:customStyle="1" w:styleId="Heading1Char">
    <w:name w:val="Heading 1 Char"/>
    <w:basedOn w:val="DefaultParagraphFont"/>
    <w:link w:val="Heading1"/>
    <w:uiPriority w:val="9"/>
    <w:rsid w:val="00173D26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title-text">
    <w:name w:val="title-text"/>
    <w:basedOn w:val="DefaultParagraphFont"/>
    <w:rsid w:val="00173D26"/>
  </w:style>
  <w:style w:type="paragraph" w:styleId="Title">
    <w:name w:val="Title"/>
    <w:basedOn w:val="Normal"/>
    <w:next w:val="Normal"/>
    <w:link w:val="TitleChar"/>
    <w:uiPriority w:val="10"/>
    <w:qFormat/>
    <w:rsid w:val="002470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7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0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3D26"/>
    <w:pPr>
      <w:keepNext/>
      <w:keepLines/>
      <w:bidi/>
      <w:spacing w:before="240" w:after="0" w:line="252" w:lineRule="auto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2D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2D00"/>
  </w:style>
  <w:style w:type="paragraph" w:styleId="Footer">
    <w:name w:val="footer"/>
    <w:basedOn w:val="Normal"/>
    <w:link w:val="FooterChar"/>
    <w:uiPriority w:val="99"/>
    <w:unhideWhenUsed/>
    <w:rsid w:val="00482D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D00"/>
  </w:style>
  <w:style w:type="character" w:customStyle="1" w:styleId="Heading1Char">
    <w:name w:val="Heading 1 Char"/>
    <w:basedOn w:val="DefaultParagraphFont"/>
    <w:link w:val="Heading1"/>
    <w:uiPriority w:val="9"/>
    <w:rsid w:val="00173D26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title-text">
    <w:name w:val="title-text"/>
    <w:basedOn w:val="DefaultParagraphFont"/>
    <w:rsid w:val="00173D26"/>
  </w:style>
  <w:style w:type="paragraph" w:styleId="Title">
    <w:name w:val="Title"/>
    <w:basedOn w:val="Normal"/>
    <w:next w:val="Normal"/>
    <w:link w:val="TitleChar"/>
    <w:uiPriority w:val="10"/>
    <w:qFormat/>
    <w:rsid w:val="002470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7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5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B021DBBD-936E-4890-BD74-40E79E343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2149</TotalTime>
  <Pages>4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Dr.Mohmed</cp:lastModifiedBy>
  <cp:revision>23</cp:revision>
  <dcterms:created xsi:type="dcterms:W3CDTF">2021-08-15T15:52:00Z</dcterms:created>
  <dcterms:modified xsi:type="dcterms:W3CDTF">2022-07-24T10:24:00Z</dcterms:modified>
</cp:coreProperties>
</file>