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AC13B" w14:textId="77777777" w:rsidR="00556205" w:rsidRPr="008061AA" w:rsidRDefault="00556205" w:rsidP="00556205">
      <w:pPr>
        <w:spacing w:line="479" w:lineRule="auto"/>
        <w:jc w:val="center"/>
        <w:rPr>
          <w:rFonts w:ascii="Times" w:eastAsia="Times New Roman" w:hAnsi="Times" w:cs="Times New Roman"/>
          <w:b/>
          <w:u w:val="single"/>
        </w:rPr>
      </w:pPr>
      <w:r w:rsidRPr="008061AA">
        <w:rPr>
          <w:rFonts w:ascii="Times" w:eastAsia="Times New Roman" w:hAnsi="Times" w:cs="Times New Roman"/>
          <w:b/>
          <w:u w:val="single"/>
        </w:rPr>
        <w:t>SUPPLEMENTARY MATERIAL</w:t>
      </w:r>
    </w:p>
    <w:p w14:paraId="7BFDA0E6" w14:textId="77777777" w:rsidR="00556205" w:rsidRPr="008061AA" w:rsidRDefault="00556205" w:rsidP="00556205">
      <w:pPr>
        <w:jc w:val="center"/>
        <w:rPr>
          <w:rFonts w:ascii="Times" w:hAnsi="Times" w:cs="Times New Roman"/>
        </w:rPr>
      </w:pPr>
      <w:r w:rsidRPr="008061AA">
        <w:rPr>
          <w:rFonts w:ascii="Times" w:hAnsi="Times" w:cs="Times New Roman"/>
          <w:b/>
          <w:bCs/>
          <w:color w:val="000000"/>
        </w:rPr>
        <w:t>A Multicenter, Longitudinal Survey of Chronic Headaches and Concussions Among Youth Athletes in the United States from 2009 to 2019</w:t>
      </w:r>
    </w:p>
    <w:p w14:paraId="4C129E80" w14:textId="77777777" w:rsidR="00556205" w:rsidRPr="008061AA" w:rsidRDefault="00556205" w:rsidP="00556205">
      <w:pPr>
        <w:rPr>
          <w:rFonts w:ascii="Times" w:hAnsi="Times" w:cs="Times New Roman"/>
        </w:rPr>
      </w:pPr>
    </w:p>
    <w:p w14:paraId="01577397" w14:textId="17BC91D6" w:rsidR="00556205" w:rsidRPr="008061AA" w:rsidRDefault="00556205" w:rsidP="00556205">
      <w:pPr>
        <w:rPr>
          <w:rFonts w:ascii="Times" w:hAnsi="Times" w:cs="Times New Roman"/>
        </w:rPr>
      </w:pPr>
      <w:r w:rsidRPr="008061AA">
        <w:rPr>
          <w:rFonts w:ascii="Times" w:hAnsi="Times" w:cs="Times New Roman"/>
        </w:rPr>
        <w:t>Muhammad Ali</w:t>
      </w:r>
      <w:r w:rsidRPr="008061AA">
        <w:rPr>
          <w:rFonts w:ascii="Times" w:hAnsi="Times" w:cs="Times New Roman"/>
          <w:vertAlign w:val="superscript"/>
        </w:rPr>
        <w:t>1</w:t>
      </w:r>
      <w:r w:rsidRPr="008061AA">
        <w:rPr>
          <w:rFonts w:ascii="Times" w:hAnsi="Times" w:cs="Times New Roman"/>
        </w:rPr>
        <w:t>, BA, Nek Asghar</w:t>
      </w:r>
      <w:r w:rsidRPr="008061AA">
        <w:rPr>
          <w:rFonts w:ascii="Times" w:hAnsi="Times" w:cs="Times New Roman"/>
          <w:vertAlign w:val="superscript"/>
        </w:rPr>
        <w:t>1</w:t>
      </w:r>
      <w:r w:rsidRPr="008061AA">
        <w:rPr>
          <w:rFonts w:ascii="Times" w:hAnsi="Times" w:cs="Times New Roman"/>
        </w:rPr>
        <w:t>, DO, Theodore Hannah</w:t>
      </w:r>
      <w:r w:rsidRPr="008061AA">
        <w:rPr>
          <w:rFonts w:ascii="Times" w:hAnsi="Times" w:cs="Times New Roman"/>
          <w:vertAlign w:val="superscript"/>
        </w:rPr>
        <w:t>1</w:t>
      </w:r>
      <w:r w:rsidRPr="008061AA">
        <w:rPr>
          <w:rFonts w:ascii="Times" w:hAnsi="Times" w:cs="Times New Roman"/>
        </w:rPr>
        <w:t>, MD, Adam Li</w:t>
      </w:r>
      <w:r w:rsidRPr="008061AA">
        <w:rPr>
          <w:rFonts w:ascii="Times" w:hAnsi="Times" w:cs="Times New Roman"/>
          <w:vertAlign w:val="superscript"/>
        </w:rPr>
        <w:t>1</w:t>
      </w:r>
      <w:r w:rsidRPr="008061AA">
        <w:rPr>
          <w:rFonts w:ascii="Times" w:hAnsi="Times" w:cs="Times New Roman"/>
        </w:rPr>
        <w:t>, MD, Nickolas Dreher</w:t>
      </w:r>
      <w:r w:rsidRPr="008061AA">
        <w:rPr>
          <w:rFonts w:ascii="Times" w:hAnsi="Times" w:cs="Times New Roman"/>
          <w:vertAlign w:val="superscript"/>
        </w:rPr>
        <w:t>1</w:t>
      </w:r>
      <w:r w:rsidRPr="008061AA">
        <w:rPr>
          <w:rFonts w:ascii="Times" w:hAnsi="Times" w:cs="Times New Roman"/>
        </w:rPr>
        <w:t>, MD, Muhammad Murtaza-Ali</w:t>
      </w:r>
      <w:r w:rsidRPr="008061AA">
        <w:rPr>
          <w:rFonts w:ascii="Times" w:hAnsi="Times" w:cs="Times New Roman"/>
          <w:vertAlign w:val="superscript"/>
        </w:rPr>
        <w:t>1</w:t>
      </w:r>
      <w:r w:rsidRPr="008061AA">
        <w:rPr>
          <w:rFonts w:ascii="Times" w:hAnsi="Times" w:cs="Times New Roman"/>
        </w:rPr>
        <w:t>, Zaid Nakadar</w:t>
      </w:r>
      <w:r w:rsidRPr="008061AA">
        <w:rPr>
          <w:rFonts w:ascii="Times" w:hAnsi="Times" w:cs="Times New Roman"/>
          <w:vertAlign w:val="superscript"/>
        </w:rPr>
        <w:t>1</w:t>
      </w:r>
      <w:r w:rsidRPr="008061AA">
        <w:rPr>
          <w:rFonts w:ascii="Times" w:hAnsi="Times" w:cs="Times New Roman"/>
        </w:rPr>
        <w:t>, BS, Jonathan Dullea</w:t>
      </w:r>
      <w:r w:rsidRPr="008061AA">
        <w:rPr>
          <w:rFonts w:ascii="Times" w:hAnsi="Times" w:cs="Times New Roman"/>
          <w:vertAlign w:val="superscript"/>
        </w:rPr>
        <w:t>1</w:t>
      </w:r>
      <w:r w:rsidRPr="008061AA">
        <w:rPr>
          <w:rFonts w:ascii="Times" w:hAnsi="Times" w:cs="Times New Roman"/>
        </w:rPr>
        <w:t>, BS, Vikram Vasan</w:t>
      </w:r>
      <w:r w:rsidRPr="008061AA">
        <w:rPr>
          <w:rFonts w:ascii="Times" w:hAnsi="Times" w:cs="Times New Roman"/>
          <w:vertAlign w:val="superscript"/>
        </w:rPr>
        <w:t>1</w:t>
      </w:r>
      <w:r w:rsidRPr="008061AA">
        <w:rPr>
          <w:rFonts w:ascii="Times" w:hAnsi="Times" w:cs="Times New Roman"/>
        </w:rPr>
        <w:t>, BS, Eugene Hrabarchuk</w:t>
      </w:r>
      <w:r w:rsidRPr="008061AA">
        <w:rPr>
          <w:rFonts w:ascii="Times" w:hAnsi="Times" w:cs="Times New Roman"/>
          <w:vertAlign w:val="superscript"/>
        </w:rPr>
        <w:t>1</w:t>
      </w:r>
      <w:r w:rsidRPr="008061AA">
        <w:rPr>
          <w:rFonts w:ascii="Times" w:hAnsi="Times" w:cs="Times New Roman"/>
        </w:rPr>
        <w:t>, BS, Addison Quinones</w:t>
      </w:r>
      <w:r w:rsidRPr="008061AA">
        <w:rPr>
          <w:rFonts w:ascii="Times" w:hAnsi="Times" w:cs="Times New Roman"/>
          <w:vertAlign w:val="superscript"/>
        </w:rPr>
        <w:t>1</w:t>
      </w:r>
      <w:r w:rsidRPr="008061AA">
        <w:rPr>
          <w:rFonts w:ascii="Times" w:hAnsi="Times" w:cs="Times New Roman"/>
        </w:rPr>
        <w:t>, BS, Lily McCarthy</w:t>
      </w:r>
      <w:r w:rsidRPr="008061AA">
        <w:rPr>
          <w:rFonts w:ascii="Times" w:hAnsi="Times" w:cs="Times New Roman"/>
          <w:vertAlign w:val="superscript"/>
        </w:rPr>
        <w:t>1</w:t>
      </w:r>
      <w:r w:rsidRPr="008061AA">
        <w:rPr>
          <w:rFonts w:ascii="Times" w:hAnsi="Times" w:cs="Times New Roman"/>
        </w:rPr>
        <w:t xml:space="preserve">, BS, </w:t>
      </w:r>
      <w:proofErr w:type="spellStart"/>
      <w:r w:rsidRPr="008061AA">
        <w:rPr>
          <w:rFonts w:ascii="Times" w:hAnsi="Times" w:cs="Times New Roman"/>
        </w:rPr>
        <w:t>Zerubabbel</w:t>
      </w:r>
      <w:proofErr w:type="spellEnd"/>
      <w:r w:rsidRPr="008061AA">
        <w:rPr>
          <w:rFonts w:ascii="Times" w:hAnsi="Times" w:cs="Times New Roman"/>
        </w:rPr>
        <w:t xml:space="preserve"> Asfaw</w:t>
      </w:r>
      <w:r w:rsidRPr="008061AA">
        <w:rPr>
          <w:rFonts w:ascii="Times" w:hAnsi="Times" w:cs="Times New Roman"/>
          <w:vertAlign w:val="superscript"/>
        </w:rPr>
        <w:t>1</w:t>
      </w:r>
      <w:r w:rsidRPr="008061AA">
        <w:rPr>
          <w:rFonts w:ascii="Times" w:hAnsi="Times" w:cs="Times New Roman"/>
        </w:rPr>
        <w:t>, BS, Alex Gometz</w:t>
      </w:r>
      <w:r w:rsidRPr="008061AA">
        <w:rPr>
          <w:rFonts w:ascii="Times" w:hAnsi="Times" w:cs="Times New Roman"/>
          <w:vertAlign w:val="superscript"/>
        </w:rPr>
        <w:t>2</w:t>
      </w:r>
      <w:r w:rsidRPr="008061AA">
        <w:rPr>
          <w:rFonts w:ascii="Times" w:hAnsi="Times" w:cs="Times New Roman"/>
        </w:rPr>
        <w:t>, DPT, Mark Lovell</w:t>
      </w:r>
      <w:r w:rsidRPr="008061AA">
        <w:rPr>
          <w:rFonts w:ascii="Times" w:hAnsi="Times" w:cs="Times New Roman"/>
          <w:vertAlign w:val="superscript"/>
        </w:rPr>
        <w:t>3</w:t>
      </w:r>
      <w:r w:rsidRPr="008061AA">
        <w:rPr>
          <w:rFonts w:ascii="Times" w:hAnsi="Times" w:cs="Times New Roman"/>
        </w:rPr>
        <w:t>, PhD, and Tanvir Choudhri</w:t>
      </w:r>
      <w:r w:rsidRPr="008061AA">
        <w:rPr>
          <w:rFonts w:ascii="Times" w:hAnsi="Times" w:cs="Times New Roman"/>
          <w:vertAlign w:val="superscript"/>
        </w:rPr>
        <w:t>1</w:t>
      </w:r>
      <w:r w:rsidRPr="008061AA">
        <w:rPr>
          <w:rFonts w:ascii="Times" w:hAnsi="Times" w:cs="Times New Roman"/>
        </w:rPr>
        <w:t>, MD</w:t>
      </w:r>
    </w:p>
    <w:p w14:paraId="12FA083A" w14:textId="77777777" w:rsidR="00556205" w:rsidRPr="008061AA" w:rsidRDefault="00556205" w:rsidP="00556205">
      <w:pPr>
        <w:rPr>
          <w:rFonts w:ascii="Times" w:hAnsi="Times" w:cs="Times New Roman"/>
        </w:rPr>
      </w:pPr>
    </w:p>
    <w:p w14:paraId="1D1A5E88" w14:textId="77777777" w:rsidR="00556205" w:rsidRPr="008061AA" w:rsidRDefault="00556205" w:rsidP="00556205">
      <w:pPr>
        <w:pStyle w:val="Normal1"/>
        <w:rPr>
          <w:rFonts w:ascii="Times" w:hAnsi="Times" w:cs="Times New Roman"/>
          <w:b/>
          <w:sz w:val="24"/>
          <w:szCs w:val="24"/>
        </w:rPr>
      </w:pPr>
      <w:r w:rsidRPr="008061AA">
        <w:rPr>
          <w:rFonts w:ascii="Times" w:hAnsi="Times" w:cs="Times New Roman"/>
          <w:b/>
          <w:sz w:val="24"/>
          <w:szCs w:val="24"/>
        </w:rPr>
        <w:t xml:space="preserve">Affiliations: </w:t>
      </w:r>
    </w:p>
    <w:p w14:paraId="17A954FF" w14:textId="77777777" w:rsidR="00556205" w:rsidRPr="008061AA" w:rsidRDefault="00556205" w:rsidP="00556205">
      <w:pPr>
        <w:pStyle w:val="Normal1"/>
        <w:rPr>
          <w:rFonts w:ascii="Times" w:hAnsi="Times" w:cs="Times New Roman"/>
          <w:sz w:val="24"/>
          <w:szCs w:val="24"/>
        </w:rPr>
      </w:pPr>
      <w:r w:rsidRPr="008061AA">
        <w:rPr>
          <w:rFonts w:ascii="Times" w:eastAsia="Cambria" w:hAnsi="Times" w:cs="Times New Roman"/>
          <w:sz w:val="24"/>
          <w:szCs w:val="24"/>
          <w:vertAlign w:val="superscript"/>
        </w:rPr>
        <w:t>1</w:t>
      </w:r>
      <w:r w:rsidRPr="008061AA">
        <w:rPr>
          <w:rFonts w:ascii="Times" w:eastAsia="Cambria" w:hAnsi="Times" w:cs="Times New Roman"/>
          <w:sz w:val="24"/>
          <w:szCs w:val="24"/>
        </w:rPr>
        <w:t xml:space="preserve"> Neurosurgery Department, Icahn School of Medicine at Mount Sinai, NY, NY, USA,</w:t>
      </w:r>
      <w:r w:rsidRPr="008061AA">
        <w:rPr>
          <w:rFonts w:ascii="Times" w:hAnsi="Times" w:cs="Times New Roman"/>
          <w:sz w:val="24"/>
          <w:szCs w:val="24"/>
        </w:rPr>
        <w:t xml:space="preserve"> 10021</w:t>
      </w:r>
    </w:p>
    <w:p w14:paraId="562E84B4" w14:textId="77777777" w:rsidR="00556205" w:rsidRPr="008061AA" w:rsidRDefault="00556205" w:rsidP="00556205">
      <w:pPr>
        <w:pStyle w:val="Normal1"/>
        <w:rPr>
          <w:rFonts w:ascii="Times" w:hAnsi="Times" w:cs="Times New Roman"/>
          <w:sz w:val="24"/>
          <w:szCs w:val="24"/>
        </w:rPr>
      </w:pPr>
      <w:r w:rsidRPr="008061AA">
        <w:rPr>
          <w:rFonts w:ascii="Times" w:hAnsi="Times" w:cs="Times New Roman"/>
          <w:sz w:val="24"/>
          <w:szCs w:val="24"/>
          <w:vertAlign w:val="superscript"/>
        </w:rPr>
        <w:t>2</w:t>
      </w:r>
      <w:r w:rsidRPr="008061AA">
        <w:rPr>
          <w:rFonts w:ascii="Times" w:hAnsi="Times" w:cs="Times New Roman"/>
          <w:sz w:val="24"/>
          <w:szCs w:val="24"/>
        </w:rPr>
        <w:t xml:space="preserve"> Concussion Management of New York, </w:t>
      </w:r>
      <w:r w:rsidRPr="008061AA">
        <w:rPr>
          <w:rFonts w:ascii="Times" w:eastAsia="Cambria" w:hAnsi="Times" w:cs="Times New Roman"/>
          <w:sz w:val="24"/>
          <w:szCs w:val="24"/>
        </w:rPr>
        <w:t>NY, NY, USA,</w:t>
      </w:r>
      <w:r w:rsidRPr="008061AA">
        <w:rPr>
          <w:rFonts w:ascii="Times" w:hAnsi="Times" w:cs="Times New Roman"/>
          <w:sz w:val="24"/>
          <w:szCs w:val="24"/>
        </w:rPr>
        <w:t xml:space="preserve"> 10021</w:t>
      </w:r>
    </w:p>
    <w:p w14:paraId="51A5C937" w14:textId="77777777" w:rsidR="00556205" w:rsidRPr="008061AA" w:rsidRDefault="00556205" w:rsidP="00556205">
      <w:pPr>
        <w:pStyle w:val="Normal1"/>
        <w:rPr>
          <w:rFonts w:ascii="Times" w:hAnsi="Times" w:cs="Times New Roman"/>
          <w:sz w:val="24"/>
          <w:szCs w:val="24"/>
        </w:rPr>
      </w:pPr>
      <w:r w:rsidRPr="008061AA">
        <w:rPr>
          <w:rFonts w:ascii="Times" w:hAnsi="Times" w:cs="Times New Roman"/>
          <w:sz w:val="24"/>
          <w:szCs w:val="24"/>
          <w:vertAlign w:val="superscript"/>
        </w:rPr>
        <w:t>3</w:t>
      </w:r>
      <w:r w:rsidRPr="008061AA">
        <w:rPr>
          <w:rFonts w:ascii="Times" w:hAnsi="Times" w:cs="Times New Roman"/>
          <w:sz w:val="24"/>
          <w:szCs w:val="24"/>
        </w:rPr>
        <w:t xml:space="preserve"> Neurology Department, The University of Pittsburgh Medical Center, Pittsburgh, PA, USA, 15260</w:t>
      </w:r>
    </w:p>
    <w:p w14:paraId="602520A4" w14:textId="77777777" w:rsidR="00556205" w:rsidRPr="008061AA" w:rsidRDefault="00556205" w:rsidP="00556205">
      <w:pPr>
        <w:rPr>
          <w:rFonts w:ascii="Times" w:hAnsi="Times" w:cs="Times New Roman"/>
        </w:rPr>
      </w:pPr>
    </w:p>
    <w:p w14:paraId="0B620F5E" w14:textId="77777777" w:rsidR="00556205" w:rsidRPr="008061AA" w:rsidRDefault="00556205" w:rsidP="00556205">
      <w:pPr>
        <w:rPr>
          <w:rFonts w:ascii="Times" w:hAnsi="Times" w:cs="Times New Roman"/>
          <w:b/>
        </w:rPr>
      </w:pPr>
      <w:r w:rsidRPr="008061AA">
        <w:rPr>
          <w:rFonts w:ascii="Times" w:hAnsi="Times" w:cs="Times New Roman"/>
          <w:b/>
        </w:rPr>
        <w:t>Address correspondence to:</w:t>
      </w:r>
    </w:p>
    <w:p w14:paraId="4BF4502E" w14:textId="77777777" w:rsidR="00556205" w:rsidRPr="008061AA" w:rsidRDefault="00556205" w:rsidP="00556205">
      <w:pPr>
        <w:rPr>
          <w:rFonts w:ascii="Times" w:hAnsi="Times" w:cs="Times New Roman"/>
        </w:rPr>
      </w:pPr>
      <w:r w:rsidRPr="008061AA">
        <w:rPr>
          <w:rFonts w:ascii="Times" w:hAnsi="Times" w:cs="Times New Roman"/>
        </w:rPr>
        <w:t>Muhammad Ali, Department of Neurosurgery, Icahn School of Medicine at Mount Sinai</w:t>
      </w:r>
    </w:p>
    <w:p w14:paraId="76B4D60A" w14:textId="77777777" w:rsidR="00556205" w:rsidRPr="008061AA" w:rsidRDefault="00556205" w:rsidP="00556205">
      <w:pPr>
        <w:rPr>
          <w:rFonts w:ascii="Times" w:hAnsi="Times" w:cs="Times New Roman"/>
        </w:rPr>
      </w:pPr>
      <w:r w:rsidRPr="008061AA">
        <w:rPr>
          <w:rFonts w:ascii="Times" w:hAnsi="Times" w:cs="Times New Roman"/>
        </w:rPr>
        <w:t>muhammad.ali@icahn.mssm.edu</w:t>
      </w:r>
    </w:p>
    <w:p w14:paraId="12843BF7" w14:textId="77777777" w:rsidR="00556205" w:rsidRPr="008061AA" w:rsidRDefault="00556205" w:rsidP="00556205">
      <w:pPr>
        <w:rPr>
          <w:rFonts w:ascii="Times" w:hAnsi="Times" w:cs="Times New Roman"/>
        </w:rPr>
      </w:pPr>
      <w:r w:rsidRPr="008061AA">
        <w:rPr>
          <w:rFonts w:ascii="Times" w:hAnsi="Times" w:cs="Times New Roman"/>
        </w:rPr>
        <w:t>518-577-1783</w:t>
      </w:r>
    </w:p>
    <w:p w14:paraId="367C454C" w14:textId="75FD2FCB" w:rsidR="00556205" w:rsidRPr="008061AA" w:rsidRDefault="00556205" w:rsidP="00412335">
      <w:pPr>
        <w:rPr>
          <w:rFonts w:ascii="Times" w:eastAsia="Times New Roman" w:hAnsi="Times" w:cs="Times New Roman"/>
          <w:b/>
          <w:bCs/>
          <w:color w:val="333333"/>
        </w:rPr>
      </w:pPr>
    </w:p>
    <w:p w14:paraId="0D1F8060" w14:textId="0C8C9FA5" w:rsidR="00556205" w:rsidRPr="008061AA" w:rsidRDefault="00556205" w:rsidP="00412335">
      <w:pPr>
        <w:rPr>
          <w:rFonts w:ascii="Times" w:eastAsia="Times New Roman" w:hAnsi="Times" w:cs="Times New Roman"/>
          <w:b/>
          <w:bCs/>
          <w:color w:val="333333"/>
        </w:rPr>
      </w:pPr>
    </w:p>
    <w:p w14:paraId="06682DA9" w14:textId="132B8441" w:rsidR="00556205" w:rsidRPr="008061AA" w:rsidRDefault="00556205" w:rsidP="00412335">
      <w:pPr>
        <w:rPr>
          <w:rFonts w:ascii="Times" w:eastAsia="Times New Roman" w:hAnsi="Times" w:cs="Times New Roman"/>
          <w:color w:val="333333"/>
        </w:rPr>
      </w:pPr>
      <w:r w:rsidRPr="008061AA">
        <w:rPr>
          <w:rFonts w:ascii="Times" w:eastAsia="Times New Roman" w:hAnsi="Times" w:cs="Times New Roman"/>
          <w:b/>
          <w:bCs/>
          <w:color w:val="333333"/>
        </w:rPr>
        <w:t xml:space="preserve">Supplementary Tables: </w:t>
      </w:r>
      <w:r w:rsidR="006F1107">
        <w:rPr>
          <w:rFonts w:ascii="Times" w:eastAsia="Times New Roman" w:hAnsi="Times" w:cs="Times New Roman"/>
          <w:color w:val="333333"/>
        </w:rPr>
        <w:t>5</w:t>
      </w:r>
    </w:p>
    <w:p w14:paraId="011D7BDC" w14:textId="7A984C9F" w:rsidR="00556205" w:rsidRPr="008061AA" w:rsidRDefault="00556205" w:rsidP="00412335">
      <w:pPr>
        <w:rPr>
          <w:rFonts w:ascii="Times" w:eastAsia="Times New Roman" w:hAnsi="Times" w:cs="Times New Roman"/>
          <w:color w:val="333333"/>
        </w:rPr>
      </w:pPr>
      <w:r w:rsidRPr="008061AA">
        <w:rPr>
          <w:rFonts w:ascii="Times" w:eastAsia="Times New Roman" w:hAnsi="Times" w:cs="Times New Roman"/>
          <w:b/>
          <w:bCs/>
          <w:color w:val="333333"/>
        </w:rPr>
        <w:t>Supplementary Figures:</w:t>
      </w:r>
      <w:r w:rsidRPr="008061AA">
        <w:rPr>
          <w:rFonts w:ascii="Times" w:eastAsia="Times New Roman" w:hAnsi="Times" w:cs="Times New Roman"/>
          <w:color w:val="333333"/>
        </w:rPr>
        <w:t xml:space="preserve"> </w:t>
      </w:r>
      <w:r w:rsidR="002371C7">
        <w:rPr>
          <w:rFonts w:ascii="Times" w:eastAsia="Times New Roman" w:hAnsi="Times" w:cs="Times New Roman"/>
          <w:color w:val="333333"/>
        </w:rPr>
        <w:t>2</w:t>
      </w:r>
    </w:p>
    <w:p w14:paraId="56A1A6B9" w14:textId="1285EA31" w:rsidR="00556205" w:rsidRPr="008061AA" w:rsidRDefault="00556205" w:rsidP="00412335">
      <w:pPr>
        <w:rPr>
          <w:rFonts w:ascii="Times" w:eastAsia="Times New Roman" w:hAnsi="Times" w:cs="Times New Roman"/>
          <w:b/>
          <w:bCs/>
          <w:color w:val="333333"/>
        </w:rPr>
      </w:pPr>
    </w:p>
    <w:p w14:paraId="36760B41" w14:textId="699A91F4" w:rsidR="00556205" w:rsidRPr="008061AA" w:rsidRDefault="00556205" w:rsidP="00412335">
      <w:pPr>
        <w:rPr>
          <w:rFonts w:ascii="Times" w:eastAsia="Times New Roman" w:hAnsi="Times" w:cs="Times New Roman"/>
          <w:b/>
          <w:bCs/>
          <w:color w:val="333333"/>
        </w:rPr>
      </w:pPr>
    </w:p>
    <w:p w14:paraId="69DE3992" w14:textId="0D538084" w:rsidR="00556205" w:rsidRPr="008061AA" w:rsidRDefault="00556205" w:rsidP="00412335">
      <w:pPr>
        <w:rPr>
          <w:rFonts w:ascii="Times" w:eastAsia="Times New Roman" w:hAnsi="Times" w:cs="Times New Roman"/>
          <w:b/>
          <w:bCs/>
          <w:color w:val="333333"/>
        </w:rPr>
      </w:pPr>
    </w:p>
    <w:p w14:paraId="5775FFB3" w14:textId="64DF5542" w:rsidR="00556205" w:rsidRPr="008061AA" w:rsidRDefault="00556205" w:rsidP="00412335">
      <w:pPr>
        <w:rPr>
          <w:rFonts w:ascii="Times" w:eastAsia="Times New Roman" w:hAnsi="Times" w:cs="Times New Roman"/>
          <w:b/>
          <w:bCs/>
          <w:color w:val="333333"/>
        </w:rPr>
      </w:pPr>
    </w:p>
    <w:p w14:paraId="66D6C002" w14:textId="5790F04E" w:rsidR="00556205" w:rsidRPr="008061AA" w:rsidRDefault="00556205" w:rsidP="00412335">
      <w:pPr>
        <w:rPr>
          <w:rFonts w:ascii="Times" w:eastAsia="Times New Roman" w:hAnsi="Times" w:cs="Times New Roman"/>
          <w:b/>
          <w:bCs/>
          <w:color w:val="333333"/>
        </w:rPr>
      </w:pPr>
    </w:p>
    <w:p w14:paraId="6E5FC988" w14:textId="6BC36781" w:rsidR="00556205" w:rsidRPr="008061AA" w:rsidRDefault="00556205" w:rsidP="00412335">
      <w:pPr>
        <w:rPr>
          <w:rFonts w:ascii="Times" w:eastAsia="Times New Roman" w:hAnsi="Times" w:cs="Times New Roman"/>
          <w:b/>
          <w:bCs/>
          <w:color w:val="333333"/>
        </w:rPr>
      </w:pPr>
    </w:p>
    <w:p w14:paraId="4266BEDE" w14:textId="7AB51FFD" w:rsidR="00556205" w:rsidRPr="008061AA" w:rsidRDefault="00556205" w:rsidP="00412335">
      <w:pPr>
        <w:rPr>
          <w:rFonts w:ascii="Times" w:eastAsia="Times New Roman" w:hAnsi="Times" w:cs="Times New Roman"/>
          <w:b/>
          <w:bCs/>
          <w:color w:val="333333"/>
        </w:rPr>
      </w:pPr>
    </w:p>
    <w:p w14:paraId="119928D8" w14:textId="3BC0AABB" w:rsidR="00556205" w:rsidRPr="008061AA" w:rsidRDefault="00556205" w:rsidP="00412335">
      <w:pPr>
        <w:rPr>
          <w:rFonts w:ascii="Times" w:eastAsia="Times New Roman" w:hAnsi="Times" w:cs="Times New Roman"/>
          <w:b/>
          <w:bCs/>
          <w:color w:val="333333"/>
        </w:rPr>
      </w:pPr>
    </w:p>
    <w:p w14:paraId="69628D9D" w14:textId="04DFBD65" w:rsidR="00556205" w:rsidRPr="008061AA" w:rsidRDefault="00556205" w:rsidP="00412335">
      <w:pPr>
        <w:rPr>
          <w:rFonts w:ascii="Times" w:eastAsia="Times New Roman" w:hAnsi="Times" w:cs="Times New Roman"/>
          <w:b/>
          <w:bCs/>
          <w:color w:val="333333"/>
        </w:rPr>
      </w:pPr>
    </w:p>
    <w:p w14:paraId="16717AC0" w14:textId="1A7ECDED" w:rsidR="00556205" w:rsidRPr="008061AA" w:rsidRDefault="00556205" w:rsidP="00412335">
      <w:pPr>
        <w:rPr>
          <w:rFonts w:ascii="Times" w:eastAsia="Times New Roman" w:hAnsi="Times" w:cs="Times New Roman"/>
          <w:b/>
          <w:bCs/>
          <w:color w:val="333333"/>
        </w:rPr>
      </w:pPr>
    </w:p>
    <w:p w14:paraId="592A3CA4" w14:textId="77777777" w:rsidR="00154ABB" w:rsidRPr="00154ABB" w:rsidRDefault="00154ABB" w:rsidP="005459AD">
      <w:pPr>
        <w:rPr>
          <w:rFonts w:ascii="Times" w:eastAsia="Times New Roman" w:hAnsi="Times" w:cs="Times New Roman"/>
          <w:b/>
          <w:bCs/>
          <w:color w:val="333333"/>
        </w:rPr>
      </w:pPr>
    </w:p>
    <w:p w14:paraId="1AB5A587" w14:textId="77777777" w:rsidR="00284E79" w:rsidRPr="008061AA" w:rsidRDefault="00284E79" w:rsidP="002733B0">
      <w:pPr>
        <w:rPr>
          <w:rFonts w:ascii="Times" w:eastAsia="Times New Roman" w:hAnsi="Times" w:cs="Times New Roman"/>
          <w:b/>
          <w:bCs/>
          <w:color w:val="333333"/>
        </w:rPr>
      </w:pPr>
    </w:p>
    <w:p w14:paraId="4143ED55" w14:textId="1F40471C" w:rsidR="002733B0" w:rsidRPr="008061AA" w:rsidRDefault="006F08C7" w:rsidP="002733B0">
      <w:pPr>
        <w:rPr>
          <w:rFonts w:ascii="Times" w:eastAsia="Times New Roman" w:hAnsi="Times" w:cs="Times New Roman"/>
          <w:color w:val="333333"/>
        </w:rPr>
      </w:pPr>
      <w:r w:rsidRPr="008061AA">
        <w:rPr>
          <w:rFonts w:ascii="Times" w:eastAsia="Times New Roman" w:hAnsi="Times" w:cs="Times New Roman"/>
          <w:b/>
          <w:bCs/>
          <w:color w:val="333333"/>
        </w:rPr>
        <w:t xml:space="preserve">Supplementary Table </w:t>
      </w:r>
      <w:r w:rsidR="002371C7">
        <w:rPr>
          <w:rFonts w:ascii="Times" w:eastAsia="Times New Roman" w:hAnsi="Times" w:cs="Times New Roman"/>
          <w:b/>
          <w:bCs/>
          <w:color w:val="333333"/>
        </w:rPr>
        <w:t>1</w:t>
      </w:r>
      <w:r w:rsidR="002733B0" w:rsidRPr="008061AA">
        <w:rPr>
          <w:rFonts w:ascii="Times" w:eastAsia="Times New Roman" w:hAnsi="Times" w:cs="Times New Roman"/>
          <w:b/>
          <w:bCs/>
          <w:color w:val="333333"/>
        </w:rPr>
        <w:t>|</w:t>
      </w:r>
      <w:r w:rsidR="002733B0" w:rsidRPr="008061AA">
        <w:rPr>
          <w:rFonts w:ascii="Times" w:eastAsia="Times New Roman" w:hAnsi="Times" w:cs="Times New Roman"/>
          <w:color w:val="333333"/>
        </w:rPr>
        <w:t xml:space="preserve"> </w:t>
      </w:r>
      <w:r w:rsidR="00113A96" w:rsidRPr="008061AA">
        <w:rPr>
          <w:rFonts w:ascii="Times" w:eastAsia="Times New Roman" w:hAnsi="Times" w:cs="Times New Roman"/>
          <w:color w:val="333333"/>
        </w:rPr>
        <w:t xml:space="preserve">Changes from Baseline to Post-Injury and Follow-up </w:t>
      </w:r>
      <w:r w:rsidR="002733B0" w:rsidRPr="008061AA">
        <w:rPr>
          <w:rFonts w:ascii="Times" w:eastAsia="Times New Roman" w:hAnsi="Times" w:cs="Times New Roman"/>
          <w:color w:val="333333"/>
        </w:rPr>
        <w:t xml:space="preserve">Symptoms </w:t>
      </w:r>
      <w:r w:rsidR="006167F7" w:rsidRPr="008061AA">
        <w:rPr>
          <w:rFonts w:ascii="Times" w:eastAsia="Times New Roman" w:hAnsi="Times" w:cs="Times New Roman"/>
          <w:color w:val="333333"/>
        </w:rPr>
        <w:t>Measures</w:t>
      </w:r>
    </w:p>
    <w:tbl>
      <w:tblPr>
        <w:tblW w:w="13687" w:type="dxa"/>
        <w:tblLook w:val="04A0" w:firstRow="1" w:lastRow="0" w:firstColumn="1" w:lastColumn="0" w:noHBand="0" w:noVBand="1"/>
      </w:tblPr>
      <w:tblGrid>
        <w:gridCol w:w="3441"/>
        <w:gridCol w:w="1767"/>
        <w:gridCol w:w="1466"/>
        <w:gridCol w:w="399"/>
        <w:gridCol w:w="1414"/>
        <w:gridCol w:w="1466"/>
        <w:gridCol w:w="341"/>
        <w:gridCol w:w="1206"/>
        <w:gridCol w:w="800"/>
        <w:gridCol w:w="766"/>
        <w:gridCol w:w="621"/>
      </w:tblGrid>
      <w:tr w:rsidR="002733B0" w:rsidRPr="008061AA" w14:paraId="03023332" w14:textId="77777777" w:rsidTr="00CD5F0D">
        <w:trPr>
          <w:gridAfter w:val="1"/>
          <w:wAfter w:w="620" w:type="dxa"/>
          <w:trHeight w:val="80"/>
        </w:trPr>
        <w:tc>
          <w:tcPr>
            <w:tcW w:w="3442" w:type="dxa"/>
          </w:tcPr>
          <w:p w14:paraId="65F4B303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</w:p>
        </w:tc>
        <w:tc>
          <w:tcPr>
            <w:tcW w:w="5046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778471D2" w14:textId="77777777" w:rsidR="002733B0" w:rsidRPr="008061AA" w:rsidRDefault="002733B0" w:rsidP="002041FA">
            <w:pPr>
              <w:ind w:right="36"/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Post-Injury</w:t>
            </w:r>
          </w:p>
        </w:tc>
        <w:tc>
          <w:tcPr>
            <w:tcW w:w="4579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14:paraId="2F0F8F88" w14:textId="77777777" w:rsidR="002733B0" w:rsidRPr="008061AA" w:rsidRDefault="002733B0" w:rsidP="002041FA">
            <w:pPr>
              <w:ind w:right="36"/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Follow-Up</w:t>
            </w:r>
          </w:p>
        </w:tc>
      </w:tr>
      <w:tr w:rsidR="002733B0" w:rsidRPr="008061AA" w14:paraId="34033B39" w14:textId="77777777" w:rsidTr="00CD5F0D">
        <w:trPr>
          <w:trHeight w:val="72"/>
        </w:trPr>
        <w:tc>
          <w:tcPr>
            <w:tcW w:w="3442" w:type="dxa"/>
            <w:hideMark/>
          </w:tcPr>
          <w:p w14:paraId="0672B007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</w:p>
        </w:tc>
        <w:tc>
          <w:tcPr>
            <w:tcW w:w="1767" w:type="dxa"/>
            <w:tcBorders>
              <w:bottom w:val="single" w:sz="4" w:space="0" w:color="auto"/>
            </w:tcBorders>
            <w:hideMark/>
          </w:tcPr>
          <w:p w14:paraId="78D7AC1F" w14:textId="77777777" w:rsidR="002733B0" w:rsidRPr="008061AA" w:rsidRDefault="002733B0" w:rsidP="002041FA">
            <w:pPr>
              <w:ind w:right="36"/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</w:rPr>
              <w:t>CH</w:t>
            </w:r>
          </w:p>
        </w:tc>
        <w:tc>
          <w:tcPr>
            <w:tcW w:w="1865" w:type="dxa"/>
            <w:gridSpan w:val="2"/>
            <w:tcBorders>
              <w:bottom w:val="single" w:sz="4" w:space="0" w:color="auto"/>
            </w:tcBorders>
          </w:tcPr>
          <w:p w14:paraId="04F31F36" w14:textId="77777777" w:rsidR="002733B0" w:rsidRPr="008061AA" w:rsidRDefault="002733B0" w:rsidP="002041FA">
            <w:pPr>
              <w:ind w:right="36"/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NH</w:t>
            </w:r>
          </w:p>
        </w:tc>
        <w:tc>
          <w:tcPr>
            <w:tcW w:w="1414" w:type="dxa"/>
            <w:tcBorders>
              <w:bottom w:val="single" w:sz="4" w:space="0" w:color="auto"/>
              <w:right w:val="single" w:sz="4" w:space="0" w:color="auto"/>
            </w:tcBorders>
          </w:tcPr>
          <w:p w14:paraId="7E010BD7" w14:textId="77777777" w:rsidR="002733B0" w:rsidRPr="008061AA" w:rsidRDefault="002733B0" w:rsidP="002041FA">
            <w:pPr>
              <w:ind w:right="36"/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i/>
                <w:iCs/>
                <w:color w:val="000000"/>
              </w:rPr>
              <w:t xml:space="preserve">P </w:t>
            </w:r>
            <w:r w:rsidRPr="008061AA">
              <w:rPr>
                <w:rFonts w:ascii="Times" w:eastAsia="Times New Roman" w:hAnsi="Times" w:cs="Times New Roman"/>
                <w:color w:val="000000"/>
              </w:rPr>
              <w:t>Value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09304446" w14:textId="77777777" w:rsidR="002733B0" w:rsidRPr="008061AA" w:rsidRDefault="002733B0" w:rsidP="002041FA">
            <w:pPr>
              <w:ind w:right="36"/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CH</w:t>
            </w:r>
          </w:p>
        </w:tc>
        <w:tc>
          <w:tcPr>
            <w:tcW w:w="20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B7ED00" w14:textId="77777777" w:rsidR="002733B0" w:rsidRPr="008061AA" w:rsidRDefault="002733B0" w:rsidP="002041FA">
            <w:pPr>
              <w:ind w:right="36"/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NH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A0BDBFC" w14:textId="77777777" w:rsidR="002733B0" w:rsidRPr="008061AA" w:rsidRDefault="002733B0" w:rsidP="002041FA">
            <w:pPr>
              <w:ind w:right="36"/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i/>
                <w:iCs/>
                <w:color w:val="000000"/>
              </w:rPr>
              <w:t xml:space="preserve">P </w:t>
            </w:r>
            <w:r w:rsidRPr="008061AA">
              <w:rPr>
                <w:rFonts w:ascii="Times" w:eastAsia="Times New Roman" w:hAnsi="Times" w:cs="Times New Roman"/>
                <w:color w:val="000000"/>
              </w:rPr>
              <w:t>Value</w:t>
            </w:r>
          </w:p>
        </w:tc>
      </w:tr>
      <w:tr w:rsidR="002733B0" w:rsidRPr="008061AA" w14:paraId="5FD19F94" w14:textId="77777777" w:rsidTr="00CD5F0D">
        <w:trPr>
          <w:trHeight w:val="38"/>
        </w:trPr>
        <w:tc>
          <w:tcPr>
            <w:tcW w:w="3442" w:type="dxa"/>
            <w:hideMark/>
          </w:tcPr>
          <w:p w14:paraId="7B03CA1A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Migraine Cluster</w:t>
            </w:r>
          </w:p>
        </w:tc>
        <w:tc>
          <w:tcPr>
            <w:tcW w:w="1767" w:type="dxa"/>
            <w:tcBorders>
              <w:top w:val="single" w:sz="4" w:space="0" w:color="auto"/>
            </w:tcBorders>
            <w:hideMark/>
          </w:tcPr>
          <w:p w14:paraId="5B6D43D3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6.38 ± 0.32</w:t>
            </w:r>
          </w:p>
        </w:tc>
        <w:tc>
          <w:tcPr>
            <w:tcW w:w="1865" w:type="dxa"/>
            <w:gridSpan w:val="2"/>
            <w:tcBorders>
              <w:top w:val="single" w:sz="4" w:space="0" w:color="auto"/>
            </w:tcBorders>
          </w:tcPr>
          <w:p w14:paraId="09CFE393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6.14 ± 0.11</w:t>
            </w:r>
          </w:p>
        </w:tc>
        <w:tc>
          <w:tcPr>
            <w:tcW w:w="1414" w:type="dxa"/>
            <w:tcBorders>
              <w:top w:val="single" w:sz="4" w:space="0" w:color="auto"/>
              <w:right w:val="single" w:sz="4" w:space="0" w:color="auto"/>
            </w:tcBorders>
          </w:tcPr>
          <w:p w14:paraId="075A43CA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0.48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2CE75781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1.14 ​​± 0.47 </w:t>
            </w:r>
          </w:p>
        </w:tc>
        <w:tc>
          <w:tcPr>
            <w:tcW w:w="2006" w:type="dxa"/>
            <w:gridSpan w:val="2"/>
            <w:tcBorders>
              <w:top w:val="single" w:sz="4" w:space="0" w:color="auto"/>
            </w:tcBorders>
          </w:tcPr>
          <w:p w14:paraId="4214AF67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1.59 ± 0.10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</w:tcBorders>
          </w:tcPr>
          <w:p w14:paraId="2E99DD75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0.28</w:t>
            </w:r>
          </w:p>
        </w:tc>
      </w:tr>
      <w:tr w:rsidR="002733B0" w:rsidRPr="008061AA" w14:paraId="50622245" w14:textId="77777777" w:rsidTr="00CD5F0D">
        <w:trPr>
          <w:trHeight w:val="100"/>
        </w:trPr>
        <w:tc>
          <w:tcPr>
            <w:tcW w:w="3442" w:type="dxa"/>
            <w:hideMark/>
          </w:tcPr>
          <w:p w14:paraId="07E3D4F3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Headache</w:t>
            </w:r>
          </w:p>
        </w:tc>
        <w:tc>
          <w:tcPr>
            <w:tcW w:w="1767" w:type="dxa"/>
            <w:hideMark/>
          </w:tcPr>
          <w:p w14:paraId="4A6D1C22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1.73 ± 0.06</w:t>
            </w:r>
          </w:p>
        </w:tc>
        <w:tc>
          <w:tcPr>
            <w:tcW w:w="1865" w:type="dxa"/>
            <w:gridSpan w:val="2"/>
          </w:tcPr>
          <w:p w14:paraId="56DD247C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1.58 ± 0.03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7CCD849B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  <w:color w:val="333333"/>
              </w:rPr>
              <w:t>0.05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73652D29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0.38 ± 0.12 </w:t>
            </w:r>
          </w:p>
        </w:tc>
        <w:tc>
          <w:tcPr>
            <w:tcW w:w="2006" w:type="dxa"/>
            <w:gridSpan w:val="2"/>
          </w:tcPr>
          <w:p w14:paraId="0B826BAB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0.39 ± 0.03</w:t>
            </w:r>
          </w:p>
        </w:tc>
        <w:tc>
          <w:tcPr>
            <w:tcW w:w="1386" w:type="dxa"/>
            <w:gridSpan w:val="2"/>
          </w:tcPr>
          <w:p w14:paraId="256936A5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0.91</w:t>
            </w:r>
          </w:p>
        </w:tc>
      </w:tr>
      <w:tr w:rsidR="002733B0" w:rsidRPr="008061AA" w14:paraId="293CC2CC" w14:textId="77777777" w:rsidTr="00CD5F0D">
        <w:trPr>
          <w:trHeight w:val="127"/>
        </w:trPr>
        <w:tc>
          <w:tcPr>
            <w:tcW w:w="3442" w:type="dxa"/>
            <w:hideMark/>
          </w:tcPr>
          <w:p w14:paraId="5FC99219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Vomiting</w:t>
            </w:r>
          </w:p>
        </w:tc>
        <w:tc>
          <w:tcPr>
            <w:tcW w:w="1767" w:type="dxa"/>
            <w:hideMark/>
          </w:tcPr>
          <w:p w14:paraId="52F6AB89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0.03 ± 0.02</w:t>
            </w:r>
          </w:p>
        </w:tc>
        <w:tc>
          <w:tcPr>
            <w:tcW w:w="1865" w:type="dxa"/>
            <w:gridSpan w:val="2"/>
          </w:tcPr>
          <w:p w14:paraId="5C1F9A88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0.05 ± 0.007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43784599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0.44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7812D186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-0.04 ± 0.04</w:t>
            </w:r>
          </w:p>
        </w:tc>
        <w:tc>
          <w:tcPr>
            <w:tcW w:w="2006" w:type="dxa"/>
            <w:gridSpan w:val="2"/>
          </w:tcPr>
          <w:p w14:paraId="04FD04CF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  <w:color w:val="333333"/>
              </w:rPr>
              <w:t>-0.02 ± 0.006</w:t>
            </w:r>
          </w:p>
        </w:tc>
        <w:tc>
          <w:tcPr>
            <w:tcW w:w="1386" w:type="dxa"/>
            <w:gridSpan w:val="2"/>
          </w:tcPr>
          <w:p w14:paraId="79AE27E0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0.31</w:t>
            </w:r>
          </w:p>
        </w:tc>
      </w:tr>
      <w:tr w:rsidR="002733B0" w:rsidRPr="008061AA" w14:paraId="1411D863" w14:textId="77777777" w:rsidTr="00CD5F0D">
        <w:trPr>
          <w:trHeight w:val="66"/>
        </w:trPr>
        <w:tc>
          <w:tcPr>
            <w:tcW w:w="3442" w:type="dxa"/>
            <w:hideMark/>
          </w:tcPr>
          <w:p w14:paraId="1B09E0DB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Nausea</w:t>
            </w:r>
          </w:p>
        </w:tc>
        <w:tc>
          <w:tcPr>
            <w:tcW w:w="1767" w:type="dxa"/>
            <w:hideMark/>
          </w:tcPr>
          <w:p w14:paraId="6503F5BE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0.50 ± 0.05</w:t>
            </w:r>
          </w:p>
        </w:tc>
        <w:tc>
          <w:tcPr>
            <w:tcW w:w="1865" w:type="dxa"/>
            <w:gridSpan w:val="2"/>
          </w:tcPr>
          <w:p w14:paraId="63F75F1A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0.51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2408438F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0.94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6C1499FE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-0.01 ± 0.05</w:t>
            </w:r>
          </w:p>
        </w:tc>
        <w:tc>
          <w:tcPr>
            <w:tcW w:w="2006" w:type="dxa"/>
            <w:gridSpan w:val="2"/>
          </w:tcPr>
          <w:p w14:paraId="6D648554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0.08 ± 0.01</w:t>
            </w:r>
          </w:p>
        </w:tc>
        <w:tc>
          <w:tcPr>
            <w:tcW w:w="1386" w:type="dxa"/>
            <w:gridSpan w:val="2"/>
          </w:tcPr>
          <w:p w14:paraId="445BE29F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0.07</w:t>
            </w:r>
          </w:p>
        </w:tc>
      </w:tr>
      <w:tr w:rsidR="002733B0" w:rsidRPr="008061AA" w14:paraId="69764EFD" w14:textId="77777777" w:rsidTr="00CD5F0D">
        <w:trPr>
          <w:trHeight w:val="87"/>
        </w:trPr>
        <w:tc>
          <w:tcPr>
            <w:tcW w:w="3442" w:type="dxa"/>
            <w:hideMark/>
          </w:tcPr>
          <w:p w14:paraId="0BA713A7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Balance</w:t>
            </w:r>
          </w:p>
        </w:tc>
        <w:tc>
          <w:tcPr>
            <w:tcW w:w="1767" w:type="dxa"/>
            <w:hideMark/>
          </w:tcPr>
          <w:p w14:paraId="23A99E4C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0.65 ± 0.05</w:t>
            </w:r>
          </w:p>
        </w:tc>
        <w:tc>
          <w:tcPr>
            <w:tcW w:w="1865" w:type="dxa"/>
            <w:gridSpan w:val="2"/>
          </w:tcPr>
          <w:p w14:paraId="3D2A9F07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0.66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2723AC15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0.77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1E8D619F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0.12 ± 0.07</w:t>
            </w:r>
          </w:p>
        </w:tc>
        <w:tc>
          <w:tcPr>
            <w:tcW w:w="2006" w:type="dxa"/>
            <w:gridSpan w:val="2"/>
          </w:tcPr>
          <w:p w14:paraId="30E6C8E2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0.20 ± 0.02</w:t>
            </w:r>
          </w:p>
        </w:tc>
        <w:tc>
          <w:tcPr>
            <w:tcW w:w="1386" w:type="dxa"/>
            <w:gridSpan w:val="2"/>
          </w:tcPr>
          <w:p w14:paraId="20B561D1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0.18</w:t>
            </w:r>
          </w:p>
        </w:tc>
      </w:tr>
      <w:tr w:rsidR="002733B0" w:rsidRPr="008061AA" w14:paraId="1C0E7C94" w14:textId="77777777" w:rsidTr="00CD5F0D">
        <w:trPr>
          <w:trHeight w:val="167"/>
        </w:trPr>
        <w:tc>
          <w:tcPr>
            <w:tcW w:w="3442" w:type="dxa"/>
            <w:hideMark/>
          </w:tcPr>
          <w:p w14:paraId="7AC1255C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Dizziness</w:t>
            </w:r>
          </w:p>
        </w:tc>
        <w:tc>
          <w:tcPr>
            <w:tcW w:w="1767" w:type="dxa"/>
            <w:hideMark/>
          </w:tcPr>
          <w:p w14:paraId="5EC33860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0.92 ± 0.06</w:t>
            </w:r>
          </w:p>
        </w:tc>
        <w:tc>
          <w:tcPr>
            <w:tcW w:w="1865" w:type="dxa"/>
            <w:gridSpan w:val="2"/>
          </w:tcPr>
          <w:p w14:paraId="0256A1C1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0.89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50882BA6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0.60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12FF648A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0.08 ± 0.07</w:t>
            </w:r>
          </w:p>
        </w:tc>
        <w:tc>
          <w:tcPr>
            <w:tcW w:w="2006" w:type="dxa"/>
            <w:gridSpan w:val="2"/>
          </w:tcPr>
          <w:p w14:paraId="6AC0B575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0.22 ± 0.02</w:t>
            </w:r>
          </w:p>
        </w:tc>
        <w:tc>
          <w:tcPr>
            <w:tcW w:w="1386" w:type="dxa"/>
            <w:gridSpan w:val="2"/>
          </w:tcPr>
          <w:p w14:paraId="7DFE3399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  <w:color w:val="333333"/>
              </w:rPr>
              <w:t>0.04</w:t>
            </w:r>
          </w:p>
        </w:tc>
      </w:tr>
      <w:tr w:rsidR="002733B0" w:rsidRPr="008061AA" w14:paraId="78265C8B" w14:textId="77777777" w:rsidTr="00CD5F0D">
        <w:trPr>
          <w:trHeight w:val="180"/>
        </w:trPr>
        <w:tc>
          <w:tcPr>
            <w:tcW w:w="3442" w:type="dxa"/>
            <w:hideMark/>
          </w:tcPr>
          <w:p w14:paraId="72CE0750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Sensitivity to Light</w:t>
            </w:r>
          </w:p>
        </w:tc>
        <w:tc>
          <w:tcPr>
            <w:tcW w:w="1767" w:type="dxa"/>
            <w:hideMark/>
          </w:tcPr>
          <w:p w14:paraId="64FB8830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1.04 ± 0.06</w:t>
            </w:r>
          </w:p>
        </w:tc>
        <w:tc>
          <w:tcPr>
            <w:tcW w:w="1865" w:type="dxa"/>
            <w:gridSpan w:val="2"/>
          </w:tcPr>
          <w:p w14:paraId="20A48AA8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1.04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6368141D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0.95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2AD88882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0.29 ± 0.09</w:t>
            </w:r>
          </w:p>
        </w:tc>
        <w:tc>
          <w:tcPr>
            <w:tcW w:w="2006" w:type="dxa"/>
            <w:gridSpan w:val="2"/>
          </w:tcPr>
          <w:p w14:paraId="4FF9B340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0.32 ± 0.02</w:t>
            </w:r>
          </w:p>
        </w:tc>
        <w:tc>
          <w:tcPr>
            <w:tcW w:w="1386" w:type="dxa"/>
            <w:gridSpan w:val="2"/>
          </w:tcPr>
          <w:p w14:paraId="395E77CA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0.77</w:t>
            </w:r>
          </w:p>
        </w:tc>
      </w:tr>
      <w:tr w:rsidR="002733B0" w:rsidRPr="008061AA" w14:paraId="55D57111" w14:textId="77777777" w:rsidTr="00CD5F0D">
        <w:trPr>
          <w:trHeight w:val="120"/>
        </w:trPr>
        <w:tc>
          <w:tcPr>
            <w:tcW w:w="3442" w:type="dxa"/>
            <w:hideMark/>
          </w:tcPr>
          <w:p w14:paraId="72B92A5E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Sensitivity to Noise</w:t>
            </w:r>
          </w:p>
        </w:tc>
        <w:tc>
          <w:tcPr>
            <w:tcW w:w="1767" w:type="dxa"/>
            <w:hideMark/>
          </w:tcPr>
          <w:p w14:paraId="449B4B50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0.91 ± 0.06</w:t>
            </w:r>
          </w:p>
        </w:tc>
        <w:tc>
          <w:tcPr>
            <w:tcW w:w="1865" w:type="dxa"/>
            <w:gridSpan w:val="2"/>
          </w:tcPr>
          <w:p w14:paraId="14A51CF3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0.89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1D544470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0.69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44D22BF8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0.25 ± 0.08</w:t>
            </w:r>
          </w:p>
        </w:tc>
        <w:tc>
          <w:tcPr>
            <w:tcW w:w="2006" w:type="dxa"/>
            <w:gridSpan w:val="2"/>
          </w:tcPr>
          <w:p w14:paraId="4DED942C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0.29 ± 0.02</w:t>
            </w:r>
          </w:p>
        </w:tc>
        <w:tc>
          <w:tcPr>
            <w:tcW w:w="1386" w:type="dxa"/>
            <w:gridSpan w:val="2"/>
          </w:tcPr>
          <w:p w14:paraId="2E5A35FA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0.60</w:t>
            </w:r>
          </w:p>
        </w:tc>
      </w:tr>
      <w:tr w:rsidR="002733B0" w:rsidRPr="008061AA" w14:paraId="6898BAB4" w14:textId="77777777" w:rsidTr="00CD5F0D">
        <w:trPr>
          <w:trHeight w:val="134"/>
        </w:trPr>
        <w:tc>
          <w:tcPr>
            <w:tcW w:w="3442" w:type="dxa"/>
            <w:hideMark/>
          </w:tcPr>
          <w:p w14:paraId="785F6A52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Numbness</w:t>
            </w:r>
          </w:p>
        </w:tc>
        <w:tc>
          <w:tcPr>
            <w:tcW w:w="1767" w:type="dxa"/>
            <w:hideMark/>
          </w:tcPr>
          <w:p w14:paraId="7F7EC120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0.17 ± 0.03</w:t>
            </w:r>
          </w:p>
        </w:tc>
        <w:tc>
          <w:tcPr>
            <w:tcW w:w="1865" w:type="dxa"/>
            <w:gridSpan w:val="2"/>
          </w:tcPr>
          <w:p w14:paraId="3CC3D3D9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0.15 ± 0.01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3FA302F9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0.45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6BB5EDCF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-0.03 ± 0.05</w:t>
            </w:r>
          </w:p>
        </w:tc>
        <w:tc>
          <w:tcPr>
            <w:tcW w:w="2006" w:type="dxa"/>
            <w:gridSpan w:val="2"/>
          </w:tcPr>
          <w:p w14:paraId="3D7118DB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-0.01 ± 0.01</w:t>
            </w:r>
          </w:p>
        </w:tc>
        <w:tc>
          <w:tcPr>
            <w:tcW w:w="1386" w:type="dxa"/>
            <w:gridSpan w:val="2"/>
          </w:tcPr>
          <w:p w14:paraId="36D370BC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0.70</w:t>
            </w:r>
          </w:p>
        </w:tc>
      </w:tr>
      <w:tr w:rsidR="002733B0" w:rsidRPr="008061AA" w14:paraId="6D109A1A" w14:textId="77777777" w:rsidTr="00CD5F0D">
        <w:trPr>
          <w:trHeight w:val="147"/>
        </w:trPr>
        <w:tc>
          <w:tcPr>
            <w:tcW w:w="3442" w:type="dxa"/>
            <w:hideMark/>
          </w:tcPr>
          <w:p w14:paraId="463F867F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Visual</w:t>
            </w:r>
          </w:p>
        </w:tc>
        <w:tc>
          <w:tcPr>
            <w:tcW w:w="1767" w:type="dxa"/>
            <w:hideMark/>
          </w:tcPr>
          <w:p w14:paraId="0E17A0B0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0.41 ± 0.05</w:t>
            </w:r>
          </w:p>
        </w:tc>
        <w:tc>
          <w:tcPr>
            <w:tcW w:w="1865" w:type="dxa"/>
            <w:gridSpan w:val="2"/>
          </w:tcPr>
          <w:p w14:paraId="3B7C3EA7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0.37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287C67C8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0.38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47A638B3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0.10 ± 0.08</w:t>
            </w:r>
          </w:p>
        </w:tc>
        <w:tc>
          <w:tcPr>
            <w:tcW w:w="2006" w:type="dxa"/>
            <w:gridSpan w:val="2"/>
          </w:tcPr>
          <w:p w14:paraId="4EDA0B16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0.11 ± 0.02</w:t>
            </w:r>
          </w:p>
        </w:tc>
        <w:tc>
          <w:tcPr>
            <w:tcW w:w="1386" w:type="dxa"/>
            <w:gridSpan w:val="2"/>
          </w:tcPr>
          <w:p w14:paraId="1DE81F97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0.84</w:t>
            </w:r>
          </w:p>
        </w:tc>
      </w:tr>
      <w:tr w:rsidR="002733B0" w:rsidRPr="008061AA" w14:paraId="6D3B7F80" w14:textId="77777777" w:rsidTr="00CD5F0D">
        <w:trPr>
          <w:trHeight w:val="161"/>
        </w:trPr>
        <w:tc>
          <w:tcPr>
            <w:tcW w:w="3442" w:type="dxa"/>
            <w:hideMark/>
          </w:tcPr>
          <w:p w14:paraId="30F4C4C4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Cognitive Cluster</w:t>
            </w:r>
          </w:p>
        </w:tc>
        <w:tc>
          <w:tcPr>
            <w:tcW w:w="1767" w:type="dxa"/>
            <w:hideMark/>
          </w:tcPr>
          <w:p w14:paraId="392D6DA4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5.08 ± 0.28</w:t>
            </w:r>
          </w:p>
        </w:tc>
        <w:tc>
          <w:tcPr>
            <w:tcW w:w="1865" w:type="dxa"/>
            <w:gridSpan w:val="2"/>
          </w:tcPr>
          <w:p w14:paraId="1ED40FA3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4.78 ± 0.10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486898A3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0.31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6FB4766F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1.29 ± 0.39</w:t>
            </w:r>
          </w:p>
        </w:tc>
        <w:tc>
          <w:tcPr>
            <w:tcW w:w="2006" w:type="dxa"/>
            <w:gridSpan w:val="2"/>
          </w:tcPr>
          <w:p w14:paraId="79307CA1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1.44 ± 0.10</w:t>
            </w:r>
          </w:p>
        </w:tc>
        <w:tc>
          <w:tcPr>
            <w:tcW w:w="1386" w:type="dxa"/>
            <w:gridSpan w:val="2"/>
          </w:tcPr>
          <w:p w14:paraId="542A1384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0.72</w:t>
            </w:r>
          </w:p>
        </w:tc>
      </w:tr>
      <w:tr w:rsidR="002733B0" w:rsidRPr="008061AA" w14:paraId="28A4459F" w14:textId="77777777" w:rsidTr="00CD5F0D">
        <w:trPr>
          <w:trHeight w:val="174"/>
        </w:trPr>
        <w:tc>
          <w:tcPr>
            <w:tcW w:w="3442" w:type="dxa"/>
            <w:hideMark/>
          </w:tcPr>
          <w:p w14:paraId="1E973575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Fatigue</w:t>
            </w:r>
          </w:p>
        </w:tc>
        <w:tc>
          <w:tcPr>
            <w:tcW w:w="1767" w:type="dxa"/>
            <w:hideMark/>
          </w:tcPr>
          <w:p w14:paraId="29EA88F8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0.73 ± 0.07</w:t>
            </w:r>
          </w:p>
        </w:tc>
        <w:tc>
          <w:tcPr>
            <w:tcW w:w="1865" w:type="dxa"/>
            <w:gridSpan w:val="2"/>
          </w:tcPr>
          <w:p w14:paraId="2595662A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0.66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6F7D2B74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0.34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2FF8E4F2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0.06 ± 0.09</w:t>
            </w:r>
          </w:p>
        </w:tc>
        <w:tc>
          <w:tcPr>
            <w:tcW w:w="2006" w:type="dxa"/>
            <w:gridSpan w:val="2"/>
          </w:tcPr>
          <w:p w14:paraId="7A73EFA7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0.13 ± 0.02</w:t>
            </w:r>
          </w:p>
        </w:tc>
        <w:tc>
          <w:tcPr>
            <w:tcW w:w="1386" w:type="dxa"/>
            <w:gridSpan w:val="2"/>
          </w:tcPr>
          <w:p w14:paraId="4CBDCE68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0.46</w:t>
            </w:r>
          </w:p>
        </w:tc>
      </w:tr>
      <w:tr w:rsidR="002733B0" w:rsidRPr="008061AA" w14:paraId="0D5FB56C" w14:textId="77777777" w:rsidTr="00CD5F0D">
        <w:trPr>
          <w:trHeight w:val="61"/>
        </w:trPr>
        <w:tc>
          <w:tcPr>
            <w:tcW w:w="3442" w:type="dxa"/>
            <w:hideMark/>
          </w:tcPr>
          <w:p w14:paraId="410FB66F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Drowsiness</w:t>
            </w:r>
          </w:p>
        </w:tc>
        <w:tc>
          <w:tcPr>
            <w:tcW w:w="1767" w:type="dxa"/>
            <w:hideMark/>
          </w:tcPr>
          <w:p w14:paraId="12D699B7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0.82 ± 0.06</w:t>
            </w:r>
          </w:p>
        </w:tc>
        <w:tc>
          <w:tcPr>
            <w:tcW w:w="1865" w:type="dxa"/>
            <w:gridSpan w:val="2"/>
          </w:tcPr>
          <w:p w14:paraId="4DD3CFB5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0.78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51D41E81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0.57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51A32D34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0.19 ± 0.08</w:t>
            </w:r>
          </w:p>
        </w:tc>
        <w:tc>
          <w:tcPr>
            <w:tcW w:w="2006" w:type="dxa"/>
            <w:gridSpan w:val="2"/>
          </w:tcPr>
          <w:p w14:paraId="7C0A04C5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0.19 ± 0.02</w:t>
            </w:r>
            <w:r w:rsidRPr="008061AA">
              <w:rPr>
                <w:rFonts w:ascii="Times" w:eastAsia="Times New Roman" w:hAnsi="Times" w:cs="Times New Roman"/>
                <w:color w:val="000000"/>
              </w:rPr>
              <w:t> </w:t>
            </w:r>
          </w:p>
        </w:tc>
        <w:tc>
          <w:tcPr>
            <w:tcW w:w="1386" w:type="dxa"/>
            <w:gridSpan w:val="2"/>
          </w:tcPr>
          <w:p w14:paraId="2765F473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0.97</w:t>
            </w:r>
          </w:p>
        </w:tc>
      </w:tr>
      <w:tr w:rsidR="002733B0" w:rsidRPr="008061AA" w14:paraId="4E073FC4" w14:textId="77777777" w:rsidTr="00CD5F0D">
        <w:trPr>
          <w:trHeight w:val="140"/>
        </w:trPr>
        <w:tc>
          <w:tcPr>
            <w:tcW w:w="3442" w:type="dxa"/>
            <w:hideMark/>
          </w:tcPr>
          <w:p w14:paraId="2BBFBB50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Slowed Down</w:t>
            </w:r>
          </w:p>
        </w:tc>
        <w:tc>
          <w:tcPr>
            <w:tcW w:w="1767" w:type="dxa"/>
            <w:hideMark/>
          </w:tcPr>
          <w:p w14:paraId="7581C60C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0.77 ± 0.05</w:t>
            </w:r>
          </w:p>
        </w:tc>
        <w:tc>
          <w:tcPr>
            <w:tcW w:w="1865" w:type="dxa"/>
            <w:gridSpan w:val="2"/>
          </w:tcPr>
          <w:p w14:paraId="0E97C056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0.73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6EBA4E06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0.42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7C503184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0.24 ± 0.07</w:t>
            </w:r>
          </w:p>
        </w:tc>
        <w:tc>
          <w:tcPr>
            <w:tcW w:w="2006" w:type="dxa"/>
            <w:gridSpan w:val="2"/>
          </w:tcPr>
          <w:p w14:paraId="2B88802D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0.21 ± 0.02</w:t>
            </w:r>
          </w:p>
        </w:tc>
        <w:tc>
          <w:tcPr>
            <w:tcW w:w="1386" w:type="dxa"/>
            <w:gridSpan w:val="2"/>
          </w:tcPr>
          <w:p w14:paraId="2EAA157E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0.81</w:t>
            </w:r>
          </w:p>
        </w:tc>
      </w:tr>
      <w:tr w:rsidR="002733B0" w:rsidRPr="008061AA" w14:paraId="36F92CC3" w14:textId="77777777" w:rsidTr="00CD5F0D">
        <w:trPr>
          <w:trHeight w:val="87"/>
        </w:trPr>
        <w:tc>
          <w:tcPr>
            <w:tcW w:w="3442" w:type="dxa"/>
            <w:hideMark/>
          </w:tcPr>
          <w:p w14:paraId="07261680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Fogginess</w:t>
            </w:r>
          </w:p>
        </w:tc>
        <w:tc>
          <w:tcPr>
            <w:tcW w:w="1767" w:type="dxa"/>
            <w:hideMark/>
          </w:tcPr>
          <w:p w14:paraId="5B39ED3D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0.83 ± 0.06</w:t>
            </w:r>
          </w:p>
        </w:tc>
        <w:tc>
          <w:tcPr>
            <w:tcW w:w="1865" w:type="dxa"/>
            <w:gridSpan w:val="2"/>
          </w:tcPr>
          <w:p w14:paraId="584F149A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0.85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6CD630CF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0.79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701B5F5F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0.25 ± 0.07</w:t>
            </w:r>
          </w:p>
        </w:tc>
        <w:tc>
          <w:tcPr>
            <w:tcW w:w="2006" w:type="dxa"/>
            <w:gridSpan w:val="2"/>
          </w:tcPr>
          <w:p w14:paraId="6526A82F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0.29 ± 0.02</w:t>
            </w:r>
          </w:p>
        </w:tc>
        <w:tc>
          <w:tcPr>
            <w:tcW w:w="1386" w:type="dxa"/>
            <w:gridSpan w:val="2"/>
          </w:tcPr>
          <w:p w14:paraId="170F09D7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0.61</w:t>
            </w:r>
          </w:p>
        </w:tc>
      </w:tr>
      <w:tr w:rsidR="002733B0" w:rsidRPr="008061AA" w14:paraId="560B4284" w14:textId="77777777" w:rsidTr="00CD5F0D">
        <w:trPr>
          <w:trHeight w:val="167"/>
        </w:trPr>
        <w:tc>
          <w:tcPr>
            <w:tcW w:w="3442" w:type="dxa"/>
            <w:hideMark/>
          </w:tcPr>
          <w:p w14:paraId="1036FC66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Concentration</w:t>
            </w:r>
          </w:p>
        </w:tc>
        <w:tc>
          <w:tcPr>
            <w:tcW w:w="1767" w:type="dxa"/>
            <w:hideMark/>
          </w:tcPr>
          <w:p w14:paraId="287D9A71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1.00 ± 0.07</w:t>
            </w:r>
          </w:p>
        </w:tc>
        <w:tc>
          <w:tcPr>
            <w:tcW w:w="1865" w:type="dxa"/>
            <w:gridSpan w:val="2"/>
          </w:tcPr>
          <w:p w14:paraId="759A9C2B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0.97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47660386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0.59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2FA206B8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0.38 ± 0.10</w:t>
            </w:r>
          </w:p>
        </w:tc>
        <w:tc>
          <w:tcPr>
            <w:tcW w:w="2006" w:type="dxa"/>
            <w:gridSpan w:val="2"/>
          </w:tcPr>
          <w:p w14:paraId="75E88EEB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0.35 ± 0.02</w:t>
            </w:r>
          </w:p>
        </w:tc>
        <w:tc>
          <w:tcPr>
            <w:tcW w:w="1386" w:type="dxa"/>
            <w:gridSpan w:val="2"/>
          </w:tcPr>
          <w:p w14:paraId="75BFB18C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0.73</w:t>
            </w:r>
          </w:p>
        </w:tc>
      </w:tr>
      <w:tr w:rsidR="002733B0" w:rsidRPr="008061AA" w14:paraId="57A8BDAF" w14:textId="77777777" w:rsidTr="00CD5F0D">
        <w:trPr>
          <w:trHeight w:val="61"/>
        </w:trPr>
        <w:tc>
          <w:tcPr>
            <w:tcW w:w="3442" w:type="dxa"/>
            <w:hideMark/>
          </w:tcPr>
          <w:p w14:paraId="0903A922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Memory</w:t>
            </w:r>
          </w:p>
        </w:tc>
        <w:tc>
          <w:tcPr>
            <w:tcW w:w="1767" w:type="dxa"/>
            <w:hideMark/>
          </w:tcPr>
          <w:p w14:paraId="6C7C3565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0.64 ± 0.05</w:t>
            </w:r>
          </w:p>
        </w:tc>
        <w:tc>
          <w:tcPr>
            <w:tcW w:w="1865" w:type="dxa"/>
            <w:gridSpan w:val="2"/>
          </w:tcPr>
          <w:p w14:paraId="74195ECC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0.54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0C56A2BC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0.08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72ADCC0D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0.17 ± 0.09</w:t>
            </w:r>
          </w:p>
        </w:tc>
        <w:tc>
          <w:tcPr>
            <w:tcW w:w="2006" w:type="dxa"/>
            <w:gridSpan w:val="2"/>
          </w:tcPr>
          <w:p w14:paraId="107A130D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0.26 ± 0.02</w:t>
            </w:r>
          </w:p>
        </w:tc>
        <w:tc>
          <w:tcPr>
            <w:tcW w:w="1386" w:type="dxa"/>
            <w:gridSpan w:val="2"/>
          </w:tcPr>
          <w:p w14:paraId="363984CF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0.26</w:t>
            </w:r>
          </w:p>
        </w:tc>
      </w:tr>
      <w:tr w:rsidR="002733B0" w:rsidRPr="008061AA" w14:paraId="76561967" w14:textId="77777777" w:rsidTr="00CD5F0D">
        <w:trPr>
          <w:trHeight w:val="127"/>
        </w:trPr>
        <w:tc>
          <w:tcPr>
            <w:tcW w:w="3442" w:type="dxa"/>
            <w:hideMark/>
          </w:tcPr>
          <w:p w14:paraId="7F81BD29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Sleep Cluster</w:t>
            </w:r>
          </w:p>
        </w:tc>
        <w:tc>
          <w:tcPr>
            <w:tcW w:w="1767" w:type="dxa"/>
            <w:hideMark/>
          </w:tcPr>
          <w:p w14:paraId="2F42BEE3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1.72 ± 0.12</w:t>
            </w:r>
          </w:p>
        </w:tc>
        <w:tc>
          <w:tcPr>
            <w:tcW w:w="1865" w:type="dxa"/>
            <w:gridSpan w:val="2"/>
          </w:tcPr>
          <w:p w14:paraId="2EA1E102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1.22 ± 0.04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1341DBB3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  <w:color w:val="333333"/>
              </w:rPr>
              <w:t>&lt;0.0001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609630ED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0.06 ± 0.22</w:t>
            </w:r>
          </w:p>
        </w:tc>
        <w:tc>
          <w:tcPr>
            <w:tcW w:w="2006" w:type="dxa"/>
            <w:gridSpan w:val="2"/>
          </w:tcPr>
          <w:p w14:paraId="7CDFD833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  <w:color w:val="333333"/>
              </w:rPr>
              <w:t>-0.09 ± 0.05</w:t>
            </w:r>
          </w:p>
        </w:tc>
        <w:tc>
          <w:tcPr>
            <w:tcW w:w="1386" w:type="dxa"/>
            <w:gridSpan w:val="2"/>
          </w:tcPr>
          <w:p w14:paraId="32761025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0.45</w:t>
            </w:r>
          </w:p>
        </w:tc>
      </w:tr>
      <w:tr w:rsidR="002733B0" w:rsidRPr="008061AA" w14:paraId="67B6EA6C" w14:textId="77777777" w:rsidTr="00CD5F0D">
        <w:trPr>
          <w:trHeight w:val="61"/>
        </w:trPr>
        <w:tc>
          <w:tcPr>
            <w:tcW w:w="3442" w:type="dxa"/>
            <w:hideMark/>
          </w:tcPr>
          <w:p w14:paraId="60198CF0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Falling Asleep</w:t>
            </w:r>
          </w:p>
        </w:tc>
        <w:tc>
          <w:tcPr>
            <w:tcW w:w="1767" w:type="dxa"/>
            <w:hideMark/>
          </w:tcPr>
          <w:p w14:paraId="4F40AB3A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1.01 ± 0.06</w:t>
            </w:r>
          </w:p>
        </w:tc>
        <w:tc>
          <w:tcPr>
            <w:tcW w:w="1865" w:type="dxa"/>
            <w:gridSpan w:val="2"/>
          </w:tcPr>
          <w:p w14:paraId="7EF5BA51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0.81 ± 0.18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33F9A4FF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0.08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0B3B8FF3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0.13 ± 0.11</w:t>
            </w:r>
          </w:p>
        </w:tc>
        <w:tc>
          <w:tcPr>
            <w:tcW w:w="2006" w:type="dxa"/>
            <w:gridSpan w:val="2"/>
          </w:tcPr>
          <w:p w14:paraId="070E116E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0.02 ± 0.02</w:t>
            </w:r>
          </w:p>
        </w:tc>
        <w:tc>
          <w:tcPr>
            <w:tcW w:w="1386" w:type="dxa"/>
            <w:gridSpan w:val="2"/>
          </w:tcPr>
          <w:p w14:paraId="41BF6C9F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0.25</w:t>
            </w:r>
          </w:p>
        </w:tc>
      </w:tr>
      <w:tr w:rsidR="002733B0" w:rsidRPr="008061AA" w14:paraId="65B57E0D" w14:textId="77777777" w:rsidTr="00CD5F0D">
        <w:trPr>
          <w:trHeight w:val="153"/>
        </w:trPr>
        <w:tc>
          <w:tcPr>
            <w:tcW w:w="3442" w:type="dxa"/>
            <w:hideMark/>
          </w:tcPr>
          <w:p w14:paraId="6F4C2931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Sleeping More</w:t>
            </w:r>
          </w:p>
        </w:tc>
        <w:tc>
          <w:tcPr>
            <w:tcW w:w="1767" w:type="dxa"/>
            <w:hideMark/>
          </w:tcPr>
          <w:p w14:paraId="57D53596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 xml:space="preserve">0.48 </w:t>
            </w:r>
            <w:r w:rsidRPr="008061AA">
              <w:rPr>
                <w:rFonts w:ascii="Times" w:eastAsia="Times New Roman" w:hAnsi="Times" w:cs="Times New Roman"/>
                <w:color w:val="333333"/>
              </w:rPr>
              <w:t>± 0.06</w:t>
            </w:r>
          </w:p>
        </w:tc>
        <w:tc>
          <w:tcPr>
            <w:tcW w:w="1865" w:type="dxa"/>
            <w:gridSpan w:val="2"/>
          </w:tcPr>
          <w:p w14:paraId="29758DD7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0.38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1DCF3C7C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  <w:color w:val="333333"/>
              </w:rPr>
              <w:t>0.05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3250308C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-0.06 ± 0.07</w:t>
            </w:r>
          </w:p>
        </w:tc>
        <w:tc>
          <w:tcPr>
            <w:tcW w:w="2006" w:type="dxa"/>
            <w:gridSpan w:val="2"/>
          </w:tcPr>
          <w:p w14:paraId="496339FC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0.06 ± 0.02</w:t>
            </w:r>
          </w:p>
        </w:tc>
        <w:tc>
          <w:tcPr>
            <w:tcW w:w="1386" w:type="dxa"/>
            <w:gridSpan w:val="2"/>
          </w:tcPr>
          <w:p w14:paraId="7EB44B30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0.09</w:t>
            </w:r>
          </w:p>
        </w:tc>
      </w:tr>
      <w:tr w:rsidR="002733B0" w:rsidRPr="008061AA" w14:paraId="37B67768" w14:textId="77777777" w:rsidTr="00CD5F0D">
        <w:trPr>
          <w:trHeight w:val="100"/>
        </w:trPr>
        <w:tc>
          <w:tcPr>
            <w:tcW w:w="3442" w:type="dxa"/>
            <w:hideMark/>
          </w:tcPr>
          <w:p w14:paraId="7EB19E3F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Sleeping Less</w:t>
            </w:r>
          </w:p>
        </w:tc>
        <w:tc>
          <w:tcPr>
            <w:tcW w:w="1767" w:type="dxa"/>
            <w:hideMark/>
          </w:tcPr>
          <w:p w14:paraId="7F10DBCE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0.22 ± 0.06</w:t>
            </w:r>
          </w:p>
        </w:tc>
        <w:tc>
          <w:tcPr>
            <w:tcW w:w="1865" w:type="dxa"/>
            <w:gridSpan w:val="2"/>
          </w:tcPr>
          <w:p w14:paraId="44CD7708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-0.06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195C37DD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  <w:color w:val="333333"/>
              </w:rPr>
              <w:t>&lt;0.0001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01D7D77B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-0.01 ± 0.10</w:t>
            </w:r>
          </w:p>
        </w:tc>
        <w:tc>
          <w:tcPr>
            <w:tcW w:w="2006" w:type="dxa"/>
            <w:gridSpan w:val="2"/>
          </w:tcPr>
          <w:p w14:paraId="50723404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  <w:color w:val="333333"/>
              </w:rPr>
              <w:t>-0.17 ± 0.02</w:t>
            </w:r>
          </w:p>
        </w:tc>
        <w:tc>
          <w:tcPr>
            <w:tcW w:w="1386" w:type="dxa"/>
            <w:gridSpan w:val="2"/>
          </w:tcPr>
          <w:p w14:paraId="48426F59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0.10</w:t>
            </w:r>
          </w:p>
        </w:tc>
      </w:tr>
      <w:tr w:rsidR="002733B0" w:rsidRPr="008061AA" w14:paraId="7A744C34" w14:textId="77777777" w:rsidTr="00CD5F0D">
        <w:trPr>
          <w:trHeight w:val="106"/>
        </w:trPr>
        <w:tc>
          <w:tcPr>
            <w:tcW w:w="3442" w:type="dxa"/>
            <w:hideMark/>
          </w:tcPr>
          <w:p w14:paraId="6E0FB4F5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Neuropsychiatric Cluster</w:t>
            </w:r>
          </w:p>
        </w:tc>
        <w:tc>
          <w:tcPr>
            <w:tcW w:w="1767" w:type="dxa"/>
            <w:hideMark/>
          </w:tcPr>
          <w:p w14:paraId="6B9E1596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1.19 ± 0.16</w:t>
            </w:r>
          </w:p>
        </w:tc>
        <w:tc>
          <w:tcPr>
            <w:tcW w:w="1865" w:type="dxa"/>
            <w:gridSpan w:val="2"/>
          </w:tcPr>
          <w:p w14:paraId="2AAEFBA0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0.93 ± 0.06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15F804C4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0.11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66DB8C4C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0.29 ± 0.23</w:t>
            </w:r>
          </w:p>
        </w:tc>
        <w:tc>
          <w:tcPr>
            <w:tcW w:w="2006" w:type="dxa"/>
            <w:gridSpan w:val="2"/>
          </w:tcPr>
          <w:p w14:paraId="0FA22930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0.12 ± 0.06</w:t>
            </w:r>
          </w:p>
        </w:tc>
        <w:tc>
          <w:tcPr>
            <w:tcW w:w="1386" w:type="dxa"/>
            <w:gridSpan w:val="2"/>
          </w:tcPr>
          <w:p w14:paraId="5B12C74A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0.47</w:t>
            </w:r>
          </w:p>
        </w:tc>
      </w:tr>
      <w:tr w:rsidR="002733B0" w:rsidRPr="008061AA" w14:paraId="13D8679B" w14:textId="77777777" w:rsidTr="00CD5F0D">
        <w:trPr>
          <w:trHeight w:val="120"/>
        </w:trPr>
        <w:tc>
          <w:tcPr>
            <w:tcW w:w="3442" w:type="dxa"/>
            <w:hideMark/>
          </w:tcPr>
          <w:p w14:paraId="5A9C5D6D" w14:textId="77777777" w:rsidR="002733B0" w:rsidRPr="008061AA" w:rsidRDefault="002733B0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Irritability</w:t>
            </w:r>
          </w:p>
        </w:tc>
        <w:tc>
          <w:tcPr>
            <w:tcW w:w="1767" w:type="dxa"/>
            <w:hideMark/>
          </w:tcPr>
          <w:p w14:paraId="3BB90639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0.60 ± 0.06</w:t>
            </w:r>
          </w:p>
        </w:tc>
        <w:tc>
          <w:tcPr>
            <w:tcW w:w="1865" w:type="dxa"/>
            <w:gridSpan w:val="2"/>
          </w:tcPr>
          <w:p w14:paraId="44309A90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0.47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17A668B2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  <w:color w:val="333333"/>
              </w:rPr>
              <w:t>0.03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660B3B18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0.18 ± 0.08</w:t>
            </w:r>
          </w:p>
        </w:tc>
        <w:tc>
          <w:tcPr>
            <w:tcW w:w="2006" w:type="dxa"/>
            <w:gridSpan w:val="2"/>
          </w:tcPr>
          <w:p w14:paraId="57E6FE08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0.16 ± 0.02</w:t>
            </w:r>
          </w:p>
        </w:tc>
        <w:tc>
          <w:tcPr>
            <w:tcW w:w="1386" w:type="dxa"/>
            <w:gridSpan w:val="2"/>
          </w:tcPr>
          <w:p w14:paraId="53AC4B7A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0.78</w:t>
            </w:r>
          </w:p>
        </w:tc>
      </w:tr>
      <w:tr w:rsidR="002733B0" w:rsidRPr="008061AA" w14:paraId="2992DBC1" w14:textId="77777777" w:rsidTr="00CD5F0D">
        <w:trPr>
          <w:trHeight w:val="120"/>
        </w:trPr>
        <w:tc>
          <w:tcPr>
            <w:tcW w:w="3442" w:type="dxa"/>
          </w:tcPr>
          <w:p w14:paraId="700B6871" w14:textId="77777777" w:rsidR="002733B0" w:rsidRPr="008061AA" w:rsidRDefault="002733B0" w:rsidP="002041FA">
            <w:pPr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Nervousness</w:t>
            </w:r>
          </w:p>
        </w:tc>
        <w:tc>
          <w:tcPr>
            <w:tcW w:w="1767" w:type="dxa"/>
          </w:tcPr>
          <w:p w14:paraId="00B2ADAB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0.15 ± 0.04</w:t>
            </w:r>
          </w:p>
        </w:tc>
        <w:tc>
          <w:tcPr>
            <w:tcW w:w="1865" w:type="dxa"/>
            <w:gridSpan w:val="2"/>
          </w:tcPr>
          <w:p w14:paraId="61BD1AE9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0.11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2EBE59C7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0.36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5786F345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-0.08 ± 0.08</w:t>
            </w:r>
          </w:p>
        </w:tc>
        <w:tc>
          <w:tcPr>
            <w:tcW w:w="2006" w:type="dxa"/>
            <w:gridSpan w:val="2"/>
          </w:tcPr>
          <w:p w14:paraId="6F2F7EF2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  <w:color w:val="333333"/>
              </w:rPr>
              <w:t>-0.04 ± 0.02</w:t>
            </w:r>
          </w:p>
        </w:tc>
        <w:tc>
          <w:tcPr>
            <w:tcW w:w="1386" w:type="dxa"/>
            <w:gridSpan w:val="2"/>
          </w:tcPr>
          <w:p w14:paraId="0C2604CD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0.65</w:t>
            </w:r>
          </w:p>
        </w:tc>
      </w:tr>
      <w:tr w:rsidR="002733B0" w:rsidRPr="008061AA" w14:paraId="55B00FBE" w14:textId="77777777" w:rsidTr="00CD5F0D">
        <w:trPr>
          <w:trHeight w:val="120"/>
        </w:trPr>
        <w:tc>
          <w:tcPr>
            <w:tcW w:w="3442" w:type="dxa"/>
          </w:tcPr>
          <w:p w14:paraId="02054632" w14:textId="77777777" w:rsidR="002733B0" w:rsidRPr="008061AA" w:rsidRDefault="002733B0" w:rsidP="002041FA">
            <w:pPr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Sadness</w:t>
            </w:r>
          </w:p>
        </w:tc>
        <w:tc>
          <w:tcPr>
            <w:tcW w:w="1767" w:type="dxa"/>
          </w:tcPr>
          <w:p w14:paraId="1F629FCB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0.22 ± 0.04</w:t>
            </w:r>
          </w:p>
        </w:tc>
        <w:tc>
          <w:tcPr>
            <w:tcW w:w="1865" w:type="dxa"/>
            <w:gridSpan w:val="2"/>
          </w:tcPr>
          <w:p w14:paraId="2598E7FF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0.15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7608E36C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0.14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4E099281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0.06 ± 0.07</w:t>
            </w:r>
          </w:p>
        </w:tc>
        <w:tc>
          <w:tcPr>
            <w:tcW w:w="2006" w:type="dxa"/>
            <w:gridSpan w:val="2"/>
          </w:tcPr>
          <w:p w14:paraId="60464AD5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-0.01 ± 0.02</w:t>
            </w:r>
          </w:p>
        </w:tc>
        <w:tc>
          <w:tcPr>
            <w:tcW w:w="1386" w:type="dxa"/>
            <w:gridSpan w:val="2"/>
          </w:tcPr>
          <w:p w14:paraId="03B1C3C5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0.27</w:t>
            </w:r>
          </w:p>
        </w:tc>
      </w:tr>
      <w:tr w:rsidR="002733B0" w:rsidRPr="008061AA" w14:paraId="66AD8C26" w14:textId="77777777" w:rsidTr="00CD5F0D">
        <w:trPr>
          <w:trHeight w:val="120"/>
        </w:trPr>
        <w:tc>
          <w:tcPr>
            <w:tcW w:w="3442" w:type="dxa"/>
          </w:tcPr>
          <w:p w14:paraId="5E58C82F" w14:textId="77777777" w:rsidR="002733B0" w:rsidRPr="008061AA" w:rsidRDefault="002733B0" w:rsidP="002041FA">
            <w:pPr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More Emotional</w:t>
            </w:r>
          </w:p>
        </w:tc>
        <w:tc>
          <w:tcPr>
            <w:tcW w:w="1767" w:type="dxa"/>
          </w:tcPr>
          <w:p w14:paraId="0F049CF4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0.23 ± 0.05</w:t>
            </w:r>
          </w:p>
        </w:tc>
        <w:tc>
          <w:tcPr>
            <w:tcW w:w="1865" w:type="dxa"/>
            <w:gridSpan w:val="2"/>
          </w:tcPr>
          <w:p w14:paraId="3F05E301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0.21 ± 0.02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5FE27733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0.74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0E03D791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0.12 ± 0.07</w:t>
            </w:r>
          </w:p>
        </w:tc>
        <w:tc>
          <w:tcPr>
            <w:tcW w:w="2006" w:type="dxa"/>
            <w:gridSpan w:val="2"/>
          </w:tcPr>
          <w:p w14:paraId="447188B4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0.02 ± 0.02</w:t>
            </w:r>
          </w:p>
        </w:tc>
        <w:tc>
          <w:tcPr>
            <w:tcW w:w="1386" w:type="dxa"/>
            <w:gridSpan w:val="2"/>
          </w:tcPr>
          <w:p w14:paraId="52962F9D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0.13</w:t>
            </w:r>
          </w:p>
        </w:tc>
      </w:tr>
      <w:tr w:rsidR="002733B0" w:rsidRPr="008061AA" w14:paraId="19587ACC" w14:textId="77777777" w:rsidTr="00CD5F0D">
        <w:trPr>
          <w:trHeight w:val="120"/>
        </w:trPr>
        <w:tc>
          <w:tcPr>
            <w:tcW w:w="3442" w:type="dxa"/>
          </w:tcPr>
          <w:p w14:paraId="2AE68026" w14:textId="77777777" w:rsidR="002733B0" w:rsidRPr="008061AA" w:rsidRDefault="002733B0" w:rsidP="002041FA">
            <w:pPr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Irritability</w:t>
            </w:r>
          </w:p>
        </w:tc>
        <w:tc>
          <w:tcPr>
            <w:tcW w:w="1767" w:type="dxa"/>
          </w:tcPr>
          <w:p w14:paraId="67CEEC52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6.38 ± 0.32</w:t>
            </w:r>
          </w:p>
        </w:tc>
        <w:tc>
          <w:tcPr>
            <w:tcW w:w="1865" w:type="dxa"/>
            <w:gridSpan w:val="2"/>
          </w:tcPr>
          <w:p w14:paraId="084D00AD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6.14 ± 0.11</w:t>
            </w:r>
          </w:p>
        </w:tc>
        <w:tc>
          <w:tcPr>
            <w:tcW w:w="1414" w:type="dxa"/>
            <w:tcBorders>
              <w:right w:val="single" w:sz="4" w:space="0" w:color="auto"/>
            </w:tcBorders>
          </w:tcPr>
          <w:p w14:paraId="0D1F9C21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0.48</w:t>
            </w:r>
          </w:p>
        </w:tc>
        <w:tc>
          <w:tcPr>
            <w:tcW w:w="1807" w:type="dxa"/>
            <w:gridSpan w:val="2"/>
            <w:tcBorders>
              <w:left w:val="single" w:sz="4" w:space="0" w:color="auto"/>
            </w:tcBorders>
          </w:tcPr>
          <w:p w14:paraId="10B56912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1.14 ​​± 0.47 </w:t>
            </w:r>
          </w:p>
        </w:tc>
        <w:tc>
          <w:tcPr>
            <w:tcW w:w="2006" w:type="dxa"/>
            <w:gridSpan w:val="2"/>
          </w:tcPr>
          <w:p w14:paraId="1A8C8B2B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1.59 ± 0.10</w:t>
            </w:r>
          </w:p>
        </w:tc>
        <w:tc>
          <w:tcPr>
            <w:tcW w:w="1386" w:type="dxa"/>
            <w:gridSpan w:val="2"/>
          </w:tcPr>
          <w:p w14:paraId="1CC3A9DE" w14:textId="77777777" w:rsidR="002733B0" w:rsidRPr="008061AA" w:rsidRDefault="002733B0" w:rsidP="002041FA">
            <w:pPr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0.28</w:t>
            </w:r>
          </w:p>
        </w:tc>
      </w:tr>
      <w:tr w:rsidR="002733B0" w:rsidRPr="008061AA" w14:paraId="05CD05F4" w14:textId="77777777" w:rsidTr="00CD5F0D">
        <w:trPr>
          <w:gridAfter w:val="3"/>
          <w:wAfter w:w="2187" w:type="dxa"/>
          <w:trHeight w:val="120"/>
        </w:trPr>
        <w:tc>
          <w:tcPr>
            <w:tcW w:w="3442" w:type="dxa"/>
          </w:tcPr>
          <w:p w14:paraId="726BB315" w14:textId="77777777" w:rsidR="002733B0" w:rsidRPr="008061AA" w:rsidRDefault="002733B0" w:rsidP="002041FA">
            <w:pPr>
              <w:rPr>
                <w:rFonts w:ascii="Times" w:eastAsia="Times New Roman" w:hAnsi="Times" w:cs="Times New Roman"/>
                <w:color w:val="000000"/>
              </w:rPr>
            </w:pPr>
          </w:p>
        </w:tc>
        <w:tc>
          <w:tcPr>
            <w:tcW w:w="1767" w:type="dxa"/>
          </w:tcPr>
          <w:p w14:paraId="28C217B4" w14:textId="77777777" w:rsidR="002733B0" w:rsidRPr="008061AA" w:rsidRDefault="002733B0" w:rsidP="002041FA">
            <w:pPr>
              <w:rPr>
                <w:rFonts w:ascii="Times" w:eastAsia="Times New Roman" w:hAnsi="Times" w:cs="Times New Roman"/>
                <w:color w:val="000000"/>
              </w:rPr>
            </w:pPr>
          </w:p>
        </w:tc>
        <w:tc>
          <w:tcPr>
            <w:tcW w:w="1466" w:type="dxa"/>
          </w:tcPr>
          <w:p w14:paraId="39141D99" w14:textId="77777777" w:rsidR="002733B0" w:rsidRPr="008061AA" w:rsidRDefault="002733B0" w:rsidP="002041FA">
            <w:pPr>
              <w:rPr>
                <w:rFonts w:ascii="Times" w:eastAsia="Times New Roman" w:hAnsi="Times" w:cs="Times New Roman"/>
                <w:color w:val="000000"/>
              </w:rPr>
            </w:pPr>
          </w:p>
        </w:tc>
        <w:tc>
          <w:tcPr>
            <w:tcW w:w="1812" w:type="dxa"/>
            <w:gridSpan w:val="2"/>
          </w:tcPr>
          <w:p w14:paraId="53C03BD1" w14:textId="77777777" w:rsidR="002733B0" w:rsidRPr="008061AA" w:rsidRDefault="002733B0" w:rsidP="002041FA">
            <w:pPr>
              <w:rPr>
                <w:rFonts w:ascii="Times" w:eastAsia="Times New Roman" w:hAnsi="Times" w:cs="Times New Roman"/>
                <w:color w:val="000000"/>
              </w:rPr>
            </w:pPr>
          </w:p>
        </w:tc>
        <w:tc>
          <w:tcPr>
            <w:tcW w:w="1466" w:type="dxa"/>
          </w:tcPr>
          <w:p w14:paraId="10C39479" w14:textId="77777777" w:rsidR="002733B0" w:rsidRPr="008061AA" w:rsidRDefault="002733B0" w:rsidP="002041FA">
            <w:pPr>
              <w:rPr>
                <w:rFonts w:ascii="Times" w:eastAsia="Times New Roman" w:hAnsi="Times" w:cs="Times New Roman"/>
                <w:color w:val="000000"/>
              </w:rPr>
            </w:pPr>
          </w:p>
        </w:tc>
        <w:tc>
          <w:tcPr>
            <w:tcW w:w="1547" w:type="dxa"/>
            <w:gridSpan w:val="2"/>
          </w:tcPr>
          <w:p w14:paraId="3A23ADBD" w14:textId="77777777" w:rsidR="002733B0" w:rsidRPr="008061AA" w:rsidRDefault="002733B0" w:rsidP="002041FA">
            <w:pPr>
              <w:rPr>
                <w:rFonts w:ascii="Times" w:eastAsia="Times New Roman" w:hAnsi="Times" w:cs="Times New Roman"/>
                <w:color w:val="000000"/>
              </w:rPr>
            </w:pPr>
          </w:p>
        </w:tc>
      </w:tr>
    </w:tbl>
    <w:p w14:paraId="44BB9303" w14:textId="6B03BAAC" w:rsidR="00DA528D" w:rsidRPr="008061AA" w:rsidRDefault="00DA528D">
      <w:pPr>
        <w:rPr>
          <w:rFonts w:ascii="Times" w:hAnsi="Times" w:cs="Times New Roman"/>
        </w:rPr>
      </w:pPr>
    </w:p>
    <w:p w14:paraId="091D377F" w14:textId="40E6C2E7" w:rsidR="00DA528D" w:rsidRPr="008061AA" w:rsidRDefault="00DA528D">
      <w:pPr>
        <w:rPr>
          <w:rFonts w:ascii="Times" w:hAnsi="Times" w:cs="Times New Roman"/>
        </w:rPr>
      </w:pPr>
    </w:p>
    <w:p w14:paraId="2FDA09A6" w14:textId="699C9CCD" w:rsidR="00B80A28" w:rsidRPr="008061AA" w:rsidRDefault="00EC28CF" w:rsidP="00B80A28">
      <w:pPr>
        <w:rPr>
          <w:rFonts w:ascii="Times" w:eastAsia="Times New Roman" w:hAnsi="Times" w:cs="Times New Roman"/>
        </w:rPr>
      </w:pPr>
      <w:r w:rsidRPr="008061AA">
        <w:rPr>
          <w:rFonts w:ascii="Times" w:eastAsia="Times New Roman" w:hAnsi="Times" w:cs="Times New Roman"/>
          <w:b/>
          <w:bCs/>
          <w:color w:val="333333"/>
        </w:rPr>
        <w:t xml:space="preserve">Supplementary Table </w:t>
      </w:r>
      <w:r w:rsidR="002371C7">
        <w:rPr>
          <w:rFonts w:ascii="Times" w:eastAsia="Times New Roman" w:hAnsi="Times" w:cs="Times New Roman"/>
          <w:b/>
          <w:bCs/>
          <w:color w:val="333333"/>
        </w:rPr>
        <w:t>2</w:t>
      </w:r>
      <w:r w:rsidR="00B80A28" w:rsidRPr="008061AA">
        <w:rPr>
          <w:rFonts w:ascii="Times" w:eastAsia="Times New Roman" w:hAnsi="Times" w:cs="Times New Roman"/>
          <w:b/>
          <w:bCs/>
        </w:rPr>
        <w:t xml:space="preserve">| </w:t>
      </w:r>
      <w:r w:rsidR="00B80A28" w:rsidRPr="008061AA">
        <w:rPr>
          <w:rFonts w:ascii="Times" w:eastAsia="Times New Roman" w:hAnsi="Times" w:cs="Times New Roman"/>
        </w:rPr>
        <w:t xml:space="preserve">Multivariable Analysis of Factors Associated with </w:t>
      </w:r>
      <w:r w:rsidR="00DC3C26" w:rsidRPr="008061AA">
        <w:rPr>
          <w:rFonts w:ascii="Times" w:eastAsia="Times New Roman" w:hAnsi="Times" w:cs="Times New Roman"/>
        </w:rPr>
        <w:t xml:space="preserve">Future </w:t>
      </w:r>
      <w:r w:rsidR="00B80A28" w:rsidRPr="008061AA">
        <w:rPr>
          <w:rFonts w:ascii="Times" w:eastAsia="Times New Roman" w:hAnsi="Times" w:cs="Times New Roman"/>
        </w:rPr>
        <w:t>Concussion Incidence</w:t>
      </w:r>
    </w:p>
    <w:p w14:paraId="5AB0F9D3" w14:textId="77777777" w:rsidR="00B80A28" w:rsidRPr="008061AA" w:rsidRDefault="00B80A28" w:rsidP="00B80A28">
      <w:pPr>
        <w:rPr>
          <w:rFonts w:ascii="Times" w:eastAsia="Times New Roman" w:hAnsi="Times" w:cs="Times New Roman"/>
        </w:rPr>
      </w:pPr>
    </w:p>
    <w:tbl>
      <w:tblPr>
        <w:tblW w:w="6660" w:type="dxa"/>
        <w:tblLook w:val="04A0" w:firstRow="1" w:lastRow="0" w:firstColumn="1" w:lastColumn="0" w:noHBand="0" w:noVBand="1"/>
      </w:tblPr>
      <w:tblGrid>
        <w:gridCol w:w="2790"/>
        <w:gridCol w:w="1080"/>
        <w:gridCol w:w="1440"/>
        <w:gridCol w:w="1350"/>
      </w:tblGrid>
      <w:tr w:rsidR="00B80A28" w:rsidRPr="008061AA" w14:paraId="0A60C7E8" w14:textId="77777777" w:rsidTr="002041FA">
        <w:trPr>
          <w:trHeight w:val="198"/>
        </w:trPr>
        <w:tc>
          <w:tcPr>
            <w:tcW w:w="2790" w:type="dxa"/>
            <w:hideMark/>
          </w:tcPr>
          <w:p w14:paraId="526CE94B" w14:textId="77777777" w:rsidR="00B80A28" w:rsidRPr="008061AA" w:rsidRDefault="00B80A28" w:rsidP="002041FA">
            <w:pPr>
              <w:rPr>
                <w:rFonts w:ascii="Times" w:eastAsia="Times New Roman" w:hAnsi="Times" w:cs="Times New Roman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hideMark/>
          </w:tcPr>
          <w:p w14:paraId="373ED3B0" w14:textId="77777777" w:rsidR="00B80A28" w:rsidRPr="008061AA" w:rsidRDefault="00B80A28" w:rsidP="002041FA">
            <w:pPr>
              <w:ind w:left="-16"/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OR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hideMark/>
          </w:tcPr>
          <w:p w14:paraId="004BE0EE" w14:textId="77777777" w:rsidR="00B80A28" w:rsidRPr="008061AA" w:rsidRDefault="00B80A28" w:rsidP="002041FA">
            <w:pPr>
              <w:ind w:left="270"/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95% CI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7A00C3B4" w14:textId="77777777" w:rsidR="00B80A28" w:rsidRPr="008061AA" w:rsidRDefault="00B80A28" w:rsidP="002041FA">
            <w:pPr>
              <w:ind w:left="270"/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i/>
                <w:iCs/>
                <w:color w:val="000000"/>
              </w:rPr>
              <w:t xml:space="preserve">P </w:t>
            </w:r>
            <w:r w:rsidRPr="008061AA">
              <w:rPr>
                <w:rFonts w:ascii="Times" w:eastAsia="Times New Roman" w:hAnsi="Times" w:cs="Times New Roman"/>
                <w:color w:val="000000"/>
              </w:rPr>
              <w:t>Value</w:t>
            </w:r>
          </w:p>
        </w:tc>
      </w:tr>
      <w:tr w:rsidR="00B80A28" w:rsidRPr="008061AA" w14:paraId="2268BECB" w14:textId="77777777" w:rsidTr="002041FA">
        <w:trPr>
          <w:trHeight w:val="53"/>
        </w:trPr>
        <w:tc>
          <w:tcPr>
            <w:tcW w:w="2790" w:type="dxa"/>
            <w:hideMark/>
          </w:tcPr>
          <w:p w14:paraId="3DE1C65B" w14:textId="77777777" w:rsidR="00B80A28" w:rsidRPr="008061AA" w:rsidRDefault="00B80A28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Female Gender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hideMark/>
          </w:tcPr>
          <w:p w14:paraId="198357F2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</w:rPr>
              <w:t>1.17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hideMark/>
          </w:tcPr>
          <w:p w14:paraId="5ED18BF2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</w:rPr>
              <w:t>1.06 – 1.30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27F2A320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b/>
                <w:bCs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</w:rPr>
              <w:t>0.002</w:t>
            </w:r>
          </w:p>
        </w:tc>
      </w:tr>
      <w:tr w:rsidR="00B80A28" w:rsidRPr="008061AA" w14:paraId="4C09F439" w14:textId="77777777" w:rsidTr="002041FA">
        <w:trPr>
          <w:trHeight w:val="135"/>
        </w:trPr>
        <w:tc>
          <w:tcPr>
            <w:tcW w:w="2790" w:type="dxa"/>
            <w:hideMark/>
          </w:tcPr>
          <w:p w14:paraId="276C461E" w14:textId="77777777" w:rsidR="00B80A28" w:rsidRPr="008061AA" w:rsidRDefault="00B80A28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 xml:space="preserve">     Grade </w:t>
            </w:r>
          </w:p>
        </w:tc>
        <w:tc>
          <w:tcPr>
            <w:tcW w:w="1080" w:type="dxa"/>
            <w:hideMark/>
          </w:tcPr>
          <w:p w14:paraId="7FCAB49A" w14:textId="77777777" w:rsidR="00B80A28" w:rsidRPr="008061AA" w:rsidRDefault="00B80A28" w:rsidP="002041FA">
            <w:pPr>
              <w:ind w:firstLine="90"/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0.99 </w:t>
            </w:r>
          </w:p>
        </w:tc>
        <w:tc>
          <w:tcPr>
            <w:tcW w:w="1440" w:type="dxa"/>
            <w:hideMark/>
          </w:tcPr>
          <w:p w14:paraId="1E7F71A2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0.96 – 1.02</w:t>
            </w:r>
          </w:p>
        </w:tc>
        <w:tc>
          <w:tcPr>
            <w:tcW w:w="1350" w:type="dxa"/>
          </w:tcPr>
          <w:p w14:paraId="1A3706BB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0.47</w:t>
            </w:r>
          </w:p>
        </w:tc>
      </w:tr>
      <w:tr w:rsidR="00B80A28" w:rsidRPr="008061AA" w14:paraId="5724FE36" w14:textId="77777777" w:rsidTr="002041FA">
        <w:trPr>
          <w:trHeight w:val="107"/>
        </w:trPr>
        <w:tc>
          <w:tcPr>
            <w:tcW w:w="2790" w:type="dxa"/>
            <w:hideMark/>
          </w:tcPr>
          <w:p w14:paraId="34EB02B4" w14:textId="77777777" w:rsidR="00B80A28" w:rsidRPr="008061AA" w:rsidRDefault="00B80A28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 xml:space="preserve">     Contact Sports </w:t>
            </w:r>
          </w:p>
        </w:tc>
        <w:tc>
          <w:tcPr>
            <w:tcW w:w="1080" w:type="dxa"/>
            <w:hideMark/>
          </w:tcPr>
          <w:p w14:paraId="36D37E9F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1.63</w:t>
            </w:r>
          </w:p>
        </w:tc>
        <w:tc>
          <w:tcPr>
            <w:tcW w:w="1440" w:type="dxa"/>
            <w:hideMark/>
          </w:tcPr>
          <w:p w14:paraId="6AAD5B52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1.45 – 1.83</w:t>
            </w:r>
          </w:p>
        </w:tc>
        <w:tc>
          <w:tcPr>
            <w:tcW w:w="1350" w:type="dxa"/>
          </w:tcPr>
          <w:p w14:paraId="17955686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</w:rPr>
              <w:t>&lt;0.0001</w:t>
            </w:r>
          </w:p>
        </w:tc>
      </w:tr>
      <w:tr w:rsidR="00B80A28" w:rsidRPr="008061AA" w14:paraId="180053F5" w14:textId="77777777" w:rsidTr="002041FA">
        <w:trPr>
          <w:trHeight w:val="90"/>
        </w:trPr>
        <w:tc>
          <w:tcPr>
            <w:tcW w:w="2790" w:type="dxa"/>
            <w:hideMark/>
          </w:tcPr>
          <w:p w14:paraId="41394BE9" w14:textId="77777777" w:rsidR="00B80A28" w:rsidRPr="008061AA" w:rsidRDefault="00B80A28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Linesman</w:t>
            </w:r>
          </w:p>
        </w:tc>
        <w:tc>
          <w:tcPr>
            <w:tcW w:w="1080" w:type="dxa"/>
            <w:hideMark/>
          </w:tcPr>
          <w:p w14:paraId="4E2211DF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1.20</w:t>
            </w:r>
          </w:p>
        </w:tc>
        <w:tc>
          <w:tcPr>
            <w:tcW w:w="1440" w:type="dxa"/>
            <w:hideMark/>
          </w:tcPr>
          <w:p w14:paraId="0C1464E4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1.06 – 1.36</w:t>
            </w:r>
          </w:p>
        </w:tc>
        <w:tc>
          <w:tcPr>
            <w:tcW w:w="1350" w:type="dxa"/>
          </w:tcPr>
          <w:p w14:paraId="056F403F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b/>
                <w:bCs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</w:rPr>
              <w:t>0.005</w:t>
            </w:r>
          </w:p>
        </w:tc>
      </w:tr>
      <w:tr w:rsidR="00B80A28" w:rsidRPr="008061AA" w14:paraId="4427EE98" w14:textId="77777777" w:rsidTr="002041FA">
        <w:trPr>
          <w:trHeight w:val="279"/>
        </w:trPr>
        <w:tc>
          <w:tcPr>
            <w:tcW w:w="2790" w:type="dxa"/>
            <w:hideMark/>
          </w:tcPr>
          <w:p w14:paraId="5FA191C7" w14:textId="77777777" w:rsidR="00B80A28" w:rsidRPr="008061AA" w:rsidRDefault="00B80A28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Years of Experience</w:t>
            </w:r>
          </w:p>
        </w:tc>
        <w:tc>
          <w:tcPr>
            <w:tcW w:w="1080" w:type="dxa"/>
            <w:hideMark/>
          </w:tcPr>
          <w:p w14:paraId="54626CD6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0.95</w:t>
            </w:r>
          </w:p>
        </w:tc>
        <w:tc>
          <w:tcPr>
            <w:tcW w:w="1440" w:type="dxa"/>
            <w:hideMark/>
          </w:tcPr>
          <w:p w14:paraId="5EF63D02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0.94 – 0.97</w:t>
            </w:r>
          </w:p>
        </w:tc>
        <w:tc>
          <w:tcPr>
            <w:tcW w:w="1350" w:type="dxa"/>
          </w:tcPr>
          <w:p w14:paraId="278F6BD1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</w:rPr>
              <w:t>&lt;0.0001</w:t>
            </w:r>
          </w:p>
        </w:tc>
      </w:tr>
      <w:tr w:rsidR="00B80A28" w:rsidRPr="008061AA" w14:paraId="1D5B97A3" w14:textId="77777777" w:rsidTr="002041FA">
        <w:trPr>
          <w:trHeight w:val="225"/>
        </w:trPr>
        <w:tc>
          <w:tcPr>
            <w:tcW w:w="2790" w:type="dxa"/>
            <w:hideMark/>
          </w:tcPr>
          <w:p w14:paraId="4AF90380" w14:textId="77777777" w:rsidR="00B80A28" w:rsidRPr="008061AA" w:rsidRDefault="00B80A28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Games Missed</w:t>
            </w:r>
          </w:p>
        </w:tc>
        <w:tc>
          <w:tcPr>
            <w:tcW w:w="1080" w:type="dxa"/>
            <w:hideMark/>
          </w:tcPr>
          <w:p w14:paraId="4E082DE0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1.01</w:t>
            </w:r>
          </w:p>
        </w:tc>
        <w:tc>
          <w:tcPr>
            <w:tcW w:w="1440" w:type="dxa"/>
            <w:hideMark/>
          </w:tcPr>
          <w:p w14:paraId="2AD4C531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0.99 – 1.04</w:t>
            </w:r>
          </w:p>
        </w:tc>
        <w:tc>
          <w:tcPr>
            <w:tcW w:w="1350" w:type="dxa"/>
          </w:tcPr>
          <w:p w14:paraId="3F9DA1F9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</w:rPr>
              <w:t>0.29</w:t>
            </w:r>
          </w:p>
        </w:tc>
      </w:tr>
      <w:tr w:rsidR="00B80A28" w:rsidRPr="008061AA" w14:paraId="403D06EB" w14:textId="77777777" w:rsidTr="002041FA">
        <w:trPr>
          <w:trHeight w:val="225"/>
        </w:trPr>
        <w:tc>
          <w:tcPr>
            <w:tcW w:w="2790" w:type="dxa"/>
          </w:tcPr>
          <w:p w14:paraId="5DD51B4F" w14:textId="77777777" w:rsidR="00B80A28" w:rsidRPr="008061AA" w:rsidRDefault="00B80A28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History of Concussion</w:t>
            </w:r>
          </w:p>
        </w:tc>
        <w:tc>
          <w:tcPr>
            <w:tcW w:w="1080" w:type="dxa"/>
          </w:tcPr>
          <w:p w14:paraId="53859065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2.31</w:t>
            </w:r>
          </w:p>
        </w:tc>
        <w:tc>
          <w:tcPr>
            <w:tcW w:w="1440" w:type="dxa"/>
          </w:tcPr>
          <w:p w14:paraId="460165B5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2.03 – 2.62</w:t>
            </w:r>
          </w:p>
        </w:tc>
        <w:tc>
          <w:tcPr>
            <w:tcW w:w="1350" w:type="dxa"/>
          </w:tcPr>
          <w:p w14:paraId="3EA7A3A0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</w:rPr>
              <w:t>&lt;0.0001</w:t>
            </w:r>
          </w:p>
        </w:tc>
      </w:tr>
      <w:tr w:rsidR="00B80A28" w:rsidRPr="008061AA" w14:paraId="116391F3" w14:textId="77777777" w:rsidTr="002041FA">
        <w:trPr>
          <w:trHeight w:val="225"/>
        </w:trPr>
        <w:tc>
          <w:tcPr>
            <w:tcW w:w="2790" w:type="dxa"/>
          </w:tcPr>
          <w:p w14:paraId="003F3E64" w14:textId="77777777" w:rsidR="00B80A28" w:rsidRPr="008061AA" w:rsidRDefault="00B80A28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Chronic Headaches</w:t>
            </w:r>
          </w:p>
        </w:tc>
        <w:tc>
          <w:tcPr>
            <w:tcW w:w="1080" w:type="dxa"/>
          </w:tcPr>
          <w:p w14:paraId="15492DB7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</w:rPr>
              <w:t>0.99</w:t>
            </w:r>
          </w:p>
        </w:tc>
        <w:tc>
          <w:tcPr>
            <w:tcW w:w="1440" w:type="dxa"/>
          </w:tcPr>
          <w:p w14:paraId="336B7F7A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</w:rPr>
              <w:t>0.85 – 1.14</w:t>
            </w:r>
          </w:p>
        </w:tc>
        <w:tc>
          <w:tcPr>
            <w:tcW w:w="1350" w:type="dxa"/>
          </w:tcPr>
          <w:p w14:paraId="3E0643CB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</w:rPr>
              <w:t>0.85</w:t>
            </w:r>
          </w:p>
        </w:tc>
      </w:tr>
      <w:tr w:rsidR="00B80A28" w:rsidRPr="008061AA" w14:paraId="78CCF727" w14:textId="77777777" w:rsidTr="002041FA">
        <w:trPr>
          <w:trHeight w:val="225"/>
        </w:trPr>
        <w:tc>
          <w:tcPr>
            <w:tcW w:w="2790" w:type="dxa"/>
          </w:tcPr>
          <w:p w14:paraId="33E2CA88" w14:textId="77777777" w:rsidR="00B80A28" w:rsidRPr="008061AA" w:rsidRDefault="00B80A28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Depression/ Anxiety</w:t>
            </w:r>
          </w:p>
        </w:tc>
        <w:tc>
          <w:tcPr>
            <w:tcW w:w="1080" w:type="dxa"/>
          </w:tcPr>
          <w:p w14:paraId="1E80802D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0.98</w:t>
            </w:r>
          </w:p>
        </w:tc>
        <w:tc>
          <w:tcPr>
            <w:tcW w:w="1440" w:type="dxa"/>
          </w:tcPr>
          <w:p w14:paraId="42C1FDBD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0.77 – 1.23</w:t>
            </w:r>
          </w:p>
        </w:tc>
        <w:tc>
          <w:tcPr>
            <w:tcW w:w="1350" w:type="dxa"/>
          </w:tcPr>
          <w:p w14:paraId="273008C3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</w:rPr>
              <w:t>0.84</w:t>
            </w:r>
          </w:p>
        </w:tc>
      </w:tr>
      <w:tr w:rsidR="00B80A28" w:rsidRPr="008061AA" w14:paraId="0401D7B2" w14:textId="77777777" w:rsidTr="002041FA">
        <w:trPr>
          <w:trHeight w:val="225"/>
        </w:trPr>
        <w:tc>
          <w:tcPr>
            <w:tcW w:w="2790" w:type="dxa"/>
          </w:tcPr>
          <w:p w14:paraId="6A329CF5" w14:textId="77777777" w:rsidR="00B80A28" w:rsidRPr="008061AA" w:rsidRDefault="00B80A28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DLD</w:t>
            </w:r>
          </w:p>
        </w:tc>
        <w:tc>
          <w:tcPr>
            <w:tcW w:w="1080" w:type="dxa"/>
          </w:tcPr>
          <w:p w14:paraId="32BC64B5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0.94</w:t>
            </w:r>
          </w:p>
        </w:tc>
        <w:tc>
          <w:tcPr>
            <w:tcW w:w="1440" w:type="dxa"/>
          </w:tcPr>
          <w:p w14:paraId="00703758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0.69 – 1.29</w:t>
            </w:r>
          </w:p>
        </w:tc>
        <w:tc>
          <w:tcPr>
            <w:tcW w:w="1350" w:type="dxa"/>
          </w:tcPr>
          <w:p w14:paraId="6C07D84C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0.78</w:t>
            </w:r>
          </w:p>
        </w:tc>
      </w:tr>
      <w:tr w:rsidR="00B80A28" w:rsidRPr="008061AA" w14:paraId="3B5C9F49" w14:textId="77777777" w:rsidTr="002041FA">
        <w:trPr>
          <w:trHeight w:val="99"/>
        </w:trPr>
        <w:tc>
          <w:tcPr>
            <w:tcW w:w="666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5BC7EE3" w14:textId="77777777" w:rsidR="00B80A28" w:rsidRPr="008061AA" w:rsidRDefault="00B80A28" w:rsidP="002041FA">
            <w:pPr>
              <w:rPr>
                <w:rFonts w:ascii="Times" w:eastAsia="Times New Roman" w:hAnsi="Times" w:cs="Times New Roman"/>
                <w:b/>
                <w:bCs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Abbreviation: DLD, Diagnosed Learning Disability</w:t>
            </w:r>
          </w:p>
        </w:tc>
      </w:tr>
    </w:tbl>
    <w:p w14:paraId="6B577EAC" w14:textId="77777777" w:rsidR="00B80A28" w:rsidRPr="008061AA" w:rsidRDefault="00B80A28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01F8B2F5" w14:textId="5CD551F1" w:rsidR="00B80A28" w:rsidRPr="008061AA" w:rsidRDefault="00B80A28" w:rsidP="00B80A28">
      <w:pPr>
        <w:rPr>
          <w:rFonts w:ascii="Times" w:eastAsia="Times New Roman" w:hAnsi="Times" w:cs="Times New Roman"/>
          <w:b/>
          <w:bCs/>
        </w:rPr>
      </w:pPr>
    </w:p>
    <w:p w14:paraId="3CF60A24" w14:textId="77777777" w:rsidR="00B80A28" w:rsidRPr="008061AA" w:rsidRDefault="00B80A28" w:rsidP="00B80A28">
      <w:pPr>
        <w:rPr>
          <w:rFonts w:ascii="Times" w:eastAsia="Times New Roman" w:hAnsi="Times" w:cs="Times New Roman"/>
          <w:b/>
          <w:bCs/>
        </w:rPr>
      </w:pPr>
    </w:p>
    <w:p w14:paraId="45EFD634" w14:textId="77777777" w:rsidR="00B80A28" w:rsidRPr="008061AA" w:rsidRDefault="00B80A28" w:rsidP="00B80A28">
      <w:pPr>
        <w:rPr>
          <w:rFonts w:ascii="Times" w:eastAsia="Times New Roman" w:hAnsi="Times" w:cs="Times New Roman"/>
          <w:b/>
          <w:bCs/>
        </w:rPr>
      </w:pPr>
    </w:p>
    <w:p w14:paraId="10EFA353" w14:textId="77777777" w:rsidR="00284E79" w:rsidRPr="008061AA" w:rsidRDefault="00284E79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03B73B80" w14:textId="77777777" w:rsidR="00284E79" w:rsidRPr="008061AA" w:rsidRDefault="00284E79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6665C654" w14:textId="77777777" w:rsidR="00284E79" w:rsidRPr="008061AA" w:rsidRDefault="00284E79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7FD49AC9" w14:textId="77777777" w:rsidR="00284E79" w:rsidRPr="008061AA" w:rsidRDefault="00284E79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16D68D77" w14:textId="77777777" w:rsidR="00284E79" w:rsidRPr="008061AA" w:rsidRDefault="00284E79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04C0B125" w14:textId="77777777" w:rsidR="00284E79" w:rsidRPr="008061AA" w:rsidRDefault="00284E79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3463D7E1" w14:textId="77777777" w:rsidR="00284E79" w:rsidRPr="008061AA" w:rsidRDefault="00284E79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232E9869" w14:textId="77777777" w:rsidR="00284E79" w:rsidRPr="008061AA" w:rsidRDefault="00284E79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1B10CCD1" w14:textId="77777777" w:rsidR="00284E79" w:rsidRPr="008061AA" w:rsidRDefault="00284E79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5D877F62" w14:textId="77777777" w:rsidR="00284E79" w:rsidRPr="008061AA" w:rsidRDefault="00284E79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43F63896" w14:textId="77777777" w:rsidR="00284E79" w:rsidRPr="008061AA" w:rsidRDefault="00284E79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1E7BE84C" w14:textId="77777777" w:rsidR="00284E79" w:rsidRPr="008061AA" w:rsidRDefault="00284E79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0BCAF2A1" w14:textId="77777777" w:rsidR="00284E79" w:rsidRPr="008061AA" w:rsidRDefault="00284E79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1270CF38" w14:textId="77777777" w:rsidR="00284E79" w:rsidRPr="008061AA" w:rsidRDefault="00284E79" w:rsidP="00B80A28">
      <w:pPr>
        <w:rPr>
          <w:rFonts w:ascii="Times" w:eastAsia="Times New Roman" w:hAnsi="Times" w:cs="Times New Roman"/>
          <w:b/>
          <w:bCs/>
          <w:color w:val="333333"/>
        </w:rPr>
      </w:pPr>
    </w:p>
    <w:p w14:paraId="28ABF652" w14:textId="6D41123F" w:rsidR="00B80A28" w:rsidRPr="008061AA" w:rsidRDefault="00EC28CF" w:rsidP="00A46D1B">
      <w:pPr>
        <w:rPr>
          <w:rFonts w:ascii="Times" w:eastAsia="Times New Roman" w:hAnsi="Times" w:cs="Times New Roman"/>
        </w:rPr>
      </w:pPr>
      <w:r w:rsidRPr="008061AA">
        <w:rPr>
          <w:rFonts w:ascii="Times" w:eastAsia="Times New Roman" w:hAnsi="Times" w:cs="Times New Roman"/>
          <w:b/>
          <w:bCs/>
          <w:color w:val="333333"/>
        </w:rPr>
        <w:lastRenderedPageBreak/>
        <w:t xml:space="preserve">Supplementary Table </w:t>
      </w:r>
      <w:r w:rsidR="002371C7">
        <w:rPr>
          <w:rFonts w:ascii="Times" w:eastAsia="Times New Roman" w:hAnsi="Times" w:cs="Times New Roman"/>
          <w:b/>
          <w:bCs/>
          <w:color w:val="333333"/>
        </w:rPr>
        <w:t>3</w:t>
      </w:r>
      <w:r w:rsidR="00B80A28" w:rsidRPr="008061AA">
        <w:rPr>
          <w:rFonts w:ascii="Times" w:eastAsia="Times New Roman" w:hAnsi="Times" w:cs="Times New Roman"/>
          <w:b/>
          <w:bCs/>
        </w:rPr>
        <w:t>|</w:t>
      </w:r>
      <w:r w:rsidR="00B80A28" w:rsidRPr="008061AA">
        <w:rPr>
          <w:rFonts w:ascii="Times" w:eastAsia="Times New Roman" w:hAnsi="Times" w:cs="Times New Roman"/>
        </w:rPr>
        <w:t xml:space="preserve"> Multivariable Analysis of Factors Associated with </w:t>
      </w:r>
      <w:r w:rsidR="00111828" w:rsidRPr="008061AA">
        <w:rPr>
          <w:rFonts w:ascii="Times" w:eastAsia="Times New Roman" w:hAnsi="Times" w:cs="Times New Roman"/>
        </w:rPr>
        <w:t>Concussion Severity</w:t>
      </w:r>
    </w:p>
    <w:tbl>
      <w:tblPr>
        <w:tblW w:w="8460" w:type="dxa"/>
        <w:tblLook w:val="04A0" w:firstRow="1" w:lastRow="0" w:firstColumn="1" w:lastColumn="0" w:noHBand="0" w:noVBand="1"/>
      </w:tblPr>
      <w:tblGrid>
        <w:gridCol w:w="3780"/>
        <w:gridCol w:w="1170"/>
        <w:gridCol w:w="1560"/>
        <w:gridCol w:w="1950"/>
      </w:tblGrid>
      <w:tr w:rsidR="00B80A28" w:rsidRPr="008061AA" w14:paraId="61A6FD19" w14:textId="77777777" w:rsidTr="00D015DF">
        <w:trPr>
          <w:trHeight w:val="315"/>
        </w:trPr>
        <w:tc>
          <w:tcPr>
            <w:tcW w:w="3780" w:type="dxa"/>
            <w:hideMark/>
          </w:tcPr>
          <w:p w14:paraId="681567A0" w14:textId="77777777" w:rsidR="00B80A28" w:rsidRPr="008061AA" w:rsidRDefault="00B80A28" w:rsidP="002041FA">
            <w:pPr>
              <w:rPr>
                <w:rFonts w:ascii="Times" w:eastAsia="Times New Roman" w:hAnsi="Times" w:cs="Times New Roman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hideMark/>
          </w:tcPr>
          <w:p w14:paraId="18355C0A" w14:textId="77777777" w:rsidR="00B80A28" w:rsidRPr="008061AA" w:rsidRDefault="00B80A28" w:rsidP="002041FA">
            <w:pPr>
              <w:ind w:left="-16"/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OR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hideMark/>
          </w:tcPr>
          <w:p w14:paraId="5218A939" w14:textId="77777777" w:rsidR="00B80A28" w:rsidRPr="008061AA" w:rsidRDefault="00B80A28" w:rsidP="002041FA">
            <w:pPr>
              <w:ind w:left="270"/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95% CI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14:paraId="1720D563" w14:textId="77777777" w:rsidR="00B80A28" w:rsidRPr="008061AA" w:rsidRDefault="00B80A28" w:rsidP="002041FA">
            <w:pPr>
              <w:ind w:left="270"/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i/>
                <w:iCs/>
                <w:color w:val="000000"/>
              </w:rPr>
              <w:t xml:space="preserve">P </w:t>
            </w:r>
            <w:r w:rsidRPr="008061AA">
              <w:rPr>
                <w:rFonts w:ascii="Times" w:eastAsia="Times New Roman" w:hAnsi="Times" w:cs="Times New Roman"/>
                <w:color w:val="000000"/>
              </w:rPr>
              <w:t>Value</w:t>
            </w:r>
          </w:p>
        </w:tc>
      </w:tr>
      <w:tr w:rsidR="00B80A28" w:rsidRPr="008061AA" w14:paraId="1EC40B60" w14:textId="77777777" w:rsidTr="00D015DF">
        <w:trPr>
          <w:trHeight w:val="83"/>
        </w:trPr>
        <w:tc>
          <w:tcPr>
            <w:tcW w:w="8460" w:type="dxa"/>
            <w:gridSpan w:val="4"/>
          </w:tcPr>
          <w:p w14:paraId="5E488285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b/>
                <w:bCs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Factors Associated with Deviations in Symptom Score from Baseline to </w:t>
            </w:r>
            <w:r w:rsidRPr="008061AA">
              <w:rPr>
                <w:rFonts w:ascii="Times" w:eastAsia="Times New Roman" w:hAnsi="Times" w:cs="Times New Roman"/>
                <w:b/>
                <w:bCs/>
                <w:color w:val="333333"/>
              </w:rPr>
              <w:t>Post-Injury</w:t>
            </w:r>
          </w:p>
        </w:tc>
      </w:tr>
      <w:tr w:rsidR="00B80A28" w:rsidRPr="008061AA" w14:paraId="32B97987" w14:textId="77777777" w:rsidTr="00D015DF">
        <w:trPr>
          <w:trHeight w:val="83"/>
        </w:trPr>
        <w:tc>
          <w:tcPr>
            <w:tcW w:w="3780" w:type="dxa"/>
            <w:hideMark/>
          </w:tcPr>
          <w:p w14:paraId="61F51A4B" w14:textId="77777777" w:rsidR="00B80A28" w:rsidRPr="008061AA" w:rsidRDefault="00B80A28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Female Gender</w:t>
            </w:r>
          </w:p>
        </w:tc>
        <w:tc>
          <w:tcPr>
            <w:tcW w:w="1170" w:type="dxa"/>
            <w:hideMark/>
          </w:tcPr>
          <w:p w14:paraId="12FEA6D6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</w:rPr>
              <w:t>1.63</w:t>
            </w:r>
          </w:p>
        </w:tc>
        <w:tc>
          <w:tcPr>
            <w:tcW w:w="1560" w:type="dxa"/>
            <w:hideMark/>
          </w:tcPr>
          <w:p w14:paraId="4E530F52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</w:rPr>
              <w:t>1.23 – 2.15</w:t>
            </w:r>
          </w:p>
        </w:tc>
        <w:tc>
          <w:tcPr>
            <w:tcW w:w="1950" w:type="dxa"/>
          </w:tcPr>
          <w:p w14:paraId="637FA3BD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b/>
                <w:bCs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</w:rPr>
              <w:t>0.0007</w:t>
            </w:r>
          </w:p>
        </w:tc>
      </w:tr>
      <w:tr w:rsidR="00B80A28" w:rsidRPr="008061AA" w14:paraId="3E7FE913" w14:textId="77777777" w:rsidTr="00D015DF">
        <w:trPr>
          <w:trHeight w:val="142"/>
        </w:trPr>
        <w:tc>
          <w:tcPr>
            <w:tcW w:w="3780" w:type="dxa"/>
            <w:hideMark/>
          </w:tcPr>
          <w:p w14:paraId="10781127" w14:textId="77777777" w:rsidR="00B80A28" w:rsidRPr="008061AA" w:rsidRDefault="00B80A28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Baseline Headache Burden</w:t>
            </w:r>
          </w:p>
        </w:tc>
        <w:tc>
          <w:tcPr>
            <w:tcW w:w="1170" w:type="dxa"/>
            <w:hideMark/>
          </w:tcPr>
          <w:p w14:paraId="6936C83A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0.93</w:t>
            </w:r>
          </w:p>
        </w:tc>
        <w:tc>
          <w:tcPr>
            <w:tcW w:w="1560" w:type="dxa"/>
            <w:hideMark/>
          </w:tcPr>
          <w:p w14:paraId="75AC48B6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0.83 – 1.04</w:t>
            </w:r>
          </w:p>
        </w:tc>
        <w:tc>
          <w:tcPr>
            <w:tcW w:w="1950" w:type="dxa"/>
          </w:tcPr>
          <w:p w14:paraId="6D6E60AE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</w:rPr>
              <w:t>0.17</w:t>
            </w:r>
          </w:p>
        </w:tc>
      </w:tr>
      <w:tr w:rsidR="00B80A28" w:rsidRPr="008061AA" w14:paraId="0C1EEC6C" w14:textId="77777777" w:rsidTr="00D015DF">
        <w:trPr>
          <w:trHeight w:val="114"/>
        </w:trPr>
        <w:tc>
          <w:tcPr>
            <w:tcW w:w="3780" w:type="dxa"/>
          </w:tcPr>
          <w:p w14:paraId="4C1D4D1A" w14:textId="77777777" w:rsidR="00B80A28" w:rsidRPr="008061AA" w:rsidRDefault="00B80A28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</w:t>
            </w:r>
            <w:r w:rsidRPr="008061AA">
              <w:rPr>
                <w:rFonts w:ascii="Times" w:hAnsi="Times" w:cs="Times New Roman"/>
                <w:color w:val="333333"/>
              </w:rPr>
              <w:t>Baseline Vomiting Burden</w:t>
            </w:r>
          </w:p>
        </w:tc>
        <w:tc>
          <w:tcPr>
            <w:tcW w:w="1170" w:type="dxa"/>
          </w:tcPr>
          <w:p w14:paraId="1B23B810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0.86</w:t>
            </w:r>
          </w:p>
        </w:tc>
        <w:tc>
          <w:tcPr>
            <w:tcW w:w="1560" w:type="dxa"/>
          </w:tcPr>
          <w:p w14:paraId="4458FA94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0.65 – 1.14</w:t>
            </w:r>
          </w:p>
        </w:tc>
        <w:tc>
          <w:tcPr>
            <w:tcW w:w="1950" w:type="dxa"/>
          </w:tcPr>
          <w:p w14:paraId="2491E585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</w:rPr>
              <w:t>0.29</w:t>
            </w:r>
          </w:p>
        </w:tc>
      </w:tr>
      <w:tr w:rsidR="00B80A28" w:rsidRPr="008061AA" w14:paraId="424990F1" w14:textId="77777777" w:rsidTr="00D015DF">
        <w:trPr>
          <w:trHeight w:val="197"/>
        </w:trPr>
        <w:tc>
          <w:tcPr>
            <w:tcW w:w="3780" w:type="dxa"/>
          </w:tcPr>
          <w:p w14:paraId="19609B31" w14:textId="77777777" w:rsidR="00B80A28" w:rsidRPr="008061AA" w:rsidRDefault="00B80A28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Baseline </w:t>
            </w:r>
            <w:r w:rsidRPr="008061AA">
              <w:rPr>
                <w:rFonts w:ascii="Times" w:hAnsi="Times" w:cs="Times New Roman"/>
                <w:color w:val="333333"/>
              </w:rPr>
              <w:t>Nausea Burden</w:t>
            </w:r>
          </w:p>
        </w:tc>
        <w:tc>
          <w:tcPr>
            <w:tcW w:w="1170" w:type="dxa"/>
          </w:tcPr>
          <w:p w14:paraId="2A2E63DE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1.13</w:t>
            </w:r>
          </w:p>
        </w:tc>
        <w:tc>
          <w:tcPr>
            <w:tcW w:w="1560" w:type="dxa"/>
          </w:tcPr>
          <w:p w14:paraId="50BA16E9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0.92 – 1.40</w:t>
            </w:r>
          </w:p>
        </w:tc>
        <w:tc>
          <w:tcPr>
            <w:tcW w:w="1950" w:type="dxa"/>
          </w:tcPr>
          <w:p w14:paraId="0E0DCBA1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</w:rPr>
              <w:t>0.23</w:t>
            </w:r>
          </w:p>
        </w:tc>
      </w:tr>
      <w:tr w:rsidR="00B80A28" w:rsidRPr="008061AA" w14:paraId="3B7F5933" w14:textId="77777777" w:rsidTr="00D015DF">
        <w:trPr>
          <w:trHeight w:val="166"/>
        </w:trPr>
        <w:tc>
          <w:tcPr>
            <w:tcW w:w="3780" w:type="dxa"/>
          </w:tcPr>
          <w:p w14:paraId="1B4A42E6" w14:textId="77777777" w:rsidR="00B80A28" w:rsidRPr="008061AA" w:rsidRDefault="00B80A28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Baseline Imb</w:t>
            </w:r>
            <w:r w:rsidRPr="008061AA">
              <w:rPr>
                <w:rFonts w:ascii="Times" w:hAnsi="Times" w:cs="Times New Roman"/>
                <w:color w:val="333333"/>
              </w:rPr>
              <w:t>alance Burden</w:t>
            </w:r>
          </w:p>
        </w:tc>
        <w:tc>
          <w:tcPr>
            <w:tcW w:w="1170" w:type="dxa"/>
          </w:tcPr>
          <w:p w14:paraId="0AF520C3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0.95</w:t>
            </w:r>
          </w:p>
        </w:tc>
        <w:tc>
          <w:tcPr>
            <w:tcW w:w="1560" w:type="dxa"/>
          </w:tcPr>
          <w:p w14:paraId="78F69CF2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0.78 – 1.16</w:t>
            </w:r>
          </w:p>
        </w:tc>
        <w:tc>
          <w:tcPr>
            <w:tcW w:w="1950" w:type="dxa"/>
          </w:tcPr>
          <w:p w14:paraId="27EFF464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0.62</w:t>
            </w:r>
          </w:p>
        </w:tc>
      </w:tr>
      <w:tr w:rsidR="00B80A28" w:rsidRPr="008061AA" w14:paraId="148EA3FB" w14:textId="77777777" w:rsidTr="00D015DF">
        <w:trPr>
          <w:trHeight w:val="218"/>
        </w:trPr>
        <w:tc>
          <w:tcPr>
            <w:tcW w:w="3780" w:type="dxa"/>
          </w:tcPr>
          <w:p w14:paraId="1F8DCE33" w14:textId="77777777" w:rsidR="00B80A28" w:rsidRPr="008061AA" w:rsidRDefault="00B80A28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Baseline </w:t>
            </w:r>
            <w:r w:rsidRPr="008061AA">
              <w:rPr>
                <w:rFonts w:ascii="Times" w:hAnsi="Times" w:cs="Times New Roman"/>
                <w:color w:val="333333"/>
              </w:rPr>
              <w:t>Dizziness Burden</w:t>
            </w:r>
          </w:p>
        </w:tc>
        <w:tc>
          <w:tcPr>
            <w:tcW w:w="1170" w:type="dxa"/>
          </w:tcPr>
          <w:p w14:paraId="1E2C37BF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1.13</w:t>
            </w:r>
          </w:p>
        </w:tc>
        <w:tc>
          <w:tcPr>
            <w:tcW w:w="1560" w:type="dxa"/>
          </w:tcPr>
          <w:p w14:paraId="21635D3A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0.94 – 1.37</w:t>
            </w:r>
          </w:p>
        </w:tc>
        <w:tc>
          <w:tcPr>
            <w:tcW w:w="1950" w:type="dxa"/>
          </w:tcPr>
          <w:p w14:paraId="7BFC2E71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0.20</w:t>
            </w:r>
          </w:p>
        </w:tc>
      </w:tr>
      <w:tr w:rsidR="00B80A28" w:rsidRPr="008061AA" w14:paraId="386BEB82" w14:textId="77777777" w:rsidTr="00D015DF">
        <w:trPr>
          <w:trHeight w:val="166"/>
        </w:trPr>
        <w:tc>
          <w:tcPr>
            <w:tcW w:w="3780" w:type="dxa"/>
          </w:tcPr>
          <w:p w14:paraId="3F35A2A2" w14:textId="77777777" w:rsidR="00B80A28" w:rsidRPr="008061AA" w:rsidRDefault="00B80A28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Baseline </w:t>
            </w:r>
            <w:r w:rsidRPr="008061AA">
              <w:rPr>
                <w:rFonts w:ascii="Times" w:hAnsi="Times" w:cs="Times New Roman"/>
                <w:color w:val="333333"/>
              </w:rPr>
              <w:t xml:space="preserve">Sensitivity to Light </w:t>
            </w:r>
          </w:p>
        </w:tc>
        <w:tc>
          <w:tcPr>
            <w:tcW w:w="1170" w:type="dxa"/>
          </w:tcPr>
          <w:p w14:paraId="07AD0183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0.96</w:t>
            </w:r>
          </w:p>
        </w:tc>
        <w:tc>
          <w:tcPr>
            <w:tcW w:w="1560" w:type="dxa"/>
          </w:tcPr>
          <w:p w14:paraId="131FBE35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0.83 – 1.11</w:t>
            </w:r>
          </w:p>
        </w:tc>
        <w:tc>
          <w:tcPr>
            <w:tcW w:w="1950" w:type="dxa"/>
          </w:tcPr>
          <w:p w14:paraId="43D0B2E6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0.57</w:t>
            </w:r>
          </w:p>
        </w:tc>
      </w:tr>
      <w:tr w:rsidR="00B80A28" w:rsidRPr="008061AA" w14:paraId="74E87558" w14:textId="77777777" w:rsidTr="00D015DF">
        <w:trPr>
          <w:trHeight w:val="114"/>
        </w:trPr>
        <w:tc>
          <w:tcPr>
            <w:tcW w:w="3780" w:type="dxa"/>
          </w:tcPr>
          <w:p w14:paraId="1F36BEC8" w14:textId="77777777" w:rsidR="00B80A28" w:rsidRPr="008061AA" w:rsidRDefault="00B80A28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Baseline </w:t>
            </w:r>
            <w:r w:rsidRPr="008061AA">
              <w:rPr>
                <w:rFonts w:ascii="Times" w:hAnsi="Times" w:cs="Times New Roman"/>
                <w:color w:val="333333"/>
              </w:rPr>
              <w:t>Sensitivity to Noise</w:t>
            </w:r>
          </w:p>
        </w:tc>
        <w:tc>
          <w:tcPr>
            <w:tcW w:w="1170" w:type="dxa"/>
          </w:tcPr>
          <w:p w14:paraId="1241CF5B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0.93</w:t>
            </w:r>
          </w:p>
        </w:tc>
        <w:tc>
          <w:tcPr>
            <w:tcW w:w="1560" w:type="dxa"/>
          </w:tcPr>
          <w:p w14:paraId="01BCA197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0.78 – 1.10</w:t>
            </w:r>
          </w:p>
        </w:tc>
        <w:tc>
          <w:tcPr>
            <w:tcW w:w="1950" w:type="dxa"/>
          </w:tcPr>
          <w:p w14:paraId="3C8FD4EE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0.39</w:t>
            </w:r>
          </w:p>
        </w:tc>
      </w:tr>
      <w:tr w:rsidR="00B80A28" w:rsidRPr="008061AA" w14:paraId="73E2D73D" w14:textId="77777777" w:rsidTr="00D015DF">
        <w:trPr>
          <w:trHeight w:val="114"/>
        </w:trPr>
        <w:tc>
          <w:tcPr>
            <w:tcW w:w="3780" w:type="dxa"/>
          </w:tcPr>
          <w:p w14:paraId="14EA9B5F" w14:textId="77777777" w:rsidR="00B80A28" w:rsidRPr="008061AA" w:rsidRDefault="00B80A28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Baseline </w:t>
            </w:r>
            <w:r w:rsidRPr="008061AA">
              <w:rPr>
                <w:rFonts w:ascii="Times" w:hAnsi="Times" w:cs="Times New Roman"/>
                <w:color w:val="333333"/>
              </w:rPr>
              <w:t>Numbness Burden</w:t>
            </w:r>
          </w:p>
        </w:tc>
        <w:tc>
          <w:tcPr>
            <w:tcW w:w="1170" w:type="dxa"/>
          </w:tcPr>
          <w:p w14:paraId="07573C4B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0.86</w:t>
            </w:r>
          </w:p>
        </w:tc>
        <w:tc>
          <w:tcPr>
            <w:tcW w:w="1560" w:type="dxa"/>
          </w:tcPr>
          <w:p w14:paraId="38B0C63D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0.72 – 1.04</w:t>
            </w:r>
          </w:p>
        </w:tc>
        <w:tc>
          <w:tcPr>
            <w:tcW w:w="1950" w:type="dxa"/>
          </w:tcPr>
          <w:p w14:paraId="70B1E674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0.12</w:t>
            </w:r>
          </w:p>
        </w:tc>
      </w:tr>
      <w:tr w:rsidR="00B80A28" w:rsidRPr="008061AA" w14:paraId="483FD905" w14:textId="77777777" w:rsidTr="00D015DF">
        <w:trPr>
          <w:trHeight w:val="157"/>
        </w:trPr>
        <w:tc>
          <w:tcPr>
            <w:tcW w:w="3780" w:type="dxa"/>
            <w:tcBorders>
              <w:bottom w:val="single" w:sz="4" w:space="0" w:color="auto"/>
            </w:tcBorders>
          </w:tcPr>
          <w:p w14:paraId="60683CF7" w14:textId="77777777" w:rsidR="00B80A28" w:rsidRPr="008061AA" w:rsidRDefault="00B80A28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Baseline </w:t>
            </w:r>
            <w:r w:rsidRPr="008061AA">
              <w:rPr>
                <w:rFonts w:ascii="Times" w:hAnsi="Times" w:cs="Times New Roman"/>
                <w:color w:val="333333"/>
              </w:rPr>
              <w:t>Visual Problems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9F7A8AC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0.93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D0E9943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0.82 – 1.06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14:paraId="441A83D2" w14:textId="77777777" w:rsidR="00B80A28" w:rsidRPr="008061AA" w:rsidRDefault="00B80A28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0.29</w:t>
            </w:r>
          </w:p>
        </w:tc>
      </w:tr>
    </w:tbl>
    <w:p w14:paraId="2DD1CDE3" w14:textId="77777777" w:rsidR="00B80A28" w:rsidRPr="008061AA" w:rsidRDefault="00B80A28" w:rsidP="00B80A28">
      <w:pPr>
        <w:rPr>
          <w:rFonts w:ascii="Times" w:eastAsia="Times New Roman" w:hAnsi="Times" w:cs="Times New Roman"/>
        </w:rPr>
      </w:pPr>
    </w:p>
    <w:p w14:paraId="64D447CB" w14:textId="77777777" w:rsidR="00B80A28" w:rsidRPr="008061AA" w:rsidRDefault="00B80A28" w:rsidP="00B80A28">
      <w:pPr>
        <w:rPr>
          <w:rFonts w:ascii="Times" w:eastAsia="Times New Roman" w:hAnsi="Times" w:cs="Times New Roman"/>
        </w:rPr>
      </w:pPr>
    </w:p>
    <w:p w14:paraId="3ED317C7" w14:textId="77777777" w:rsidR="00B80A28" w:rsidRPr="008061AA" w:rsidRDefault="00B80A28" w:rsidP="00B80A28">
      <w:pPr>
        <w:rPr>
          <w:rFonts w:ascii="Times" w:eastAsia="Times New Roman" w:hAnsi="Times" w:cs="Times New Roman"/>
        </w:rPr>
      </w:pPr>
    </w:p>
    <w:p w14:paraId="3ABD4866" w14:textId="77777777" w:rsidR="00EC28CF" w:rsidRPr="008061AA" w:rsidRDefault="00EC28CF" w:rsidP="00EC28CF">
      <w:pPr>
        <w:rPr>
          <w:rFonts w:ascii="Times" w:eastAsia="Times New Roman" w:hAnsi="Times" w:cs="Times New Roman"/>
          <w:b/>
          <w:bCs/>
        </w:rPr>
      </w:pPr>
    </w:p>
    <w:p w14:paraId="71B452CC" w14:textId="77777777" w:rsidR="00284E79" w:rsidRPr="008061AA" w:rsidRDefault="00284E79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03B4DD79" w14:textId="77777777" w:rsidR="00284E79" w:rsidRPr="008061AA" w:rsidRDefault="00284E79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5BDCFCB6" w14:textId="77777777" w:rsidR="00284E79" w:rsidRPr="008061AA" w:rsidRDefault="00284E79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3953F783" w14:textId="77777777" w:rsidR="00284E79" w:rsidRPr="008061AA" w:rsidRDefault="00284E79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0EED28BC" w14:textId="77777777" w:rsidR="00284E79" w:rsidRPr="008061AA" w:rsidRDefault="00284E79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31C2BE21" w14:textId="77777777" w:rsidR="00284E79" w:rsidRPr="008061AA" w:rsidRDefault="00284E79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2AD952E5" w14:textId="77777777" w:rsidR="00284E79" w:rsidRPr="008061AA" w:rsidRDefault="00284E79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3B209ABB" w14:textId="77777777" w:rsidR="00284E79" w:rsidRPr="008061AA" w:rsidRDefault="00284E79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6F37614A" w14:textId="77777777" w:rsidR="00284E79" w:rsidRPr="008061AA" w:rsidRDefault="00284E79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160E52E3" w14:textId="77777777" w:rsidR="00284E79" w:rsidRPr="008061AA" w:rsidRDefault="00284E79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7C0D6CDE" w14:textId="77777777" w:rsidR="00284E79" w:rsidRPr="008061AA" w:rsidRDefault="00284E79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399F7C4B" w14:textId="77777777" w:rsidR="00284E79" w:rsidRPr="008061AA" w:rsidRDefault="00284E79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0785EE97" w14:textId="77777777" w:rsidR="00284E79" w:rsidRPr="008061AA" w:rsidRDefault="00284E79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0FEBD490" w14:textId="4198EA89" w:rsidR="00284E79" w:rsidRDefault="00284E79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226A724C" w14:textId="30EEA946" w:rsidR="00D015DF" w:rsidRDefault="00D015DF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4EE0B9CC" w14:textId="77777777" w:rsidR="00D015DF" w:rsidRPr="008061AA" w:rsidRDefault="00D015DF" w:rsidP="00EC28CF">
      <w:pPr>
        <w:rPr>
          <w:rFonts w:ascii="Times" w:eastAsia="Times New Roman" w:hAnsi="Times" w:cs="Times New Roman"/>
          <w:b/>
          <w:bCs/>
          <w:color w:val="333333"/>
        </w:rPr>
      </w:pPr>
    </w:p>
    <w:p w14:paraId="251D0627" w14:textId="060E2250" w:rsidR="00B80A28" w:rsidRPr="008061AA" w:rsidRDefault="00EC28CF" w:rsidP="00EC28CF">
      <w:pPr>
        <w:rPr>
          <w:rFonts w:ascii="Times" w:eastAsia="Times New Roman" w:hAnsi="Times" w:cs="Times New Roman"/>
        </w:rPr>
      </w:pPr>
      <w:r w:rsidRPr="008061AA">
        <w:rPr>
          <w:rFonts w:ascii="Times" w:eastAsia="Times New Roman" w:hAnsi="Times" w:cs="Times New Roman"/>
          <w:b/>
          <w:bCs/>
          <w:color w:val="333333"/>
        </w:rPr>
        <w:lastRenderedPageBreak/>
        <w:t xml:space="preserve">Supplementary Table </w:t>
      </w:r>
      <w:r w:rsidR="002371C7">
        <w:rPr>
          <w:rFonts w:ascii="Times" w:eastAsia="Times New Roman" w:hAnsi="Times" w:cs="Times New Roman"/>
          <w:b/>
          <w:bCs/>
          <w:color w:val="333333"/>
        </w:rPr>
        <w:t>4</w:t>
      </w:r>
      <w:r w:rsidRPr="008061AA">
        <w:rPr>
          <w:rFonts w:ascii="Times" w:eastAsia="Times New Roman" w:hAnsi="Times" w:cs="Times New Roman"/>
          <w:b/>
          <w:bCs/>
        </w:rPr>
        <w:t>|</w:t>
      </w:r>
      <w:r w:rsidRPr="008061AA">
        <w:rPr>
          <w:rFonts w:ascii="Times" w:eastAsia="Times New Roman" w:hAnsi="Times" w:cs="Times New Roman"/>
        </w:rPr>
        <w:t xml:space="preserve"> Multivariable Analysis of Factors Associated with </w:t>
      </w:r>
      <w:r w:rsidR="00A46D1B" w:rsidRPr="008061AA">
        <w:rPr>
          <w:rFonts w:ascii="Times" w:eastAsia="Times New Roman" w:hAnsi="Times" w:cs="Times New Roman"/>
        </w:rPr>
        <w:t>Concussion Recovery</w:t>
      </w:r>
    </w:p>
    <w:tbl>
      <w:tblPr>
        <w:tblW w:w="8370" w:type="dxa"/>
        <w:tblLook w:val="04A0" w:firstRow="1" w:lastRow="0" w:firstColumn="1" w:lastColumn="0" w:noHBand="0" w:noVBand="1"/>
      </w:tblPr>
      <w:tblGrid>
        <w:gridCol w:w="3780"/>
        <w:gridCol w:w="1170"/>
        <w:gridCol w:w="1560"/>
        <w:gridCol w:w="1860"/>
      </w:tblGrid>
      <w:tr w:rsidR="00EC28CF" w:rsidRPr="008061AA" w14:paraId="49D0C5EA" w14:textId="77777777" w:rsidTr="00D015DF">
        <w:trPr>
          <w:trHeight w:val="315"/>
        </w:trPr>
        <w:tc>
          <w:tcPr>
            <w:tcW w:w="3780" w:type="dxa"/>
            <w:hideMark/>
          </w:tcPr>
          <w:p w14:paraId="495A6741" w14:textId="77777777" w:rsidR="00EC28CF" w:rsidRPr="008061AA" w:rsidRDefault="00EC28CF" w:rsidP="002041FA">
            <w:pPr>
              <w:rPr>
                <w:rFonts w:ascii="Times" w:eastAsia="Times New Roman" w:hAnsi="Times" w:cs="Times New Roman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hideMark/>
          </w:tcPr>
          <w:p w14:paraId="2C3801B4" w14:textId="77777777" w:rsidR="00EC28CF" w:rsidRPr="008061AA" w:rsidRDefault="00EC28CF" w:rsidP="002041FA">
            <w:pPr>
              <w:ind w:left="-16"/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OR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hideMark/>
          </w:tcPr>
          <w:p w14:paraId="7BA62F1A" w14:textId="77777777" w:rsidR="00EC28CF" w:rsidRPr="008061AA" w:rsidRDefault="00EC28CF" w:rsidP="002041FA">
            <w:pPr>
              <w:ind w:left="270"/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95% CI</w:t>
            </w:r>
          </w:p>
        </w:tc>
        <w:tc>
          <w:tcPr>
            <w:tcW w:w="1860" w:type="dxa"/>
            <w:tcBorders>
              <w:bottom w:val="single" w:sz="4" w:space="0" w:color="auto"/>
            </w:tcBorders>
          </w:tcPr>
          <w:p w14:paraId="3169FB0C" w14:textId="77777777" w:rsidR="00EC28CF" w:rsidRPr="008061AA" w:rsidRDefault="00EC28CF" w:rsidP="002041FA">
            <w:pPr>
              <w:ind w:left="270"/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i/>
                <w:iCs/>
                <w:color w:val="000000"/>
              </w:rPr>
              <w:t xml:space="preserve">P </w:t>
            </w:r>
            <w:r w:rsidRPr="008061AA">
              <w:rPr>
                <w:rFonts w:ascii="Times" w:eastAsia="Times New Roman" w:hAnsi="Times" w:cs="Times New Roman"/>
                <w:color w:val="000000"/>
              </w:rPr>
              <w:t>Value</w:t>
            </w:r>
          </w:p>
        </w:tc>
      </w:tr>
      <w:tr w:rsidR="00EC28CF" w:rsidRPr="008061AA" w14:paraId="3112E0FA" w14:textId="77777777" w:rsidTr="00D015DF">
        <w:trPr>
          <w:trHeight w:val="83"/>
        </w:trPr>
        <w:tc>
          <w:tcPr>
            <w:tcW w:w="8370" w:type="dxa"/>
            <w:gridSpan w:val="4"/>
          </w:tcPr>
          <w:p w14:paraId="06DEEC10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b/>
                <w:bCs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Factors Associated with Deviations in Symptom Score from Baseline to </w:t>
            </w:r>
            <w:r w:rsidRPr="008061AA">
              <w:rPr>
                <w:rFonts w:ascii="Times" w:eastAsia="Times New Roman" w:hAnsi="Times" w:cs="Times New Roman"/>
                <w:b/>
                <w:bCs/>
                <w:color w:val="333333"/>
              </w:rPr>
              <w:t>Follow-up</w:t>
            </w:r>
          </w:p>
        </w:tc>
      </w:tr>
      <w:tr w:rsidR="00EC28CF" w:rsidRPr="008061AA" w14:paraId="010A87EC" w14:textId="77777777" w:rsidTr="00D015DF">
        <w:trPr>
          <w:trHeight w:val="157"/>
        </w:trPr>
        <w:tc>
          <w:tcPr>
            <w:tcW w:w="3780" w:type="dxa"/>
          </w:tcPr>
          <w:p w14:paraId="3C4DB561" w14:textId="77777777" w:rsidR="00EC28CF" w:rsidRPr="008061AA" w:rsidRDefault="00EC28CF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Female Gender</w:t>
            </w:r>
          </w:p>
        </w:tc>
        <w:tc>
          <w:tcPr>
            <w:tcW w:w="1170" w:type="dxa"/>
          </w:tcPr>
          <w:p w14:paraId="0C342CEC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</w:rPr>
              <w:t>1.13</w:t>
            </w:r>
          </w:p>
        </w:tc>
        <w:tc>
          <w:tcPr>
            <w:tcW w:w="1560" w:type="dxa"/>
          </w:tcPr>
          <w:p w14:paraId="48AC15AD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</w:rPr>
              <w:t>1.01 – 1.27</w:t>
            </w:r>
          </w:p>
        </w:tc>
        <w:tc>
          <w:tcPr>
            <w:tcW w:w="1860" w:type="dxa"/>
          </w:tcPr>
          <w:p w14:paraId="0CC873AE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</w:rPr>
              <w:t>0.04</w:t>
            </w:r>
          </w:p>
        </w:tc>
      </w:tr>
      <w:tr w:rsidR="00EC28CF" w:rsidRPr="008061AA" w14:paraId="6A490F2B" w14:textId="77777777" w:rsidTr="00D015DF">
        <w:trPr>
          <w:trHeight w:val="157"/>
        </w:trPr>
        <w:tc>
          <w:tcPr>
            <w:tcW w:w="3780" w:type="dxa"/>
          </w:tcPr>
          <w:p w14:paraId="0C0D1492" w14:textId="77777777" w:rsidR="00EC28CF" w:rsidRPr="008061AA" w:rsidRDefault="00EC28CF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hAnsi="Times" w:cs="Times New Roman"/>
                <w:color w:val="333333"/>
              </w:rPr>
              <w:t xml:space="preserve">     Baseline Headache Burden</w:t>
            </w:r>
          </w:p>
        </w:tc>
        <w:tc>
          <w:tcPr>
            <w:tcW w:w="1170" w:type="dxa"/>
          </w:tcPr>
          <w:p w14:paraId="6CDAE27B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1.00</w:t>
            </w:r>
          </w:p>
        </w:tc>
        <w:tc>
          <w:tcPr>
            <w:tcW w:w="1560" w:type="dxa"/>
          </w:tcPr>
          <w:p w14:paraId="242F6BEE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0.96 – 1.05</w:t>
            </w:r>
          </w:p>
        </w:tc>
        <w:tc>
          <w:tcPr>
            <w:tcW w:w="1860" w:type="dxa"/>
          </w:tcPr>
          <w:p w14:paraId="4A4C403C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</w:rPr>
              <w:t>0.17</w:t>
            </w:r>
          </w:p>
        </w:tc>
      </w:tr>
      <w:tr w:rsidR="00EC28CF" w:rsidRPr="008061AA" w14:paraId="6F09027A" w14:textId="77777777" w:rsidTr="00D015DF">
        <w:trPr>
          <w:trHeight w:val="157"/>
        </w:trPr>
        <w:tc>
          <w:tcPr>
            <w:tcW w:w="3780" w:type="dxa"/>
          </w:tcPr>
          <w:p w14:paraId="0FD7C881" w14:textId="77777777" w:rsidR="00EC28CF" w:rsidRPr="008061AA" w:rsidRDefault="00EC28CF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</w:t>
            </w:r>
            <w:r w:rsidRPr="008061AA">
              <w:rPr>
                <w:rFonts w:ascii="Times" w:hAnsi="Times" w:cs="Times New Roman"/>
                <w:color w:val="333333"/>
              </w:rPr>
              <w:t>Baseline Vomiting Burden</w:t>
            </w:r>
          </w:p>
        </w:tc>
        <w:tc>
          <w:tcPr>
            <w:tcW w:w="1170" w:type="dxa"/>
          </w:tcPr>
          <w:p w14:paraId="6433B535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0.97</w:t>
            </w:r>
          </w:p>
        </w:tc>
        <w:tc>
          <w:tcPr>
            <w:tcW w:w="1560" w:type="dxa"/>
          </w:tcPr>
          <w:p w14:paraId="2EBBA2DF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0.86 – 1.17</w:t>
            </w:r>
          </w:p>
        </w:tc>
        <w:tc>
          <w:tcPr>
            <w:tcW w:w="1860" w:type="dxa"/>
          </w:tcPr>
          <w:p w14:paraId="6F641F13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</w:rPr>
              <w:t>0.29</w:t>
            </w:r>
          </w:p>
        </w:tc>
      </w:tr>
      <w:tr w:rsidR="00EC28CF" w:rsidRPr="008061AA" w14:paraId="20189392" w14:textId="77777777" w:rsidTr="00D015DF">
        <w:trPr>
          <w:trHeight w:val="157"/>
        </w:trPr>
        <w:tc>
          <w:tcPr>
            <w:tcW w:w="3780" w:type="dxa"/>
          </w:tcPr>
          <w:p w14:paraId="47B0F5C9" w14:textId="77777777" w:rsidR="00EC28CF" w:rsidRPr="008061AA" w:rsidRDefault="00EC28CF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Baseline </w:t>
            </w:r>
            <w:r w:rsidRPr="008061AA">
              <w:rPr>
                <w:rFonts w:ascii="Times" w:hAnsi="Times" w:cs="Times New Roman"/>
                <w:color w:val="333333"/>
              </w:rPr>
              <w:t>Nausea Burden</w:t>
            </w:r>
          </w:p>
        </w:tc>
        <w:tc>
          <w:tcPr>
            <w:tcW w:w="1170" w:type="dxa"/>
          </w:tcPr>
          <w:p w14:paraId="6AD1F669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1.08</w:t>
            </w:r>
          </w:p>
        </w:tc>
        <w:tc>
          <w:tcPr>
            <w:tcW w:w="1560" w:type="dxa"/>
          </w:tcPr>
          <w:p w14:paraId="13E7048C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0.99 – 1.17</w:t>
            </w:r>
          </w:p>
        </w:tc>
        <w:tc>
          <w:tcPr>
            <w:tcW w:w="1860" w:type="dxa"/>
          </w:tcPr>
          <w:p w14:paraId="20A61FA4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</w:rPr>
              <w:t>0.09</w:t>
            </w:r>
          </w:p>
        </w:tc>
      </w:tr>
      <w:tr w:rsidR="00EC28CF" w:rsidRPr="008061AA" w14:paraId="67B53D15" w14:textId="77777777" w:rsidTr="00D015DF">
        <w:trPr>
          <w:trHeight w:val="157"/>
        </w:trPr>
        <w:tc>
          <w:tcPr>
            <w:tcW w:w="3780" w:type="dxa"/>
          </w:tcPr>
          <w:p w14:paraId="69E21C55" w14:textId="77777777" w:rsidR="00EC28CF" w:rsidRPr="008061AA" w:rsidRDefault="00EC28CF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Baseline Imb</w:t>
            </w:r>
            <w:r w:rsidRPr="008061AA">
              <w:rPr>
                <w:rFonts w:ascii="Times" w:hAnsi="Times" w:cs="Times New Roman"/>
                <w:color w:val="333333"/>
              </w:rPr>
              <w:t>alance Burden</w:t>
            </w:r>
          </w:p>
        </w:tc>
        <w:tc>
          <w:tcPr>
            <w:tcW w:w="1170" w:type="dxa"/>
          </w:tcPr>
          <w:p w14:paraId="2265CFFB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1.04</w:t>
            </w:r>
          </w:p>
        </w:tc>
        <w:tc>
          <w:tcPr>
            <w:tcW w:w="1560" w:type="dxa"/>
          </w:tcPr>
          <w:p w14:paraId="36E8A7A0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0.96 – 1.13</w:t>
            </w:r>
          </w:p>
        </w:tc>
        <w:tc>
          <w:tcPr>
            <w:tcW w:w="1860" w:type="dxa"/>
          </w:tcPr>
          <w:p w14:paraId="16737DFE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0.38</w:t>
            </w:r>
          </w:p>
        </w:tc>
      </w:tr>
      <w:tr w:rsidR="00EC28CF" w:rsidRPr="008061AA" w14:paraId="3E885C5C" w14:textId="77777777" w:rsidTr="00D015DF">
        <w:trPr>
          <w:trHeight w:val="157"/>
        </w:trPr>
        <w:tc>
          <w:tcPr>
            <w:tcW w:w="3780" w:type="dxa"/>
          </w:tcPr>
          <w:p w14:paraId="2EF5373B" w14:textId="77777777" w:rsidR="00EC28CF" w:rsidRPr="008061AA" w:rsidRDefault="00EC28CF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Baseline </w:t>
            </w:r>
            <w:r w:rsidRPr="008061AA">
              <w:rPr>
                <w:rFonts w:ascii="Times" w:hAnsi="Times" w:cs="Times New Roman"/>
                <w:color w:val="333333"/>
              </w:rPr>
              <w:t>Dizziness Burden</w:t>
            </w:r>
          </w:p>
        </w:tc>
        <w:tc>
          <w:tcPr>
            <w:tcW w:w="1170" w:type="dxa"/>
          </w:tcPr>
          <w:p w14:paraId="10549BCB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1.08</w:t>
            </w:r>
          </w:p>
        </w:tc>
        <w:tc>
          <w:tcPr>
            <w:tcW w:w="1560" w:type="dxa"/>
          </w:tcPr>
          <w:p w14:paraId="18E9678E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1.00 – 1.17</w:t>
            </w:r>
          </w:p>
        </w:tc>
        <w:tc>
          <w:tcPr>
            <w:tcW w:w="1860" w:type="dxa"/>
          </w:tcPr>
          <w:p w14:paraId="4D367DE3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b/>
                <w:bCs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  <w:color w:val="333333"/>
              </w:rPr>
              <w:t>0.048</w:t>
            </w:r>
          </w:p>
        </w:tc>
      </w:tr>
      <w:tr w:rsidR="00EC28CF" w:rsidRPr="008061AA" w14:paraId="1326B0EE" w14:textId="77777777" w:rsidTr="00D015DF">
        <w:trPr>
          <w:trHeight w:val="157"/>
        </w:trPr>
        <w:tc>
          <w:tcPr>
            <w:tcW w:w="3780" w:type="dxa"/>
          </w:tcPr>
          <w:p w14:paraId="104C08AC" w14:textId="77777777" w:rsidR="00EC28CF" w:rsidRPr="008061AA" w:rsidRDefault="00EC28CF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Baseline </w:t>
            </w:r>
            <w:r w:rsidRPr="008061AA">
              <w:rPr>
                <w:rFonts w:ascii="Times" w:hAnsi="Times" w:cs="Times New Roman"/>
                <w:color w:val="333333"/>
              </w:rPr>
              <w:t xml:space="preserve">Sensitivity to Light </w:t>
            </w:r>
          </w:p>
        </w:tc>
        <w:tc>
          <w:tcPr>
            <w:tcW w:w="1170" w:type="dxa"/>
          </w:tcPr>
          <w:p w14:paraId="4FF55A64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0.98</w:t>
            </w:r>
          </w:p>
        </w:tc>
        <w:tc>
          <w:tcPr>
            <w:tcW w:w="1560" w:type="dxa"/>
          </w:tcPr>
          <w:p w14:paraId="1299991B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0.92 – 1.04</w:t>
            </w:r>
          </w:p>
        </w:tc>
        <w:tc>
          <w:tcPr>
            <w:tcW w:w="1860" w:type="dxa"/>
          </w:tcPr>
          <w:p w14:paraId="29934E11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0.43</w:t>
            </w:r>
          </w:p>
        </w:tc>
      </w:tr>
      <w:tr w:rsidR="00EC28CF" w:rsidRPr="008061AA" w14:paraId="7DE4468D" w14:textId="77777777" w:rsidTr="00D015DF">
        <w:trPr>
          <w:trHeight w:val="157"/>
        </w:trPr>
        <w:tc>
          <w:tcPr>
            <w:tcW w:w="3780" w:type="dxa"/>
          </w:tcPr>
          <w:p w14:paraId="4E5E4A44" w14:textId="77777777" w:rsidR="00EC28CF" w:rsidRPr="008061AA" w:rsidRDefault="00EC28CF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Baseline </w:t>
            </w:r>
            <w:r w:rsidRPr="008061AA">
              <w:rPr>
                <w:rFonts w:ascii="Times" w:hAnsi="Times" w:cs="Times New Roman"/>
                <w:color w:val="333333"/>
              </w:rPr>
              <w:t>Sensitivity to Noise</w:t>
            </w:r>
          </w:p>
        </w:tc>
        <w:tc>
          <w:tcPr>
            <w:tcW w:w="1170" w:type="dxa"/>
          </w:tcPr>
          <w:p w14:paraId="1253E833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0.99</w:t>
            </w:r>
          </w:p>
        </w:tc>
        <w:tc>
          <w:tcPr>
            <w:tcW w:w="1560" w:type="dxa"/>
          </w:tcPr>
          <w:p w14:paraId="37FFA9AB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0.92 – 1.06</w:t>
            </w:r>
          </w:p>
        </w:tc>
        <w:tc>
          <w:tcPr>
            <w:tcW w:w="1860" w:type="dxa"/>
          </w:tcPr>
          <w:p w14:paraId="661CE75A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0.80</w:t>
            </w:r>
          </w:p>
        </w:tc>
      </w:tr>
      <w:tr w:rsidR="00EC28CF" w:rsidRPr="008061AA" w14:paraId="53FB0FD8" w14:textId="77777777" w:rsidTr="00D015DF">
        <w:trPr>
          <w:trHeight w:val="157"/>
        </w:trPr>
        <w:tc>
          <w:tcPr>
            <w:tcW w:w="3780" w:type="dxa"/>
          </w:tcPr>
          <w:p w14:paraId="39738DC7" w14:textId="77777777" w:rsidR="00EC28CF" w:rsidRPr="008061AA" w:rsidRDefault="00EC28CF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Baseline </w:t>
            </w:r>
            <w:r w:rsidRPr="008061AA">
              <w:rPr>
                <w:rFonts w:ascii="Times" w:hAnsi="Times" w:cs="Times New Roman"/>
                <w:color w:val="333333"/>
              </w:rPr>
              <w:t>Numbness Burden</w:t>
            </w:r>
          </w:p>
        </w:tc>
        <w:tc>
          <w:tcPr>
            <w:tcW w:w="1170" w:type="dxa"/>
          </w:tcPr>
          <w:p w14:paraId="2112DD31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0.93</w:t>
            </w:r>
          </w:p>
        </w:tc>
        <w:tc>
          <w:tcPr>
            <w:tcW w:w="1560" w:type="dxa"/>
          </w:tcPr>
          <w:p w14:paraId="6BBC68BB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0.86 – 1.00</w:t>
            </w:r>
          </w:p>
        </w:tc>
        <w:tc>
          <w:tcPr>
            <w:tcW w:w="1860" w:type="dxa"/>
          </w:tcPr>
          <w:p w14:paraId="360AB629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0.06</w:t>
            </w:r>
          </w:p>
        </w:tc>
      </w:tr>
      <w:tr w:rsidR="00EC28CF" w:rsidRPr="008061AA" w14:paraId="2502AB38" w14:textId="77777777" w:rsidTr="00D015DF">
        <w:trPr>
          <w:trHeight w:val="157"/>
        </w:trPr>
        <w:tc>
          <w:tcPr>
            <w:tcW w:w="3780" w:type="dxa"/>
            <w:tcBorders>
              <w:bottom w:val="single" w:sz="4" w:space="0" w:color="auto"/>
            </w:tcBorders>
          </w:tcPr>
          <w:p w14:paraId="619BC036" w14:textId="77777777" w:rsidR="00EC28CF" w:rsidRPr="008061AA" w:rsidRDefault="00EC28CF" w:rsidP="002041FA">
            <w:pPr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Baseline </w:t>
            </w:r>
            <w:r w:rsidRPr="008061AA">
              <w:rPr>
                <w:rFonts w:ascii="Times" w:hAnsi="Times" w:cs="Times New Roman"/>
                <w:color w:val="333333"/>
              </w:rPr>
              <w:t>Visual Problems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F29C34A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0.96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035C865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0.91 – 1.02</w:t>
            </w:r>
          </w:p>
        </w:tc>
        <w:tc>
          <w:tcPr>
            <w:tcW w:w="1860" w:type="dxa"/>
            <w:tcBorders>
              <w:bottom w:val="single" w:sz="4" w:space="0" w:color="auto"/>
            </w:tcBorders>
          </w:tcPr>
          <w:p w14:paraId="5A55B4B7" w14:textId="77777777" w:rsidR="00EC28CF" w:rsidRPr="008061AA" w:rsidRDefault="00EC28CF" w:rsidP="002041FA">
            <w:pPr>
              <w:jc w:val="center"/>
              <w:rPr>
                <w:rFonts w:ascii="Times" w:eastAsia="Times New Roman" w:hAnsi="Times" w:cs="Times New Roman"/>
                <w:color w:val="333333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>0.17</w:t>
            </w:r>
          </w:p>
        </w:tc>
      </w:tr>
    </w:tbl>
    <w:p w14:paraId="6581D1FE" w14:textId="77777777" w:rsidR="00B80A28" w:rsidRPr="008061AA" w:rsidRDefault="00B80A28" w:rsidP="00B80A28">
      <w:pPr>
        <w:rPr>
          <w:rFonts w:ascii="Times" w:eastAsia="Times New Roman" w:hAnsi="Times" w:cs="Times New Roman"/>
        </w:rPr>
      </w:pPr>
    </w:p>
    <w:p w14:paraId="4061F695" w14:textId="77777777" w:rsidR="00B80A28" w:rsidRPr="008061AA" w:rsidRDefault="00B80A28" w:rsidP="00B80A28">
      <w:pPr>
        <w:rPr>
          <w:rFonts w:ascii="Times" w:eastAsia="Times New Roman" w:hAnsi="Times" w:cs="Times New Roman"/>
        </w:rPr>
      </w:pPr>
    </w:p>
    <w:p w14:paraId="114B748E" w14:textId="77777777" w:rsidR="00435850" w:rsidRPr="008061AA" w:rsidRDefault="00435850" w:rsidP="00DA528D">
      <w:pPr>
        <w:rPr>
          <w:rFonts w:ascii="Times" w:eastAsia="Times New Roman" w:hAnsi="Times" w:cs="Times New Roman"/>
        </w:rPr>
      </w:pPr>
    </w:p>
    <w:p w14:paraId="6F2B414A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3C198E28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39F04675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0FE295BA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6A49A4BF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5069A294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294EF384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4E75BD49" w14:textId="53394A8A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57ED7330" w14:textId="4B68D739" w:rsidR="002A6ADE" w:rsidRPr="008061AA" w:rsidRDefault="002A6ADE" w:rsidP="00DA528D">
      <w:pPr>
        <w:rPr>
          <w:rFonts w:ascii="Times" w:eastAsia="Times New Roman" w:hAnsi="Times" w:cs="Times New Roman"/>
          <w:b/>
          <w:bCs/>
        </w:rPr>
      </w:pPr>
    </w:p>
    <w:p w14:paraId="101576EF" w14:textId="22805E68" w:rsidR="002A6ADE" w:rsidRPr="008061AA" w:rsidRDefault="002A6ADE" w:rsidP="00DA528D">
      <w:pPr>
        <w:rPr>
          <w:rFonts w:ascii="Times" w:eastAsia="Times New Roman" w:hAnsi="Times" w:cs="Times New Roman"/>
          <w:b/>
          <w:bCs/>
        </w:rPr>
      </w:pPr>
    </w:p>
    <w:p w14:paraId="31B27C5F" w14:textId="275A1205" w:rsidR="002A6ADE" w:rsidRPr="008061AA" w:rsidRDefault="002A6ADE" w:rsidP="00DA528D">
      <w:pPr>
        <w:rPr>
          <w:rFonts w:ascii="Times" w:eastAsia="Times New Roman" w:hAnsi="Times" w:cs="Times New Roman"/>
          <w:b/>
          <w:bCs/>
        </w:rPr>
      </w:pPr>
    </w:p>
    <w:p w14:paraId="4572048F" w14:textId="4225CB60" w:rsidR="002A6ADE" w:rsidRPr="008061AA" w:rsidRDefault="002A6ADE" w:rsidP="00DA528D">
      <w:pPr>
        <w:rPr>
          <w:rFonts w:ascii="Times" w:eastAsia="Times New Roman" w:hAnsi="Times" w:cs="Times New Roman"/>
          <w:b/>
          <w:bCs/>
        </w:rPr>
      </w:pPr>
    </w:p>
    <w:p w14:paraId="3EF7EB28" w14:textId="480529BC" w:rsidR="002A6ADE" w:rsidRPr="008061AA" w:rsidRDefault="002A6ADE" w:rsidP="00DA528D">
      <w:pPr>
        <w:rPr>
          <w:rFonts w:ascii="Times" w:eastAsia="Times New Roman" w:hAnsi="Times" w:cs="Times New Roman"/>
          <w:b/>
          <w:bCs/>
        </w:rPr>
      </w:pPr>
    </w:p>
    <w:p w14:paraId="091EE0B9" w14:textId="090AB84F" w:rsidR="002A6ADE" w:rsidRDefault="002A6ADE" w:rsidP="00DA528D">
      <w:pPr>
        <w:rPr>
          <w:rFonts w:ascii="Times" w:eastAsia="Times New Roman" w:hAnsi="Times" w:cs="Times New Roman"/>
          <w:b/>
          <w:bCs/>
        </w:rPr>
      </w:pPr>
    </w:p>
    <w:p w14:paraId="43F374EC" w14:textId="77777777" w:rsidR="00D015DF" w:rsidRPr="008061AA" w:rsidRDefault="00D015DF" w:rsidP="00DA528D">
      <w:pPr>
        <w:rPr>
          <w:rFonts w:ascii="Times" w:eastAsia="Times New Roman" w:hAnsi="Times" w:cs="Times New Roman"/>
          <w:b/>
          <w:bCs/>
        </w:rPr>
      </w:pPr>
    </w:p>
    <w:p w14:paraId="1095838E" w14:textId="52E49F19" w:rsidR="002A6ADE" w:rsidRPr="008061AA" w:rsidRDefault="002A6ADE" w:rsidP="00DA528D">
      <w:pPr>
        <w:rPr>
          <w:rFonts w:ascii="Times" w:eastAsia="Times New Roman" w:hAnsi="Times" w:cs="Times New Roman"/>
          <w:b/>
          <w:bCs/>
        </w:rPr>
      </w:pPr>
    </w:p>
    <w:p w14:paraId="27B8767C" w14:textId="6AA64085" w:rsidR="002A6ADE" w:rsidRPr="008061AA" w:rsidRDefault="002A6ADE" w:rsidP="00DA528D">
      <w:pPr>
        <w:rPr>
          <w:rFonts w:ascii="Times" w:eastAsia="Times New Roman" w:hAnsi="Times" w:cs="Times New Roman"/>
          <w:b/>
          <w:bCs/>
        </w:rPr>
      </w:pPr>
    </w:p>
    <w:p w14:paraId="7A47DDAA" w14:textId="6FB06AD6" w:rsidR="002A6ADE" w:rsidRPr="008061AA" w:rsidRDefault="002A6ADE" w:rsidP="002A6ADE">
      <w:pPr>
        <w:rPr>
          <w:rFonts w:ascii="Times" w:eastAsia="Times New Roman" w:hAnsi="Times" w:cs="Times New Roman"/>
        </w:rPr>
      </w:pPr>
      <w:r w:rsidRPr="008061AA">
        <w:rPr>
          <w:rFonts w:ascii="Times" w:eastAsia="Times New Roman" w:hAnsi="Times" w:cs="Times New Roman"/>
          <w:b/>
          <w:bCs/>
          <w:color w:val="000000"/>
        </w:rPr>
        <w:lastRenderedPageBreak/>
        <w:t xml:space="preserve">Supplementary Table </w:t>
      </w:r>
      <w:r w:rsidR="00D7675E">
        <w:rPr>
          <w:rFonts w:ascii="Times" w:eastAsia="Times New Roman" w:hAnsi="Times" w:cs="Times New Roman"/>
          <w:b/>
          <w:bCs/>
          <w:color w:val="000000"/>
        </w:rPr>
        <w:t>5</w:t>
      </w:r>
      <w:r w:rsidRPr="008061AA">
        <w:rPr>
          <w:rFonts w:ascii="Times" w:eastAsia="Times New Roman" w:hAnsi="Times" w:cs="Times New Roman"/>
          <w:b/>
          <w:bCs/>
          <w:color w:val="000000"/>
        </w:rPr>
        <w:t xml:space="preserve">| </w:t>
      </w:r>
      <w:r w:rsidRPr="008061AA">
        <w:rPr>
          <w:rFonts w:ascii="Times" w:eastAsia="Times New Roman" w:hAnsi="Times" w:cs="Times New Roman"/>
          <w:color w:val="000000"/>
        </w:rPr>
        <w:t>Multivariable Analysis of Concussion Severit</w:t>
      </w:r>
      <w:r w:rsidR="00EA6680" w:rsidRPr="008061AA">
        <w:rPr>
          <w:rFonts w:ascii="Times" w:eastAsia="Times New Roman" w:hAnsi="Times" w:cs="Times New Roman"/>
          <w:color w:val="000000"/>
        </w:rPr>
        <w:t>y</w:t>
      </w:r>
      <w:r w:rsidR="0055297B" w:rsidRPr="008061AA">
        <w:rPr>
          <w:rFonts w:ascii="Times" w:eastAsia="Times New Roman" w:hAnsi="Times" w:cs="Times New Roman"/>
          <w:color w:val="000000"/>
        </w:rPr>
        <w:t xml:space="preserve"> </w:t>
      </w:r>
      <w:r w:rsidR="005A4D4E" w:rsidRPr="008061AA">
        <w:rPr>
          <w:rFonts w:ascii="Times" w:eastAsia="Times New Roman" w:hAnsi="Times" w:cs="Times New Roman"/>
          <w:color w:val="000000"/>
        </w:rPr>
        <w:t>among Student-Athletes with</w:t>
      </w:r>
      <w:r w:rsidRPr="008061AA">
        <w:rPr>
          <w:rFonts w:ascii="Times" w:eastAsia="Times New Roman" w:hAnsi="Times" w:cs="Times New Roman"/>
          <w:color w:val="000000"/>
        </w:rPr>
        <w:t xml:space="preserve"> Past Concussions</w:t>
      </w:r>
    </w:p>
    <w:tbl>
      <w:tblPr>
        <w:tblW w:w="7830" w:type="dxa"/>
        <w:tblLook w:val="04A0" w:firstRow="1" w:lastRow="0" w:firstColumn="1" w:lastColumn="0" w:noHBand="0" w:noVBand="1"/>
      </w:tblPr>
      <w:tblGrid>
        <w:gridCol w:w="4230"/>
        <w:gridCol w:w="900"/>
        <w:gridCol w:w="1260"/>
        <w:gridCol w:w="1440"/>
      </w:tblGrid>
      <w:tr w:rsidR="002A6ADE" w:rsidRPr="008061AA" w14:paraId="4BEFD3B1" w14:textId="77777777" w:rsidTr="00D015DF">
        <w:trPr>
          <w:trHeight w:val="198"/>
        </w:trPr>
        <w:tc>
          <w:tcPr>
            <w:tcW w:w="4230" w:type="dxa"/>
            <w:hideMark/>
          </w:tcPr>
          <w:p w14:paraId="320FBD44" w14:textId="77777777" w:rsidR="002A6ADE" w:rsidRPr="008061AA" w:rsidRDefault="002A6ADE" w:rsidP="002041FA">
            <w:pPr>
              <w:rPr>
                <w:rFonts w:ascii="Times" w:eastAsia="Times New Roman" w:hAnsi="Times" w:cs="Times New Roman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hideMark/>
          </w:tcPr>
          <w:p w14:paraId="20DCB2F2" w14:textId="77777777" w:rsidR="002A6ADE" w:rsidRPr="008061AA" w:rsidRDefault="002A6ADE" w:rsidP="002041FA">
            <w:pPr>
              <w:ind w:left="-16"/>
              <w:jc w:val="center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OR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14:paraId="4DC9AE34" w14:textId="77777777" w:rsidR="002A6ADE" w:rsidRPr="008061AA" w:rsidRDefault="002A6ADE" w:rsidP="002041FA">
            <w:pPr>
              <w:ind w:left="270"/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>95% CI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D2CD4E2" w14:textId="77777777" w:rsidR="002A6ADE" w:rsidRPr="008061AA" w:rsidRDefault="002A6ADE" w:rsidP="002041FA">
            <w:pPr>
              <w:ind w:left="270"/>
              <w:jc w:val="center"/>
              <w:rPr>
                <w:rFonts w:ascii="Times" w:eastAsia="Times New Roman" w:hAnsi="Times" w:cs="Times New Roman"/>
                <w:color w:val="000000"/>
              </w:rPr>
            </w:pPr>
            <w:r w:rsidRPr="008061AA">
              <w:rPr>
                <w:rFonts w:ascii="Times" w:eastAsia="Times New Roman" w:hAnsi="Times" w:cs="Times New Roman"/>
                <w:i/>
                <w:iCs/>
                <w:color w:val="000000"/>
              </w:rPr>
              <w:t xml:space="preserve">P </w:t>
            </w:r>
            <w:r w:rsidRPr="008061AA">
              <w:rPr>
                <w:rFonts w:ascii="Times" w:eastAsia="Times New Roman" w:hAnsi="Times" w:cs="Times New Roman"/>
                <w:color w:val="000000"/>
              </w:rPr>
              <w:t>Value</w:t>
            </w:r>
          </w:p>
        </w:tc>
      </w:tr>
      <w:tr w:rsidR="002A6ADE" w:rsidRPr="008061AA" w14:paraId="751F1AC8" w14:textId="77777777" w:rsidTr="00D015DF">
        <w:trPr>
          <w:trHeight w:val="53"/>
        </w:trPr>
        <w:tc>
          <w:tcPr>
            <w:tcW w:w="4230" w:type="dxa"/>
            <w:hideMark/>
          </w:tcPr>
          <w:p w14:paraId="661D8DA2" w14:textId="77777777" w:rsidR="002A6ADE" w:rsidRPr="008061AA" w:rsidRDefault="002A6ADE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Deviations from Baseline to </w:t>
            </w:r>
            <w:r w:rsidRPr="008061AA">
              <w:rPr>
                <w:rFonts w:ascii="Times" w:eastAsia="Times New Roman" w:hAnsi="Times" w:cs="Times New Roman"/>
                <w:b/>
                <w:bCs/>
                <w:color w:val="333333"/>
              </w:rPr>
              <w:t>Post-Injury</w:t>
            </w:r>
          </w:p>
        </w:tc>
        <w:tc>
          <w:tcPr>
            <w:tcW w:w="900" w:type="dxa"/>
            <w:tcBorders>
              <w:top w:val="single" w:sz="4" w:space="0" w:color="auto"/>
            </w:tcBorders>
            <w:hideMark/>
          </w:tcPr>
          <w:p w14:paraId="16CF6801" w14:textId="77777777" w:rsidR="002A6ADE" w:rsidRPr="008061AA" w:rsidRDefault="002A6ADE" w:rsidP="002041FA">
            <w:pPr>
              <w:jc w:val="center"/>
              <w:rPr>
                <w:rFonts w:ascii="Times" w:eastAsia="Times New Roman" w:hAnsi="Times" w:cs="Times New Roman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2DD5B446" w14:textId="77777777" w:rsidR="002A6ADE" w:rsidRPr="008061AA" w:rsidRDefault="002A6ADE" w:rsidP="002041FA">
            <w:pPr>
              <w:jc w:val="center"/>
              <w:rPr>
                <w:rFonts w:ascii="Times" w:eastAsia="Times New Roman" w:hAnsi="Times" w:cs="Times New Roman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A71A6F6" w14:textId="77777777" w:rsidR="002A6ADE" w:rsidRPr="008061AA" w:rsidRDefault="002A6ADE" w:rsidP="002041FA">
            <w:pPr>
              <w:jc w:val="center"/>
              <w:rPr>
                <w:rFonts w:ascii="Times" w:eastAsia="Times New Roman" w:hAnsi="Times" w:cs="Times New Roman"/>
              </w:rPr>
            </w:pPr>
          </w:p>
        </w:tc>
      </w:tr>
      <w:tr w:rsidR="002A6ADE" w:rsidRPr="008061AA" w14:paraId="0EE51FB3" w14:textId="77777777" w:rsidTr="00D015DF">
        <w:trPr>
          <w:trHeight w:val="107"/>
        </w:trPr>
        <w:tc>
          <w:tcPr>
            <w:tcW w:w="4230" w:type="dxa"/>
            <w:hideMark/>
          </w:tcPr>
          <w:p w14:paraId="45536EC1" w14:textId="77777777" w:rsidR="002A6ADE" w:rsidRPr="008061AA" w:rsidRDefault="002A6ADE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000000"/>
              </w:rPr>
              <w:t xml:space="preserve">     Symptom Score </w:t>
            </w:r>
          </w:p>
        </w:tc>
        <w:tc>
          <w:tcPr>
            <w:tcW w:w="900" w:type="dxa"/>
            <w:hideMark/>
          </w:tcPr>
          <w:p w14:paraId="2CCCC4F2" w14:textId="50B173EE" w:rsidR="002A6ADE" w:rsidRPr="008061AA" w:rsidRDefault="00A67231" w:rsidP="002041FA">
            <w:pPr>
              <w:jc w:val="center"/>
              <w:rPr>
                <w:rFonts w:ascii="Times" w:eastAsia="Times New Roman" w:hAnsi="Times" w:cs="Times New Roman"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>0.95</w:t>
            </w:r>
          </w:p>
        </w:tc>
        <w:tc>
          <w:tcPr>
            <w:tcW w:w="1260" w:type="dxa"/>
            <w:hideMark/>
          </w:tcPr>
          <w:p w14:paraId="46AC41CB" w14:textId="46C12E49" w:rsidR="002A6ADE" w:rsidRPr="008061AA" w:rsidRDefault="00A67231" w:rsidP="002041FA">
            <w:pPr>
              <w:jc w:val="center"/>
              <w:rPr>
                <w:rFonts w:ascii="Times" w:eastAsia="Times New Roman" w:hAnsi="Times" w:cs="Times New Roman"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>0.90</w:t>
            </w:r>
            <w:r w:rsidR="002A6ADE" w:rsidRPr="008061AA">
              <w:rPr>
                <w:rFonts w:ascii="Times" w:eastAsia="Times New Roman" w:hAnsi="Times" w:cs="Times New Roman"/>
                <w:color w:val="000000" w:themeColor="text1"/>
              </w:rPr>
              <w:t xml:space="preserve"> - 1.0</w:t>
            </w: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>0</w:t>
            </w:r>
          </w:p>
        </w:tc>
        <w:tc>
          <w:tcPr>
            <w:tcW w:w="1440" w:type="dxa"/>
          </w:tcPr>
          <w:p w14:paraId="5964E655" w14:textId="7A5B0FB6" w:rsidR="002A6ADE" w:rsidRPr="008061AA" w:rsidRDefault="002A6ADE" w:rsidP="002041F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  <w:color w:val="000000" w:themeColor="text1"/>
              </w:rPr>
              <w:t>0.0</w:t>
            </w:r>
            <w:r w:rsidR="00A67231" w:rsidRPr="008061AA">
              <w:rPr>
                <w:rFonts w:ascii="Times" w:eastAsia="Times New Roman" w:hAnsi="Times" w:cs="Times New Roman"/>
                <w:b/>
                <w:bCs/>
                <w:color w:val="000000" w:themeColor="text1"/>
              </w:rPr>
              <w:t>4</w:t>
            </w:r>
          </w:p>
        </w:tc>
      </w:tr>
      <w:tr w:rsidR="002A6ADE" w:rsidRPr="008061AA" w14:paraId="28C2909E" w14:textId="77777777" w:rsidTr="00D015DF">
        <w:trPr>
          <w:trHeight w:val="90"/>
        </w:trPr>
        <w:tc>
          <w:tcPr>
            <w:tcW w:w="4230" w:type="dxa"/>
            <w:hideMark/>
          </w:tcPr>
          <w:p w14:paraId="06FDE12F" w14:textId="77777777" w:rsidR="002A6ADE" w:rsidRPr="008061AA" w:rsidRDefault="002A6ADE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Verbal Memory</w:t>
            </w:r>
          </w:p>
        </w:tc>
        <w:tc>
          <w:tcPr>
            <w:tcW w:w="900" w:type="dxa"/>
            <w:hideMark/>
          </w:tcPr>
          <w:p w14:paraId="54B482AB" w14:textId="621D1D81" w:rsidR="002A6ADE" w:rsidRPr="008061AA" w:rsidRDefault="00A67231" w:rsidP="002041FA">
            <w:pPr>
              <w:jc w:val="center"/>
              <w:rPr>
                <w:rFonts w:ascii="Times" w:eastAsia="Times New Roman" w:hAnsi="Times" w:cs="Times New Roman"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>0.94</w:t>
            </w:r>
          </w:p>
        </w:tc>
        <w:tc>
          <w:tcPr>
            <w:tcW w:w="1260" w:type="dxa"/>
            <w:hideMark/>
          </w:tcPr>
          <w:p w14:paraId="2C05B59C" w14:textId="734D165C" w:rsidR="002A6ADE" w:rsidRPr="008061AA" w:rsidRDefault="002A6ADE" w:rsidP="002041FA">
            <w:pPr>
              <w:jc w:val="center"/>
              <w:rPr>
                <w:rFonts w:ascii="Times" w:eastAsia="Times New Roman" w:hAnsi="Times" w:cs="Times New Roman"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>0.</w:t>
            </w:r>
            <w:r w:rsidR="00A67231" w:rsidRPr="008061AA">
              <w:rPr>
                <w:rFonts w:ascii="Times" w:eastAsia="Times New Roman" w:hAnsi="Times" w:cs="Times New Roman"/>
                <w:color w:val="000000" w:themeColor="text1"/>
              </w:rPr>
              <w:t>88</w:t>
            </w: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 xml:space="preserve"> - 1.0</w:t>
            </w:r>
            <w:r w:rsidR="00A67231" w:rsidRPr="008061AA">
              <w:rPr>
                <w:rFonts w:ascii="Times" w:eastAsia="Times New Roman" w:hAnsi="Times" w:cs="Times New Roman"/>
                <w:color w:val="000000" w:themeColor="text1"/>
              </w:rPr>
              <w:t>2</w:t>
            </w:r>
          </w:p>
        </w:tc>
        <w:tc>
          <w:tcPr>
            <w:tcW w:w="1440" w:type="dxa"/>
          </w:tcPr>
          <w:p w14:paraId="7214F331" w14:textId="60B3DCE3" w:rsidR="002A6ADE" w:rsidRPr="008061AA" w:rsidRDefault="002A6ADE" w:rsidP="002041FA">
            <w:pPr>
              <w:jc w:val="center"/>
              <w:rPr>
                <w:rFonts w:ascii="Times" w:eastAsia="Times New Roman" w:hAnsi="Times" w:cs="Times New Roman"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>0.</w:t>
            </w:r>
            <w:r w:rsidR="00A67231" w:rsidRPr="008061AA">
              <w:rPr>
                <w:rFonts w:ascii="Times" w:eastAsia="Times New Roman" w:hAnsi="Times" w:cs="Times New Roman"/>
                <w:color w:val="000000" w:themeColor="text1"/>
              </w:rPr>
              <w:t>12</w:t>
            </w:r>
          </w:p>
        </w:tc>
      </w:tr>
      <w:tr w:rsidR="002A6ADE" w:rsidRPr="008061AA" w14:paraId="13ED6E23" w14:textId="77777777" w:rsidTr="00D015DF">
        <w:trPr>
          <w:trHeight w:val="279"/>
        </w:trPr>
        <w:tc>
          <w:tcPr>
            <w:tcW w:w="4230" w:type="dxa"/>
            <w:hideMark/>
          </w:tcPr>
          <w:p w14:paraId="4B32D3F1" w14:textId="77777777" w:rsidR="002A6ADE" w:rsidRPr="008061AA" w:rsidRDefault="002A6ADE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Visual Memory</w:t>
            </w:r>
          </w:p>
        </w:tc>
        <w:tc>
          <w:tcPr>
            <w:tcW w:w="900" w:type="dxa"/>
            <w:hideMark/>
          </w:tcPr>
          <w:p w14:paraId="77F99685" w14:textId="71A7D41C" w:rsidR="002A6ADE" w:rsidRPr="008061AA" w:rsidRDefault="00A67231" w:rsidP="002041FA">
            <w:pPr>
              <w:jc w:val="center"/>
              <w:rPr>
                <w:rFonts w:ascii="Times" w:eastAsia="Times New Roman" w:hAnsi="Times" w:cs="Times New Roman"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>0.91</w:t>
            </w:r>
          </w:p>
        </w:tc>
        <w:tc>
          <w:tcPr>
            <w:tcW w:w="1260" w:type="dxa"/>
            <w:hideMark/>
          </w:tcPr>
          <w:p w14:paraId="3D106194" w14:textId="6D88CB9C" w:rsidR="002A6ADE" w:rsidRPr="008061AA" w:rsidRDefault="002A6ADE" w:rsidP="002041FA">
            <w:pPr>
              <w:jc w:val="center"/>
              <w:rPr>
                <w:rFonts w:ascii="Times" w:eastAsia="Times New Roman" w:hAnsi="Times" w:cs="Times New Roman"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>0.</w:t>
            </w:r>
            <w:r w:rsidR="00A67231" w:rsidRPr="008061AA">
              <w:rPr>
                <w:rFonts w:ascii="Times" w:eastAsia="Times New Roman" w:hAnsi="Times" w:cs="Times New Roman"/>
                <w:color w:val="000000" w:themeColor="text1"/>
              </w:rPr>
              <w:t>81</w:t>
            </w: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 xml:space="preserve"> - 1.</w:t>
            </w:r>
            <w:r w:rsidR="00A67231" w:rsidRPr="008061AA">
              <w:rPr>
                <w:rFonts w:ascii="Times" w:eastAsia="Times New Roman" w:hAnsi="Times" w:cs="Times New Roman"/>
                <w:color w:val="000000" w:themeColor="text1"/>
              </w:rPr>
              <w:t>02</w:t>
            </w:r>
          </w:p>
        </w:tc>
        <w:tc>
          <w:tcPr>
            <w:tcW w:w="1440" w:type="dxa"/>
          </w:tcPr>
          <w:p w14:paraId="387C4EF2" w14:textId="4F6D5765" w:rsidR="002A6ADE" w:rsidRPr="008061AA" w:rsidRDefault="002A6ADE" w:rsidP="002041FA">
            <w:pPr>
              <w:jc w:val="center"/>
              <w:rPr>
                <w:rFonts w:ascii="Times" w:eastAsia="Times New Roman" w:hAnsi="Times" w:cs="Times New Roman"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>0.1</w:t>
            </w:r>
            <w:r w:rsidR="00A67231" w:rsidRPr="008061AA">
              <w:rPr>
                <w:rFonts w:ascii="Times" w:eastAsia="Times New Roman" w:hAnsi="Times" w:cs="Times New Roman"/>
                <w:color w:val="000000" w:themeColor="text1"/>
              </w:rPr>
              <w:t>0</w:t>
            </w:r>
          </w:p>
        </w:tc>
      </w:tr>
      <w:tr w:rsidR="002A6ADE" w:rsidRPr="008061AA" w14:paraId="296A40B3" w14:textId="77777777" w:rsidTr="00D015DF">
        <w:trPr>
          <w:trHeight w:val="225"/>
        </w:trPr>
        <w:tc>
          <w:tcPr>
            <w:tcW w:w="4230" w:type="dxa"/>
            <w:hideMark/>
          </w:tcPr>
          <w:p w14:paraId="16A6EE7D" w14:textId="77777777" w:rsidR="002A6ADE" w:rsidRPr="008061AA" w:rsidRDefault="002A6ADE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Processing Speed</w:t>
            </w:r>
          </w:p>
        </w:tc>
        <w:tc>
          <w:tcPr>
            <w:tcW w:w="900" w:type="dxa"/>
            <w:hideMark/>
          </w:tcPr>
          <w:p w14:paraId="1D17E69D" w14:textId="07478E5E" w:rsidR="002A6ADE" w:rsidRPr="008061AA" w:rsidRDefault="00A67231" w:rsidP="002041FA">
            <w:pPr>
              <w:jc w:val="center"/>
              <w:rPr>
                <w:rFonts w:ascii="Times" w:eastAsia="Times New Roman" w:hAnsi="Times" w:cs="Times New Roman"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>0.87</w:t>
            </w:r>
          </w:p>
        </w:tc>
        <w:tc>
          <w:tcPr>
            <w:tcW w:w="1260" w:type="dxa"/>
            <w:hideMark/>
          </w:tcPr>
          <w:p w14:paraId="38F6C72A" w14:textId="24CB81F0" w:rsidR="002A6ADE" w:rsidRPr="008061AA" w:rsidRDefault="00A67231" w:rsidP="002041FA">
            <w:pPr>
              <w:jc w:val="center"/>
              <w:rPr>
                <w:rFonts w:ascii="Times" w:eastAsia="Times New Roman" w:hAnsi="Times" w:cs="Times New Roman"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>0.73</w:t>
            </w:r>
            <w:r w:rsidR="002A6ADE" w:rsidRPr="008061AA">
              <w:rPr>
                <w:rFonts w:ascii="Times" w:eastAsia="Times New Roman" w:hAnsi="Times" w:cs="Times New Roman"/>
                <w:color w:val="000000" w:themeColor="text1"/>
              </w:rPr>
              <w:t xml:space="preserve"> - </w:t>
            </w: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>0.97</w:t>
            </w:r>
          </w:p>
        </w:tc>
        <w:tc>
          <w:tcPr>
            <w:tcW w:w="1440" w:type="dxa"/>
          </w:tcPr>
          <w:p w14:paraId="6E435D96" w14:textId="1E7403CA" w:rsidR="002A6ADE" w:rsidRPr="008061AA" w:rsidRDefault="002A6ADE" w:rsidP="002041F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  <w:color w:val="000000" w:themeColor="text1"/>
              </w:rPr>
              <w:t>0.0</w:t>
            </w:r>
            <w:r w:rsidR="00A67231" w:rsidRPr="008061AA">
              <w:rPr>
                <w:rFonts w:ascii="Times" w:eastAsia="Times New Roman" w:hAnsi="Times" w:cs="Times New Roman"/>
                <w:b/>
                <w:bCs/>
                <w:color w:val="000000" w:themeColor="text1"/>
              </w:rPr>
              <w:t>1</w:t>
            </w:r>
          </w:p>
        </w:tc>
      </w:tr>
      <w:tr w:rsidR="002A6ADE" w:rsidRPr="008061AA" w14:paraId="06A28FB1" w14:textId="77777777" w:rsidTr="00D015DF">
        <w:trPr>
          <w:trHeight w:val="243"/>
        </w:trPr>
        <w:tc>
          <w:tcPr>
            <w:tcW w:w="4230" w:type="dxa"/>
            <w:hideMark/>
          </w:tcPr>
          <w:p w14:paraId="6C40DA95" w14:textId="77777777" w:rsidR="002A6ADE" w:rsidRPr="008061AA" w:rsidRDefault="002A6ADE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  <w:color w:val="333333"/>
              </w:rPr>
              <w:t xml:space="preserve">     Reaction Time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hideMark/>
          </w:tcPr>
          <w:p w14:paraId="0F0E71E1" w14:textId="0F1B8F43" w:rsidR="002A6ADE" w:rsidRPr="008061AA" w:rsidRDefault="00A67231" w:rsidP="002041FA">
            <w:pPr>
              <w:jc w:val="center"/>
              <w:rPr>
                <w:rFonts w:ascii="Times" w:eastAsia="Times New Roman" w:hAnsi="Times" w:cs="Times New Roman"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>0.94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14:paraId="38338002" w14:textId="55253B4E" w:rsidR="002A6ADE" w:rsidRPr="008061AA" w:rsidRDefault="002A6ADE" w:rsidP="002041F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>0.9</w:t>
            </w:r>
            <w:r w:rsidR="00A67231" w:rsidRPr="008061AA">
              <w:rPr>
                <w:rFonts w:ascii="Times" w:eastAsia="Times New Roman" w:hAnsi="Times" w:cs="Times New Roman"/>
                <w:color w:val="000000" w:themeColor="text1"/>
              </w:rPr>
              <w:t>0</w:t>
            </w:r>
            <w:r w:rsidRPr="008061AA">
              <w:rPr>
                <w:rFonts w:ascii="Times" w:eastAsia="Times New Roman" w:hAnsi="Times" w:cs="Times New Roman"/>
                <w:color w:val="000000" w:themeColor="text1"/>
              </w:rPr>
              <w:t xml:space="preserve"> - </w:t>
            </w:r>
            <w:r w:rsidR="00A67231" w:rsidRPr="008061AA">
              <w:rPr>
                <w:rFonts w:ascii="Times" w:eastAsia="Times New Roman" w:hAnsi="Times" w:cs="Times New Roman"/>
                <w:color w:val="000000" w:themeColor="text1"/>
              </w:rPr>
              <w:t>0.99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AC29A34" w14:textId="47E09366" w:rsidR="002A6ADE" w:rsidRPr="008061AA" w:rsidRDefault="00A67231" w:rsidP="002041FA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 w:themeColor="text1"/>
              </w:rPr>
            </w:pPr>
            <w:r w:rsidRPr="008061AA">
              <w:rPr>
                <w:rFonts w:ascii="Times" w:eastAsia="Times New Roman" w:hAnsi="Times" w:cs="Times New Roman"/>
                <w:b/>
                <w:bCs/>
                <w:color w:val="000000" w:themeColor="text1"/>
              </w:rPr>
              <w:t>0.02</w:t>
            </w:r>
          </w:p>
        </w:tc>
      </w:tr>
      <w:tr w:rsidR="002A6ADE" w:rsidRPr="008061AA" w14:paraId="7DB0DD83" w14:textId="77777777" w:rsidTr="002041FA">
        <w:trPr>
          <w:trHeight w:val="513"/>
        </w:trPr>
        <w:tc>
          <w:tcPr>
            <w:tcW w:w="783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117EB76" w14:textId="77777777" w:rsidR="002A6ADE" w:rsidRPr="008061AA" w:rsidRDefault="002A6ADE" w:rsidP="002041FA">
            <w:pPr>
              <w:rPr>
                <w:rFonts w:ascii="Times" w:eastAsia="Times New Roman" w:hAnsi="Times" w:cs="Times New Roman"/>
              </w:rPr>
            </w:pPr>
            <w:r w:rsidRPr="008061AA">
              <w:rPr>
                <w:rFonts w:ascii="Times" w:eastAsia="Times New Roman" w:hAnsi="Times" w:cs="Times New Roman"/>
              </w:rPr>
              <w:t>Variables controlled: Gender, Linesman, Games Missed, History of Concussion, Depression/ Anxiety, Epilepsy, Substance Abuse, Special Education, Speech Therapy, Retention at Follow-up, Latency to Follow-up (days)</w:t>
            </w:r>
          </w:p>
        </w:tc>
      </w:tr>
    </w:tbl>
    <w:p w14:paraId="3784BCB3" w14:textId="77777777" w:rsidR="002A6ADE" w:rsidRPr="008061AA" w:rsidRDefault="002A6ADE" w:rsidP="00DA528D">
      <w:pPr>
        <w:rPr>
          <w:rFonts w:ascii="Times" w:eastAsia="Times New Roman" w:hAnsi="Times" w:cs="Times New Roman"/>
          <w:b/>
          <w:bCs/>
        </w:rPr>
      </w:pPr>
    </w:p>
    <w:p w14:paraId="06FA07F9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34F1A55B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76461C46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73387A7E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5E40EA77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09DCCF34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2EF10627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7A632743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4244EB62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46CE42B8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1320150E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00FA794C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7EB9A855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2DA7DF76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278A08CC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551EDA19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2A3482EC" w14:textId="14644D20" w:rsidR="00284E79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66EF75A0" w14:textId="77777777" w:rsidR="00AE39F1" w:rsidRPr="008061AA" w:rsidRDefault="00AE39F1" w:rsidP="00DA528D">
      <w:pPr>
        <w:rPr>
          <w:rFonts w:ascii="Times" w:eastAsia="Times New Roman" w:hAnsi="Times" w:cs="Times New Roman"/>
          <w:b/>
          <w:bCs/>
        </w:rPr>
      </w:pPr>
    </w:p>
    <w:p w14:paraId="08C5A8EC" w14:textId="77777777" w:rsidR="00284E79" w:rsidRPr="008061AA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484F6703" w14:textId="77777777" w:rsidR="00284E79" w:rsidRPr="00F3615C" w:rsidRDefault="00284E79" w:rsidP="00DA528D">
      <w:pPr>
        <w:rPr>
          <w:rFonts w:ascii="Times" w:eastAsia="Times New Roman" w:hAnsi="Times" w:cs="Times New Roman"/>
          <w:b/>
          <w:bCs/>
        </w:rPr>
      </w:pPr>
    </w:p>
    <w:p w14:paraId="67A2D8FD" w14:textId="0824249F" w:rsidR="00773A1A" w:rsidRPr="00F3615C" w:rsidRDefault="00773A1A" w:rsidP="00DA528D">
      <w:pPr>
        <w:rPr>
          <w:rFonts w:ascii="Times" w:eastAsia="Times New Roman" w:hAnsi="Times" w:cs="Times New Roman"/>
          <w:b/>
          <w:bCs/>
        </w:rPr>
      </w:pPr>
      <w:r w:rsidRPr="00F3615C">
        <w:rPr>
          <w:rFonts w:ascii="Times" w:eastAsia="Times New Roman" w:hAnsi="Times" w:cs="Times New Roman"/>
          <w:b/>
          <w:bCs/>
        </w:rPr>
        <w:lastRenderedPageBreak/>
        <w:t>Supplementary Figure Legends</w:t>
      </w:r>
    </w:p>
    <w:p w14:paraId="33CCA604" w14:textId="77777777" w:rsidR="00773A1A" w:rsidRPr="00F3615C" w:rsidRDefault="00773A1A" w:rsidP="00DA528D">
      <w:pPr>
        <w:rPr>
          <w:rFonts w:ascii="Times" w:eastAsia="Times New Roman" w:hAnsi="Times" w:cs="Times New Roman"/>
          <w:b/>
          <w:bCs/>
        </w:rPr>
      </w:pPr>
    </w:p>
    <w:p w14:paraId="1394A207" w14:textId="39A417D6" w:rsidR="00F3615C" w:rsidRDefault="00DA528D" w:rsidP="00F3615C">
      <w:pPr>
        <w:rPr>
          <w:rFonts w:ascii="Times" w:hAnsi="Times"/>
          <w:color w:val="000000" w:themeColor="text1"/>
        </w:rPr>
      </w:pPr>
      <w:r w:rsidRPr="00F3615C">
        <w:rPr>
          <w:rFonts w:ascii="Times" w:eastAsia="Times New Roman" w:hAnsi="Times" w:cs="Times New Roman"/>
          <w:b/>
          <w:bCs/>
        </w:rPr>
        <w:t xml:space="preserve">Supplementary Figure 1 | </w:t>
      </w:r>
      <w:r w:rsidR="00F3615C" w:rsidRPr="00F3615C">
        <w:rPr>
          <w:rFonts w:ascii="Times" w:hAnsi="Times"/>
          <w:color w:val="000000" w:themeColor="text1"/>
        </w:rPr>
        <w:t xml:space="preserve">Chronic symptom (A) and headache (B) burden as a function of the number past concussions. Chronic symptom (C) and headache (D) burden for each type of historic concussion: confusion, anterograde amnesia, retrograde amnesia, and loss of consciousness (LOC). </w:t>
      </w:r>
    </w:p>
    <w:p w14:paraId="673337BE" w14:textId="32EE6D69" w:rsidR="007647CD" w:rsidRDefault="007647CD" w:rsidP="00F3615C">
      <w:pPr>
        <w:rPr>
          <w:rFonts w:ascii="Times" w:hAnsi="Times"/>
          <w:color w:val="000000" w:themeColor="text1"/>
        </w:rPr>
      </w:pPr>
    </w:p>
    <w:p w14:paraId="7FE81282" w14:textId="051AFC5E" w:rsidR="007647CD" w:rsidRDefault="007647CD" w:rsidP="00F3615C">
      <w:pPr>
        <w:rPr>
          <w:rFonts w:ascii="Times" w:hAnsi="Times"/>
          <w:color w:val="000000" w:themeColor="text1"/>
        </w:rPr>
      </w:pPr>
    </w:p>
    <w:p w14:paraId="77504E6E" w14:textId="5EDDB936" w:rsidR="007647CD" w:rsidRDefault="007647CD" w:rsidP="00F3615C">
      <w:pPr>
        <w:rPr>
          <w:rFonts w:ascii="Times" w:hAnsi="Times"/>
          <w:color w:val="000000" w:themeColor="text1"/>
        </w:rPr>
      </w:pPr>
    </w:p>
    <w:p w14:paraId="7B173224" w14:textId="77777777" w:rsidR="007647CD" w:rsidRPr="00F3615C" w:rsidRDefault="007647CD" w:rsidP="00F3615C">
      <w:pPr>
        <w:rPr>
          <w:rFonts w:ascii="Times" w:hAnsi="Times"/>
          <w:color w:val="000000" w:themeColor="text1"/>
        </w:rPr>
      </w:pPr>
    </w:p>
    <w:p w14:paraId="3D87D5F6" w14:textId="77777777" w:rsidR="00DA528D" w:rsidRPr="008061AA" w:rsidRDefault="00DA528D" w:rsidP="00DA528D">
      <w:pPr>
        <w:rPr>
          <w:rFonts w:ascii="Times" w:eastAsia="Times New Roman" w:hAnsi="Times" w:cs="Times New Roman"/>
        </w:rPr>
      </w:pPr>
    </w:p>
    <w:p w14:paraId="1F2809E6" w14:textId="21113858" w:rsidR="00DA528D" w:rsidRPr="008061AA" w:rsidRDefault="00DA528D" w:rsidP="00DA528D">
      <w:pPr>
        <w:rPr>
          <w:rFonts w:ascii="Times" w:hAnsi="Times" w:cs="Times New Roman"/>
          <w:noProof/>
        </w:rPr>
      </w:pPr>
    </w:p>
    <w:p w14:paraId="12957576" w14:textId="0AC7EA2A" w:rsidR="00DA528D" w:rsidRPr="008061AA" w:rsidRDefault="00DA528D">
      <w:pPr>
        <w:rPr>
          <w:rFonts w:ascii="Times" w:hAnsi="Times" w:cs="Times New Roman"/>
        </w:rPr>
      </w:pPr>
    </w:p>
    <w:p w14:paraId="326F0CE0" w14:textId="77777777" w:rsidR="00DA528D" w:rsidRPr="008061AA" w:rsidRDefault="00DA528D">
      <w:pPr>
        <w:rPr>
          <w:rFonts w:ascii="Times" w:hAnsi="Times" w:cs="Times New Roman"/>
        </w:rPr>
      </w:pPr>
    </w:p>
    <w:sectPr w:rsidR="00DA528D" w:rsidRPr="008061AA" w:rsidSect="00CD5F0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3B0"/>
    <w:rsid w:val="000C1C94"/>
    <w:rsid w:val="000F52BD"/>
    <w:rsid w:val="00111828"/>
    <w:rsid w:val="00113A96"/>
    <w:rsid w:val="00114A41"/>
    <w:rsid w:val="0013039D"/>
    <w:rsid w:val="001355F4"/>
    <w:rsid w:val="00143655"/>
    <w:rsid w:val="00154ABB"/>
    <w:rsid w:val="00200247"/>
    <w:rsid w:val="002041FA"/>
    <w:rsid w:val="002371C7"/>
    <w:rsid w:val="002733B0"/>
    <w:rsid w:val="00284E79"/>
    <w:rsid w:val="002A6ADE"/>
    <w:rsid w:val="002C697A"/>
    <w:rsid w:val="002D6059"/>
    <w:rsid w:val="002E1A6A"/>
    <w:rsid w:val="002E702F"/>
    <w:rsid w:val="00322A54"/>
    <w:rsid w:val="00375ED4"/>
    <w:rsid w:val="00412335"/>
    <w:rsid w:val="004243B9"/>
    <w:rsid w:val="00435850"/>
    <w:rsid w:val="00437BDF"/>
    <w:rsid w:val="004730B1"/>
    <w:rsid w:val="005459AD"/>
    <w:rsid w:val="0055297B"/>
    <w:rsid w:val="00556205"/>
    <w:rsid w:val="005A4D4E"/>
    <w:rsid w:val="00615121"/>
    <w:rsid w:val="006167F7"/>
    <w:rsid w:val="00622E75"/>
    <w:rsid w:val="006A78CE"/>
    <w:rsid w:val="006B1C63"/>
    <w:rsid w:val="006C0022"/>
    <w:rsid w:val="006D4B3E"/>
    <w:rsid w:val="006E1A5C"/>
    <w:rsid w:val="006F08C7"/>
    <w:rsid w:val="006F1107"/>
    <w:rsid w:val="007647CD"/>
    <w:rsid w:val="00773A1A"/>
    <w:rsid w:val="00775F72"/>
    <w:rsid w:val="007C133B"/>
    <w:rsid w:val="007D4597"/>
    <w:rsid w:val="007D72F0"/>
    <w:rsid w:val="008061AA"/>
    <w:rsid w:val="008F0925"/>
    <w:rsid w:val="00906432"/>
    <w:rsid w:val="00994D83"/>
    <w:rsid w:val="009968A7"/>
    <w:rsid w:val="009E4013"/>
    <w:rsid w:val="00A46D1B"/>
    <w:rsid w:val="00A67231"/>
    <w:rsid w:val="00AE39F1"/>
    <w:rsid w:val="00B553FA"/>
    <w:rsid w:val="00B80A28"/>
    <w:rsid w:val="00BC6461"/>
    <w:rsid w:val="00CC26D9"/>
    <w:rsid w:val="00CD5F0D"/>
    <w:rsid w:val="00D015DF"/>
    <w:rsid w:val="00D7675E"/>
    <w:rsid w:val="00DA528D"/>
    <w:rsid w:val="00DC3C26"/>
    <w:rsid w:val="00E663C1"/>
    <w:rsid w:val="00EA2F3A"/>
    <w:rsid w:val="00EA6680"/>
    <w:rsid w:val="00EC28CF"/>
    <w:rsid w:val="00F36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DD6A72"/>
  <w15:chartTrackingRefBased/>
  <w15:docId w15:val="{7AC6C1DF-4C21-5648-A715-A221716C7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605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059"/>
    <w:rPr>
      <w:rFonts w:ascii="Times New Roman" w:hAnsi="Times New Roman" w:cs="Times New Roman"/>
      <w:sz w:val="18"/>
      <w:szCs w:val="18"/>
    </w:rPr>
  </w:style>
  <w:style w:type="paragraph" w:customStyle="1" w:styleId="Normal1">
    <w:name w:val="Normal1"/>
    <w:rsid w:val="00556205"/>
    <w:pPr>
      <w:widowControl w:val="0"/>
      <w:spacing w:line="276" w:lineRule="auto"/>
    </w:pPr>
    <w:rPr>
      <w:rFonts w:ascii="Arial" w:eastAsia="Arial" w:hAnsi="Arial" w:cs="Arial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7</Pages>
  <Words>933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Mujtaba Ali</dc:creator>
  <cp:keywords/>
  <dc:description/>
  <cp:lastModifiedBy>Ali, Muhammad</cp:lastModifiedBy>
  <cp:revision>65</cp:revision>
  <dcterms:created xsi:type="dcterms:W3CDTF">2022-04-13T23:29:00Z</dcterms:created>
  <dcterms:modified xsi:type="dcterms:W3CDTF">2022-10-04T21:06:00Z</dcterms:modified>
</cp:coreProperties>
</file>