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40" w:type="dxa"/>
        <w:tblLook w:val="04A0" w:firstRow="1" w:lastRow="0" w:firstColumn="1" w:lastColumn="0" w:noHBand="0" w:noVBand="1"/>
      </w:tblPr>
      <w:tblGrid>
        <w:gridCol w:w="1740"/>
        <w:gridCol w:w="1540"/>
        <w:gridCol w:w="1780"/>
        <w:gridCol w:w="2080"/>
        <w:gridCol w:w="2100"/>
      </w:tblGrid>
      <w:tr w:rsidR="00DC30AC" w:rsidRPr="00DC30AC" w:rsidTr="00DC30AC">
        <w:trPr>
          <w:trHeight w:val="340"/>
        </w:trPr>
        <w:tc>
          <w:tcPr>
            <w:tcW w:w="92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30AC" w:rsidRPr="00DC30AC" w:rsidRDefault="008C6464" w:rsidP="00DC30AC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</w:pPr>
            <w:bookmarkStart w:id="0" w:name="OLE_LINK121"/>
            <w:bookmarkStart w:id="1" w:name="OLE_LINK122"/>
            <w:bookmarkStart w:id="2" w:name="OLE_LINK123"/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21"/>
                <w:szCs w:val="21"/>
              </w:rPr>
              <w:t>S</w:t>
            </w:r>
            <w:r w:rsidRPr="008C6464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>upplemental table</w:t>
            </w:r>
            <w:r w:rsidR="00DC30AC"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 xml:space="preserve">1 </w:t>
            </w:r>
            <w:r w:rsidR="00DC30AC"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 xml:space="preserve">Neurochemistry of the </w:t>
            </w:r>
            <w:r w:rsidR="00DC30AC"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  <w:vertAlign w:val="superscript"/>
              </w:rPr>
              <w:t>1</w:t>
            </w:r>
            <w:r w:rsidR="00DC30AC"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>HMRS images in the controls and patient group.</w:t>
            </w:r>
          </w:p>
        </w:tc>
      </w:tr>
      <w:tr w:rsidR="00DC30AC" w:rsidRPr="00DC30AC" w:rsidTr="00DC30AC">
        <w:trPr>
          <w:trHeight w:val="700"/>
        </w:trPr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>Regions of</w:t>
            </w:r>
            <w:r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br/>
              <w:t>interest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>Metabolic</w:t>
            </w:r>
            <w:r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br/>
              <w:t>ratios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33B7E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>Controls</w:t>
            </w:r>
          </w:p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>(mean ± SD)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>SCA3 patients (mean ± SD)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r w:rsidRPr="00DC30AC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>-value</w:t>
            </w:r>
          </w:p>
        </w:tc>
      </w:tr>
      <w:tr w:rsidR="00DC30AC" w:rsidRPr="00DC30AC" w:rsidTr="00DC30AC">
        <w:trPr>
          <w:trHeight w:val="320"/>
        </w:trPr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EB4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bookmarkStart w:id="3" w:name="OLE_LINK28"/>
            <w:bookmarkStart w:id="4" w:name="OLE_LINK29"/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 xml:space="preserve">Dentate </w:t>
            </w:r>
          </w:p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nucleus</w:t>
            </w:r>
            <w:bookmarkEnd w:id="3"/>
            <w:bookmarkEnd w:id="4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NAA/Cr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1.52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 w:hint="eastAsia"/>
                <w:color w:val="000000"/>
                <w:kern w:val="0"/>
                <w:sz w:val="21"/>
                <w:szCs w:val="21"/>
              </w:rPr>
              <w:t>0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.80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0.90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EB78B6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</w:pP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&lt;0.001</w:t>
            </w: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  <w:vertAlign w:val="superscript"/>
              </w:rPr>
              <w:t>a</w:t>
            </w: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*</w:t>
            </w:r>
          </w:p>
        </w:tc>
      </w:tr>
      <w:tr w:rsidR="00DC30AC" w:rsidRPr="00DC30AC" w:rsidTr="00DC30AC">
        <w:trPr>
          <w:trHeight w:val="320"/>
        </w:trPr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Cho/Cr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1.13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0.40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0.96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0.169</w:t>
            </w:r>
            <w:bookmarkStart w:id="5" w:name="OLE_LINK1"/>
            <w:bookmarkStart w:id="6" w:name="OLE_LINK2"/>
            <w:r w:rsidR="00D66165" w:rsidRPr="00D66165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  <w:vertAlign w:val="superscript"/>
              </w:rPr>
              <w:t>b</w:t>
            </w:r>
            <w:bookmarkEnd w:id="5"/>
            <w:bookmarkEnd w:id="6"/>
          </w:p>
        </w:tc>
      </w:tr>
      <w:tr w:rsidR="00DC30AC" w:rsidRPr="00DC30AC" w:rsidTr="00DC30AC">
        <w:trPr>
          <w:trHeight w:val="320"/>
        </w:trPr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NAA/Cho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1.3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0.19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0.96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EB78B6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</w:pP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&lt;0.00</w:t>
            </w:r>
            <w:r w:rsidR="00D66165"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1</w:t>
            </w:r>
            <w:r w:rsidR="00D66165"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  <w:vertAlign w:val="superscript"/>
              </w:rPr>
              <w:t>b</w:t>
            </w: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*</w:t>
            </w:r>
          </w:p>
        </w:tc>
      </w:tr>
      <w:tr w:rsidR="00DC30AC" w:rsidRPr="00DC30AC" w:rsidTr="00DC30AC">
        <w:trPr>
          <w:trHeight w:val="320"/>
        </w:trPr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bookmarkStart w:id="7" w:name="OLE_LINK30"/>
            <w:bookmarkStart w:id="8" w:name="OLE_LINK31"/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Cerebellar vermis</w:t>
            </w:r>
            <w:bookmarkEnd w:id="7"/>
            <w:bookmarkEnd w:id="8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NAA/Cr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1.03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0.31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0.76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EB78B6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</w:pP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0.003</w:t>
            </w:r>
            <w:r w:rsidR="00D66165"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  <w:vertAlign w:val="superscript"/>
              </w:rPr>
              <w:t>b</w:t>
            </w: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*</w:t>
            </w:r>
          </w:p>
        </w:tc>
      </w:tr>
      <w:tr w:rsidR="00DC30AC" w:rsidRPr="00DC30AC" w:rsidTr="00DC30AC">
        <w:trPr>
          <w:trHeight w:val="320"/>
        </w:trPr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Cho/Cr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0.97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0.21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0.91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0.319</w:t>
            </w:r>
            <w:r w:rsidR="00D66165" w:rsidRPr="00D66165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  <w:vertAlign w:val="superscript"/>
              </w:rPr>
              <w:t>b</w:t>
            </w:r>
          </w:p>
        </w:tc>
      </w:tr>
      <w:tr w:rsidR="00DC30AC" w:rsidRPr="00DC30AC" w:rsidTr="00DC30AC">
        <w:trPr>
          <w:trHeight w:val="320"/>
        </w:trPr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NAA/Cho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1.05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0.17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0.84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EB78B6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</w:pP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0.002</w:t>
            </w:r>
            <w:r w:rsidR="00D66165"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  <w:vertAlign w:val="superscript"/>
              </w:rPr>
              <w:t>b</w:t>
            </w: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*</w:t>
            </w:r>
          </w:p>
        </w:tc>
      </w:tr>
      <w:tr w:rsidR="00DC30AC" w:rsidRPr="00DC30AC" w:rsidTr="00DC30AC">
        <w:trPr>
          <w:trHeight w:val="320"/>
        </w:trPr>
        <w:tc>
          <w:tcPr>
            <w:tcW w:w="17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bookmarkStart w:id="9" w:name="OLE_LINK26"/>
            <w:bookmarkStart w:id="10" w:name="OLE_LINK27"/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Cerebellar cortex</w:t>
            </w:r>
            <w:bookmarkEnd w:id="9"/>
            <w:bookmarkEnd w:id="10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NAA/Cr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1.18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0.13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0.93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EB78B6" w:rsidRDefault="00DC30AC" w:rsidP="00C1517A">
            <w:pPr>
              <w:widowControl/>
              <w:jc w:val="center"/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</w:pPr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0.001</w:t>
            </w:r>
            <w:r w:rsidR="00D66165"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  <w:vertAlign w:val="superscript"/>
              </w:rPr>
              <w:t>b</w:t>
            </w:r>
            <w:bookmarkStart w:id="11" w:name="OLE_LINK32"/>
            <w:bookmarkStart w:id="12" w:name="OLE_LINK33"/>
            <w:r w:rsidRPr="00EB78B6">
              <w:rPr>
                <w:rFonts w:ascii="Arial" w:eastAsia="等线" w:hAnsi="Arial" w:cs="Arial"/>
                <w:b/>
                <w:color w:val="000000"/>
                <w:kern w:val="0"/>
                <w:sz w:val="21"/>
                <w:szCs w:val="21"/>
              </w:rPr>
              <w:t>*</w:t>
            </w:r>
            <w:bookmarkEnd w:id="11"/>
            <w:bookmarkEnd w:id="12"/>
          </w:p>
        </w:tc>
      </w:tr>
      <w:tr w:rsidR="00DC30AC" w:rsidRPr="00DC30AC" w:rsidTr="00DC30AC">
        <w:trPr>
          <w:trHeight w:val="320"/>
        </w:trPr>
        <w:tc>
          <w:tcPr>
            <w:tcW w:w="17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Cho/Cr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1.11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0.23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1.01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0.244</w:t>
            </w:r>
            <w:r w:rsidR="00D66165" w:rsidRPr="00D66165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  <w:vertAlign w:val="superscript"/>
              </w:rPr>
              <w:t>b</w:t>
            </w:r>
          </w:p>
        </w:tc>
      </w:tr>
      <w:tr w:rsidR="00DC30AC" w:rsidRPr="00DC30AC" w:rsidTr="00DC30AC">
        <w:trPr>
          <w:trHeight w:val="340"/>
        </w:trPr>
        <w:tc>
          <w:tcPr>
            <w:tcW w:w="17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NAA/Cho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1.09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0.19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0.95</w:t>
            </w:r>
            <w:r w:rsidR="00407BA2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±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30AC" w:rsidRPr="00DC30AC" w:rsidRDefault="00DC30AC" w:rsidP="00C1517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0.08</w:t>
            </w:r>
            <w:r w:rsidR="00D66165" w:rsidRPr="00D66165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  <w:vertAlign w:val="superscript"/>
              </w:rPr>
              <w:t>b</w:t>
            </w:r>
          </w:p>
        </w:tc>
      </w:tr>
      <w:tr w:rsidR="00DC30AC" w:rsidRPr="00DC30AC" w:rsidTr="00DC30AC">
        <w:trPr>
          <w:trHeight w:val="423"/>
        </w:trPr>
        <w:tc>
          <w:tcPr>
            <w:tcW w:w="9240" w:type="dxa"/>
            <w:gridSpan w:val="5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30AC" w:rsidRPr="00DC30AC" w:rsidRDefault="00DC30AC" w:rsidP="00DC30A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 xml:space="preserve">NAA, N-acetyl-aspartate; Cho, choline-containing compounds; Cr, creatine and phosphocreatine. </w:t>
            </w:r>
            <w:r w:rsidR="002E3386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a,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 xml:space="preserve"> </w:t>
            </w:r>
            <w:bookmarkStart w:id="13" w:name="OLE_LINK7"/>
            <w:bookmarkStart w:id="14" w:name="OLE_LINK8"/>
            <w:bookmarkStart w:id="15" w:name="_GoBack"/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Mann–Whitney U tests; b, independent samples t-test</w:t>
            </w:r>
            <w:bookmarkEnd w:id="13"/>
            <w:bookmarkEnd w:id="14"/>
            <w:bookmarkEnd w:id="15"/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.*Signiﬁcant after correction for multiple testing (</w:t>
            </w:r>
            <w:bookmarkStart w:id="16" w:name="OLE_LINK3"/>
            <w:bookmarkStart w:id="17" w:name="OLE_LINK4"/>
            <w:r w:rsidRPr="00DC30AC">
              <w:rPr>
                <w:rFonts w:ascii="Arial" w:eastAsia="等线" w:hAnsi="Arial" w:cs="Arial"/>
                <w:i/>
                <w:color w:val="000000"/>
                <w:kern w:val="0"/>
                <w:sz w:val="21"/>
                <w:szCs w:val="21"/>
              </w:rPr>
              <w:t>Bonferroni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 xml:space="preserve"> corrected</w:t>
            </w:r>
            <w:bookmarkStart w:id="18" w:name="OLE_LINK5"/>
            <w:bookmarkStart w:id="19" w:name="OLE_LINK6"/>
            <w:bookmarkEnd w:id="16"/>
            <w:bookmarkEnd w:id="17"/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 xml:space="preserve"> </w:t>
            </w:r>
            <w:r w:rsidRPr="00E96C2D">
              <w:rPr>
                <w:rFonts w:ascii="Arial" w:eastAsia="等线" w:hAnsi="Arial" w:cs="Arial"/>
                <w:i/>
                <w:color w:val="000000"/>
                <w:kern w:val="0"/>
                <w:sz w:val="21"/>
                <w:szCs w:val="21"/>
              </w:rPr>
              <w:t>P</w:t>
            </w:r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 xml:space="preserve">-value: </w:t>
            </w:r>
            <w:bookmarkStart w:id="20" w:name="OLE_LINK53"/>
            <w:bookmarkStart w:id="21" w:name="OLE_LINK54"/>
            <w:r w:rsidRPr="00E96C2D">
              <w:rPr>
                <w:rFonts w:ascii="Arial" w:eastAsia="等线" w:hAnsi="Arial" w:cs="Arial"/>
                <w:i/>
                <w:color w:val="000000"/>
                <w:kern w:val="0"/>
                <w:sz w:val="21"/>
                <w:szCs w:val="21"/>
              </w:rPr>
              <w:t>P</w:t>
            </w:r>
            <w:bookmarkEnd w:id="20"/>
            <w:bookmarkEnd w:id="21"/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 xml:space="preserve"> &lt; 0.016</w:t>
            </w:r>
            <w:bookmarkEnd w:id="18"/>
            <w:bookmarkEnd w:id="19"/>
            <w:r w:rsidRPr="00DC30AC"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  <w:t>, three tests).</w:t>
            </w:r>
          </w:p>
        </w:tc>
      </w:tr>
      <w:tr w:rsidR="00DC30AC" w:rsidRPr="00DC30AC" w:rsidTr="00DC30AC">
        <w:trPr>
          <w:trHeight w:val="423"/>
        </w:trPr>
        <w:tc>
          <w:tcPr>
            <w:tcW w:w="9240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30AC" w:rsidRPr="00DC30AC" w:rsidRDefault="00DC30AC" w:rsidP="00DC30A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</w:p>
        </w:tc>
      </w:tr>
      <w:tr w:rsidR="00DC30AC" w:rsidRPr="00DC30AC" w:rsidTr="00DC30AC">
        <w:trPr>
          <w:trHeight w:val="423"/>
        </w:trPr>
        <w:tc>
          <w:tcPr>
            <w:tcW w:w="9240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30AC" w:rsidRPr="00DC30AC" w:rsidRDefault="00DC30AC" w:rsidP="00DC30A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</w:p>
        </w:tc>
      </w:tr>
      <w:tr w:rsidR="00DC30AC" w:rsidRPr="00DC30AC" w:rsidTr="00DC30AC">
        <w:trPr>
          <w:trHeight w:val="423"/>
        </w:trPr>
        <w:tc>
          <w:tcPr>
            <w:tcW w:w="9240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30AC" w:rsidRPr="00DC30AC" w:rsidRDefault="00DC30AC" w:rsidP="00DC30A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1"/>
                <w:szCs w:val="21"/>
              </w:rPr>
            </w:pPr>
          </w:p>
        </w:tc>
      </w:tr>
      <w:bookmarkEnd w:id="0"/>
      <w:bookmarkEnd w:id="1"/>
      <w:bookmarkEnd w:id="2"/>
    </w:tbl>
    <w:p w:rsidR="00886042" w:rsidRPr="00DC30AC" w:rsidRDefault="009E45E2"/>
    <w:sectPr w:rsidR="00886042" w:rsidRPr="00DC30AC" w:rsidSect="004B52F1">
      <w:pgSz w:w="12240" w:h="15840"/>
      <w:pgMar w:top="1440" w:right="1800" w:bottom="1440" w:left="1800" w:header="720" w:footer="720" w:gutter="0"/>
      <w:cols w:space="720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5E2" w:rsidRDefault="009E45E2" w:rsidP="001312E3">
      <w:r>
        <w:separator/>
      </w:r>
    </w:p>
  </w:endnote>
  <w:endnote w:type="continuationSeparator" w:id="0">
    <w:p w:rsidR="009E45E2" w:rsidRDefault="009E45E2" w:rsidP="0013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5E2" w:rsidRDefault="009E45E2" w:rsidP="001312E3">
      <w:r>
        <w:separator/>
      </w:r>
    </w:p>
  </w:footnote>
  <w:footnote w:type="continuationSeparator" w:id="0">
    <w:p w:rsidR="009E45E2" w:rsidRDefault="009E45E2" w:rsidP="00131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0AC"/>
    <w:rsid w:val="0005182E"/>
    <w:rsid w:val="00084C82"/>
    <w:rsid w:val="00097090"/>
    <w:rsid w:val="000C4C1B"/>
    <w:rsid w:val="000E1B25"/>
    <w:rsid w:val="000E1DB7"/>
    <w:rsid w:val="000F2704"/>
    <w:rsid w:val="00122785"/>
    <w:rsid w:val="001312E3"/>
    <w:rsid w:val="00137990"/>
    <w:rsid w:val="001410B9"/>
    <w:rsid w:val="00150C70"/>
    <w:rsid w:val="001573D9"/>
    <w:rsid w:val="00197FFD"/>
    <w:rsid w:val="001D429F"/>
    <w:rsid w:val="001D6636"/>
    <w:rsid w:val="001E3A8D"/>
    <w:rsid w:val="00206C40"/>
    <w:rsid w:val="002554FB"/>
    <w:rsid w:val="002906E5"/>
    <w:rsid w:val="00290A07"/>
    <w:rsid w:val="002A529D"/>
    <w:rsid w:val="002D07D5"/>
    <w:rsid w:val="002E3386"/>
    <w:rsid w:val="0031397F"/>
    <w:rsid w:val="00342039"/>
    <w:rsid w:val="00361344"/>
    <w:rsid w:val="0036380E"/>
    <w:rsid w:val="00365124"/>
    <w:rsid w:val="00376F47"/>
    <w:rsid w:val="003B1C7D"/>
    <w:rsid w:val="003D28A0"/>
    <w:rsid w:val="003E1180"/>
    <w:rsid w:val="00407BA2"/>
    <w:rsid w:val="004720AA"/>
    <w:rsid w:val="00486FDE"/>
    <w:rsid w:val="00491DB3"/>
    <w:rsid w:val="00491E8E"/>
    <w:rsid w:val="004B52F1"/>
    <w:rsid w:val="004B563E"/>
    <w:rsid w:val="004C1047"/>
    <w:rsid w:val="004C61C3"/>
    <w:rsid w:val="004D224F"/>
    <w:rsid w:val="004E1761"/>
    <w:rsid w:val="004E69A0"/>
    <w:rsid w:val="00512BF6"/>
    <w:rsid w:val="00536FA3"/>
    <w:rsid w:val="00540809"/>
    <w:rsid w:val="00552862"/>
    <w:rsid w:val="00561895"/>
    <w:rsid w:val="00582163"/>
    <w:rsid w:val="00592BD9"/>
    <w:rsid w:val="005C3D5E"/>
    <w:rsid w:val="00630EB6"/>
    <w:rsid w:val="006409A6"/>
    <w:rsid w:val="00650626"/>
    <w:rsid w:val="00670353"/>
    <w:rsid w:val="006D3FF7"/>
    <w:rsid w:val="006D52A2"/>
    <w:rsid w:val="0072541B"/>
    <w:rsid w:val="00733AAE"/>
    <w:rsid w:val="007416F0"/>
    <w:rsid w:val="007419C1"/>
    <w:rsid w:val="0074577A"/>
    <w:rsid w:val="00751D73"/>
    <w:rsid w:val="007535BC"/>
    <w:rsid w:val="007B1D64"/>
    <w:rsid w:val="007D203A"/>
    <w:rsid w:val="007D7483"/>
    <w:rsid w:val="007E2015"/>
    <w:rsid w:val="00801C22"/>
    <w:rsid w:val="00831B13"/>
    <w:rsid w:val="00833B7E"/>
    <w:rsid w:val="00835EE1"/>
    <w:rsid w:val="008410D2"/>
    <w:rsid w:val="00842CEC"/>
    <w:rsid w:val="00852089"/>
    <w:rsid w:val="00860AAA"/>
    <w:rsid w:val="008A02B1"/>
    <w:rsid w:val="008C6464"/>
    <w:rsid w:val="008C7975"/>
    <w:rsid w:val="008D3012"/>
    <w:rsid w:val="009666EB"/>
    <w:rsid w:val="00972E95"/>
    <w:rsid w:val="009732E6"/>
    <w:rsid w:val="009E45E2"/>
    <w:rsid w:val="00A34507"/>
    <w:rsid w:val="00A347D8"/>
    <w:rsid w:val="00AC4C8A"/>
    <w:rsid w:val="00B21BEE"/>
    <w:rsid w:val="00B519EC"/>
    <w:rsid w:val="00B5795A"/>
    <w:rsid w:val="00B7426A"/>
    <w:rsid w:val="00BA14AE"/>
    <w:rsid w:val="00BA7C69"/>
    <w:rsid w:val="00BC7456"/>
    <w:rsid w:val="00BD1467"/>
    <w:rsid w:val="00BD3C5E"/>
    <w:rsid w:val="00C1517A"/>
    <w:rsid w:val="00C32D9A"/>
    <w:rsid w:val="00C75892"/>
    <w:rsid w:val="00C84C07"/>
    <w:rsid w:val="00CC3DC6"/>
    <w:rsid w:val="00CD0F0C"/>
    <w:rsid w:val="00D0656D"/>
    <w:rsid w:val="00D36A86"/>
    <w:rsid w:val="00D46323"/>
    <w:rsid w:val="00D549FC"/>
    <w:rsid w:val="00D66165"/>
    <w:rsid w:val="00DC30AC"/>
    <w:rsid w:val="00DD2996"/>
    <w:rsid w:val="00E37A5F"/>
    <w:rsid w:val="00E96C2D"/>
    <w:rsid w:val="00EB5F47"/>
    <w:rsid w:val="00EB78B6"/>
    <w:rsid w:val="00ED5183"/>
    <w:rsid w:val="00EE197B"/>
    <w:rsid w:val="00EE20EB"/>
    <w:rsid w:val="00F02EB4"/>
    <w:rsid w:val="00F20C2D"/>
    <w:rsid w:val="00F37EC7"/>
    <w:rsid w:val="00F678C5"/>
    <w:rsid w:val="00F8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  <w15:docId w15:val="{6883E1AE-E31E-114E-8640-267A95BF1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1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12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1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18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Bourne Chen</dc:creator>
  <cp:keywords/>
  <dc:description/>
  <cp:lastModifiedBy>lenovo</cp:lastModifiedBy>
  <cp:revision>17</cp:revision>
  <dcterms:created xsi:type="dcterms:W3CDTF">2022-06-11T10:52:00Z</dcterms:created>
  <dcterms:modified xsi:type="dcterms:W3CDTF">2022-07-31T16:49:00Z</dcterms:modified>
</cp:coreProperties>
</file>