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1"/>
        <w:tblW w:w="4765" w:type="dxa"/>
        <w:jc w:val="center"/>
        <w:tblLook w:val="04A0" w:firstRow="1" w:lastRow="0" w:firstColumn="1" w:lastColumn="0" w:noHBand="0" w:noVBand="1"/>
      </w:tblPr>
      <w:tblGrid>
        <w:gridCol w:w="2875"/>
        <w:gridCol w:w="1890"/>
      </w:tblGrid>
      <w:tr w:rsidR="002718EF" w:rsidTr="00EC3F20">
        <w:trPr>
          <w:jc w:val="center"/>
        </w:trPr>
        <w:tc>
          <w:tcPr>
            <w:tcW w:w="2875" w:type="dxa"/>
            <w:shd w:val="clear" w:color="auto" w:fill="FFFFFF" w:themeFill="background1"/>
          </w:tcPr>
          <w:p w:rsidR="002718EF" w:rsidRPr="004458AF" w:rsidRDefault="002718EF" w:rsidP="00EC3F20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4458AF">
              <w:rPr>
                <w:b/>
                <w:sz w:val="24"/>
                <w:szCs w:val="24"/>
              </w:rPr>
              <w:t>Parameters</w:t>
            </w:r>
          </w:p>
        </w:tc>
        <w:tc>
          <w:tcPr>
            <w:tcW w:w="1890" w:type="dxa"/>
            <w:shd w:val="clear" w:color="auto" w:fill="FFFFFF" w:themeFill="background1"/>
          </w:tcPr>
          <w:p w:rsidR="002718EF" w:rsidRPr="004458AF" w:rsidRDefault="002718EF" w:rsidP="00EC3F20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4458AF">
              <w:rPr>
                <w:b/>
                <w:sz w:val="24"/>
                <w:szCs w:val="24"/>
              </w:rPr>
              <w:t>Value</w:t>
            </w:r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Operating Frequency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 and 83 GHz</w:t>
            </w:r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Input (Transmitter)  Power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30 dB, EIRP</w:t>
            </w:r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Polarization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Vertical</w:t>
            </w:r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Antenna Type</w:t>
            </w:r>
            <w:r w:rsidRPr="00EF4B4C">
              <w:rPr>
                <w:sz w:val="24"/>
                <w:szCs w:val="24"/>
              </w:rPr>
              <w:tab/>
              <w:t>Directional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Directional</w:t>
            </w:r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Antenna Gain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15.5dBi</w:t>
            </w:r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Beam Width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90 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0</m:t>
                  </m:r>
                </m:sup>
              </m:sSup>
            </m:oMath>
            <w:r w:rsidRPr="00EF4B4C">
              <w:rPr>
                <w:rFonts w:eastAsiaTheme="minorEastAsia"/>
                <w:sz w:val="24"/>
                <w:szCs w:val="24"/>
              </w:rPr>
              <w:t xml:space="preserve"> HPBW</w:t>
            </w:r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Azimuth of Antenna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159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.4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0</m:t>
                  </m:r>
                </m:sup>
              </m:sSup>
            </m:oMath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Permittivity of Concrete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5.31</w:t>
            </w:r>
          </w:p>
        </w:tc>
      </w:tr>
      <w:tr w:rsidR="002718EF" w:rsidTr="00EC3F20">
        <w:trPr>
          <w:jc w:val="center"/>
        </w:trPr>
        <w:tc>
          <w:tcPr>
            <w:tcW w:w="2875" w:type="dxa"/>
          </w:tcPr>
          <w:p w:rsidR="002718EF" w:rsidRPr="00EF4B4C" w:rsidRDefault="002718EF" w:rsidP="00EC3F20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Conductivity of Concrete</w:t>
            </w:r>
          </w:p>
        </w:tc>
        <w:tc>
          <w:tcPr>
            <w:tcW w:w="1890" w:type="dxa"/>
          </w:tcPr>
          <w:p w:rsidR="002718EF" w:rsidRPr="00EF4B4C" w:rsidRDefault="002718EF" w:rsidP="00EC3F20">
            <w:pPr>
              <w:spacing w:line="360" w:lineRule="auto"/>
              <w:rPr>
                <w:sz w:val="24"/>
                <w:szCs w:val="24"/>
              </w:rPr>
            </w:pPr>
            <w:r w:rsidRPr="00EF4B4C">
              <w:rPr>
                <w:sz w:val="24"/>
                <w:szCs w:val="24"/>
              </w:rPr>
              <w:t>1.051</w:t>
            </w:r>
          </w:p>
        </w:tc>
      </w:tr>
    </w:tbl>
    <w:p w:rsidR="005C7457" w:rsidRDefault="002718EF" w:rsidP="00050D7F">
      <w:bookmarkStart w:id="0" w:name="_GoBack"/>
      <w:bookmarkEnd w:id="0"/>
    </w:p>
    <w:sectPr w:rsidR="005C74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D7F"/>
    <w:rsid w:val="00050D7F"/>
    <w:rsid w:val="002718EF"/>
    <w:rsid w:val="00B54CEC"/>
    <w:rsid w:val="00E6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34C3F9-9FF5-4B0C-BF7B-C7EAA653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18EF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2718E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71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tsion</dc:creator>
  <cp:keywords/>
  <dc:description/>
  <cp:lastModifiedBy>tsion</cp:lastModifiedBy>
  <cp:revision>2</cp:revision>
  <dcterms:created xsi:type="dcterms:W3CDTF">2022-10-05T14:20:00Z</dcterms:created>
  <dcterms:modified xsi:type="dcterms:W3CDTF">2022-10-05T14:20:00Z</dcterms:modified>
</cp:coreProperties>
</file>