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071CC6" w14:textId="320B8AA2" w:rsidR="008E61E0" w:rsidRPr="006F79A7" w:rsidRDefault="00867114" w:rsidP="008E61E0">
      <w:pPr>
        <w:pStyle w:val="Heading1"/>
        <w:jc w:val="center"/>
        <w:rPr>
          <w:b/>
          <w:sz w:val="44"/>
          <w:szCs w:val="44"/>
        </w:rPr>
      </w:pPr>
      <w:bookmarkStart w:id="0" w:name="_Toc109319191"/>
      <w:bookmarkStart w:id="1" w:name="_Toc109319335"/>
      <w:r>
        <w:rPr>
          <w:b/>
          <w:color w:val="auto"/>
          <w:sz w:val="44"/>
          <w:szCs w:val="44"/>
        </w:rPr>
        <w:t>Additional file 2</w:t>
      </w:r>
      <w:bookmarkStart w:id="2" w:name="_GoBack"/>
      <w:bookmarkEnd w:id="2"/>
      <w:r w:rsidR="0069342C">
        <w:rPr>
          <w:b/>
          <w:color w:val="auto"/>
          <w:sz w:val="44"/>
          <w:szCs w:val="44"/>
        </w:rPr>
        <w:br/>
      </w:r>
      <w:r w:rsidR="008E61E0">
        <w:rPr>
          <w:b/>
          <w:color w:val="auto"/>
          <w:sz w:val="44"/>
          <w:szCs w:val="44"/>
        </w:rPr>
        <w:t>S</w:t>
      </w:r>
      <w:r w:rsidR="008E61E0" w:rsidRPr="006F79A7">
        <w:rPr>
          <w:b/>
          <w:color w:val="auto"/>
          <w:sz w:val="44"/>
          <w:szCs w:val="44"/>
        </w:rPr>
        <w:t>upplement</w:t>
      </w:r>
      <w:bookmarkEnd w:id="0"/>
      <w:bookmarkEnd w:id="1"/>
      <w:r w:rsidR="003E3259">
        <w:rPr>
          <w:b/>
          <w:color w:val="auto"/>
          <w:sz w:val="44"/>
          <w:szCs w:val="44"/>
        </w:rPr>
        <w:t>ary</w:t>
      </w:r>
      <w:r w:rsidR="00C12E45">
        <w:rPr>
          <w:b/>
          <w:color w:val="auto"/>
          <w:sz w:val="44"/>
          <w:szCs w:val="44"/>
        </w:rPr>
        <w:t xml:space="preserve"> Figures</w:t>
      </w:r>
    </w:p>
    <w:p w14:paraId="17E7D0CB" w14:textId="77777777" w:rsidR="008E61E0" w:rsidRDefault="008E61E0" w:rsidP="008E61E0">
      <w:pPr>
        <w:rPr>
          <w:lang w:val="en-US"/>
        </w:rPr>
      </w:pPr>
    </w:p>
    <w:p w14:paraId="3341AEB3" w14:textId="77777777" w:rsidR="008E61E0" w:rsidRDefault="008E61E0" w:rsidP="008E61E0">
      <w:pPr>
        <w:rPr>
          <w:lang w:val="en-US"/>
        </w:rPr>
      </w:pPr>
    </w:p>
    <w:p w14:paraId="79D7D048" w14:textId="77777777" w:rsidR="008E61E0" w:rsidRPr="006F79A7" w:rsidRDefault="008E61E0" w:rsidP="008E61E0">
      <w:pPr>
        <w:pStyle w:val="Heading1"/>
        <w:spacing w:line="480" w:lineRule="auto"/>
        <w:ind w:right="-1"/>
        <w:jc w:val="center"/>
        <w:rPr>
          <w:b/>
          <w:color w:val="auto"/>
          <w:sz w:val="24"/>
          <w:szCs w:val="24"/>
        </w:rPr>
      </w:pPr>
      <w:bookmarkStart w:id="3" w:name="_Toc109319192"/>
      <w:bookmarkStart w:id="4" w:name="_Toc109319336"/>
      <w:r w:rsidRPr="006F79A7">
        <w:rPr>
          <w:b/>
          <w:color w:val="auto"/>
          <w:sz w:val="24"/>
          <w:szCs w:val="24"/>
        </w:rPr>
        <w:t>Association between age and the host response in critically ill patients with sepsis</w:t>
      </w:r>
      <w:bookmarkEnd w:id="3"/>
      <w:bookmarkEnd w:id="4"/>
      <w:r w:rsidRPr="006F79A7">
        <w:rPr>
          <w:b/>
          <w:color w:val="auto"/>
          <w:sz w:val="24"/>
          <w:szCs w:val="24"/>
        </w:rPr>
        <w:br/>
      </w:r>
    </w:p>
    <w:p w14:paraId="675E5064" w14:textId="77777777" w:rsidR="008E61E0" w:rsidRDefault="008E61E0" w:rsidP="008E61E0">
      <w:pPr>
        <w:spacing w:line="360" w:lineRule="auto"/>
        <w:jc w:val="center"/>
        <w:rPr>
          <w:sz w:val="24"/>
          <w:szCs w:val="24"/>
          <w:u w:val="single"/>
          <w:lang w:val="en-GB"/>
        </w:rPr>
      </w:pPr>
    </w:p>
    <w:p w14:paraId="283EFE72" w14:textId="77777777" w:rsidR="008E61E0" w:rsidRPr="00D079A0" w:rsidRDefault="008E61E0" w:rsidP="008E61E0">
      <w:pPr>
        <w:spacing w:line="360" w:lineRule="auto"/>
        <w:jc w:val="center"/>
        <w:rPr>
          <w:rFonts w:cstheme="minorHAnsi"/>
          <w:sz w:val="24"/>
          <w:szCs w:val="24"/>
          <w:lang w:val="en-US"/>
        </w:rPr>
      </w:pPr>
      <w:r w:rsidRPr="000E44A6">
        <w:rPr>
          <w:sz w:val="24"/>
          <w:szCs w:val="24"/>
          <w:u w:val="single"/>
          <w:lang w:val="en-GB"/>
        </w:rPr>
        <w:t>Authors</w:t>
      </w:r>
      <w:r w:rsidRPr="000E44A6">
        <w:rPr>
          <w:sz w:val="24"/>
          <w:szCs w:val="24"/>
          <w:lang w:val="en-GB"/>
        </w:rPr>
        <w:br/>
      </w:r>
      <w:r w:rsidRPr="000E44A6">
        <w:rPr>
          <w:rFonts w:cstheme="minorHAnsi"/>
          <w:sz w:val="24"/>
          <w:szCs w:val="24"/>
          <w:lang w:val="en-US"/>
        </w:rPr>
        <w:t>Erik H.A. Michels, Joe M. Butler, Tom D.Y. Reijnders, Olaf L. Cremer, Brendon P. Scicluna, Fabrice Uhel, Hessel Peters-Sengers, Marcus J. Schultz</w:t>
      </w:r>
      <w:r w:rsidRPr="00D079A0">
        <w:rPr>
          <w:rFonts w:cstheme="minorHAnsi"/>
          <w:sz w:val="24"/>
          <w:szCs w:val="24"/>
          <w:lang w:val="en-US"/>
        </w:rPr>
        <w:t>, Julian C. Knight, Lonneke A. van Vught, Tom van der Poll, on behalf of the MARS consortium</w:t>
      </w:r>
    </w:p>
    <w:p w14:paraId="13B42765" w14:textId="77777777" w:rsidR="008E61E0" w:rsidRDefault="008E61E0">
      <w:pPr>
        <w:rPr>
          <w:lang w:val="en-US"/>
        </w:rPr>
      </w:pPr>
      <w:r>
        <w:rPr>
          <w:lang w:val="en-US"/>
        </w:rPr>
        <w:br w:type="page"/>
      </w:r>
    </w:p>
    <w:p w14:paraId="01580837" w14:textId="77777777" w:rsidR="008E61E0" w:rsidRPr="006853DF" w:rsidRDefault="008E61E0" w:rsidP="008E61E0">
      <w:pPr>
        <w:pStyle w:val="Heading1"/>
        <w:pBdr>
          <w:bottom w:val="single" w:sz="4" w:space="1" w:color="auto"/>
        </w:pBdr>
        <w:jc w:val="center"/>
        <w:rPr>
          <w:rFonts w:cstheme="minorHAnsi"/>
          <w:b/>
          <w:color w:val="auto"/>
          <w:sz w:val="24"/>
          <w:szCs w:val="24"/>
        </w:rPr>
      </w:pPr>
      <w:r>
        <w:rPr>
          <w:rFonts w:asciiTheme="minorHAnsi" w:hAnsiTheme="minorHAnsi" w:cstheme="minorHAnsi"/>
          <w:b/>
          <w:color w:val="auto"/>
          <w:sz w:val="24"/>
          <w:szCs w:val="24"/>
        </w:rPr>
        <w:lastRenderedPageBreak/>
        <w:br/>
      </w:r>
      <w:r>
        <w:rPr>
          <w:rFonts w:asciiTheme="minorHAnsi" w:hAnsiTheme="minorHAnsi" w:cstheme="minorHAnsi"/>
          <w:b/>
          <w:color w:val="auto"/>
          <w:sz w:val="24"/>
          <w:szCs w:val="24"/>
        </w:rPr>
        <w:br/>
      </w:r>
      <w:bookmarkStart w:id="5" w:name="_Toc109319340"/>
      <w:r w:rsidRPr="006853DF">
        <w:rPr>
          <w:rFonts w:cstheme="minorHAnsi"/>
          <w:b/>
          <w:color w:val="auto"/>
          <w:sz w:val="24"/>
          <w:szCs w:val="24"/>
        </w:rPr>
        <w:t>List of supplementary figures</w:t>
      </w:r>
      <w:bookmarkEnd w:id="5"/>
    </w:p>
    <w:p w14:paraId="293FD423" w14:textId="75B817DC" w:rsidR="008E61E0" w:rsidRPr="00A92E44" w:rsidRDefault="008E61E0" w:rsidP="008E61E0">
      <w:pPr>
        <w:pStyle w:val="TOCHeading"/>
        <w:spacing w:line="276" w:lineRule="auto"/>
        <w:ind w:right="-568"/>
        <w:rPr>
          <w:rFonts w:asciiTheme="minorHAnsi" w:eastAsiaTheme="minorHAnsi" w:hAnsiTheme="minorHAnsi" w:cstheme="minorHAnsi"/>
          <w:color w:val="auto"/>
          <w:sz w:val="24"/>
          <w:szCs w:val="24"/>
          <w:lang w:val="en-GB"/>
        </w:rPr>
      </w:pPr>
      <w:r w:rsidRPr="00DC2EDA">
        <w:rPr>
          <w:rFonts w:asciiTheme="minorHAnsi" w:eastAsiaTheme="minorHAnsi" w:hAnsiTheme="minorHAnsi" w:cstheme="minorHAnsi"/>
          <w:color w:val="auto"/>
          <w:sz w:val="24"/>
          <w:szCs w:val="24"/>
          <w:lang w:val="en-GB"/>
        </w:rPr>
        <w:t xml:space="preserve">Supplementary </w:t>
      </w:r>
      <w:r w:rsidR="00A92E44">
        <w:rPr>
          <w:rFonts w:asciiTheme="minorHAnsi" w:eastAsiaTheme="minorHAnsi" w:hAnsiTheme="minorHAnsi" w:cstheme="minorHAnsi"/>
          <w:color w:val="auto"/>
          <w:sz w:val="24"/>
          <w:szCs w:val="24"/>
          <w:lang w:val="en-GB"/>
        </w:rPr>
        <w:t>Figure S</w:t>
      </w:r>
      <w:r w:rsidRPr="00DC2EDA">
        <w:rPr>
          <w:rFonts w:asciiTheme="minorHAnsi" w:eastAsiaTheme="minorHAnsi" w:hAnsiTheme="minorHAnsi" w:cstheme="minorHAnsi"/>
          <w:color w:val="auto"/>
          <w:sz w:val="24"/>
          <w:szCs w:val="24"/>
          <w:lang w:val="en-GB"/>
        </w:rPr>
        <w:t xml:space="preserve">1: </w:t>
      </w:r>
      <w:r w:rsidRPr="00DC2EDA">
        <w:rPr>
          <w:rFonts w:asciiTheme="minorHAnsi" w:hAnsiTheme="minorHAnsi" w:cstheme="minorHAnsi"/>
          <w:color w:val="auto"/>
          <w:sz w:val="24"/>
          <w:szCs w:val="24"/>
          <w:lang w:val="en-GB"/>
        </w:rPr>
        <w:t>Flowchart MARS cohort..................................</w:t>
      </w:r>
      <w:r>
        <w:rPr>
          <w:rFonts w:asciiTheme="minorHAnsi" w:hAnsiTheme="minorHAnsi" w:cstheme="minorHAnsi"/>
          <w:color w:val="auto"/>
          <w:sz w:val="24"/>
          <w:szCs w:val="24"/>
          <w:lang w:val="en-GB"/>
        </w:rPr>
        <w:t>..............................2</w:t>
      </w:r>
      <w:r w:rsidRPr="00DC2EDA">
        <w:rPr>
          <w:rFonts w:asciiTheme="minorHAnsi" w:eastAsiaTheme="minorHAnsi" w:hAnsiTheme="minorHAnsi" w:cstheme="minorHAnsi"/>
          <w:color w:val="auto"/>
          <w:sz w:val="24"/>
          <w:szCs w:val="24"/>
          <w:lang w:val="en-GB"/>
        </w:rPr>
        <w:br/>
        <w:t xml:space="preserve">Supplementary </w:t>
      </w:r>
      <w:r w:rsidR="00A92E44">
        <w:rPr>
          <w:rFonts w:asciiTheme="minorHAnsi" w:eastAsiaTheme="minorHAnsi" w:hAnsiTheme="minorHAnsi" w:cstheme="minorHAnsi"/>
          <w:color w:val="auto"/>
          <w:sz w:val="24"/>
          <w:szCs w:val="24"/>
          <w:lang w:val="en-GB"/>
        </w:rPr>
        <w:t>Figure S</w:t>
      </w:r>
      <w:r w:rsidRPr="00DC2EDA">
        <w:rPr>
          <w:rFonts w:asciiTheme="minorHAnsi" w:eastAsiaTheme="minorHAnsi" w:hAnsiTheme="minorHAnsi" w:cstheme="minorHAnsi"/>
          <w:color w:val="auto"/>
          <w:sz w:val="24"/>
          <w:szCs w:val="24"/>
          <w:lang w:val="en-GB"/>
        </w:rPr>
        <w:t xml:space="preserve">2: </w:t>
      </w:r>
      <w:r w:rsidRPr="00DC2EDA">
        <w:rPr>
          <w:rFonts w:asciiTheme="minorHAnsi" w:hAnsiTheme="minorHAnsi" w:cstheme="minorHAnsi"/>
          <w:bCs/>
          <w:color w:val="auto"/>
          <w:sz w:val="24"/>
          <w:szCs w:val="24"/>
          <w:lang w:val="en-GB"/>
        </w:rPr>
        <w:t xml:space="preserve">Hierarchical average linkage clustering to detect </w:t>
      </w:r>
      <w:r w:rsidRPr="00DC2EDA">
        <w:rPr>
          <w:rFonts w:asciiTheme="minorHAnsi" w:hAnsiTheme="minorHAnsi" w:cstheme="minorHAnsi"/>
          <w:bCs/>
          <w:color w:val="auto"/>
          <w:sz w:val="24"/>
          <w:szCs w:val="24"/>
          <w:lang w:val="en-GB"/>
        </w:rPr>
        <w:br/>
        <w:t>outlier samples..........................................................................................</w:t>
      </w:r>
      <w:r>
        <w:rPr>
          <w:rFonts w:asciiTheme="minorHAnsi" w:hAnsiTheme="minorHAnsi" w:cstheme="minorHAnsi"/>
          <w:bCs/>
          <w:color w:val="auto"/>
          <w:sz w:val="24"/>
          <w:szCs w:val="24"/>
          <w:lang w:val="en-GB"/>
        </w:rPr>
        <w:t>..............................3</w:t>
      </w:r>
    </w:p>
    <w:p w14:paraId="4E455800" w14:textId="7ED8762B" w:rsidR="008E61E0" w:rsidRPr="00A92E44" w:rsidRDefault="008E61E0" w:rsidP="00A92E44">
      <w:pPr>
        <w:spacing w:line="276" w:lineRule="auto"/>
        <w:rPr>
          <w:rFonts w:cstheme="minorHAnsi"/>
          <w:sz w:val="24"/>
          <w:szCs w:val="24"/>
          <w:lang w:val="en-GB"/>
        </w:rPr>
        <w:sectPr w:rsidR="008E61E0" w:rsidRPr="00A92E44" w:rsidSect="008E61E0">
          <w:footerReference w:type="default" r:id="rId8"/>
          <w:pgSz w:w="12240" w:h="15840"/>
          <w:pgMar w:top="1440" w:right="1440" w:bottom="1440" w:left="1440" w:header="708" w:footer="708" w:gutter="0"/>
          <w:pgNumType w:start="0"/>
          <w:cols w:space="708"/>
          <w:titlePg/>
          <w:docGrid w:linePitch="360"/>
        </w:sectPr>
      </w:pPr>
      <w:r w:rsidRPr="00DC2EDA">
        <w:rPr>
          <w:rFonts w:cstheme="minorHAnsi"/>
          <w:sz w:val="24"/>
          <w:szCs w:val="24"/>
          <w:lang w:val="en-GB"/>
        </w:rPr>
        <w:t xml:space="preserve">Supplementary </w:t>
      </w:r>
      <w:r w:rsidR="00A92E44">
        <w:rPr>
          <w:rFonts w:cstheme="minorHAnsi"/>
          <w:sz w:val="24"/>
          <w:szCs w:val="24"/>
          <w:lang w:val="en-GB"/>
        </w:rPr>
        <w:t>Figure S</w:t>
      </w:r>
      <w:r w:rsidRPr="00DC2EDA">
        <w:rPr>
          <w:rFonts w:cstheme="minorHAnsi"/>
          <w:sz w:val="24"/>
          <w:szCs w:val="24"/>
          <w:lang w:val="en-GB"/>
        </w:rPr>
        <w:t>3: Weighted gene co-expression network analysis (WGCNA) network construction..............................................................................................................</w:t>
      </w:r>
      <w:r>
        <w:rPr>
          <w:rFonts w:cstheme="minorHAnsi"/>
          <w:sz w:val="24"/>
          <w:szCs w:val="24"/>
          <w:lang w:val="en-GB"/>
        </w:rPr>
        <w:t>..............4</w:t>
      </w:r>
      <w:r w:rsidRPr="00DC2EDA">
        <w:rPr>
          <w:rFonts w:cstheme="minorHAnsi"/>
          <w:sz w:val="24"/>
          <w:szCs w:val="24"/>
          <w:lang w:val="en-GB"/>
        </w:rPr>
        <w:br/>
        <w:t xml:space="preserve">Supplementary </w:t>
      </w:r>
      <w:r w:rsidR="00A92E44">
        <w:rPr>
          <w:rFonts w:cstheme="minorHAnsi"/>
          <w:sz w:val="24"/>
          <w:szCs w:val="24"/>
          <w:lang w:val="en-GB"/>
        </w:rPr>
        <w:t>Figure S</w:t>
      </w:r>
      <w:r w:rsidRPr="00DC2EDA">
        <w:rPr>
          <w:rFonts w:cstheme="minorHAnsi"/>
          <w:sz w:val="24"/>
          <w:szCs w:val="24"/>
          <w:lang w:val="en-GB"/>
        </w:rPr>
        <w:t>4: Weighted gene co-expression network analysis cluster dendogram and cluster assignment........................................................................................</w:t>
      </w:r>
      <w:r>
        <w:rPr>
          <w:rFonts w:cstheme="minorHAnsi"/>
          <w:sz w:val="24"/>
          <w:szCs w:val="24"/>
          <w:lang w:val="en-GB"/>
        </w:rPr>
        <w:t>...................5</w:t>
      </w:r>
      <w:r w:rsidRPr="00DC2EDA">
        <w:rPr>
          <w:rFonts w:cstheme="minorHAnsi"/>
          <w:sz w:val="24"/>
          <w:szCs w:val="24"/>
          <w:lang w:val="en-GB"/>
        </w:rPr>
        <w:br/>
        <w:t xml:space="preserve">Supplementary </w:t>
      </w:r>
      <w:r w:rsidR="00A92E44">
        <w:rPr>
          <w:rFonts w:cstheme="minorHAnsi"/>
          <w:sz w:val="24"/>
          <w:szCs w:val="24"/>
          <w:lang w:val="en-GB"/>
        </w:rPr>
        <w:t>Figure S</w:t>
      </w:r>
      <w:r w:rsidRPr="00DC2EDA">
        <w:rPr>
          <w:rFonts w:cstheme="minorHAnsi"/>
          <w:sz w:val="24"/>
          <w:szCs w:val="24"/>
          <w:lang w:val="en-GB"/>
        </w:rPr>
        <w:t>5: Top 5 significantly different expressed pathways per pathway database of the turquoise, green, pink and brown modules....................</w:t>
      </w:r>
      <w:r>
        <w:rPr>
          <w:rFonts w:cstheme="minorHAnsi"/>
          <w:sz w:val="24"/>
          <w:szCs w:val="24"/>
          <w:lang w:val="en-GB"/>
        </w:rPr>
        <w:t>..............................6</w:t>
      </w:r>
    </w:p>
    <w:p w14:paraId="554DE0A3" w14:textId="4F2215F1" w:rsidR="008E61E0" w:rsidRPr="00645BAD" w:rsidRDefault="00A92E44" w:rsidP="008E61E0">
      <w:pPr>
        <w:rPr>
          <w:sz w:val="18"/>
          <w:szCs w:val="18"/>
          <w:lang w:val="en-GB"/>
        </w:rPr>
      </w:pPr>
      <w:r>
        <w:rPr>
          <w:b/>
          <w:sz w:val="18"/>
          <w:szCs w:val="18"/>
          <w:lang w:val="en-GB"/>
        </w:rPr>
        <w:lastRenderedPageBreak/>
        <w:t>Figure S</w:t>
      </w:r>
      <w:r w:rsidR="008E61E0" w:rsidRPr="00645BAD">
        <w:rPr>
          <w:b/>
          <w:sz w:val="18"/>
          <w:szCs w:val="18"/>
          <w:lang w:val="en-GB"/>
        </w:rPr>
        <w:t>1:</w:t>
      </w:r>
      <w:r w:rsidR="008E61E0" w:rsidRPr="00645BAD">
        <w:rPr>
          <w:noProof/>
          <w:sz w:val="18"/>
          <w:szCs w:val="18"/>
          <w:lang w:val="en-GB" w:eastAsia="en-GB"/>
        </w:rPr>
        <w:t xml:space="preserve"> </w:t>
      </w:r>
      <w:r w:rsidR="008E61E0" w:rsidRPr="00645BAD">
        <w:rPr>
          <w:sz w:val="18"/>
          <w:szCs w:val="18"/>
          <w:lang w:val="en-GB"/>
        </w:rPr>
        <w:t>Flowchart MARS cohort</w:t>
      </w:r>
      <w:r w:rsidR="008E61E0" w:rsidRPr="00645BAD">
        <w:rPr>
          <w:sz w:val="18"/>
          <w:szCs w:val="18"/>
          <w:lang w:val="en-GB"/>
        </w:rPr>
        <w:br/>
      </w:r>
      <w:r w:rsidR="008E61E0" w:rsidRPr="00645BAD">
        <w:rPr>
          <w:b/>
          <w:bCs/>
          <w:sz w:val="18"/>
          <w:szCs w:val="18"/>
          <w:lang w:val="en-GB"/>
        </w:rPr>
        <w:t xml:space="preserve">Description </w:t>
      </w:r>
      <w:r>
        <w:rPr>
          <w:b/>
          <w:bCs/>
          <w:sz w:val="18"/>
          <w:szCs w:val="18"/>
          <w:lang w:val="en-GB"/>
        </w:rPr>
        <w:t>Figure S</w:t>
      </w:r>
      <w:r w:rsidR="008E61E0" w:rsidRPr="00645BAD">
        <w:rPr>
          <w:b/>
          <w:bCs/>
          <w:sz w:val="18"/>
          <w:szCs w:val="18"/>
          <w:lang w:val="en-GB"/>
        </w:rPr>
        <w:t xml:space="preserve">1: </w:t>
      </w:r>
      <w:r w:rsidR="008E61E0" w:rsidRPr="00645BAD">
        <w:rPr>
          <w:sz w:val="18"/>
          <w:szCs w:val="18"/>
          <w:lang w:val="en-GB"/>
        </w:rPr>
        <w:t xml:space="preserve">Abbreviations: </w:t>
      </w:r>
      <w:r w:rsidR="008E61E0" w:rsidRPr="00645BAD">
        <w:rPr>
          <w:sz w:val="18"/>
          <w:szCs w:val="18"/>
          <w:lang w:val="en-GB"/>
        </w:rPr>
        <w:br/>
        <w:t>Jan: January, ICU: intensive care unit.</w:t>
      </w:r>
      <w:r w:rsidR="008E61E0" w:rsidRPr="00645BAD">
        <w:rPr>
          <w:noProof/>
          <w:sz w:val="18"/>
          <w:szCs w:val="18"/>
          <w:lang w:val="en-GB" w:eastAsia="en-GB"/>
        </w:rPr>
        <w:br/>
      </w:r>
      <w:r w:rsidR="008E61E0" w:rsidRPr="00645BAD">
        <w:rPr>
          <w:noProof/>
          <w:sz w:val="18"/>
          <w:szCs w:val="18"/>
          <w:lang w:val="en-GB" w:eastAsia="en-GB"/>
        </w:rPr>
        <mc:AlternateContent>
          <mc:Choice Requires="wps">
            <w:drawing>
              <wp:anchor distT="0" distB="0" distL="114300" distR="114300" simplePos="0" relativeHeight="251665408" behindDoc="0" locked="0" layoutInCell="1" allowOverlap="1" wp14:anchorId="5D423381" wp14:editId="4FBEB63A">
                <wp:simplePos x="0" y="0"/>
                <wp:positionH relativeFrom="column">
                  <wp:posOffset>481330</wp:posOffset>
                </wp:positionH>
                <wp:positionV relativeFrom="paragraph">
                  <wp:posOffset>2986405</wp:posOffset>
                </wp:positionV>
                <wp:extent cx="1330325" cy="842400"/>
                <wp:effectExtent l="0" t="0" r="22225" b="15240"/>
                <wp:wrapNone/>
                <wp:docPr id="110"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400"/>
                        </a:xfrm>
                        <a:prstGeom prst="rect">
                          <a:avLst/>
                        </a:prstGeom>
                        <a:solidFill>
                          <a:srgbClr val="FFFFFF"/>
                        </a:solidFill>
                        <a:ln w="9525">
                          <a:solidFill>
                            <a:srgbClr val="000000"/>
                          </a:solidFill>
                          <a:miter lim="800000"/>
                          <a:headEnd/>
                          <a:tailEnd/>
                        </a:ln>
                      </wps:spPr>
                      <wps:txbx>
                        <w:txbxContent>
                          <w:p w14:paraId="18919EAB"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&lt;50</w:t>
                            </w:r>
                            <w:r w:rsidRPr="00000620">
                              <w:rPr>
                                <w:rFonts w:ascii="Calibri" w:hAnsi="Calibri" w:cs="+mn-cs"/>
                                <w:color w:val="000000"/>
                                <w:kern w:val="24"/>
                                <w:sz w:val="20"/>
                                <w:szCs w:val="22"/>
                                <w:lang w:val="en-CA"/>
                              </w:rPr>
                              <w:br/>
                              <w:t>n=421</w:t>
                            </w:r>
                            <w:r w:rsidRPr="00000620">
                              <w:rPr>
                                <w:rFonts w:ascii="Calibri" w:hAnsi="Calibri" w:cs="+mn-cs"/>
                                <w:color w:val="000000"/>
                                <w:kern w:val="24"/>
                                <w:sz w:val="20"/>
                                <w:szCs w:val="22"/>
                                <w:lang w:val="en-CA"/>
                              </w:rPr>
                              <w:br/>
                              <w:t>(22%)</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5D423381" id="Rectangle 7" o:spid="_x0000_s1026" style="position:absolute;margin-left:37.9pt;margin-top:235.15pt;width:104.75pt;height:66.3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">
                <v:textbox inset=",7.2pt,,7.2pt">
                  <w:txbxContent>
                    <w:p w14:paraId="18919EAB"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&lt;50</w:t>
                      </w:r>
                      <w:r w:rsidRPr="00000620">
                        <w:rPr>
                          <w:rFonts w:ascii="Calibri" w:hAnsi="Calibri" w:cs="+mn-cs"/>
                          <w:color w:val="000000"/>
                          <w:kern w:val="24"/>
                          <w:sz w:val="20"/>
                          <w:szCs w:val="22"/>
                          <w:lang w:val="en-CA"/>
                        </w:rPr>
                        <w:br/>
                        <w:t>n=421</w:t>
                      </w:r>
                      <w:r w:rsidRPr="00000620">
                        <w:rPr>
                          <w:rFonts w:ascii="Calibri" w:hAnsi="Calibri" w:cs="+mn-cs"/>
                          <w:color w:val="000000"/>
                          <w:kern w:val="24"/>
                          <w:sz w:val="20"/>
                          <w:szCs w:val="22"/>
                          <w:lang w:val="en-CA"/>
                        </w:rPr>
                        <w:br/>
                        <w:t>(22%)</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79744" behindDoc="0" locked="0" layoutInCell="1" allowOverlap="1" wp14:anchorId="6261AB28" wp14:editId="57F0006F">
                <wp:simplePos x="0" y="0"/>
                <wp:positionH relativeFrom="column">
                  <wp:posOffset>5358130</wp:posOffset>
                </wp:positionH>
                <wp:positionV relativeFrom="paragraph">
                  <wp:posOffset>4005580</wp:posOffset>
                </wp:positionV>
                <wp:extent cx="1330325" cy="842400"/>
                <wp:effectExtent l="0" t="0" r="22225" b="15240"/>
                <wp:wrapNone/>
                <wp:docPr id="111"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400"/>
                        </a:xfrm>
                        <a:prstGeom prst="rect">
                          <a:avLst/>
                        </a:prstGeom>
                        <a:solidFill>
                          <a:srgbClr val="4472C4">
                            <a:lumMod val="20000"/>
                            <a:lumOff val="80000"/>
                          </a:srgbClr>
                        </a:solidFill>
                        <a:ln w="9525">
                          <a:solidFill>
                            <a:srgbClr val="000000"/>
                          </a:solidFill>
                          <a:miter lim="800000"/>
                          <a:headEnd/>
                          <a:tailEnd/>
                        </a:ln>
                      </wps:spPr>
                      <wps:txbx>
                        <w:txbxContent>
                          <w:p w14:paraId="567C92D5"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≥70 </w:t>
                            </w:r>
                            <w:r w:rsidRPr="00000620">
                              <w:rPr>
                                <w:rFonts w:ascii="Calibri" w:hAnsi="Calibri" w:cs="+mn-cs"/>
                                <w:color w:val="000000"/>
                                <w:kern w:val="24"/>
                                <w:sz w:val="20"/>
                                <w:szCs w:val="22"/>
                                <w:lang w:val="en-CA"/>
                              </w:rPr>
                              <w:br/>
                              <w:t>n=280</w:t>
                            </w:r>
                            <w:r w:rsidRPr="00000620">
                              <w:rPr>
                                <w:rFonts w:ascii="Calibri" w:hAnsi="Calibri" w:cs="+mn-cs"/>
                                <w:color w:val="000000"/>
                                <w:kern w:val="24"/>
                                <w:sz w:val="20"/>
                                <w:szCs w:val="22"/>
                                <w:lang w:val="en-CA"/>
                              </w:rPr>
                              <w:br/>
                              <w:t>(45%)</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6261AB28" id="_x0000_s1027" style="position:absolute;margin-left:421.9pt;margin-top:315.4pt;width:104.75pt;height:66.3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" fillcolor="#dae3f3">
                <v:textbox inset=",7.2pt,,7.2pt">
                  <w:txbxContent>
                    <w:p w14:paraId="567C92D5"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≥70 </w:t>
                      </w:r>
                      <w:r w:rsidRPr="00000620">
                        <w:rPr>
                          <w:rFonts w:ascii="Calibri" w:hAnsi="Calibri" w:cs="+mn-cs"/>
                          <w:color w:val="000000"/>
                          <w:kern w:val="24"/>
                          <w:sz w:val="20"/>
                          <w:szCs w:val="22"/>
                          <w:lang w:val="en-CA"/>
                        </w:rPr>
                        <w:br/>
                        <w:t>n=280</w:t>
                      </w:r>
                      <w:r w:rsidRPr="00000620">
                        <w:rPr>
                          <w:rFonts w:ascii="Calibri" w:hAnsi="Calibri" w:cs="+mn-cs"/>
                          <w:color w:val="000000"/>
                          <w:kern w:val="24"/>
                          <w:sz w:val="20"/>
                          <w:szCs w:val="22"/>
                          <w:lang w:val="en-CA"/>
                        </w:rPr>
                        <w:br/>
                        <w:t>(45%)</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78720" behindDoc="0" locked="0" layoutInCell="1" allowOverlap="1" wp14:anchorId="2D4D9989" wp14:editId="1507F63D">
                <wp:simplePos x="0" y="0"/>
                <wp:positionH relativeFrom="column">
                  <wp:posOffset>3776980</wp:posOffset>
                </wp:positionH>
                <wp:positionV relativeFrom="paragraph">
                  <wp:posOffset>3996054</wp:posOffset>
                </wp:positionV>
                <wp:extent cx="1330325" cy="842645"/>
                <wp:effectExtent l="0" t="0" r="22225" b="14605"/>
                <wp:wrapNone/>
                <wp:docPr id="112"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645"/>
                        </a:xfrm>
                        <a:prstGeom prst="rect">
                          <a:avLst/>
                        </a:prstGeom>
                        <a:solidFill>
                          <a:srgbClr val="4472C4">
                            <a:lumMod val="20000"/>
                            <a:lumOff val="80000"/>
                          </a:srgbClr>
                        </a:solidFill>
                        <a:ln w="9525">
                          <a:solidFill>
                            <a:srgbClr val="000000"/>
                          </a:solidFill>
                          <a:miter lim="800000"/>
                          <a:headEnd/>
                          <a:tailEnd/>
                        </a:ln>
                      </wps:spPr>
                      <wps:txbx>
                        <w:txbxContent>
                          <w:p w14:paraId="6C12D5D1"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≥60 - &lt;70</w:t>
                            </w:r>
                            <w:r w:rsidRPr="00000620">
                              <w:rPr>
                                <w:rFonts w:ascii="Calibri" w:hAnsi="Calibri" w:cs="+mn-cs"/>
                                <w:color w:val="000000"/>
                                <w:kern w:val="24"/>
                                <w:sz w:val="20"/>
                                <w:szCs w:val="22"/>
                                <w:lang w:val="en-CA"/>
                              </w:rPr>
                              <w:br/>
                              <w:t>n=259</w:t>
                            </w:r>
                            <w:r w:rsidRPr="00000620">
                              <w:rPr>
                                <w:rFonts w:ascii="Calibri" w:hAnsi="Calibri" w:cs="+mn-cs"/>
                                <w:color w:val="000000"/>
                                <w:kern w:val="24"/>
                                <w:sz w:val="20"/>
                                <w:szCs w:val="22"/>
                                <w:lang w:val="en-CA"/>
                              </w:rPr>
                              <w:br/>
                              <w:t>(46%)</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2D4D9989" id="_x0000_s1028" style="position:absolute;margin-left:297.4pt;margin-top:314.65pt;width:104.75pt;height:66.3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" fillcolor="#dae3f3">
                <v:textbox inset=",7.2pt,,7.2pt">
                  <w:txbxContent>
                    <w:p w14:paraId="6C12D5D1"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≥60 - &lt;70</w:t>
                      </w:r>
                      <w:r w:rsidRPr="00000620">
                        <w:rPr>
                          <w:rFonts w:ascii="Calibri" w:hAnsi="Calibri" w:cs="+mn-cs"/>
                          <w:color w:val="000000"/>
                          <w:kern w:val="24"/>
                          <w:sz w:val="20"/>
                          <w:szCs w:val="22"/>
                          <w:lang w:val="en-CA"/>
                        </w:rPr>
                        <w:br/>
                        <w:t>n=259</w:t>
                      </w:r>
                      <w:r w:rsidRPr="00000620">
                        <w:rPr>
                          <w:rFonts w:ascii="Calibri" w:hAnsi="Calibri" w:cs="+mn-cs"/>
                          <w:color w:val="000000"/>
                          <w:kern w:val="24"/>
                          <w:sz w:val="20"/>
                          <w:szCs w:val="22"/>
                          <w:lang w:val="en-CA"/>
                        </w:rPr>
                        <w:br/>
                        <w:t>(46%)</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76672" behindDoc="0" locked="0" layoutInCell="1" allowOverlap="1" wp14:anchorId="6D7E30FD" wp14:editId="1D2A47E8">
                <wp:simplePos x="0" y="0"/>
                <wp:positionH relativeFrom="column">
                  <wp:posOffset>471805</wp:posOffset>
                </wp:positionH>
                <wp:positionV relativeFrom="paragraph">
                  <wp:posOffset>3996054</wp:posOffset>
                </wp:positionV>
                <wp:extent cx="1330325" cy="842645"/>
                <wp:effectExtent l="0" t="0" r="22225" b="14605"/>
                <wp:wrapNone/>
                <wp:docPr id="113"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645"/>
                        </a:xfrm>
                        <a:prstGeom prst="rect">
                          <a:avLst/>
                        </a:prstGeom>
                        <a:solidFill>
                          <a:srgbClr val="4472C4">
                            <a:lumMod val="20000"/>
                            <a:lumOff val="80000"/>
                          </a:srgbClr>
                        </a:solidFill>
                        <a:ln w="9525">
                          <a:solidFill>
                            <a:srgbClr val="000000"/>
                          </a:solidFill>
                          <a:miter lim="800000"/>
                          <a:headEnd/>
                          <a:tailEnd/>
                        </a:ln>
                      </wps:spPr>
                      <wps:txbx>
                        <w:txbxContent>
                          <w:p w14:paraId="393703C5" w14:textId="77777777" w:rsidR="008E61E0" w:rsidRDefault="008E61E0" w:rsidP="008E61E0">
                            <w:pPr>
                              <w:pStyle w:val="NormalWeb"/>
                              <w:kinsoku w:val="0"/>
                              <w:overflowPunct w:val="0"/>
                              <w:spacing w:before="0" w:beforeAutospacing="0" w:after="0" w:afterAutospacing="0"/>
                              <w:jc w:val="center"/>
                              <w:textAlignment w:val="baseline"/>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&lt;50</w:t>
                            </w:r>
                            <w:r w:rsidRPr="00000620">
                              <w:rPr>
                                <w:rFonts w:ascii="Calibri" w:hAnsi="Calibri" w:cs="+mn-cs"/>
                                <w:color w:val="000000"/>
                                <w:kern w:val="24"/>
                                <w:sz w:val="20"/>
                                <w:szCs w:val="22"/>
                                <w:lang w:val="en-CA"/>
                              </w:rPr>
                              <w:br/>
                              <w:t>n=187</w:t>
                            </w:r>
                            <w:r w:rsidRPr="00000620">
                              <w:rPr>
                                <w:rFonts w:ascii="Calibri" w:hAnsi="Calibri" w:cs="+mn-cs"/>
                                <w:color w:val="000000"/>
                                <w:kern w:val="24"/>
                                <w:sz w:val="20"/>
                                <w:szCs w:val="22"/>
                                <w:lang w:val="en-CA"/>
                              </w:rPr>
                              <w:br/>
                              <w:t>(44%)</w:t>
                            </w:r>
                            <w:r>
                              <w:rPr>
                                <w:rFonts w:ascii="Calibri" w:hAnsi="Calibri" w:cs="+mn-cs"/>
                                <w:color w:val="000000"/>
                                <w:kern w:val="24"/>
                                <w:sz w:val="22"/>
                                <w:szCs w:val="22"/>
                                <w:lang w:val="en-CA"/>
                              </w:rPr>
                              <w:br/>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6D7E30FD" id="_x0000_s1029" style="position:absolute;margin-left:37.15pt;margin-top:314.65pt;width:104.75pt;height:66.3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" fillcolor="#dae3f3">
                <v:textbox inset=",7.2pt,,7.2pt">
                  <w:txbxContent>
                    <w:p w14:paraId="393703C5" w14:textId="77777777" w:rsidR="008E61E0" w:rsidRDefault="008E61E0" w:rsidP="008E61E0">
                      <w:pPr>
                        <w:pStyle w:val="NormalWeb"/>
                        <w:kinsoku w:val="0"/>
                        <w:overflowPunct w:val="0"/>
                        <w:spacing w:before="0" w:beforeAutospacing="0" w:after="0" w:afterAutospacing="0"/>
                        <w:jc w:val="center"/>
                        <w:textAlignment w:val="baseline"/>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&lt;50</w:t>
                      </w:r>
                      <w:r w:rsidRPr="00000620">
                        <w:rPr>
                          <w:rFonts w:ascii="Calibri" w:hAnsi="Calibri" w:cs="+mn-cs"/>
                          <w:color w:val="000000"/>
                          <w:kern w:val="24"/>
                          <w:sz w:val="20"/>
                          <w:szCs w:val="22"/>
                          <w:lang w:val="en-CA"/>
                        </w:rPr>
                        <w:br/>
                        <w:t>n=187</w:t>
                      </w:r>
                      <w:r w:rsidRPr="00000620">
                        <w:rPr>
                          <w:rFonts w:ascii="Calibri" w:hAnsi="Calibri" w:cs="+mn-cs"/>
                          <w:color w:val="000000"/>
                          <w:kern w:val="24"/>
                          <w:sz w:val="20"/>
                          <w:szCs w:val="22"/>
                          <w:lang w:val="en-CA"/>
                        </w:rPr>
                        <w:br/>
                        <w:t>(44%)</w:t>
                      </w:r>
                      <w:r>
                        <w:rPr>
                          <w:rFonts w:ascii="Calibri" w:hAnsi="Calibri" w:cs="+mn-cs"/>
                          <w:color w:val="000000"/>
                          <w:kern w:val="24"/>
                          <w:sz w:val="22"/>
                          <w:szCs w:val="22"/>
                          <w:lang w:val="en-CA"/>
                        </w:rPr>
                        <w:br/>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77696" behindDoc="0" locked="0" layoutInCell="1" allowOverlap="1" wp14:anchorId="7A155BA1" wp14:editId="20693337">
                <wp:simplePos x="0" y="0"/>
                <wp:positionH relativeFrom="column">
                  <wp:posOffset>2110105</wp:posOffset>
                </wp:positionH>
                <wp:positionV relativeFrom="paragraph">
                  <wp:posOffset>3996054</wp:posOffset>
                </wp:positionV>
                <wp:extent cx="1330325" cy="842645"/>
                <wp:effectExtent l="0" t="0" r="22225" b="14605"/>
                <wp:wrapNone/>
                <wp:docPr id="114"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645"/>
                        </a:xfrm>
                        <a:prstGeom prst="rect">
                          <a:avLst/>
                        </a:prstGeom>
                        <a:solidFill>
                          <a:srgbClr val="4472C4">
                            <a:lumMod val="20000"/>
                            <a:lumOff val="80000"/>
                          </a:srgbClr>
                        </a:solidFill>
                        <a:ln w="9525">
                          <a:solidFill>
                            <a:srgbClr val="000000"/>
                          </a:solidFill>
                          <a:miter lim="800000"/>
                          <a:headEnd/>
                          <a:tailEnd/>
                        </a:ln>
                      </wps:spPr>
                      <wps:txbx>
                        <w:txbxContent>
                          <w:p w14:paraId="0A7EDFE5"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≥50 - &lt;60 </w:t>
                            </w:r>
                            <w:r w:rsidRPr="00000620">
                              <w:rPr>
                                <w:rFonts w:ascii="Calibri" w:hAnsi="Calibri" w:cs="+mn-cs"/>
                                <w:color w:val="000000"/>
                                <w:kern w:val="24"/>
                                <w:sz w:val="20"/>
                                <w:szCs w:val="22"/>
                                <w:lang w:val="en-CA"/>
                              </w:rPr>
                              <w:br/>
                              <w:t>n=163</w:t>
                            </w:r>
                            <w:r w:rsidRPr="00000620">
                              <w:rPr>
                                <w:rFonts w:ascii="Calibri" w:hAnsi="Calibri" w:cs="+mn-cs"/>
                                <w:color w:val="000000"/>
                                <w:kern w:val="24"/>
                                <w:sz w:val="20"/>
                                <w:szCs w:val="22"/>
                                <w:lang w:val="en-CA"/>
                              </w:rPr>
                              <w:br/>
                              <w:t>(44%)</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7A155BA1" id="_x0000_s1030" style="position:absolute;margin-left:166.15pt;margin-top:314.65pt;width:104.75pt;height:66.3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" fillcolor="#dae3f3">
                <v:textbox inset=",7.2pt,,7.2pt">
                  <w:txbxContent>
                    <w:p w14:paraId="0A7EDFE5"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≥50 - &lt;60 </w:t>
                      </w:r>
                      <w:r w:rsidRPr="00000620">
                        <w:rPr>
                          <w:rFonts w:ascii="Calibri" w:hAnsi="Calibri" w:cs="+mn-cs"/>
                          <w:color w:val="000000"/>
                          <w:kern w:val="24"/>
                          <w:sz w:val="20"/>
                          <w:szCs w:val="22"/>
                          <w:lang w:val="en-CA"/>
                        </w:rPr>
                        <w:br/>
                        <w:t>n=163</w:t>
                      </w:r>
                      <w:r w:rsidRPr="00000620">
                        <w:rPr>
                          <w:rFonts w:ascii="Calibri" w:hAnsi="Calibri" w:cs="+mn-cs"/>
                          <w:color w:val="000000"/>
                          <w:kern w:val="24"/>
                          <w:sz w:val="20"/>
                          <w:szCs w:val="22"/>
                          <w:lang w:val="en-CA"/>
                        </w:rPr>
                        <w:br/>
                        <w:t>(44%)</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85888" behindDoc="0" locked="0" layoutInCell="1" allowOverlap="1" wp14:anchorId="7EDE850A" wp14:editId="39A2DC73">
                <wp:simplePos x="0" y="0"/>
                <wp:positionH relativeFrom="column">
                  <wp:posOffset>2103120</wp:posOffset>
                </wp:positionH>
                <wp:positionV relativeFrom="paragraph">
                  <wp:posOffset>4997450</wp:posOffset>
                </wp:positionV>
                <wp:extent cx="1330325" cy="833120"/>
                <wp:effectExtent l="0" t="0" r="22225" b="24130"/>
                <wp:wrapNone/>
                <wp:docPr id="115"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33120"/>
                        </a:xfrm>
                        <a:prstGeom prst="rect">
                          <a:avLst/>
                        </a:prstGeom>
                        <a:solidFill>
                          <a:srgbClr val="FFC000">
                            <a:lumMod val="20000"/>
                            <a:lumOff val="80000"/>
                          </a:srgbClr>
                        </a:solidFill>
                        <a:ln w="9525">
                          <a:solidFill>
                            <a:srgbClr val="000000"/>
                          </a:solidFill>
                          <a:miter lim="800000"/>
                          <a:headEnd/>
                          <a:tailEnd/>
                        </a:ln>
                      </wps:spPr>
                      <wps:txbx>
                        <w:txbxContent>
                          <w:p w14:paraId="4132445A"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≥50 - &lt;60</w:t>
                            </w:r>
                            <w:r w:rsidRPr="00000620">
                              <w:rPr>
                                <w:rFonts w:ascii="Calibri" w:hAnsi="Calibri" w:cs="+mn-cs"/>
                                <w:color w:val="000000"/>
                                <w:kern w:val="24"/>
                                <w:sz w:val="20"/>
                                <w:szCs w:val="22"/>
                                <w:lang w:val="en-CA"/>
                              </w:rPr>
                              <w:br/>
                              <w:t>n=79</w:t>
                            </w:r>
                            <w:r w:rsidRPr="00000620">
                              <w:rPr>
                                <w:rFonts w:ascii="Calibri" w:hAnsi="Calibri" w:cs="+mn-cs"/>
                                <w:color w:val="000000"/>
                                <w:kern w:val="24"/>
                                <w:sz w:val="20"/>
                                <w:szCs w:val="22"/>
                                <w:lang w:val="en-CA"/>
                              </w:rPr>
                              <w:br/>
                              <w:t>(21%)</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7EDE850A" id="_x0000_s1031" style="position:absolute;margin-left:165.6pt;margin-top:393.5pt;width:104.75pt;height:65.6pt;z-index:25168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" fillcolor="#fff2cc">
                <v:textbox inset=",7.2pt,,7.2pt">
                  <w:txbxContent>
                    <w:p w14:paraId="4132445A"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≥50 - &lt;60</w:t>
                      </w:r>
                      <w:r w:rsidRPr="00000620">
                        <w:rPr>
                          <w:rFonts w:ascii="Calibri" w:hAnsi="Calibri" w:cs="+mn-cs"/>
                          <w:color w:val="000000"/>
                          <w:kern w:val="24"/>
                          <w:sz w:val="20"/>
                          <w:szCs w:val="22"/>
                          <w:lang w:val="en-CA"/>
                        </w:rPr>
                        <w:br/>
                        <w:t>n=79</w:t>
                      </w:r>
                      <w:r w:rsidRPr="00000620">
                        <w:rPr>
                          <w:rFonts w:ascii="Calibri" w:hAnsi="Calibri" w:cs="+mn-cs"/>
                          <w:color w:val="000000"/>
                          <w:kern w:val="24"/>
                          <w:sz w:val="20"/>
                          <w:szCs w:val="22"/>
                          <w:lang w:val="en-CA"/>
                        </w:rPr>
                        <w:br/>
                        <w:t>(21%)</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84864" behindDoc="0" locked="0" layoutInCell="1" allowOverlap="1" wp14:anchorId="37EFFF85" wp14:editId="0D2A5FB2">
                <wp:simplePos x="0" y="0"/>
                <wp:positionH relativeFrom="column">
                  <wp:posOffset>3773170</wp:posOffset>
                </wp:positionH>
                <wp:positionV relativeFrom="paragraph">
                  <wp:posOffset>4997450</wp:posOffset>
                </wp:positionV>
                <wp:extent cx="1330325" cy="833120"/>
                <wp:effectExtent l="0" t="0" r="22225" b="24130"/>
                <wp:wrapNone/>
                <wp:docPr id="116"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33120"/>
                        </a:xfrm>
                        <a:prstGeom prst="rect">
                          <a:avLst/>
                        </a:prstGeom>
                        <a:solidFill>
                          <a:srgbClr val="FFC000">
                            <a:lumMod val="20000"/>
                            <a:lumOff val="80000"/>
                          </a:srgbClr>
                        </a:solidFill>
                        <a:ln w="9525">
                          <a:solidFill>
                            <a:srgbClr val="000000"/>
                          </a:solidFill>
                          <a:miter lim="800000"/>
                          <a:headEnd/>
                          <a:tailEnd/>
                        </a:ln>
                      </wps:spPr>
                      <wps:txbx>
                        <w:txbxContent>
                          <w:p w14:paraId="63533043" w14:textId="77777777" w:rsidR="008E61E0" w:rsidRDefault="008E61E0" w:rsidP="008E61E0">
                            <w:pPr>
                              <w:pStyle w:val="NormalWeb"/>
                              <w:kinsoku w:val="0"/>
                              <w:overflowPunct w:val="0"/>
                              <w:spacing w:before="0" w:beforeAutospacing="0" w:after="0" w:afterAutospacing="0"/>
                              <w:jc w:val="center"/>
                              <w:textAlignment w:val="baseline"/>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≥60 - &lt;70</w:t>
                            </w:r>
                            <w:r w:rsidRPr="00000620">
                              <w:rPr>
                                <w:rFonts w:ascii="Calibri" w:hAnsi="Calibri" w:cs="+mn-cs"/>
                                <w:color w:val="000000"/>
                                <w:kern w:val="24"/>
                                <w:sz w:val="20"/>
                                <w:szCs w:val="22"/>
                                <w:lang w:val="en-CA"/>
                              </w:rPr>
                              <w:br/>
                              <w:t>n=153</w:t>
                            </w:r>
                            <w:r>
                              <w:rPr>
                                <w:rFonts w:ascii="Calibri" w:hAnsi="Calibri" w:cs="+mn-cs"/>
                                <w:color w:val="000000"/>
                                <w:kern w:val="24"/>
                                <w:sz w:val="22"/>
                                <w:szCs w:val="22"/>
                                <w:lang w:val="en-CA"/>
                              </w:rPr>
                              <w:br/>
                            </w:r>
                            <w:r w:rsidRPr="00000620">
                              <w:rPr>
                                <w:rFonts w:ascii="Calibri" w:hAnsi="Calibri" w:cs="+mn-cs"/>
                                <w:color w:val="000000"/>
                                <w:kern w:val="24"/>
                                <w:sz w:val="20"/>
                                <w:szCs w:val="22"/>
                                <w:lang w:val="en-CA"/>
                              </w:rPr>
                              <w:t>(28%)</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37EFFF85" id="_x0000_s1032" style="position:absolute;margin-left:297.1pt;margin-top:393.5pt;width:104.75pt;height:65.6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" fillcolor="#fff2cc">
                <v:textbox inset=",7.2pt,,7.2pt">
                  <w:txbxContent>
                    <w:p w14:paraId="63533043" w14:textId="77777777" w:rsidR="008E61E0" w:rsidRDefault="008E61E0" w:rsidP="008E61E0">
                      <w:pPr>
                        <w:pStyle w:val="NormalWeb"/>
                        <w:kinsoku w:val="0"/>
                        <w:overflowPunct w:val="0"/>
                        <w:spacing w:before="0" w:beforeAutospacing="0" w:after="0" w:afterAutospacing="0"/>
                        <w:jc w:val="center"/>
                        <w:textAlignment w:val="baseline"/>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≥60 - &lt;70</w:t>
                      </w:r>
                      <w:r w:rsidRPr="00000620">
                        <w:rPr>
                          <w:rFonts w:ascii="Calibri" w:hAnsi="Calibri" w:cs="+mn-cs"/>
                          <w:color w:val="000000"/>
                          <w:kern w:val="24"/>
                          <w:sz w:val="20"/>
                          <w:szCs w:val="22"/>
                          <w:lang w:val="en-CA"/>
                        </w:rPr>
                        <w:br/>
                        <w:t>n=153</w:t>
                      </w:r>
                      <w:r>
                        <w:rPr>
                          <w:rFonts w:ascii="Calibri" w:hAnsi="Calibri" w:cs="+mn-cs"/>
                          <w:color w:val="000000"/>
                          <w:kern w:val="24"/>
                          <w:sz w:val="22"/>
                          <w:szCs w:val="22"/>
                          <w:lang w:val="en-CA"/>
                        </w:rPr>
                        <w:br/>
                      </w:r>
                      <w:r w:rsidRPr="00000620">
                        <w:rPr>
                          <w:rFonts w:ascii="Calibri" w:hAnsi="Calibri" w:cs="+mn-cs"/>
                          <w:color w:val="000000"/>
                          <w:kern w:val="24"/>
                          <w:sz w:val="20"/>
                          <w:szCs w:val="22"/>
                          <w:lang w:val="en-CA"/>
                        </w:rPr>
                        <w:t>(28%)</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83840" behindDoc="0" locked="0" layoutInCell="1" allowOverlap="1" wp14:anchorId="2DA5E2FE" wp14:editId="5001EE02">
                <wp:simplePos x="0" y="0"/>
                <wp:positionH relativeFrom="column">
                  <wp:posOffset>6867525</wp:posOffset>
                </wp:positionH>
                <wp:positionV relativeFrom="paragraph">
                  <wp:posOffset>5283835</wp:posOffset>
                </wp:positionV>
                <wp:extent cx="2253615" cy="430530"/>
                <wp:effectExtent l="0" t="0" r="0" b="0"/>
                <wp:wrapNone/>
                <wp:docPr id="117" name="TextBox 30"/>
                <wp:cNvGraphicFramePr/>
                <a:graphic xmlns:a="http://schemas.openxmlformats.org/drawingml/2006/main">
                  <a:graphicData uri="http://schemas.microsoft.com/office/word/2010/wordprocessingShape">
                    <wps:wsp>
                      <wps:cNvSpPr txBox="1"/>
                      <wps:spPr>
                        <a:xfrm>
                          <a:off x="0" y="0"/>
                          <a:ext cx="2253615" cy="430530"/>
                        </a:xfrm>
                        <a:prstGeom prst="rect">
                          <a:avLst/>
                        </a:prstGeom>
                        <a:noFill/>
                      </wps:spPr>
                      <wps:txbx>
                        <w:txbxContent>
                          <w:p w14:paraId="109E07A2"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Whole blood transcriptome cohort</w:t>
                            </w:r>
                            <w:r w:rsidRPr="00000620">
                              <w:rPr>
                                <w:rFonts w:ascii="Calibri" w:eastAsia="+mn-ea" w:hAnsi="Calibri" w:cs="+mn-cs"/>
                                <w:color w:val="000000"/>
                                <w:kern w:val="24"/>
                                <w:sz w:val="20"/>
                                <w:szCs w:val="22"/>
                              </w:rPr>
                              <w:br/>
                              <w:t>(% of clinical cohort)</w:t>
                            </w:r>
                          </w:p>
                        </w:txbxContent>
                      </wps:txbx>
                      <wps:bodyPr wrap="square" rtlCol="0">
                        <a:spAutoFit/>
                      </wps:bodyPr>
                    </wps:wsp>
                  </a:graphicData>
                </a:graphic>
              </wp:anchor>
            </w:drawing>
          </mc:Choice>
          <mc:Fallback>
            <w:pict>
              <v:shapetype w14:anchorId="2DA5E2FE" id="_x0000_t202" coordsize="21600,21600" o:spt="202" path="m,l,21600r21600,l21600,xe">
                <v:stroke joinstyle="miter"/>
                <v:path gradientshapeok="t" o:connecttype="rect"/>
              </v:shapetype>
              <v:shape id="TextBox 30" o:spid="_x0000_s1033" type="#_x0000_t202" style="position:absolute;margin-left:540.75pt;margin-top:416.05pt;width:177.45pt;height:33.9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" filled="f" stroked="f">
                <v:textbox style="mso-fit-shape-to-text:t">
                  <w:txbxContent>
                    <w:p w14:paraId="109E07A2"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Whole blood transcriptome cohort</w:t>
                      </w:r>
                      <w:r w:rsidRPr="00000620">
                        <w:rPr>
                          <w:rFonts w:ascii="Calibri" w:eastAsia="+mn-ea" w:hAnsi="Calibri" w:cs="+mn-cs"/>
                          <w:color w:val="000000"/>
                          <w:kern w:val="24"/>
                          <w:sz w:val="20"/>
                          <w:szCs w:val="22"/>
                        </w:rPr>
                        <w:br/>
                        <w:t>(% of clinical cohort)</w:t>
                      </w:r>
                    </w:p>
                  </w:txbxContent>
                </v:textbox>
              </v:shape>
            </w:pict>
          </mc:Fallback>
        </mc:AlternateContent>
      </w:r>
      <w:r w:rsidR="008E61E0" w:rsidRPr="00645BAD">
        <w:rPr>
          <w:noProof/>
          <w:sz w:val="18"/>
          <w:szCs w:val="18"/>
          <w:lang w:val="en-GB" w:eastAsia="en-GB"/>
        </w:rPr>
        <mc:AlternateContent>
          <mc:Choice Requires="wps">
            <w:drawing>
              <wp:anchor distT="0" distB="0" distL="114300" distR="114300" simplePos="0" relativeHeight="251682816" behindDoc="0" locked="0" layoutInCell="1" allowOverlap="1" wp14:anchorId="7514A45B" wp14:editId="33F22AE6">
                <wp:simplePos x="0" y="0"/>
                <wp:positionH relativeFrom="column">
                  <wp:posOffset>6867525</wp:posOffset>
                </wp:positionH>
                <wp:positionV relativeFrom="paragraph">
                  <wp:posOffset>4287520</wp:posOffset>
                </wp:positionV>
                <wp:extent cx="2189480" cy="430530"/>
                <wp:effectExtent l="0" t="0" r="0" b="0"/>
                <wp:wrapNone/>
                <wp:docPr id="118" name="TextBox 28"/>
                <wp:cNvGraphicFramePr/>
                <a:graphic xmlns:a="http://schemas.openxmlformats.org/drawingml/2006/main">
                  <a:graphicData uri="http://schemas.microsoft.com/office/word/2010/wordprocessingShape">
                    <wps:wsp>
                      <wps:cNvSpPr txBox="1"/>
                      <wps:spPr>
                        <a:xfrm>
                          <a:off x="0" y="0"/>
                          <a:ext cx="2189480" cy="430530"/>
                        </a:xfrm>
                        <a:prstGeom prst="rect">
                          <a:avLst/>
                        </a:prstGeom>
                        <a:noFill/>
                      </wps:spPr>
                      <wps:txbx>
                        <w:txbxContent>
                          <w:p w14:paraId="67413DE6"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Host response biomarker cohort</w:t>
                            </w:r>
                            <w:r w:rsidRPr="00000620">
                              <w:rPr>
                                <w:rFonts w:ascii="Calibri" w:eastAsia="+mn-ea" w:hAnsi="Calibri" w:cs="+mn-cs"/>
                                <w:color w:val="000000"/>
                                <w:kern w:val="24"/>
                                <w:sz w:val="20"/>
                                <w:szCs w:val="22"/>
                              </w:rPr>
                              <w:br/>
                              <w:t>(% of clinical cohort)</w:t>
                            </w:r>
                          </w:p>
                        </w:txbxContent>
                      </wps:txbx>
                      <wps:bodyPr wrap="square" rtlCol="0">
                        <a:spAutoFit/>
                      </wps:bodyPr>
                    </wps:wsp>
                  </a:graphicData>
                </a:graphic>
              </wp:anchor>
            </w:drawing>
          </mc:Choice>
          <mc:Fallback>
            <w:pict>
              <v:shape w14:anchorId="7514A45B" id="TextBox 28" o:spid="_x0000_s1034" type="#_x0000_t202" style="position:absolute;margin-left:540.75pt;margin-top:337.6pt;width:172.4pt;height:33.9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" filled="f" stroked="f">
                <v:textbox style="mso-fit-shape-to-text:t">
                  <w:txbxContent>
                    <w:p w14:paraId="67413DE6"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Host response biomarker cohort</w:t>
                      </w:r>
                      <w:r w:rsidRPr="00000620">
                        <w:rPr>
                          <w:rFonts w:ascii="Calibri" w:eastAsia="+mn-ea" w:hAnsi="Calibri" w:cs="+mn-cs"/>
                          <w:color w:val="000000"/>
                          <w:kern w:val="24"/>
                          <w:sz w:val="20"/>
                          <w:szCs w:val="22"/>
                        </w:rPr>
                        <w:br/>
                        <w:t>(% of clinical cohort)</w:t>
                      </w:r>
                    </w:p>
                  </w:txbxContent>
                </v:textbox>
              </v:shape>
            </w:pict>
          </mc:Fallback>
        </mc:AlternateContent>
      </w:r>
      <w:r w:rsidR="008E61E0" w:rsidRPr="00645BAD">
        <w:rPr>
          <w:noProof/>
          <w:sz w:val="18"/>
          <w:szCs w:val="18"/>
          <w:lang w:val="en-GB" w:eastAsia="en-GB"/>
        </w:rPr>
        <mc:AlternateContent>
          <mc:Choice Requires="wps">
            <w:drawing>
              <wp:anchor distT="0" distB="0" distL="114300" distR="114300" simplePos="0" relativeHeight="251681792" behindDoc="0" locked="0" layoutInCell="1" allowOverlap="1" wp14:anchorId="6C648C7F" wp14:editId="686EE742">
                <wp:simplePos x="0" y="0"/>
                <wp:positionH relativeFrom="column">
                  <wp:posOffset>5360670</wp:posOffset>
                </wp:positionH>
                <wp:positionV relativeFrom="paragraph">
                  <wp:posOffset>4997450</wp:posOffset>
                </wp:positionV>
                <wp:extent cx="1330325" cy="833120"/>
                <wp:effectExtent l="0" t="0" r="22225" b="24130"/>
                <wp:wrapNone/>
                <wp:docPr id="119"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33120"/>
                        </a:xfrm>
                        <a:prstGeom prst="rect">
                          <a:avLst/>
                        </a:prstGeom>
                        <a:solidFill>
                          <a:srgbClr val="FFC000">
                            <a:lumMod val="20000"/>
                            <a:lumOff val="80000"/>
                          </a:srgbClr>
                        </a:solidFill>
                        <a:ln w="9525">
                          <a:solidFill>
                            <a:srgbClr val="000000"/>
                          </a:solidFill>
                          <a:miter lim="800000"/>
                          <a:headEnd/>
                          <a:tailEnd/>
                        </a:ln>
                      </wps:spPr>
                      <wps:txbx>
                        <w:txbxContent>
                          <w:p w14:paraId="426E9106" w14:textId="77777777" w:rsidR="008E61E0" w:rsidRDefault="008E61E0" w:rsidP="008E61E0">
                            <w:pPr>
                              <w:pStyle w:val="NormalWeb"/>
                              <w:kinsoku w:val="0"/>
                              <w:overflowPunct w:val="0"/>
                              <w:spacing w:before="0" w:beforeAutospacing="0" w:after="0" w:afterAutospacing="0"/>
                              <w:jc w:val="center"/>
                              <w:textAlignment w:val="baseline"/>
                            </w:pPr>
                            <w:r>
                              <w:rPr>
                                <w:rFonts w:ascii="Calibri" w:hAnsi="Calibri" w:cs="+mn-cs"/>
                                <w:color w:val="000000"/>
                                <w:kern w:val="24"/>
                                <w:sz w:val="22"/>
                                <w:szCs w:val="22"/>
                                <w:lang w:val="en-CA"/>
                              </w:rPr>
                              <w:t>A</w:t>
                            </w:r>
                            <w:r w:rsidRPr="00000620">
                              <w:rPr>
                                <w:rFonts w:ascii="Calibri" w:hAnsi="Calibri" w:cs="+mn-cs"/>
                                <w:color w:val="000000"/>
                                <w:kern w:val="24"/>
                                <w:sz w:val="20"/>
                                <w:szCs w:val="22"/>
                                <w:lang w:val="en-CA"/>
                              </w:rPr>
                              <w:t>ge on admission</w:t>
                            </w:r>
                            <w:r w:rsidRPr="00000620">
                              <w:rPr>
                                <w:rFonts w:ascii="Calibri" w:hAnsi="Calibri" w:cs="+mn-cs"/>
                                <w:color w:val="000000"/>
                                <w:kern w:val="24"/>
                                <w:sz w:val="20"/>
                                <w:szCs w:val="22"/>
                                <w:lang w:val="en-CA"/>
                              </w:rPr>
                              <w:br/>
                              <w:t>≥70</w:t>
                            </w:r>
                            <w:r w:rsidRPr="00000620">
                              <w:rPr>
                                <w:rFonts w:ascii="Calibri" w:hAnsi="Calibri" w:cs="+mn-cs"/>
                                <w:color w:val="000000"/>
                                <w:kern w:val="24"/>
                                <w:sz w:val="20"/>
                                <w:szCs w:val="22"/>
                                <w:lang w:val="en-CA"/>
                              </w:rPr>
                              <w:br/>
                              <w:t>n=168</w:t>
                            </w:r>
                            <w:r w:rsidRPr="00000620">
                              <w:rPr>
                                <w:rFonts w:ascii="Calibri" w:hAnsi="Calibri" w:cs="+mn-cs"/>
                                <w:color w:val="000000"/>
                                <w:kern w:val="24"/>
                                <w:sz w:val="20"/>
                                <w:szCs w:val="22"/>
                                <w:lang w:val="en-CA"/>
                              </w:rPr>
                              <w:br/>
                              <w:t>(27%)</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6C648C7F" id="_x0000_s1035" style="position:absolute;margin-left:422.1pt;margin-top:393.5pt;width:104.75pt;height:65.6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" fillcolor="#fff2cc">
                <v:textbox inset=",7.2pt,,7.2pt">
                  <w:txbxContent>
                    <w:p w14:paraId="426E9106" w14:textId="77777777" w:rsidR="008E61E0" w:rsidRDefault="008E61E0" w:rsidP="008E61E0">
                      <w:pPr>
                        <w:pStyle w:val="NormalWeb"/>
                        <w:kinsoku w:val="0"/>
                        <w:overflowPunct w:val="0"/>
                        <w:spacing w:before="0" w:beforeAutospacing="0" w:after="0" w:afterAutospacing="0"/>
                        <w:jc w:val="center"/>
                        <w:textAlignment w:val="baseline"/>
                      </w:pPr>
                      <w:r>
                        <w:rPr>
                          <w:rFonts w:ascii="Calibri" w:hAnsi="Calibri" w:cs="+mn-cs"/>
                          <w:color w:val="000000"/>
                          <w:kern w:val="24"/>
                          <w:sz w:val="22"/>
                          <w:szCs w:val="22"/>
                          <w:lang w:val="en-CA"/>
                        </w:rPr>
                        <w:t>A</w:t>
                      </w:r>
                      <w:r w:rsidRPr="00000620">
                        <w:rPr>
                          <w:rFonts w:ascii="Calibri" w:hAnsi="Calibri" w:cs="+mn-cs"/>
                          <w:color w:val="000000"/>
                          <w:kern w:val="24"/>
                          <w:sz w:val="20"/>
                          <w:szCs w:val="22"/>
                          <w:lang w:val="en-CA"/>
                        </w:rPr>
                        <w:t>ge on admission</w:t>
                      </w:r>
                      <w:r w:rsidRPr="00000620">
                        <w:rPr>
                          <w:rFonts w:ascii="Calibri" w:hAnsi="Calibri" w:cs="+mn-cs"/>
                          <w:color w:val="000000"/>
                          <w:kern w:val="24"/>
                          <w:sz w:val="20"/>
                          <w:szCs w:val="22"/>
                          <w:lang w:val="en-CA"/>
                        </w:rPr>
                        <w:br/>
                        <w:t>≥70</w:t>
                      </w:r>
                      <w:r w:rsidRPr="00000620">
                        <w:rPr>
                          <w:rFonts w:ascii="Calibri" w:hAnsi="Calibri" w:cs="+mn-cs"/>
                          <w:color w:val="000000"/>
                          <w:kern w:val="24"/>
                          <w:sz w:val="20"/>
                          <w:szCs w:val="22"/>
                          <w:lang w:val="en-CA"/>
                        </w:rPr>
                        <w:br/>
                        <w:t>n=168</w:t>
                      </w:r>
                      <w:r w:rsidRPr="00000620">
                        <w:rPr>
                          <w:rFonts w:ascii="Calibri" w:hAnsi="Calibri" w:cs="+mn-cs"/>
                          <w:color w:val="000000"/>
                          <w:kern w:val="24"/>
                          <w:sz w:val="20"/>
                          <w:szCs w:val="22"/>
                          <w:lang w:val="en-CA"/>
                        </w:rPr>
                        <w:br/>
                        <w:t>(27%)</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80768" behindDoc="0" locked="0" layoutInCell="1" allowOverlap="1" wp14:anchorId="01AACA63" wp14:editId="1022F1AA">
                <wp:simplePos x="0" y="0"/>
                <wp:positionH relativeFrom="column">
                  <wp:posOffset>476250</wp:posOffset>
                </wp:positionH>
                <wp:positionV relativeFrom="paragraph">
                  <wp:posOffset>4997450</wp:posOffset>
                </wp:positionV>
                <wp:extent cx="1330325" cy="833120"/>
                <wp:effectExtent l="0" t="0" r="22225" b="24130"/>
                <wp:wrapNone/>
                <wp:docPr id="120" name="Rectangle 7">
                  <a:extLst xmlns:a="http://schemas.openxmlformats.org/drawingml/2006/main">
                    <a:ext uri="{FF2B5EF4-FFF2-40B4-BE49-F238E27FC236}">
                      <a16:creationId xmlns:a16="http://schemas.microsoft.com/office/drawing/2014/main" id="{7B784635-59A9-9541-9ABA-C3422514C54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33120"/>
                        </a:xfrm>
                        <a:prstGeom prst="rect">
                          <a:avLst/>
                        </a:prstGeom>
                        <a:solidFill>
                          <a:srgbClr val="FFC000">
                            <a:lumMod val="20000"/>
                            <a:lumOff val="80000"/>
                          </a:srgbClr>
                        </a:solidFill>
                        <a:ln w="9525">
                          <a:solidFill>
                            <a:srgbClr val="000000"/>
                          </a:solidFill>
                          <a:miter lim="800000"/>
                          <a:headEnd/>
                          <a:tailEnd/>
                        </a:ln>
                      </wps:spPr>
                      <wps:txbx>
                        <w:txbxContent>
                          <w:p w14:paraId="73ED3907"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&lt;50</w:t>
                            </w:r>
                            <w:r w:rsidRPr="00000620">
                              <w:rPr>
                                <w:rFonts w:ascii="Calibri" w:hAnsi="Calibri" w:cs="+mn-cs"/>
                                <w:color w:val="000000"/>
                                <w:kern w:val="24"/>
                                <w:sz w:val="20"/>
                                <w:szCs w:val="22"/>
                                <w:lang w:val="en-CA"/>
                              </w:rPr>
                              <w:br/>
                              <w:t>n=88</w:t>
                            </w:r>
                            <w:r w:rsidRPr="00000620">
                              <w:rPr>
                                <w:rFonts w:ascii="Calibri" w:hAnsi="Calibri" w:cs="+mn-cs"/>
                                <w:color w:val="000000"/>
                                <w:kern w:val="24"/>
                                <w:sz w:val="20"/>
                                <w:szCs w:val="22"/>
                                <w:lang w:val="en-CA"/>
                              </w:rPr>
                              <w:br/>
                              <w:t>(21%)</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01AACA63" id="_x0000_s1036" style="position:absolute;margin-left:37.5pt;margin-top:393.5pt;width:104.75pt;height:65.6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" fillcolor="#fff2cc">
                <v:textbox inset=",7.2pt,,7.2pt">
                  <w:txbxContent>
                    <w:p w14:paraId="73ED3907"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&lt;50</w:t>
                      </w:r>
                      <w:r w:rsidRPr="00000620">
                        <w:rPr>
                          <w:rFonts w:ascii="Calibri" w:hAnsi="Calibri" w:cs="+mn-cs"/>
                          <w:color w:val="000000"/>
                          <w:kern w:val="24"/>
                          <w:sz w:val="20"/>
                          <w:szCs w:val="22"/>
                          <w:lang w:val="en-CA"/>
                        </w:rPr>
                        <w:br/>
                        <w:t>n=88</w:t>
                      </w:r>
                      <w:r w:rsidRPr="00000620">
                        <w:rPr>
                          <w:rFonts w:ascii="Calibri" w:hAnsi="Calibri" w:cs="+mn-cs"/>
                          <w:color w:val="000000"/>
                          <w:kern w:val="24"/>
                          <w:sz w:val="20"/>
                          <w:szCs w:val="22"/>
                          <w:lang w:val="en-CA"/>
                        </w:rPr>
                        <w:br/>
                        <w:t>(21%)</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75648" behindDoc="0" locked="0" layoutInCell="1" allowOverlap="1" wp14:anchorId="279DB4FE" wp14:editId="68354186">
                <wp:simplePos x="0" y="0"/>
                <wp:positionH relativeFrom="column">
                  <wp:posOffset>6867525</wp:posOffset>
                </wp:positionH>
                <wp:positionV relativeFrom="paragraph">
                  <wp:posOffset>3272155</wp:posOffset>
                </wp:positionV>
                <wp:extent cx="1860550" cy="430530"/>
                <wp:effectExtent l="0" t="0" r="0" b="0"/>
                <wp:wrapNone/>
                <wp:docPr id="121" name="TextBox 1"/>
                <wp:cNvGraphicFramePr/>
                <a:graphic xmlns:a="http://schemas.openxmlformats.org/drawingml/2006/main">
                  <a:graphicData uri="http://schemas.microsoft.com/office/word/2010/wordprocessingShape">
                    <wps:wsp>
                      <wps:cNvSpPr txBox="1"/>
                      <wps:spPr>
                        <a:xfrm>
                          <a:off x="0" y="0"/>
                          <a:ext cx="1860550" cy="430530"/>
                        </a:xfrm>
                        <a:prstGeom prst="rect">
                          <a:avLst/>
                        </a:prstGeom>
                        <a:noFill/>
                      </wps:spPr>
                      <wps:txbx>
                        <w:txbxContent>
                          <w:p w14:paraId="316E9013"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Clinical cohort</w:t>
                            </w:r>
                          </w:p>
                          <w:p w14:paraId="7999E5AA"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 of sepsis admissions)</w:t>
                            </w:r>
                          </w:p>
                        </w:txbxContent>
                      </wps:txbx>
                      <wps:bodyPr wrap="square" rtlCol="0">
                        <a:spAutoFit/>
                      </wps:bodyPr>
                    </wps:wsp>
                  </a:graphicData>
                </a:graphic>
              </wp:anchor>
            </w:drawing>
          </mc:Choice>
          <mc:Fallback>
            <w:pict>
              <v:shape w14:anchorId="279DB4FE" id="TextBox 1" o:spid="_x0000_s1037" type="#_x0000_t202" style="position:absolute;margin-left:540.75pt;margin-top:257.65pt;width:146.5pt;height:33.9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" filled="f" stroked="f">
                <v:textbox style="mso-fit-shape-to-text:t">
                  <w:txbxContent>
                    <w:p w14:paraId="316E9013"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Clinical cohort</w:t>
                      </w:r>
                    </w:p>
                    <w:p w14:paraId="7999E5AA" w14:textId="77777777" w:rsidR="008E61E0" w:rsidRPr="00000620" w:rsidRDefault="008E61E0" w:rsidP="008E61E0">
                      <w:pPr>
                        <w:pStyle w:val="NormalWeb"/>
                        <w:spacing w:before="0" w:beforeAutospacing="0" w:after="0" w:afterAutospacing="0"/>
                        <w:rPr>
                          <w:sz w:val="22"/>
                        </w:rPr>
                      </w:pPr>
                      <w:r w:rsidRPr="00000620">
                        <w:rPr>
                          <w:rFonts w:ascii="Calibri" w:eastAsia="+mn-ea" w:hAnsi="Calibri" w:cs="+mn-cs"/>
                          <w:color w:val="000000"/>
                          <w:kern w:val="24"/>
                          <w:sz w:val="20"/>
                          <w:szCs w:val="22"/>
                        </w:rPr>
                        <w:t>(% of sepsis admissions)</w:t>
                      </w:r>
                    </w:p>
                  </w:txbxContent>
                </v:textbox>
              </v:shape>
            </w:pict>
          </mc:Fallback>
        </mc:AlternateContent>
      </w:r>
      <w:r w:rsidR="008E61E0" w:rsidRPr="00645BAD">
        <w:rPr>
          <w:noProof/>
          <w:sz w:val="18"/>
          <w:szCs w:val="18"/>
          <w:lang w:val="en-GB" w:eastAsia="en-GB"/>
        </w:rPr>
        <mc:AlternateContent>
          <mc:Choice Requires="wps">
            <w:drawing>
              <wp:anchor distT="0" distB="0" distL="114300" distR="114300" simplePos="0" relativeHeight="251674624" behindDoc="0" locked="0" layoutInCell="1" allowOverlap="1" wp14:anchorId="5E1F95EF" wp14:editId="7CC7CD02">
                <wp:simplePos x="0" y="0"/>
                <wp:positionH relativeFrom="column">
                  <wp:posOffset>6050915</wp:posOffset>
                </wp:positionH>
                <wp:positionV relativeFrom="paragraph">
                  <wp:posOffset>2547620</wp:posOffset>
                </wp:positionV>
                <wp:extent cx="1270" cy="451485"/>
                <wp:effectExtent l="76200" t="0" r="74930" b="62865"/>
                <wp:wrapNone/>
                <wp:docPr id="122" name="Straight Arrow Connector 44"/>
                <wp:cNvGraphicFramePr/>
                <a:graphic xmlns:a="http://schemas.openxmlformats.org/drawingml/2006/main">
                  <a:graphicData uri="http://schemas.microsoft.com/office/word/2010/wordprocessingShape">
                    <wps:wsp>
                      <wps:cNvCnPr/>
                      <wps:spPr>
                        <a:xfrm>
                          <a:off x="0" y="0"/>
                          <a:ext cx="1270" cy="45148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type w14:anchorId="7B0EDEA1" id="_x0000_t32" coordsize="21600,21600" o:spt="32" o:oned="t" path="m,l21600,21600e" filled="f">
                <v:path arrowok="t" fillok="f" o:connecttype="none"/>
                <o:lock v:ext="edit" shapetype="t"/>
              </v:shapetype>
              <v:shape id="Straight Arrow Connector 44" o:spid="_x0000_s1026" type="#_x0000_t32" style="position:absolute;margin-left:476.45pt;margin-top:200.6pt;width:.1pt;height:35.5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" strokecolor="windowText" strokeweight=".5pt">
                <v:stroke endarrow="block" joinstyle="miter"/>
              </v:shape>
            </w:pict>
          </mc:Fallback>
        </mc:AlternateContent>
      </w:r>
      <w:r w:rsidR="008E61E0" w:rsidRPr="00645BAD">
        <w:rPr>
          <w:noProof/>
          <w:sz w:val="18"/>
          <w:szCs w:val="18"/>
          <w:lang w:val="en-GB" w:eastAsia="en-GB"/>
        </w:rPr>
        <mc:AlternateContent>
          <mc:Choice Requires="wps">
            <w:drawing>
              <wp:anchor distT="0" distB="0" distL="114300" distR="114300" simplePos="0" relativeHeight="251673600" behindDoc="0" locked="0" layoutInCell="1" allowOverlap="1" wp14:anchorId="1810C81B" wp14:editId="56D96962">
                <wp:simplePos x="0" y="0"/>
                <wp:positionH relativeFrom="column">
                  <wp:posOffset>4401820</wp:posOffset>
                </wp:positionH>
                <wp:positionV relativeFrom="paragraph">
                  <wp:posOffset>2520315</wp:posOffset>
                </wp:positionV>
                <wp:extent cx="1270" cy="451485"/>
                <wp:effectExtent l="76200" t="0" r="74930" b="62865"/>
                <wp:wrapNone/>
                <wp:docPr id="123" name="Straight Arrow Connector 43"/>
                <wp:cNvGraphicFramePr/>
                <a:graphic xmlns:a="http://schemas.openxmlformats.org/drawingml/2006/main">
                  <a:graphicData uri="http://schemas.microsoft.com/office/word/2010/wordprocessingShape">
                    <wps:wsp>
                      <wps:cNvCnPr/>
                      <wps:spPr>
                        <a:xfrm>
                          <a:off x="0" y="0"/>
                          <a:ext cx="1270" cy="45148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21F7F27B" id="Straight Arrow Connector 43" o:spid="_x0000_s1026" type="#_x0000_t32" style="position:absolute;margin-left:346.6pt;margin-top:198.45pt;width:.1pt;height:35.5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" strokecolor="windowText" strokeweight=".5pt">
                <v:stroke endarrow="block" joinstyle="miter"/>
              </v:shape>
            </w:pict>
          </mc:Fallback>
        </mc:AlternateContent>
      </w:r>
      <w:r w:rsidR="008E61E0" w:rsidRPr="00645BAD">
        <w:rPr>
          <w:noProof/>
          <w:sz w:val="18"/>
          <w:szCs w:val="18"/>
          <w:lang w:val="en-GB" w:eastAsia="en-GB"/>
        </w:rPr>
        <mc:AlternateContent>
          <mc:Choice Requires="wps">
            <w:drawing>
              <wp:anchor distT="0" distB="0" distL="114300" distR="114300" simplePos="0" relativeHeight="251672576" behindDoc="0" locked="0" layoutInCell="1" allowOverlap="1" wp14:anchorId="6DACA991" wp14:editId="13F21F22">
                <wp:simplePos x="0" y="0"/>
                <wp:positionH relativeFrom="column">
                  <wp:posOffset>2774950</wp:posOffset>
                </wp:positionH>
                <wp:positionV relativeFrom="paragraph">
                  <wp:posOffset>2520315</wp:posOffset>
                </wp:positionV>
                <wp:extent cx="1270" cy="451485"/>
                <wp:effectExtent l="76200" t="0" r="74930" b="62865"/>
                <wp:wrapNone/>
                <wp:docPr id="124" name="Straight Arrow Connector 42"/>
                <wp:cNvGraphicFramePr/>
                <a:graphic xmlns:a="http://schemas.openxmlformats.org/drawingml/2006/main">
                  <a:graphicData uri="http://schemas.microsoft.com/office/word/2010/wordprocessingShape">
                    <wps:wsp>
                      <wps:cNvCnPr/>
                      <wps:spPr>
                        <a:xfrm>
                          <a:off x="0" y="0"/>
                          <a:ext cx="1270" cy="45148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5019E1A6" id="Straight Arrow Connector 42" o:spid="_x0000_s1026" type="#_x0000_t32" style="position:absolute;margin-left:218.5pt;margin-top:198.45pt;width:.1pt;height:35.5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" strokecolor="windowText" strokeweight=".5pt">
                <v:stroke endarrow="block" joinstyle="miter"/>
              </v:shape>
            </w:pict>
          </mc:Fallback>
        </mc:AlternateContent>
      </w:r>
      <w:r w:rsidR="008E61E0" w:rsidRPr="00645BAD">
        <w:rPr>
          <w:noProof/>
          <w:sz w:val="18"/>
          <w:szCs w:val="18"/>
          <w:lang w:val="en-GB" w:eastAsia="en-GB"/>
        </w:rPr>
        <mc:AlternateContent>
          <mc:Choice Requires="wps">
            <w:drawing>
              <wp:anchor distT="0" distB="0" distL="114300" distR="114300" simplePos="0" relativeHeight="251671552" behindDoc="0" locked="0" layoutInCell="1" allowOverlap="1" wp14:anchorId="4AA10DC7" wp14:editId="1F9A6E80">
                <wp:simplePos x="0" y="0"/>
                <wp:positionH relativeFrom="column">
                  <wp:posOffset>1141095</wp:posOffset>
                </wp:positionH>
                <wp:positionV relativeFrom="paragraph">
                  <wp:posOffset>2534285</wp:posOffset>
                </wp:positionV>
                <wp:extent cx="1270" cy="451485"/>
                <wp:effectExtent l="76200" t="0" r="74930" b="62865"/>
                <wp:wrapNone/>
                <wp:docPr id="125" name="Straight Arrow Connector 40"/>
                <wp:cNvGraphicFramePr/>
                <a:graphic xmlns:a="http://schemas.openxmlformats.org/drawingml/2006/main">
                  <a:graphicData uri="http://schemas.microsoft.com/office/word/2010/wordprocessingShape">
                    <wps:wsp>
                      <wps:cNvCnPr/>
                      <wps:spPr>
                        <a:xfrm>
                          <a:off x="0" y="0"/>
                          <a:ext cx="1270" cy="45148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347966E9" id="Straight Arrow Connector 40" o:spid="_x0000_s1026" type="#_x0000_t32" style="position:absolute;margin-left:89.85pt;margin-top:199.55pt;width:.1pt;height:35.5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" strokecolor="windowText" strokeweight=".5pt">
                <v:stroke endarrow="block" joinstyle="miter"/>
              </v:shape>
            </w:pict>
          </mc:Fallback>
        </mc:AlternateContent>
      </w:r>
      <w:r w:rsidR="008E61E0" w:rsidRPr="00645BAD">
        <w:rPr>
          <w:noProof/>
          <w:sz w:val="18"/>
          <w:szCs w:val="18"/>
          <w:lang w:val="en-GB" w:eastAsia="en-GB"/>
        </w:rPr>
        <mc:AlternateContent>
          <mc:Choice Requires="wps">
            <w:drawing>
              <wp:anchor distT="0" distB="0" distL="114300" distR="114300" simplePos="0" relativeHeight="251670528" behindDoc="0" locked="0" layoutInCell="1" allowOverlap="1" wp14:anchorId="028DEADD" wp14:editId="1977C2E8">
                <wp:simplePos x="0" y="0"/>
                <wp:positionH relativeFrom="column">
                  <wp:posOffset>3603625</wp:posOffset>
                </wp:positionH>
                <wp:positionV relativeFrom="paragraph">
                  <wp:posOffset>2534285</wp:posOffset>
                </wp:positionV>
                <wp:extent cx="2460625" cy="0"/>
                <wp:effectExtent l="0" t="0" r="15875" b="19050"/>
                <wp:wrapNone/>
                <wp:docPr id="126" name="Straight Connector 38"/>
                <wp:cNvGraphicFramePr/>
                <a:graphic xmlns:a="http://schemas.openxmlformats.org/drawingml/2006/main">
                  <a:graphicData uri="http://schemas.microsoft.com/office/word/2010/wordprocessingShape">
                    <wps:wsp>
                      <wps:cNvCnPr/>
                      <wps:spPr>
                        <a:xfrm flipH="1">
                          <a:off x="0" y="0"/>
                          <a:ext cx="24606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E14277F" id="Straight Connector 38" o:spid="_x0000_s1026" style="position:absolute;flip:x;z-index:251670528;visibility:visible;mso-wrap-style:square;mso-wrap-distance-left:9pt;mso-wrap-distance-top:0;mso-wrap-distance-right:9pt;mso-wrap-distance-bottom:0;mso-position-horizontal:absolute;mso-position-horizontal-relative:text;mso-position-vertical:absolute;mso-position-vertical-relative:text" from="283.75pt,199.55pt" to="477.5pt,19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" strokecolor="windowText" strokeweight=".5pt">
                <v:stroke joinstyle="miter"/>
              </v:line>
            </w:pict>
          </mc:Fallback>
        </mc:AlternateContent>
      </w:r>
      <w:r w:rsidR="008E61E0" w:rsidRPr="00645BAD">
        <w:rPr>
          <w:noProof/>
          <w:sz w:val="18"/>
          <w:szCs w:val="18"/>
          <w:lang w:val="en-GB" w:eastAsia="en-GB"/>
        </w:rPr>
        <mc:AlternateContent>
          <mc:Choice Requires="wps">
            <w:drawing>
              <wp:anchor distT="0" distB="0" distL="114300" distR="114300" simplePos="0" relativeHeight="251669504" behindDoc="0" locked="0" layoutInCell="1" allowOverlap="1" wp14:anchorId="227CEE9D" wp14:editId="2DDACD96">
                <wp:simplePos x="0" y="0"/>
                <wp:positionH relativeFrom="column">
                  <wp:posOffset>1143000</wp:posOffset>
                </wp:positionH>
                <wp:positionV relativeFrom="paragraph">
                  <wp:posOffset>2534285</wp:posOffset>
                </wp:positionV>
                <wp:extent cx="2460625" cy="0"/>
                <wp:effectExtent l="0" t="0" r="15875" b="19050"/>
                <wp:wrapNone/>
                <wp:docPr id="127" name="Straight Connector 37"/>
                <wp:cNvGraphicFramePr/>
                <a:graphic xmlns:a="http://schemas.openxmlformats.org/drawingml/2006/main">
                  <a:graphicData uri="http://schemas.microsoft.com/office/word/2010/wordprocessingShape">
                    <wps:wsp>
                      <wps:cNvCnPr/>
                      <wps:spPr>
                        <a:xfrm flipH="1">
                          <a:off x="0" y="0"/>
                          <a:ext cx="246062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084BF6B0" id="Straight Connector 37" o:spid="_x0000_s1026" style="position:absolute;flip:x;z-index:251669504;visibility:visible;mso-wrap-style:square;mso-wrap-distance-left:9pt;mso-wrap-distance-top:0;mso-wrap-distance-right:9pt;mso-wrap-distance-bottom:0;mso-position-horizontal:absolute;mso-position-horizontal-relative:text;mso-position-vertical:absolute;mso-position-vertical-relative:text" from="90pt,199.55pt" to="283.75pt,19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" strokecolor="windowText" strokeweight=".5pt">
                <v:stroke joinstyle="miter"/>
              </v:line>
            </w:pict>
          </mc:Fallback>
        </mc:AlternateContent>
      </w:r>
      <w:r w:rsidR="008E61E0" w:rsidRPr="00645BAD">
        <w:rPr>
          <w:noProof/>
          <w:sz w:val="18"/>
          <w:szCs w:val="18"/>
          <w:lang w:val="en-GB" w:eastAsia="en-GB"/>
        </w:rPr>
        <mc:AlternateContent>
          <mc:Choice Requires="wps">
            <w:drawing>
              <wp:anchor distT="0" distB="0" distL="114300" distR="114300" simplePos="0" relativeHeight="251668480" behindDoc="0" locked="0" layoutInCell="1" allowOverlap="1" wp14:anchorId="3E0DB115" wp14:editId="2E4F584F">
                <wp:simplePos x="0" y="0"/>
                <wp:positionH relativeFrom="column">
                  <wp:posOffset>3603625</wp:posOffset>
                </wp:positionH>
                <wp:positionV relativeFrom="paragraph">
                  <wp:posOffset>2247265</wp:posOffset>
                </wp:positionV>
                <wp:extent cx="1270" cy="286385"/>
                <wp:effectExtent l="0" t="0" r="36830" b="37465"/>
                <wp:wrapNone/>
                <wp:docPr id="128" name="Straight Connector 35"/>
                <wp:cNvGraphicFramePr/>
                <a:graphic xmlns:a="http://schemas.openxmlformats.org/drawingml/2006/main">
                  <a:graphicData uri="http://schemas.microsoft.com/office/word/2010/wordprocessingShape">
                    <wps:wsp>
                      <wps:cNvCnPr/>
                      <wps:spPr>
                        <a:xfrm flipH="1">
                          <a:off x="0" y="0"/>
                          <a:ext cx="1270" cy="286385"/>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w14:anchorId="76C42115" id="Straight Connector 35" o:spid="_x0000_s1026" style="position:absolute;flip:x;z-index:251668480;visibility:visible;mso-wrap-style:square;mso-wrap-distance-left:9pt;mso-wrap-distance-top:0;mso-wrap-distance-right:9pt;mso-wrap-distance-bottom:0;mso-position-horizontal:absolute;mso-position-horizontal-relative:text;mso-position-vertical:absolute;mso-position-vertical-relative:text" from="283.75pt,176.95pt" to="283.85pt,1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" strokecolor="windowText" strokeweight=".5pt">
                <v:stroke joinstyle="miter"/>
              </v:line>
            </w:pict>
          </mc:Fallback>
        </mc:AlternateContent>
      </w:r>
      <w:r w:rsidR="008E61E0" w:rsidRPr="00645BAD">
        <w:rPr>
          <w:noProof/>
          <w:sz w:val="18"/>
          <w:szCs w:val="18"/>
          <w:lang w:val="en-GB" w:eastAsia="en-GB"/>
        </w:rPr>
        <mc:AlternateContent>
          <mc:Choice Requires="wps">
            <w:drawing>
              <wp:anchor distT="0" distB="0" distL="114300" distR="114300" simplePos="0" relativeHeight="251667456" behindDoc="0" locked="0" layoutInCell="1" allowOverlap="1" wp14:anchorId="34FB94D5" wp14:editId="328989D2">
                <wp:simplePos x="0" y="0"/>
                <wp:positionH relativeFrom="column">
                  <wp:posOffset>3603625</wp:posOffset>
                </wp:positionH>
                <wp:positionV relativeFrom="paragraph">
                  <wp:posOffset>1301750</wp:posOffset>
                </wp:positionV>
                <wp:extent cx="982345" cy="0"/>
                <wp:effectExtent l="0" t="76200" r="27305" b="95250"/>
                <wp:wrapNone/>
                <wp:docPr id="129" name="Straight Arrow Connector 29"/>
                <wp:cNvGraphicFramePr/>
                <a:graphic xmlns:a="http://schemas.openxmlformats.org/drawingml/2006/main">
                  <a:graphicData uri="http://schemas.microsoft.com/office/word/2010/wordprocessingShape">
                    <wps:wsp>
                      <wps:cNvCnPr/>
                      <wps:spPr>
                        <a:xfrm>
                          <a:off x="0" y="0"/>
                          <a:ext cx="982345" cy="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60C938C0" id="Straight Arrow Connector 29" o:spid="_x0000_s1026" type="#_x0000_t32" style="position:absolute;margin-left:283.75pt;margin-top:102.5pt;width:77.35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" strokecolor="windowText" strokeweight=".5pt">
                <v:stroke endarrow="block" joinstyle="miter"/>
              </v:shape>
            </w:pict>
          </mc:Fallback>
        </mc:AlternateContent>
      </w:r>
      <w:r w:rsidR="008E61E0" w:rsidRPr="00645BAD">
        <w:rPr>
          <w:noProof/>
          <w:sz w:val="18"/>
          <w:szCs w:val="18"/>
          <w:lang w:val="en-GB" w:eastAsia="en-GB"/>
        </w:rPr>
        <mc:AlternateContent>
          <mc:Choice Requires="wps">
            <w:drawing>
              <wp:anchor distT="0" distB="0" distL="114300" distR="114300" simplePos="0" relativeHeight="251666432" behindDoc="0" locked="0" layoutInCell="1" allowOverlap="1" wp14:anchorId="6178F9FB" wp14:editId="791AF0F7">
                <wp:simplePos x="0" y="0"/>
                <wp:positionH relativeFrom="column">
                  <wp:posOffset>3603625</wp:posOffset>
                </wp:positionH>
                <wp:positionV relativeFrom="paragraph">
                  <wp:posOffset>659765</wp:posOffset>
                </wp:positionV>
                <wp:extent cx="1270" cy="1066800"/>
                <wp:effectExtent l="76200" t="0" r="74930" b="57150"/>
                <wp:wrapNone/>
                <wp:docPr id="130" name="Straight Arrow Connector 2"/>
                <wp:cNvGraphicFramePr/>
                <a:graphic xmlns:a="http://schemas.openxmlformats.org/drawingml/2006/main">
                  <a:graphicData uri="http://schemas.microsoft.com/office/word/2010/wordprocessingShape">
                    <wps:wsp>
                      <wps:cNvCnPr/>
                      <wps:spPr>
                        <a:xfrm>
                          <a:off x="0" y="0"/>
                          <a:ext cx="1270" cy="10668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155D088A" id="Straight Arrow Connector 2" o:spid="_x0000_s1026" type="#_x0000_t32" style="position:absolute;margin-left:283.75pt;margin-top:51.95pt;width:.1pt;height:84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" strokecolor="windowText" strokeweight=".5pt">
                <v:stroke endarrow="block" joinstyle="miter"/>
              </v:shape>
            </w:pict>
          </mc:Fallback>
        </mc:AlternateContent>
      </w:r>
      <w:r w:rsidR="008E61E0" w:rsidRPr="00645BAD">
        <w:rPr>
          <w:noProof/>
          <w:sz w:val="18"/>
          <w:szCs w:val="18"/>
          <w:lang w:val="en-GB" w:eastAsia="en-GB"/>
        </w:rPr>
        <mc:AlternateContent>
          <mc:Choice Requires="wps">
            <w:drawing>
              <wp:anchor distT="0" distB="0" distL="114300" distR="114300" simplePos="0" relativeHeight="251664384" behindDoc="0" locked="0" layoutInCell="1" allowOverlap="1" wp14:anchorId="199B2B52" wp14:editId="70D9985E">
                <wp:simplePos x="0" y="0"/>
                <wp:positionH relativeFrom="column">
                  <wp:posOffset>5360670</wp:posOffset>
                </wp:positionH>
                <wp:positionV relativeFrom="paragraph">
                  <wp:posOffset>2986405</wp:posOffset>
                </wp:positionV>
                <wp:extent cx="1330325" cy="842400"/>
                <wp:effectExtent l="0" t="0" r="22225" b="15240"/>
                <wp:wrapNone/>
                <wp:docPr id="131" name="Rectangle 8">
                  <a:extLst xmlns:a="http://schemas.openxmlformats.org/drawingml/2006/main">
                    <a:ext uri="{FF2B5EF4-FFF2-40B4-BE49-F238E27FC236}">
                      <a16:creationId xmlns:a16="http://schemas.microsoft.com/office/drawing/2014/main" id="{A9629CCF-E46F-A94C-A1C7-C538C0409F43}"/>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400"/>
                        </a:xfrm>
                        <a:prstGeom prst="rect">
                          <a:avLst/>
                        </a:prstGeom>
                        <a:solidFill>
                          <a:srgbClr val="FFFFFF"/>
                        </a:solidFill>
                        <a:ln w="9525">
                          <a:solidFill>
                            <a:srgbClr val="000000"/>
                          </a:solidFill>
                          <a:miter lim="800000"/>
                          <a:headEnd/>
                          <a:tailEnd/>
                        </a:ln>
                      </wps:spPr>
                      <wps:txbx>
                        <w:txbxContent>
                          <w:p w14:paraId="22D07CA1"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≥70 </w:t>
                            </w:r>
                            <w:r w:rsidRPr="00000620">
                              <w:rPr>
                                <w:rFonts w:ascii="Calibri" w:hAnsi="Calibri" w:cs="+mn-cs"/>
                                <w:color w:val="000000"/>
                                <w:kern w:val="24"/>
                                <w:sz w:val="20"/>
                                <w:szCs w:val="22"/>
                                <w:lang w:val="en-CA"/>
                              </w:rPr>
                              <w:br/>
                              <w:t>n=618</w:t>
                            </w:r>
                            <w:r w:rsidRPr="00000620">
                              <w:rPr>
                                <w:rFonts w:ascii="Calibri" w:hAnsi="Calibri" w:cs="+mn-cs"/>
                                <w:color w:val="000000"/>
                                <w:kern w:val="24"/>
                                <w:sz w:val="20"/>
                                <w:szCs w:val="22"/>
                                <w:lang w:val="en-CA"/>
                              </w:rPr>
                              <w:br/>
                              <w:t>(32%)</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199B2B52" id="Rectangle 8" o:spid="_x0000_s1038" style="position:absolute;margin-left:422.1pt;margin-top:235.15pt;width:104.75pt;height:66.3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">
                <v:textbox inset=",7.2pt,,7.2pt">
                  <w:txbxContent>
                    <w:p w14:paraId="22D07CA1"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≥70 </w:t>
                      </w:r>
                      <w:r w:rsidRPr="00000620">
                        <w:rPr>
                          <w:rFonts w:ascii="Calibri" w:hAnsi="Calibri" w:cs="+mn-cs"/>
                          <w:color w:val="000000"/>
                          <w:kern w:val="24"/>
                          <w:sz w:val="20"/>
                          <w:szCs w:val="22"/>
                          <w:lang w:val="en-CA"/>
                        </w:rPr>
                        <w:br/>
                        <w:t>n=618</w:t>
                      </w:r>
                      <w:r w:rsidRPr="00000620">
                        <w:rPr>
                          <w:rFonts w:ascii="Calibri" w:hAnsi="Calibri" w:cs="+mn-cs"/>
                          <w:color w:val="000000"/>
                          <w:kern w:val="24"/>
                          <w:sz w:val="20"/>
                          <w:szCs w:val="22"/>
                          <w:lang w:val="en-CA"/>
                        </w:rPr>
                        <w:br/>
                        <w:t>(32%)</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63360" behindDoc="0" locked="0" layoutInCell="1" allowOverlap="1" wp14:anchorId="66B73519" wp14:editId="1D7CF01A">
                <wp:simplePos x="0" y="0"/>
                <wp:positionH relativeFrom="column">
                  <wp:posOffset>3763645</wp:posOffset>
                </wp:positionH>
                <wp:positionV relativeFrom="paragraph">
                  <wp:posOffset>2986405</wp:posOffset>
                </wp:positionV>
                <wp:extent cx="1330325" cy="842400"/>
                <wp:effectExtent l="0" t="0" r="22225" b="15240"/>
                <wp:wrapNone/>
                <wp:docPr id="132" name="Rectangle 9">
                  <a:extLst xmlns:a="http://schemas.openxmlformats.org/drawingml/2006/main">
                    <a:ext uri="{FF2B5EF4-FFF2-40B4-BE49-F238E27FC236}">
                      <a16:creationId xmlns:a16="http://schemas.microsoft.com/office/drawing/2014/main" id="{BBE21D9B-F804-284F-82B5-087EEAB8977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400"/>
                        </a:xfrm>
                        <a:prstGeom prst="rect">
                          <a:avLst/>
                        </a:prstGeom>
                        <a:solidFill>
                          <a:srgbClr val="FFFFFF"/>
                        </a:solidFill>
                        <a:ln w="9525">
                          <a:solidFill>
                            <a:srgbClr val="000000"/>
                          </a:solidFill>
                          <a:miter lim="800000"/>
                          <a:headEnd/>
                          <a:tailEnd/>
                        </a:ln>
                      </wps:spPr>
                      <wps:txbx>
                        <w:txbxContent>
                          <w:p w14:paraId="35B1666D"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≥60 - &lt;70</w:t>
                            </w:r>
                          </w:p>
                          <w:p w14:paraId="71B33F9B"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n=545</w:t>
                            </w:r>
                            <w:r w:rsidRPr="00000620">
                              <w:rPr>
                                <w:rFonts w:ascii="Calibri" w:hAnsi="Calibri" w:cs="+mn-cs"/>
                                <w:color w:val="000000"/>
                                <w:kern w:val="24"/>
                                <w:sz w:val="20"/>
                                <w:szCs w:val="22"/>
                                <w:lang w:val="en-CA"/>
                              </w:rPr>
                              <w:br/>
                              <w:t>(28%)</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66B73519" id="Rectangle 9" o:spid="_x0000_s1039" style="position:absolute;margin-left:296.35pt;margin-top:235.15pt;width:104.75pt;height:66.3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">
                <v:textbox inset=",7.2pt,,7.2pt">
                  <w:txbxContent>
                    <w:p w14:paraId="35B1666D"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≥60 - &lt;70</w:t>
                      </w:r>
                    </w:p>
                    <w:p w14:paraId="71B33F9B"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n=545</w:t>
                      </w:r>
                      <w:r w:rsidRPr="00000620">
                        <w:rPr>
                          <w:rFonts w:ascii="Calibri" w:hAnsi="Calibri" w:cs="+mn-cs"/>
                          <w:color w:val="000000"/>
                          <w:kern w:val="24"/>
                          <w:sz w:val="20"/>
                          <w:szCs w:val="22"/>
                          <w:lang w:val="en-CA"/>
                        </w:rPr>
                        <w:br/>
                        <w:t>(28%)</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62336" behindDoc="0" locked="0" layoutInCell="1" allowOverlap="1" wp14:anchorId="5D13DE20" wp14:editId="5E3D52CE">
                <wp:simplePos x="0" y="0"/>
                <wp:positionH relativeFrom="column">
                  <wp:posOffset>2109470</wp:posOffset>
                </wp:positionH>
                <wp:positionV relativeFrom="paragraph">
                  <wp:posOffset>2986405</wp:posOffset>
                </wp:positionV>
                <wp:extent cx="1330325" cy="842400"/>
                <wp:effectExtent l="0" t="0" r="22225" b="15240"/>
                <wp:wrapNone/>
                <wp:docPr id="133" name="Rectangle 10">
                  <a:extLst xmlns:a="http://schemas.openxmlformats.org/drawingml/2006/main">
                    <a:ext uri="{FF2B5EF4-FFF2-40B4-BE49-F238E27FC236}">
                      <a16:creationId xmlns:a16="http://schemas.microsoft.com/office/drawing/2014/main" id="{7BFFC83A-F1D9-C046-9D7F-260008DCA49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0325" cy="842400"/>
                        </a:xfrm>
                        <a:prstGeom prst="rect">
                          <a:avLst/>
                        </a:prstGeom>
                        <a:solidFill>
                          <a:srgbClr val="FFFFFF"/>
                        </a:solidFill>
                        <a:ln w="9525">
                          <a:solidFill>
                            <a:srgbClr val="000000"/>
                          </a:solidFill>
                          <a:miter lim="800000"/>
                          <a:headEnd/>
                          <a:tailEnd/>
                        </a:ln>
                      </wps:spPr>
                      <wps:txbx>
                        <w:txbxContent>
                          <w:p w14:paraId="747578B6"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≥50 - &lt;60 </w:t>
                            </w:r>
                          </w:p>
                          <w:p w14:paraId="59A4E48A"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n=368</w:t>
                            </w:r>
                            <w:r w:rsidRPr="00000620">
                              <w:rPr>
                                <w:rFonts w:ascii="Calibri" w:hAnsi="Calibri" w:cs="+mn-cs"/>
                                <w:color w:val="000000"/>
                                <w:kern w:val="24"/>
                                <w:sz w:val="20"/>
                                <w:szCs w:val="22"/>
                                <w:lang w:val="en-CA"/>
                              </w:rPr>
                              <w:br/>
                              <w:t>(19%)</w:t>
                            </w:r>
                          </w:p>
                        </w:txbxContent>
                      </wps:txbx>
                      <wps:bodyPr vert="horz" wrap="square" lIns="91440" tIns="91440" rIns="91440" bIns="91440" numCol="1" anchor="t" anchorCtr="0" compatLnSpc="1">
                        <a:prstTxWarp prst="textNoShape">
                          <a:avLst/>
                        </a:prstTxWarp>
                        <a:noAutofit/>
                      </wps:bodyPr>
                    </wps:wsp>
                  </a:graphicData>
                </a:graphic>
                <wp14:sizeRelV relativeFrom="margin">
                  <wp14:pctHeight>0</wp14:pctHeight>
                </wp14:sizeRelV>
              </wp:anchor>
            </w:drawing>
          </mc:Choice>
          <mc:Fallback>
            <w:pict>
              <v:rect w14:anchorId="5D13DE20" id="Rectangle 10" o:spid="_x0000_s1040" style="position:absolute;margin-left:166.1pt;margin-top:235.15pt;width:104.75pt;height:66.3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">
                <v:textbox inset=",7.2pt,,7.2pt">
                  <w:txbxContent>
                    <w:p w14:paraId="747578B6"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Age on admission</w:t>
                      </w:r>
                      <w:r w:rsidRPr="00000620">
                        <w:rPr>
                          <w:rFonts w:ascii="Calibri" w:hAnsi="Calibri" w:cs="+mn-cs"/>
                          <w:color w:val="000000"/>
                          <w:kern w:val="24"/>
                          <w:sz w:val="20"/>
                          <w:szCs w:val="22"/>
                          <w:lang w:val="en-CA"/>
                        </w:rPr>
                        <w:br/>
                        <w:t xml:space="preserve">≥50 - &lt;60 </w:t>
                      </w:r>
                    </w:p>
                    <w:p w14:paraId="59A4E48A"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n=368</w:t>
                      </w:r>
                      <w:r w:rsidRPr="00000620">
                        <w:rPr>
                          <w:rFonts w:ascii="Calibri" w:hAnsi="Calibri" w:cs="+mn-cs"/>
                          <w:color w:val="000000"/>
                          <w:kern w:val="24"/>
                          <w:sz w:val="20"/>
                          <w:szCs w:val="22"/>
                          <w:lang w:val="en-CA"/>
                        </w:rPr>
                        <w:br/>
                        <w:t>(19%)</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61312" behindDoc="0" locked="0" layoutInCell="1" allowOverlap="1" wp14:anchorId="719E993A" wp14:editId="6C693197">
                <wp:simplePos x="0" y="0"/>
                <wp:positionH relativeFrom="column">
                  <wp:posOffset>4585970</wp:posOffset>
                </wp:positionH>
                <wp:positionV relativeFrom="paragraph">
                  <wp:posOffset>884555</wp:posOffset>
                </wp:positionV>
                <wp:extent cx="2281555" cy="682625"/>
                <wp:effectExtent l="0" t="0" r="23495" b="22225"/>
                <wp:wrapNone/>
                <wp:docPr id="134" name="Rectangle 18">
                  <a:extLst xmlns:a="http://schemas.openxmlformats.org/drawingml/2006/main">
                    <a:ext uri="{FF2B5EF4-FFF2-40B4-BE49-F238E27FC236}">
                      <a16:creationId xmlns:a16="http://schemas.microsoft.com/office/drawing/2014/main" id="{C13A8BAE-C463-C04D-9C9D-3EE33D421B5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1555" cy="682625"/>
                        </a:xfrm>
                        <a:prstGeom prst="rect">
                          <a:avLst/>
                        </a:prstGeom>
                        <a:solidFill>
                          <a:srgbClr val="FFFFFF"/>
                        </a:solidFill>
                        <a:ln w="9525">
                          <a:solidFill>
                            <a:srgbClr val="000000"/>
                          </a:solidFill>
                          <a:miter lim="800000"/>
                          <a:headEnd/>
                          <a:tailEnd/>
                        </a:ln>
                      </wps:spPr>
                      <wps:txbx>
                        <w:txbxContent>
                          <w:p w14:paraId="2A71B9ED" w14:textId="77777777" w:rsidR="008E61E0" w:rsidRPr="00000620" w:rsidRDefault="008E61E0" w:rsidP="008E61E0">
                            <w:pPr>
                              <w:pStyle w:val="NormalWeb"/>
                              <w:kinsoku w:val="0"/>
                              <w:overflowPunct w:val="0"/>
                              <w:spacing w:before="0" w:beforeAutospacing="0" w:after="0" w:afterAutospacing="0"/>
                              <w:textAlignment w:val="baseline"/>
                              <w:rPr>
                                <w:sz w:val="22"/>
                              </w:rPr>
                            </w:pPr>
                            <w:r w:rsidRPr="00000620">
                              <w:rPr>
                                <w:rFonts w:ascii="Calibri" w:hAnsi="Calibri" w:cs="+mn-cs"/>
                                <w:b/>
                                <w:bCs/>
                                <w:color w:val="000000"/>
                                <w:kern w:val="24"/>
                                <w:sz w:val="20"/>
                                <w:szCs w:val="22"/>
                                <w:lang w:val="en-CA"/>
                              </w:rPr>
                              <w:t>Excluded</w:t>
                            </w:r>
                            <w:r w:rsidRPr="00000620">
                              <w:rPr>
                                <w:rFonts w:ascii="Calibri" w:hAnsi="Calibri" w:cs="+mn-cs"/>
                                <w:color w:val="000000"/>
                                <w:kern w:val="24"/>
                                <w:sz w:val="20"/>
                                <w:szCs w:val="22"/>
                                <w:lang w:val="en-CA"/>
                              </w:rPr>
                              <w:br/>
                              <w:t>- Transfer from another ICU, n=296</w:t>
                            </w:r>
                          </w:p>
                          <w:p w14:paraId="67F677CF" w14:textId="77777777" w:rsidR="008E61E0" w:rsidRPr="00000620" w:rsidRDefault="008E61E0" w:rsidP="008E61E0">
                            <w:pPr>
                              <w:pStyle w:val="NormalWeb"/>
                              <w:kinsoku w:val="0"/>
                              <w:overflowPunct w:val="0"/>
                              <w:spacing w:before="0" w:beforeAutospacing="0" w:after="0" w:afterAutospacing="0"/>
                              <w:textAlignment w:val="baseline"/>
                              <w:rPr>
                                <w:sz w:val="22"/>
                              </w:rPr>
                            </w:pPr>
                            <w:r w:rsidRPr="00000620">
                              <w:rPr>
                                <w:rFonts w:ascii="Calibri" w:hAnsi="Calibri" w:cs="+mn-cs"/>
                                <w:color w:val="000000"/>
                                <w:kern w:val="24"/>
                                <w:sz w:val="20"/>
                                <w:szCs w:val="22"/>
                                <w:lang w:val="en-CA"/>
                              </w:rPr>
                              <w:t>- Readmissions, n=537</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719E993A" id="Rectangle 18" o:spid="_x0000_s1041" style="position:absolute;margin-left:361.1pt;margin-top:69.65pt;width:179.65pt;height:53.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">
                <v:textbox inset=",7.2pt,,7.2pt">
                  <w:txbxContent>
                    <w:p w14:paraId="2A71B9ED" w14:textId="77777777" w:rsidR="008E61E0" w:rsidRPr="00000620" w:rsidRDefault="008E61E0" w:rsidP="008E61E0">
                      <w:pPr>
                        <w:pStyle w:val="NormalWeb"/>
                        <w:kinsoku w:val="0"/>
                        <w:overflowPunct w:val="0"/>
                        <w:spacing w:before="0" w:beforeAutospacing="0" w:after="0" w:afterAutospacing="0"/>
                        <w:textAlignment w:val="baseline"/>
                        <w:rPr>
                          <w:sz w:val="22"/>
                        </w:rPr>
                      </w:pPr>
                      <w:r w:rsidRPr="00000620">
                        <w:rPr>
                          <w:rFonts w:ascii="Calibri" w:hAnsi="Calibri" w:cs="+mn-cs"/>
                          <w:b/>
                          <w:bCs/>
                          <w:color w:val="000000"/>
                          <w:kern w:val="24"/>
                          <w:sz w:val="20"/>
                          <w:szCs w:val="22"/>
                          <w:lang w:val="en-CA"/>
                        </w:rPr>
                        <w:t>Excluded</w:t>
                      </w:r>
                      <w:r w:rsidRPr="00000620">
                        <w:rPr>
                          <w:rFonts w:ascii="Calibri" w:hAnsi="Calibri" w:cs="+mn-cs"/>
                          <w:color w:val="000000"/>
                          <w:kern w:val="24"/>
                          <w:sz w:val="20"/>
                          <w:szCs w:val="22"/>
                          <w:lang w:val="en-CA"/>
                        </w:rPr>
                        <w:br/>
                        <w:t>- Transfer from another ICU, n=296</w:t>
                      </w:r>
                    </w:p>
                    <w:p w14:paraId="67F677CF" w14:textId="77777777" w:rsidR="008E61E0" w:rsidRPr="00000620" w:rsidRDefault="008E61E0" w:rsidP="008E61E0">
                      <w:pPr>
                        <w:pStyle w:val="NormalWeb"/>
                        <w:kinsoku w:val="0"/>
                        <w:overflowPunct w:val="0"/>
                        <w:spacing w:before="0" w:beforeAutospacing="0" w:after="0" w:afterAutospacing="0"/>
                        <w:textAlignment w:val="baseline"/>
                        <w:rPr>
                          <w:sz w:val="22"/>
                        </w:rPr>
                      </w:pPr>
                      <w:r w:rsidRPr="00000620">
                        <w:rPr>
                          <w:rFonts w:ascii="Calibri" w:hAnsi="Calibri" w:cs="+mn-cs"/>
                          <w:color w:val="000000"/>
                          <w:kern w:val="24"/>
                          <w:sz w:val="20"/>
                          <w:szCs w:val="22"/>
                          <w:lang w:val="en-CA"/>
                        </w:rPr>
                        <w:t>- Readmissions, n=537</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60288" behindDoc="0" locked="0" layoutInCell="1" allowOverlap="1" wp14:anchorId="1AA060DF" wp14:editId="15B11DF6">
                <wp:simplePos x="0" y="0"/>
                <wp:positionH relativeFrom="column">
                  <wp:posOffset>2769870</wp:posOffset>
                </wp:positionH>
                <wp:positionV relativeFrom="paragraph">
                  <wp:posOffset>1726565</wp:posOffset>
                </wp:positionV>
                <wp:extent cx="1670050" cy="520700"/>
                <wp:effectExtent l="0" t="0" r="25400" b="12700"/>
                <wp:wrapNone/>
                <wp:docPr id="135" name="Rectangle 19">
                  <a:extLst xmlns:a="http://schemas.openxmlformats.org/drawingml/2006/main">
                    <a:ext uri="{FF2B5EF4-FFF2-40B4-BE49-F238E27FC236}">
                      <a16:creationId xmlns:a16="http://schemas.microsoft.com/office/drawing/2014/main" id="{6FCDC602-AA07-D047-B66E-127B571A02D6}"/>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520700"/>
                        </a:xfrm>
                        <a:prstGeom prst="rect">
                          <a:avLst/>
                        </a:prstGeom>
                        <a:solidFill>
                          <a:srgbClr val="FFFFFF"/>
                        </a:solidFill>
                        <a:ln w="9525">
                          <a:solidFill>
                            <a:sysClr val="windowText" lastClr="000000"/>
                          </a:solidFill>
                          <a:miter lim="800000"/>
                          <a:headEnd/>
                          <a:tailEnd/>
                        </a:ln>
                      </wps:spPr>
                      <wps:txbx>
                        <w:txbxContent>
                          <w:p w14:paraId="62675EE4"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Unique sepsis admissions</w:t>
                            </w:r>
                            <w:r w:rsidRPr="00000620">
                              <w:rPr>
                                <w:rFonts w:ascii="Calibri" w:hAnsi="Calibri" w:cs="+mn-cs"/>
                                <w:color w:val="000000"/>
                                <w:kern w:val="24"/>
                                <w:sz w:val="20"/>
                                <w:szCs w:val="22"/>
                                <w:lang w:val="en-CA"/>
                              </w:rPr>
                              <w:br/>
                              <w:t>n=1952</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1AA060DF" id="Rectangle 19" o:spid="_x0000_s1042" style="position:absolute;margin-left:218.1pt;margin-top:135.95pt;width:131.5pt;height:4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" strokecolor="windowText">
                <v:textbox inset=",7.2pt,,7.2pt">
                  <w:txbxContent>
                    <w:p w14:paraId="62675EE4"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Unique sepsis admissions</w:t>
                      </w:r>
                      <w:r w:rsidRPr="00000620">
                        <w:rPr>
                          <w:rFonts w:ascii="Calibri" w:hAnsi="Calibri" w:cs="+mn-cs"/>
                          <w:color w:val="000000"/>
                          <w:kern w:val="24"/>
                          <w:sz w:val="20"/>
                          <w:szCs w:val="22"/>
                          <w:lang w:val="en-CA"/>
                        </w:rPr>
                        <w:br/>
                        <w:t>n=1952</w:t>
                      </w:r>
                    </w:p>
                  </w:txbxContent>
                </v:textbox>
              </v:rect>
            </w:pict>
          </mc:Fallback>
        </mc:AlternateContent>
      </w:r>
      <w:r w:rsidR="008E61E0" w:rsidRPr="00645BAD">
        <w:rPr>
          <w:noProof/>
          <w:sz w:val="18"/>
          <w:szCs w:val="18"/>
          <w:lang w:val="en-GB" w:eastAsia="en-GB"/>
        </w:rPr>
        <mc:AlternateContent>
          <mc:Choice Requires="wps">
            <w:drawing>
              <wp:anchor distT="0" distB="0" distL="114300" distR="114300" simplePos="0" relativeHeight="251659264" behindDoc="0" locked="0" layoutInCell="1" allowOverlap="1" wp14:anchorId="46D71CC4" wp14:editId="45776019">
                <wp:simplePos x="0" y="0"/>
                <wp:positionH relativeFrom="column">
                  <wp:posOffset>2768600</wp:posOffset>
                </wp:positionH>
                <wp:positionV relativeFrom="paragraph">
                  <wp:posOffset>-114935</wp:posOffset>
                </wp:positionV>
                <wp:extent cx="1670050" cy="774700"/>
                <wp:effectExtent l="0" t="0" r="25400" b="25400"/>
                <wp:wrapNone/>
                <wp:docPr id="136" name="Rectangle 20">
                  <a:extLst xmlns:a="http://schemas.openxmlformats.org/drawingml/2006/main">
                    <a:ext uri="{FF2B5EF4-FFF2-40B4-BE49-F238E27FC236}">
                      <a16:creationId xmlns:a16="http://schemas.microsoft.com/office/drawing/2014/main" id="{699F0018-5B84-F44A-A97A-3EBC29E1610A}"/>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0050" cy="774700"/>
                        </a:xfrm>
                        <a:prstGeom prst="rect">
                          <a:avLst/>
                        </a:prstGeom>
                        <a:solidFill>
                          <a:srgbClr val="FFFFFF"/>
                        </a:solidFill>
                        <a:ln w="9525">
                          <a:solidFill>
                            <a:srgbClr val="000000"/>
                          </a:solidFill>
                          <a:miter lim="800000"/>
                          <a:headEnd/>
                          <a:tailEnd/>
                        </a:ln>
                      </wps:spPr>
                      <wps:txbx>
                        <w:txbxContent>
                          <w:p w14:paraId="2C5328EE"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Sepsis admissions</w:t>
                            </w:r>
                          </w:p>
                          <w:p w14:paraId="0D560AF4"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Jan 2011 – Jan 2014</w:t>
                            </w:r>
                            <w:r w:rsidRPr="00000620">
                              <w:rPr>
                                <w:rFonts w:ascii="Calibri" w:hAnsi="Calibri" w:cs="+mn-cs"/>
                                <w:color w:val="000000"/>
                                <w:kern w:val="24"/>
                                <w:sz w:val="20"/>
                                <w:szCs w:val="22"/>
                                <w:lang w:val="en-CA"/>
                              </w:rPr>
                              <w:br/>
                              <w:t>n=2785</w:t>
                            </w:r>
                          </w:p>
                        </w:txbxContent>
                      </wps:txbx>
                      <wps:bodyPr vert="horz" wrap="square" lIns="91440" tIns="91440" rIns="91440" bIns="91440" numCol="1" anchor="t" anchorCtr="0" compatLnSpc="1">
                        <a:prstTxWarp prst="textNoShape">
                          <a:avLst/>
                        </a:prstTxWarp>
                      </wps:bodyPr>
                    </wps:wsp>
                  </a:graphicData>
                </a:graphic>
              </wp:anchor>
            </w:drawing>
          </mc:Choice>
          <mc:Fallback>
            <w:pict>
              <v:rect w14:anchorId="46D71CC4" id="Rectangle 20" o:spid="_x0000_s1043" style="position:absolute;margin-left:218pt;margin-top:-9.05pt;width:131.5pt;height:6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">
                <v:textbox inset=",7.2pt,,7.2pt">
                  <w:txbxContent>
                    <w:p w14:paraId="2C5328EE"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Sepsis admissions</w:t>
                      </w:r>
                    </w:p>
                    <w:p w14:paraId="0D560AF4" w14:textId="77777777" w:rsidR="008E61E0" w:rsidRPr="00000620" w:rsidRDefault="008E61E0" w:rsidP="008E61E0">
                      <w:pPr>
                        <w:pStyle w:val="NormalWeb"/>
                        <w:kinsoku w:val="0"/>
                        <w:overflowPunct w:val="0"/>
                        <w:spacing w:before="0" w:beforeAutospacing="0" w:after="0" w:afterAutospacing="0"/>
                        <w:jc w:val="center"/>
                        <w:textAlignment w:val="baseline"/>
                        <w:rPr>
                          <w:sz w:val="22"/>
                        </w:rPr>
                      </w:pPr>
                      <w:r w:rsidRPr="00000620">
                        <w:rPr>
                          <w:rFonts w:ascii="Calibri" w:hAnsi="Calibri" w:cs="+mn-cs"/>
                          <w:color w:val="000000"/>
                          <w:kern w:val="24"/>
                          <w:sz w:val="20"/>
                          <w:szCs w:val="22"/>
                          <w:lang w:val="en-CA"/>
                        </w:rPr>
                        <w:t>Jan 2011 – Jan 2014</w:t>
                      </w:r>
                      <w:r w:rsidRPr="00000620">
                        <w:rPr>
                          <w:rFonts w:ascii="Calibri" w:hAnsi="Calibri" w:cs="+mn-cs"/>
                          <w:color w:val="000000"/>
                          <w:kern w:val="24"/>
                          <w:sz w:val="20"/>
                          <w:szCs w:val="22"/>
                          <w:lang w:val="en-CA"/>
                        </w:rPr>
                        <w:br/>
                        <w:t>n=2785</w:t>
                      </w:r>
                    </w:p>
                  </w:txbxContent>
                </v:textbox>
              </v:rect>
            </w:pict>
          </mc:Fallback>
        </mc:AlternateContent>
      </w:r>
    </w:p>
    <w:p w14:paraId="27AFAD46" w14:textId="716EB14B" w:rsidR="008E61E0" w:rsidRDefault="008E61E0" w:rsidP="008E61E0">
      <w:pPr>
        <w:pStyle w:val="NoSpacing"/>
        <w:rPr>
          <w:rFonts w:ascii="Arial" w:hAnsi="Arial" w:cs="Arial"/>
          <w:sz w:val="20"/>
          <w:szCs w:val="20"/>
          <w:lang w:val="en-GB"/>
        </w:rPr>
      </w:pPr>
    </w:p>
    <w:p w14:paraId="3E947039" w14:textId="6A63AD85" w:rsidR="00A92E44" w:rsidRDefault="00A92E44" w:rsidP="008E61E0">
      <w:pPr>
        <w:pStyle w:val="NoSpacing"/>
        <w:rPr>
          <w:rFonts w:ascii="Arial" w:hAnsi="Arial" w:cs="Arial"/>
          <w:sz w:val="20"/>
          <w:szCs w:val="20"/>
          <w:lang w:val="en-GB"/>
        </w:rPr>
      </w:pPr>
    </w:p>
    <w:p w14:paraId="0D04BCE2" w14:textId="4F764D1C" w:rsidR="00A92E44" w:rsidRDefault="00A92E44" w:rsidP="008E61E0">
      <w:pPr>
        <w:pStyle w:val="NoSpacing"/>
        <w:rPr>
          <w:rFonts w:ascii="Arial" w:hAnsi="Arial" w:cs="Arial"/>
          <w:sz w:val="20"/>
          <w:szCs w:val="20"/>
          <w:lang w:val="en-GB"/>
        </w:rPr>
      </w:pPr>
    </w:p>
    <w:p w14:paraId="08790085" w14:textId="690CA29D" w:rsidR="00A92E44" w:rsidRDefault="00A92E44" w:rsidP="008E61E0">
      <w:pPr>
        <w:pStyle w:val="NoSpacing"/>
        <w:rPr>
          <w:rFonts w:ascii="Arial" w:hAnsi="Arial" w:cs="Arial"/>
          <w:sz w:val="20"/>
          <w:szCs w:val="20"/>
          <w:lang w:val="en-GB"/>
        </w:rPr>
      </w:pPr>
    </w:p>
    <w:p w14:paraId="24C755B3" w14:textId="235B0640" w:rsidR="00A92E44" w:rsidRDefault="00A92E44" w:rsidP="008E61E0">
      <w:pPr>
        <w:pStyle w:val="NoSpacing"/>
        <w:rPr>
          <w:rFonts w:ascii="Arial" w:hAnsi="Arial" w:cs="Arial"/>
          <w:sz w:val="20"/>
          <w:szCs w:val="20"/>
          <w:lang w:val="en-GB"/>
        </w:rPr>
      </w:pPr>
    </w:p>
    <w:p w14:paraId="760B88E8" w14:textId="0CBF01ED" w:rsidR="00A92E44" w:rsidRDefault="00A92E44" w:rsidP="008E61E0">
      <w:pPr>
        <w:pStyle w:val="NoSpacing"/>
        <w:rPr>
          <w:rFonts w:ascii="Arial" w:hAnsi="Arial" w:cs="Arial"/>
          <w:sz w:val="20"/>
          <w:szCs w:val="20"/>
          <w:lang w:val="en-GB"/>
        </w:rPr>
      </w:pPr>
    </w:p>
    <w:p w14:paraId="16B99241" w14:textId="2AE665B8" w:rsidR="00A92E44" w:rsidRDefault="00A92E44" w:rsidP="008E61E0">
      <w:pPr>
        <w:pStyle w:val="NoSpacing"/>
        <w:rPr>
          <w:rFonts w:ascii="Arial" w:hAnsi="Arial" w:cs="Arial"/>
          <w:sz w:val="20"/>
          <w:szCs w:val="20"/>
          <w:lang w:val="en-GB"/>
        </w:rPr>
      </w:pPr>
    </w:p>
    <w:p w14:paraId="63D8FCF0" w14:textId="4B39AF1C" w:rsidR="00A92E44" w:rsidRDefault="00A92E44" w:rsidP="008E61E0">
      <w:pPr>
        <w:pStyle w:val="NoSpacing"/>
        <w:rPr>
          <w:rFonts w:ascii="Arial" w:hAnsi="Arial" w:cs="Arial"/>
          <w:sz w:val="20"/>
          <w:szCs w:val="20"/>
          <w:lang w:val="en-GB"/>
        </w:rPr>
      </w:pPr>
    </w:p>
    <w:p w14:paraId="7EFFADFE" w14:textId="539699CF" w:rsidR="00A92E44" w:rsidRDefault="00A92E44" w:rsidP="008E61E0">
      <w:pPr>
        <w:pStyle w:val="NoSpacing"/>
        <w:rPr>
          <w:rFonts w:ascii="Arial" w:hAnsi="Arial" w:cs="Arial"/>
          <w:sz w:val="20"/>
          <w:szCs w:val="20"/>
          <w:lang w:val="en-GB"/>
        </w:rPr>
      </w:pPr>
    </w:p>
    <w:p w14:paraId="539784AC" w14:textId="3D95FF41" w:rsidR="00A92E44" w:rsidRDefault="00A92E44" w:rsidP="008E61E0">
      <w:pPr>
        <w:pStyle w:val="NoSpacing"/>
        <w:rPr>
          <w:rFonts w:ascii="Arial" w:hAnsi="Arial" w:cs="Arial"/>
          <w:sz w:val="20"/>
          <w:szCs w:val="20"/>
          <w:lang w:val="en-GB"/>
        </w:rPr>
      </w:pPr>
    </w:p>
    <w:p w14:paraId="3E6E3D3A" w14:textId="79692CC6" w:rsidR="00A92E44" w:rsidRDefault="00A92E44" w:rsidP="008E61E0">
      <w:pPr>
        <w:pStyle w:val="NoSpacing"/>
        <w:rPr>
          <w:rFonts w:ascii="Arial" w:hAnsi="Arial" w:cs="Arial"/>
          <w:sz w:val="20"/>
          <w:szCs w:val="20"/>
          <w:lang w:val="en-GB"/>
        </w:rPr>
      </w:pPr>
    </w:p>
    <w:p w14:paraId="52E7A788" w14:textId="13841F46" w:rsidR="00A92E44" w:rsidRDefault="00A92E44" w:rsidP="008E61E0">
      <w:pPr>
        <w:pStyle w:val="NoSpacing"/>
        <w:rPr>
          <w:rFonts w:ascii="Arial" w:hAnsi="Arial" w:cs="Arial"/>
          <w:sz w:val="20"/>
          <w:szCs w:val="20"/>
          <w:lang w:val="en-GB"/>
        </w:rPr>
      </w:pPr>
    </w:p>
    <w:p w14:paraId="4EB08B35" w14:textId="001614D0" w:rsidR="00A92E44" w:rsidRDefault="00A92E44" w:rsidP="008E61E0">
      <w:pPr>
        <w:pStyle w:val="NoSpacing"/>
        <w:rPr>
          <w:rFonts w:ascii="Arial" w:hAnsi="Arial" w:cs="Arial"/>
          <w:sz w:val="20"/>
          <w:szCs w:val="20"/>
          <w:lang w:val="en-GB"/>
        </w:rPr>
      </w:pPr>
    </w:p>
    <w:p w14:paraId="6A292DE7" w14:textId="20942180" w:rsidR="00A92E44" w:rsidRDefault="00A92E44" w:rsidP="008E61E0">
      <w:pPr>
        <w:pStyle w:val="NoSpacing"/>
        <w:rPr>
          <w:rFonts w:ascii="Arial" w:hAnsi="Arial" w:cs="Arial"/>
          <w:sz w:val="20"/>
          <w:szCs w:val="20"/>
          <w:lang w:val="en-GB"/>
        </w:rPr>
      </w:pPr>
    </w:p>
    <w:p w14:paraId="6DD5F108" w14:textId="5329D03E" w:rsidR="00A92E44" w:rsidRDefault="00A92E44" w:rsidP="008E61E0">
      <w:pPr>
        <w:pStyle w:val="NoSpacing"/>
        <w:rPr>
          <w:rFonts w:ascii="Arial" w:hAnsi="Arial" w:cs="Arial"/>
          <w:sz w:val="20"/>
          <w:szCs w:val="20"/>
          <w:lang w:val="en-GB"/>
        </w:rPr>
      </w:pPr>
    </w:p>
    <w:p w14:paraId="0626BDA8" w14:textId="4351A909" w:rsidR="00A92E44" w:rsidRDefault="00A92E44" w:rsidP="008E61E0">
      <w:pPr>
        <w:pStyle w:val="NoSpacing"/>
        <w:rPr>
          <w:rFonts w:ascii="Arial" w:hAnsi="Arial" w:cs="Arial"/>
          <w:sz w:val="20"/>
          <w:szCs w:val="20"/>
          <w:lang w:val="en-GB"/>
        </w:rPr>
      </w:pPr>
    </w:p>
    <w:p w14:paraId="2ECEA8BE" w14:textId="261E8BE4" w:rsidR="00A92E44" w:rsidRDefault="00A92E44" w:rsidP="008E61E0">
      <w:pPr>
        <w:pStyle w:val="NoSpacing"/>
        <w:rPr>
          <w:rFonts w:ascii="Arial" w:hAnsi="Arial" w:cs="Arial"/>
          <w:sz w:val="20"/>
          <w:szCs w:val="20"/>
          <w:lang w:val="en-GB"/>
        </w:rPr>
      </w:pPr>
    </w:p>
    <w:p w14:paraId="7CE971AE" w14:textId="3F6C61FF" w:rsidR="00A92E44" w:rsidRDefault="00A92E44" w:rsidP="008E61E0">
      <w:pPr>
        <w:pStyle w:val="NoSpacing"/>
        <w:rPr>
          <w:rFonts w:ascii="Arial" w:hAnsi="Arial" w:cs="Arial"/>
          <w:sz w:val="20"/>
          <w:szCs w:val="20"/>
          <w:lang w:val="en-GB"/>
        </w:rPr>
      </w:pPr>
    </w:p>
    <w:p w14:paraId="3BF84A2E" w14:textId="39CEF0E5" w:rsidR="00A92E44" w:rsidRDefault="00A92E44" w:rsidP="008E61E0">
      <w:pPr>
        <w:pStyle w:val="NoSpacing"/>
        <w:rPr>
          <w:rFonts w:ascii="Arial" w:hAnsi="Arial" w:cs="Arial"/>
          <w:sz w:val="20"/>
          <w:szCs w:val="20"/>
          <w:lang w:val="en-GB"/>
        </w:rPr>
      </w:pPr>
    </w:p>
    <w:p w14:paraId="52FC5137" w14:textId="264AD72A" w:rsidR="00A92E44" w:rsidRDefault="00A92E44" w:rsidP="008E61E0">
      <w:pPr>
        <w:pStyle w:val="NoSpacing"/>
        <w:rPr>
          <w:rFonts w:ascii="Arial" w:hAnsi="Arial" w:cs="Arial"/>
          <w:sz w:val="20"/>
          <w:szCs w:val="20"/>
          <w:lang w:val="en-GB"/>
        </w:rPr>
      </w:pPr>
    </w:p>
    <w:p w14:paraId="6AFB442B" w14:textId="171421F3" w:rsidR="008E61E0" w:rsidRPr="007E7D2A" w:rsidRDefault="00A92E44" w:rsidP="008E61E0">
      <w:pPr>
        <w:pStyle w:val="NoSpacing"/>
      </w:pPr>
      <w:r>
        <w:rPr>
          <w:b/>
          <w:sz w:val="18"/>
          <w:szCs w:val="18"/>
        </w:rPr>
        <w:lastRenderedPageBreak/>
        <w:t>Figure S2</w:t>
      </w:r>
      <w:r w:rsidR="008E61E0" w:rsidRPr="00DC2EDA">
        <w:rPr>
          <w:sz w:val="18"/>
          <w:szCs w:val="18"/>
        </w:rPr>
        <w:t xml:space="preserve"> Hierarchical average linkage clustering to detect outlier samples</w:t>
      </w:r>
      <w:r w:rsidR="008E61E0" w:rsidRPr="00645BAD">
        <w:rPr>
          <w:rStyle w:val="Heading2Char"/>
        </w:rPr>
        <w:br/>
      </w:r>
      <w:r w:rsidR="008E61E0" w:rsidRPr="00000620">
        <w:rPr>
          <w:rFonts w:ascii="Arial" w:hAnsi="Arial" w:cs="Arial"/>
          <w:noProof/>
          <w:sz w:val="20"/>
          <w:szCs w:val="20"/>
          <w:lang w:val="en-GB" w:eastAsia="en-GB"/>
        </w:rPr>
        <w:drawing>
          <wp:inline distT="0" distB="0" distL="0" distR="0" wp14:anchorId="6AD71F6E" wp14:editId="59DDB353">
            <wp:extent cx="8753475" cy="2524125"/>
            <wp:effectExtent l="0" t="0" r="9525" b="9525"/>
            <wp:docPr id="1" name="Picture 1" descr="1-n-sampleClustering s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n-sampleClustering sig"/>
                    <pic:cNvPicPr>
                      <a:picLocks noChangeAspect="1" noChangeArrowheads="1"/>
                    </pic:cNvPicPr>
                  </pic:nvPicPr>
                  <pic:blipFill>
                    <a:blip r:embed="rId9" cstate="print">
                      <a:extLst>
                        <a:ext uri="{28A0092B-C50C-407E-A947-70E740481C1C}">
                          <a14:useLocalDpi xmlns:a14="http://schemas.microsoft.com/office/drawing/2010/main" val="0"/>
                        </a:ext>
                      </a:extLst>
                    </a:blip>
                    <a:srcRect r="46660"/>
                    <a:stretch>
                      <a:fillRect/>
                    </a:stretch>
                  </pic:blipFill>
                  <pic:spPr bwMode="auto">
                    <a:xfrm>
                      <a:off x="0" y="0"/>
                      <a:ext cx="8753475" cy="2524125"/>
                    </a:xfrm>
                    <a:prstGeom prst="rect">
                      <a:avLst/>
                    </a:prstGeom>
                    <a:noFill/>
                    <a:ln>
                      <a:noFill/>
                    </a:ln>
                  </pic:spPr>
                </pic:pic>
              </a:graphicData>
            </a:graphic>
          </wp:inline>
        </w:drawing>
      </w:r>
    </w:p>
    <w:p w14:paraId="44732573" w14:textId="60A54DD8" w:rsidR="008E61E0" w:rsidRPr="00645BAD" w:rsidRDefault="008E61E0" w:rsidP="008E61E0">
      <w:pPr>
        <w:rPr>
          <w:rFonts w:cstheme="minorHAnsi"/>
          <w:bCs/>
          <w:sz w:val="20"/>
          <w:szCs w:val="20"/>
          <w:lang w:val="en-GB"/>
        </w:rPr>
      </w:pPr>
      <w:r w:rsidRPr="00645BAD">
        <w:rPr>
          <w:rFonts w:cstheme="minorHAnsi"/>
          <w:noProof/>
          <w:sz w:val="20"/>
          <w:szCs w:val="20"/>
          <w:lang w:val="en-GB" w:eastAsia="en-GB"/>
        </w:rPr>
        <w:drawing>
          <wp:inline distT="0" distB="0" distL="0" distR="0" wp14:anchorId="29355471" wp14:editId="7DF52BFE">
            <wp:extent cx="337183" cy="2520000"/>
            <wp:effectExtent l="0" t="0" r="6350" b="0"/>
            <wp:docPr id="140" name="Picture 140" descr="C:\Users\Ehmichels\AppData\Local\Microsoft\Windows\INetCache\Content.Word\1-n-sampleClustering s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Ehmichels\AppData\Local\Microsoft\Windows\INetCache\Content.Word\1-n-sampleClustering sig.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97953"/>
                    <a:stretch/>
                  </pic:blipFill>
                  <pic:spPr bwMode="auto">
                    <a:xfrm>
                      <a:off x="0" y="0"/>
                      <a:ext cx="337183"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645BAD">
        <w:rPr>
          <w:rFonts w:cstheme="minorHAnsi"/>
          <w:noProof/>
          <w:sz w:val="20"/>
          <w:szCs w:val="20"/>
          <w:lang w:val="en-GB" w:eastAsia="en-GB"/>
        </w:rPr>
        <w:drawing>
          <wp:inline distT="0" distB="0" distL="0" distR="0" wp14:anchorId="41A5B146" wp14:editId="0C8EA9F7">
            <wp:extent cx="7684226" cy="2520000"/>
            <wp:effectExtent l="0" t="0" r="0" b="8890"/>
            <wp:docPr id="139" name="Picture 139" descr="C:\Users\Ehmichels\AppData\Local\Microsoft\Windows\INetCache\Content.Word\1-n-sampleClustering s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Ehmichels\AppData\Local\Microsoft\Windows\INetCache\Content.Word\1-n-sampleClustering sig.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53340"/>
                    <a:stretch/>
                  </pic:blipFill>
                  <pic:spPr bwMode="auto">
                    <a:xfrm>
                      <a:off x="0" y="0"/>
                      <a:ext cx="7684226" cy="2520000"/>
                    </a:xfrm>
                    <a:prstGeom prst="rect">
                      <a:avLst/>
                    </a:prstGeom>
                    <a:noFill/>
                    <a:ln>
                      <a:noFill/>
                    </a:ln>
                    <a:extLst>
                      <a:ext uri="{53640926-AAD7-44D8-BBD7-CCE9431645EC}">
                        <a14:shadowObscured xmlns:a14="http://schemas.microsoft.com/office/drawing/2010/main"/>
                      </a:ext>
                    </a:extLst>
                  </pic:spPr>
                </pic:pic>
              </a:graphicData>
            </a:graphic>
          </wp:inline>
        </w:drawing>
      </w:r>
      <w:r w:rsidRPr="00645BAD">
        <w:rPr>
          <w:rFonts w:cstheme="minorHAnsi"/>
          <w:bCs/>
          <w:sz w:val="16"/>
          <w:szCs w:val="16"/>
          <w:lang w:val="en-GB"/>
        </w:rPr>
        <w:br/>
      </w:r>
      <w:r w:rsidRPr="00645BAD">
        <w:rPr>
          <w:rFonts w:cstheme="minorHAnsi"/>
          <w:b/>
          <w:sz w:val="18"/>
          <w:szCs w:val="18"/>
          <w:lang w:val="en-GB"/>
        </w:rPr>
        <w:t xml:space="preserve">Description </w:t>
      </w:r>
      <w:r w:rsidR="00A92E44">
        <w:rPr>
          <w:rFonts w:cstheme="minorHAnsi"/>
          <w:b/>
          <w:sz w:val="18"/>
          <w:szCs w:val="18"/>
          <w:lang w:val="en-GB"/>
        </w:rPr>
        <w:t>Figure S2</w:t>
      </w:r>
      <w:r w:rsidRPr="00645BAD">
        <w:rPr>
          <w:rFonts w:cstheme="minorHAnsi"/>
          <w:b/>
          <w:sz w:val="18"/>
          <w:szCs w:val="18"/>
          <w:lang w:val="en-GB"/>
        </w:rPr>
        <w:t>:</w:t>
      </w:r>
      <w:r w:rsidRPr="00645BAD">
        <w:rPr>
          <w:rFonts w:cstheme="minorHAnsi"/>
          <w:bCs/>
          <w:sz w:val="18"/>
          <w:szCs w:val="18"/>
          <w:lang w:val="en-GB"/>
        </w:rPr>
        <w:t xml:space="preserve"> Hierarchical average linkage clustering of 488 patients. The upper panel resembles the left side and the lower panel resembles the right side of the dendogram.</w:t>
      </w:r>
      <w:r w:rsidRPr="00645BAD">
        <w:rPr>
          <w:rFonts w:cstheme="minorHAnsi"/>
          <w:bCs/>
          <w:sz w:val="20"/>
          <w:szCs w:val="20"/>
          <w:lang w:val="en-GB"/>
        </w:rPr>
        <w:t xml:space="preserve"> </w:t>
      </w:r>
    </w:p>
    <w:p w14:paraId="10708220" w14:textId="77777777" w:rsidR="008E61E0" w:rsidRPr="00645BAD" w:rsidRDefault="008E61E0" w:rsidP="008E61E0">
      <w:pPr>
        <w:rPr>
          <w:rFonts w:cstheme="minorHAnsi"/>
          <w:b/>
          <w:sz w:val="16"/>
          <w:szCs w:val="16"/>
          <w:lang w:val="en-GB"/>
        </w:rPr>
      </w:pPr>
    </w:p>
    <w:p w14:paraId="473CB4D4" w14:textId="11A61C49" w:rsidR="008E61E0" w:rsidRPr="00645BAD" w:rsidRDefault="00A92E44" w:rsidP="008E61E0">
      <w:pPr>
        <w:rPr>
          <w:rFonts w:cstheme="minorHAnsi"/>
          <w:sz w:val="18"/>
          <w:szCs w:val="18"/>
          <w:lang w:val="en-GB"/>
        </w:rPr>
      </w:pPr>
      <w:r>
        <w:rPr>
          <w:rFonts w:cstheme="minorHAnsi"/>
          <w:b/>
          <w:sz w:val="18"/>
          <w:szCs w:val="18"/>
          <w:lang w:val="en-GB"/>
        </w:rPr>
        <w:lastRenderedPageBreak/>
        <w:t>Figure S3</w:t>
      </w:r>
      <w:r w:rsidR="008E61E0" w:rsidRPr="00645BAD">
        <w:rPr>
          <w:rFonts w:cstheme="minorHAnsi"/>
          <w:b/>
          <w:sz w:val="18"/>
          <w:szCs w:val="18"/>
          <w:lang w:val="en-GB"/>
        </w:rPr>
        <w:t xml:space="preserve">: </w:t>
      </w:r>
      <w:r w:rsidR="008E61E0" w:rsidRPr="00645BAD">
        <w:rPr>
          <w:rFonts w:cstheme="minorHAnsi"/>
          <w:sz w:val="18"/>
          <w:szCs w:val="18"/>
          <w:lang w:val="en-GB"/>
        </w:rPr>
        <w:t>Weighted gene co-expression network analysis (WGCNA) network construction</w:t>
      </w:r>
    </w:p>
    <w:p w14:paraId="7EF2137C" w14:textId="2D7852FE" w:rsidR="008E61E0" w:rsidRPr="00645BAD" w:rsidRDefault="008E61E0" w:rsidP="008E61E0">
      <w:pPr>
        <w:rPr>
          <w:rFonts w:cstheme="minorHAnsi"/>
          <w:sz w:val="18"/>
          <w:szCs w:val="18"/>
          <w:lang w:val="en-GB"/>
        </w:rPr>
      </w:pPr>
      <w:r w:rsidRPr="00000620">
        <w:rPr>
          <w:rFonts w:ascii="Arial" w:hAnsi="Arial" w:cs="Arial"/>
          <w:noProof/>
          <w:sz w:val="20"/>
          <w:szCs w:val="20"/>
          <w:lang w:val="en-GB" w:eastAsia="en-GB"/>
        </w:rPr>
        <w:drawing>
          <wp:inline distT="0" distB="0" distL="0" distR="0" wp14:anchorId="581B32E9" wp14:editId="267CE7BE">
            <wp:extent cx="8886825" cy="4762500"/>
            <wp:effectExtent l="0" t="0" r="9525" b="0"/>
            <wp:docPr id="2" name="Picture 2" descr="scale independence and mean connectiv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cale independence and mean connectivity"/>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886825" cy="4762500"/>
                    </a:xfrm>
                    <a:prstGeom prst="rect">
                      <a:avLst/>
                    </a:prstGeom>
                    <a:noFill/>
                    <a:ln>
                      <a:noFill/>
                    </a:ln>
                  </pic:spPr>
                </pic:pic>
              </a:graphicData>
            </a:graphic>
          </wp:inline>
        </w:drawing>
      </w:r>
      <w:r w:rsidRPr="00645BAD">
        <w:rPr>
          <w:rFonts w:cstheme="minorHAnsi"/>
          <w:b/>
          <w:sz w:val="18"/>
          <w:szCs w:val="18"/>
          <w:lang w:val="en-GB"/>
        </w:rPr>
        <w:t xml:space="preserve"> </w:t>
      </w:r>
      <w:r>
        <w:rPr>
          <w:rFonts w:cstheme="minorHAnsi"/>
          <w:b/>
          <w:sz w:val="18"/>
          <w:szCs w:val="18"/>
          <w:lang w:val="en-GB"/>
        </w:rPr>
        <w:t xml:space="preserve">Description </w:t>
      </w:r>
      <w:r w:rsidR="00A92E44">
        <w:rPr>
          <w:rFonts w:cstheme="minorHAnsi"/>
          <w:b/>
          <w:sz w:val="18"/>
          <w:szCs w:val="18"/>
          <w:lang w:val="en-GB"/>
        </w:rPr>
        <w:t>Figure S3</w:t>
      </w:r>
      <w:r w:rsidRPr="00645BAD">
        <w:rPr>
          <w:rFonts w:cstheme="minorHAnsi"/>
          <w:b/>
          <w:sz w:val="18"/>
          <w:szCs w:val="18"/>
          <w:lang w:val="en-GB"/>
        </w:rPr>
        <w:t xml:space="preserve">: </w:t>
      </w:r>
      <w:r w:rsidRPr="00645BAD">
        <w:rPr>
          <w:rFonts w:cstheme="minorHAnsi"/>
          <w:sz w:val="18"/>
          <w:szCs w:val="18"/>
          <w:lang w:val="en-GB"/>
        </w:rPr>
        <w:t>The left panel shows the Scale independence by evaluating the scale-free fit index (signed R</w:t>
      </w:r>
      <w:r w:rsidRPr="00645BAD">
        <w:rPr>
          <w:rFonts w:cstheme="minorHAnsi"/>
          <w:sz w:val="18"/>
          <w:szCs w:val="18"/>
          <w:vertAlign w:val="superscript"/>
          <w:lang w:val="en-GB"/>
        </w:rPr>
        <w:t xml:space="preserve">2 </w:t>
      </w:r>
      <w:r w:rsidRPr="00645BAD">
        <w:rPr>
          <w:rFonts w:cstheme="minorHAnsi"/>
          <w:sz w:val="18"/>
          <w:szCs w:val="18"/>
          <w:lang w:val="en-GB"/>
        </w:rPr>
        <w:t>for a scale free network) of several Soft Thresholds (powers). The red line indicates a R</w:t>
      </w:r>
      <w:r w:rsidRPr="00645BAD">
        <w:rPr>
          <w:rFonts w:cstheme="minorHAnsi"/>
          <w:sz w:val="18"/>
          <w:szCs w:val="18"/>
          <w:vertAlign w:val="superscript"/>
          <w:lang w:val="en-GB"/>
        </w:rPr>
        <w:t>2</w:t>
      </w:r>
      <w:r w:rsidRPr="00645BAD">
        <w:rPr>
          <w:rFonts w:cstheme="minorHAnsi"/>
          <w:sz w:val="18"/>
          <w:szCs w:val="18"/>
          <w:lang w:val="en-GB"/>
        </w:rPr>
        <w:t xml:space="preserve"> of 0.8. The right panel shows the Mean connectivity of several powers. A power of 13 showed to be ideal. At this power value, a high R</w:t>
      </w:r>
      <w:r w:rsidRPr="00645BAD">
        <w:rPr>
          <w:rFonts w:cstheme="minorHAnsi"/>
          <w:sz w:val="18"/>
          <w:szCs w:val="18"/>
          <w:vertAlign w:val="superscript"/>
          <w:lang w:val="en-GB"/>
        </w:rPr>
        <w:t xml:space="preserve">2 </w:t>
      </w:r>
      <w:r w:rsidRPr="00645BAD">
        <w:rPr>
          <w:rFonts w:cstheme="minorHAnsi"/>
          <w:sz w:val="18"/>
          <w:szCs w:val="18"/>
          <w:lang w:val="en-GB"/>
        </w:rPr>
        <w:t>(close to 0.9) in combination of flattening of the mean connectivity curve is observed.</w:t>
      </w:r>
    </w:p>
    <w:p w14:paraId="27E28086" w14:textId="3F54A4F8" w:rsidR="008E61E0" w:rsidRPr="00DC2EDA" w:rsidRDefault="008E61E0" w:rsidP="008E61E0">
      <w:pPr>
        <w:pStyle w:val="NoSpacing"/>
        <w:rPr>
          <w:bCs/>
          <w:sz w:val="18"/>
          <w:szCs w:val="18"/>
        </w:rPr>
      </w:pPr>
      <w:r w:rsidRPr="006853DF">
        <w:rPr>
          <w:sz w:val="20"/>
          <w:szCs w:val="20"/>
        </w:rPr>
        <w:br w:type="page"/>
      </w:r>
      <w:r w:rsidR="00A92E44">
        <w:rPr>
          <w:b/>
          <w:sz w:val="18"/>
          <w:szCs w:val="18"/>
        </w:rPr>
        <w:lastRenderedPageBreak/>
        <w:t>Figure S4</w:t>
      </w:r>
      <w:r w:rsidRPr="00DC2EDA">
        <w:rPr>
          <w:b/>
          <w:sz w:val="18"/>
          <w:szCs w:val="18"/>
        </w:rPr>
        <w:t xml:space="preserve">: </w:t>
      </w:r>
      <w:r w:rsidRPr="00DC2EDA">
        <w:rPr>
          <w:sz w:val="18"/>
          <w:szCs w:val="18"/>
        </w:rPr>
        <w:t>Weighted gene co-expression network analysis</w:t>
      </w:r>
      <w:r w:rsidRPr="00DC2EDA">
        <w:rPr>
          <w:b/>
          <w:sz w:val="18"/>
          <w:szCs w:val="18"/>
        </w:rPr>
        <w:t xml:space="preserve"> </w:t>
      </w:r>
      <w:r w:rsidRPr="00DC2EDA">
        <w:rPr>
          <w:sz w:val="18"/>
          <w:szCs w:val="18"/>
        </w:rPr>
        <w:t>cluster dendogram and cluster assignment</w:t>
      </w:r>
    </w:p>
    <w:p w14:paraId="37694D8D" w14:textId="7AC10438" w:rsidR="008E61E0" w:rsidRDefault="008E61E0" w:rsidP="008E61E0">
      <w:pPr>
        <w:rPr>
          <w:rFonts w:ascii="Calibri" w:hAnsi="Calibri" w:cs="Calibri"/>
          <w:sz w:val="18"/>
          <w:szCs w:val="18"/>
          <w:lang w:val="en-GB"/>
        </w:rPr>
      </w:pPr>
      <w:r>
        <w:rPr>
          <w:rFonts w:cstheme="minorHAnsi"/>
          <w:noProof/>
          <w:sz w:val="24"/>
          <w:szCs w:val="24"/>
          <w:lang w:val="en-GB" w:eastAsia="en-GB"/>
        </w:rPr>
        <w:drawing>
          <wp:inline distT="0" distB="0" distL="0" distR="0" wp14:anchorId="20D3285C" wp14:editId="5FC01E12">
            <wp:extent cx="8929370" cy="4337624"/>
            <wp:effectExtent l="0" t="0" r="5080" b="6350"/>
            <wp:docPr id="6" name="Picture 6" descr="4-merged_Module_Tree sig and eigengge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merged_Module_Tree sig and eigenggenes"/>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43766" cy="4344617"/>
                    </a:xfrm>
                    <a:prstGeom prst="rect">
                      <a:avLst/>
                    </a:prstGeom>
                    <a:noFill/>
                    <a:ln>
                      <a:noFill/>
                    </a:ln>
                  </pic:spPr>
                </pic:pic>
              </a:graphicData>
            </a:graphic>
          </wp:inline>
        </w:drawing>
      </w:r>
      <w:r>
        <w:rPr>
          <w:rFonts w:ascii="Calibri" w:hAnsi="Calibri" w:cs="Calibri"/>
          <w:b/>
          <w:sz w:val="18"/>
          <w:szCs w:val="18"/>
          <w:lang w:val="en-GB"/>
        </w:rPr>
        <w:t xml:space="preserve">Description </w:t>
      </w:r>
      <w:r w:rsidR="00A92E44">
        <w:rPr>
          <w:rFonts w:ascii="Calibri" w:hAnsi="Calibri" w:cs="Calibri"/>
          <w:b/>
          <w:sz w:val="18"/>
          <w:szCs w:val="18"/>
          <w:lang w:val="en-GB"/>
        </w:rPr>
        <w:t>Figure S4</w:t>
      </w:r>
      <w:r w:rsidRPr="00645BAD">
        <w:rPr>
          <w:rFonts w:ascii="Calibri" w:hAnsi="Calibri" w:cs="Calibri"/>
          <w:b/>
          <w:sz w:val="18"/>
          <w:szCs w:val="18"/>
          <w:lang w:val="en-GB"/>
        </w:rPr>
        <w:t xml:space="preserve">: </w:t>
      </w:r>
      <w:r>
        <w:rPr>
          <w:rFonts w:ascii="Calibri" w:hAnsi="Calibri" w:cs="Calibri"/>
          <w:b/>
          <w:bCs/>
          <w:sz w:val="18"/>
          <w:szCs w:val="18"/>
          <w:lang w:val="en-GB"/>
        </w:rPr>
        <w:t>A</w:t>
      </w:r>
      <w:r w:rsidRPr="00645BAD">
        <w:rPr>
          <w:rFonts w:ascii="Calibri" w:hAnsi="Calibri" w:cs="Calibri"/>
          <w:b/>
          <w:bCs/>
          <w:sz w:val="18"/>
          <w:szCs w:val="18"/>
          <w:lang w:val="en-GB"/>
        </w:rPr>
        <w:t>)</w:t>
      </w:r>
      <w:r w:rsidRPr="00645BAD">
        <w:rPr>
          <w:rFonts w:ascii="Calibri" w:hAnsi="Calibri" w:cs="Calibri"/>
          <w:sz w:val="18"/>
          <w:szCs w:val="18"/>
          <w:lang w:val="en-GB"/>
        </w:rPr>
        <w:t xml:space="preserve"> Cluster Dendogram and assigned modules. Clustering of genes was based on dissimilarity (1 – values of the topological overlap matrix). The minimal cluster size was set to 40 genes. Branches characterise groups of highly correlated genes which are represented by colours referred to as modules. Clustering of 1947 genes of 488 patients resulted in 12 modules. The colours within the Dynamic Tree Cut bar plot represent the modules before merging based on similarity. The colours in the Merged dynamic colours barplot represent the modules after merging. </w:t>
      </w:r>
      <w:r>
        <w:rPr>
          <w:rFonts w:ascii="Calibri" w:hAnsi="Calibri" w:cs="Calibri"/>
          <w:b/>
          <w:bCs/>
          <w:sz w:val="18"/>
          <w:szCs w:val="18"/>
          <w:lang w:val="en-GB"/>
        </w:rPr>
        <w:t>B</w:t>
      </w:r>
      <w:r w:rsidRPr="00645BAD">
        <w:rPr>
          <w:rFonts w:ascii="Calibri" w:hAnsi="Calibri" w:cs="Calibri"/>
          <w:b/>
          <w:bCs/>
          <w:sz w:val="18"/>
          <w:szCs w:val="18"/>
          <w:lang w:val="en-GB"/>
        </w:rPr>
        <w:t>)</w:t>
      </w:r>
      <w:r w:rsidRPr="00645BAD">
        <w:rPr>
          <w:rFonts w:ascii="Calibri" w:hAnsi="Calibri" w:cs="Calibri"/>
          <w:sz w:val="18"/>
          <w:szCs w:val="18"/>
          <w:lang w:val="en-GB"/>
        </w:rPr>
        <w:t xml:space="preserve"> Clustering of module eigengenes. Modules with a correlation coefficient greater than 0.75 were merged. The magenta and red module were merged into the magenta module and the green and green yellow module into the green module. After merging, 10 modules remained.</w:t>
      </w:r>
    </w:p>
    <w:p w14:paraId="5DD0EEE4" w14:textId="77777777" w:rsidR="00526B3A" w:rsidRDefault="000D748E" w:rsidP="008E61E0">
      <w:pPr>
        <w:rPr>
          <w:rFonts w:cstheme="minorHAnsi"/>
          <w:b/>
          <w:sz w:val="18"/>
          <w:szCs w:val="18"/>
          <w:lang w:val="en-GB"/>
        </w:rPr>
      </w:pPr>
      <w:r>
        <w:rPr>
          <w:rFonts w:cstheme="minorHAnsi"/>
          <w:b/>
          <w:sz w:val="18"/>
          <w:szCs w:val="18"/>
          <w:lang w:val="en-GB"/>
        </w:rPr>
        <w:br/>
      </w:r>
      <w:r>
        <w:rPr>
          <w:rFonts w:cstheme="minorHAnsi"/>
          <w:b/>
          <w:sz w:val="18"/>
          <w:szCs w:val="18"/>
          <w:lang w:val="en-GB"/>
        </w:rPr>
        <w:br/>
      </w:r>
    </w:p>
    <w:p w14:paraId="33698469" w14:textId="79CCA0CC" w:rsidR="008E61E0" w:rsidRPr="00645BAD" w:rsidRDefault="009555D3" w:rsidP="008E61E0">
      <w:pPr>
        <w:rPr>
          <w:rFonts w:ascii="Arial" w:hAnsi="Arial" w:cs="Arial"/>
          <w:sz w:val="20"/>
          <w:szCs w:val="20"/>
          <w:lang w:val="en-GB"/>
        </w:rPr>
      </w:pPr>
      <w:r>
        <w:rPr>
          <w:rFonts w:cstheme="minorHAnsi"/>
          <w:b/>
          <w:noProof/>
          <w:sz w:val="18"/>
          <w:szCs w:val="18"/>
          <w:lang w:val="en-GB" w:eastAsia="en-GB"/>
        </w:rPr>
        <w:lastRenderedPageBreak/>
        <w:drawing>
          <wp:anchor distT="0" distB="0" distL="114300" distR="114300" simplePos="0" relativeHeight="251686912" behindDoc="0" locked="0" layoutInCell="1" allowOverlap="1" wp14:anchorId="684E91C5" wp14:editId="293B2EB9">
            <wp:simplePos x="0" y="0"/>
            <wp:positionH relativeFrom="column">
              <wp:posOffset>-28575</wp:posOffset>
            </wp:positionH>
            <wp:positionV relativeFrom="paragraph">
              <wp:posOffset>209550</wp:posOffset>
            </wp:positionV>
            <wp:extent cx="5512989" cy="5162550"/>
            <wp:effectExtent l="0" t="0" r="0" b="0"/>
            <wp:wrapNone/>
            <wp:docPr id="7" name="Picture 7" descr="Extended data 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xtended data Fi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12989" cy="5162550"/>
                    </a:xfrm>
                    <a:prstGeom prst="rect">
                      <a:avLst/>
                    </a:prstGeom>
                    <a:noFill/>
                  </pic:spPr>
                </pic:pic>
              </a:graphicData>
            </a:graphic>
            <wp14:sizeRelH relativeFrom="page">
              <wp14:pctWidth>0</wp14:pctWidth>
            </wp14:sizeRelH>
            <wp14:sizeRelV relativeFrom="page">
              <wp14:pctHeight>0</wp14:pctHeight>
            </wp14:sizeRelV>
          </wp:anchor>
        </w:drawing>
      </w:r>
      <w:r w:rsidR="00A92E44">
        <w:rPr>
          <w:rFonts w:cstheme="minorHAnsi"/>
          <w:b/>
          <w:sz w:val="18"/>
          <w:szCs w:val="18"/>
          <w:lang w:val="en-GB"/>
        </w:rPr>
        <w:t>Figure S5</w:t>
      </w:r>
      <w:r w:rsidR="008E61E0" w:rsidRPr="00645BAD">
        <w:rPr>
          <w:rFonts w:cstheme="minorHAnsi"/>
          <w:b/>
          <w:sz w:val="18"/>
          <w:szCs w:val="18"/>
          <w:lang w:val="en-GB"/>
        </w:rPr>
        <w:t xml:space="preserve">: </w:t>
      </w:r>
      <w:r w:rsidR="008E61E0" w:rsidRPr="00645BAD">
        <w:rPr>
          <w:rFonts w:cstheme="minorHAnsi"/>
          <w:sz w:val="18"/>
          <w:szCs w:val="18"/>
          <w:lang w:val="en-GB"/>
        </w:rPr>
        <w:t xml:space="preserve">Top 5 significantly different expressed pathways per pathway database of the turquoise, green, pink and brown modules </w:t>
      </w:r>
    </w:p>
    <w:p w14:paraId="720972FA" w14:textId="77777777" w:rsidR="008E61E0" w:rsidRDefault="008E61E0" w:rsidP="008E61E0">
      <w:pPr>
        <w:rPr>
          <w:rFonts w:ascii="Arial" w:hAnsi="Arial" w:cs="Arial"/>
          <w:sz w:val="20"/>
          <w:szCs w:val="20"/>
          <w:lang w:val="en-GB"/>
        </w:rPr>
      </w:pPr>
    </w:p>
    <w:p w14:paraId="6F8CE1EB" w14:textId="77777777" w:rsidR="008E61E0" w:rsidRDefault="008E61E0" w:rsidP="008E61E0">
      <w:pPr>
        <w:rPr>
          <w:rFonts w:ascii="Arial" w:hAnsi="Arial" w:cs="Arial"/>
          <w:sz w:val="20"/>
          <w:szCs w:val="20"/>
          <w:lang w:val="en-GB"/>
        </w:rPr>
      </w:pPr>
    </w:p>
    <w:p w14:paraId="0AC3F361" w14:textId="77777777" w:rsidR="008E61E0" w:rsidRDefault="008E61E0" w:rsidP="008E61E0">
      <w:pPr>
        <w:rPr>
          <w:rFonts w:ascii="Arial" w:hAnsi="Arial" w:cs="Arial"/>
          <w:sz w:val="20"/>
          <w:szCs w:val="20"/>
          <w:lang w:val="en-GB"/>
        </w:rPr>
      </w:pPr>
    </w:p>
    <w:p w14:paraId="1A5C7F39" w14:textId="77777777" w:rsidR="008E61E0" w:rsidRDefault="008E61E0" w:rsidP="008E61E0">
      <w:pPr>
        <w:rPr>
          <w:rFonts w:ascii="Arial" w:hAnsi="Arial" w:cs="Arial"/>
          <w:sz w:val="20"/>
          <w:szCs w:val="20"/>
          <w:lang w:val="en-GB"/>
        </w:rPr>
      </w:pPr>
    </w:p>
    <w:p w14:paraId="69895CE9" w14:textId="77777777" w:rsidR="008E61E0" w:rsidRDefault="008E61E0" w:rsidP="008E61E0">
      <w:pPr>
        <w:rPr>
          <w:rFonts w:ascii="Arial" w:hAnsi="Arial" w:cs="Arial"/>
          <w:sz w:val="20"/>
          <w:szCs w:val="20"/>
          <w:lang w:val="en-GB"/>
        </w:rPr>
      </w:pPr>
    </w:p>
    <w:p w14:paraId="55BE411E" w14:textId="77777777" w:rsidR="008E61E0" w:rsidRDefault="008E61E0" w:rsidP="008E61E0">
      <w:pPr>
        <w:rPr>
          <w:rFonts w:ascii="Arial" w:hAnsi="Arial" w:cs="Arial"/>
          <w:sz w:val="20"/>
          <w:szCs w:val="20"/>
          <w:lang w:val="en-GB"/>
        </w:rPr>
      </w:pPr>
    </w:p>
    <w:p w14:paraId="7ED4FA01" w14:textId="77777777" w:rsidR="008E61E0" w:rsidRDefault="008E61E0" w:rsidP="008E61E0">
      <w:pPr>
        <w:rPr>
          <w:rFonts w:ascii="Arial" w:hAnsi="Arial" w:cs="Arial"/>
          <w:sz w:val="20"/>
          <w:szCs w:val="20"/>
          <w:lang w:val="en-GB"/>
        </w:rPr>
      </w:pPr>
    </w:p>
    <w:p w14:paraId="4B87FDF6" w14:textId="77777777" w:rsidR="008E61E0" w:rsidRDefault="008E61E0" w:rsidP="008E61E0">
      <w:pPr>
        <w:rPr>
          <w:rFonts w:ascii="Arial" w:hAnsi="Arial" w:cs="Arial"/>
          <w:sz w:val="20"/>
          <w:szCs w:val="20"/>
          <w:lang w:val="en-GB"/>
        </w:rPr>
      </w:pPr>
    </w:p>
    <w:p w14:paraId="3B269B1D" w14:textId="77777777" w:rsidR="008E61E0" w:rsidRDefault="008E61E0" w:rsidP="008E61E0">
      <w:pPr>
        <w:rPr>
          <w:rFonts w:ascii="Arial" w:hAnsi="Arial" w:cs="Arial"/>
          <w:sz w:val="20"/>
          <w:szCs w:val="20"/>
          <w:lang w:val="en-GB"/>
        </w:rPr>
      </w:pPr>
    </w:p>
    <w:p w14:paraId="53196BB8" w14:textId="77777777" w:rsidR="008E61E0" w:rsidRDefault="008E61E0" w:rsidP="008E61E0">
      <w:pPr>
        <w:rPr>
          <w:rFonts w:ascii="Arial" w:hAnsi="Arial" w:cs="Arial"/>
          <w:sz w:val="20"/>
          <w:szCs w:val="20"/>
          <w:lang w:val="en-GB"/>
        </w:rPr>
      </w:pPr>
    </w:p>
    <w:p w14:paraId="114656ED" w14:textId="77777777" w:rsidR="008E61E0" w:rsidRDefault="008E61E0" w:rsidP="008E61E0">
      <w:pPr>
        <w:rPr>
          <w:rFonts w:ascii="Arial" w:hAnsi="Arial" w:cs="Arial"/>
          <w:sz w:val="20"/>
          <w:szCs w:val="20"/>
          <w:lang w:val="en-GB"/>
        </w:rPr>
      </w:pPr>
    </w:p>
    <w:p w14:paraId="528176D9" w14:textId="77777777" w:rsidR="008E61E0" w:rsidRDefault="008E61E0" w:rsidP="008E61E0">
      <w:pPr>
        <w:rPr>
          <w:rFonts w:ascii="Arial" w:hAnsi="Arial" w:cs="Arial"/>
          <w:sz w:val="20"/>
          <w:szCs w:val="20"/>
          <w:lang w:val="en-GB"/>
        </w:rPr>
      </w:pPr>
    </w:p>
    <w:p w14:paraId="4BB937E0" w14:textId="77777777" w:rsidR="008E61E0" w:rsidRDefault="008E61E0" w:rsidP="008E61E0">
      <w:pPr>
        <w:rPr>
          <w:rFonts w:ascii="Arial" w:hAnsi="Arial" w:cs="Arial"/>
          <w:sz w:val="20"/>
          <w:szCs w:val="20"/>
          <w:lang w:val="en-GB"/>
        </w:rPr>
      </w:pPr>
    </w:p>
    <w:p w14:paraId="1BA16C70" w14:textId="77777777" w:rsidR="008E61E0" w:rsidRDefault="008E61E0" w:rsidP="008E61E0">
      <w:pPr>
        <w:rPr>
          <w:rFonts w:ascii="Arial" w:hAnsi="Arial" w:cs="Arial"/>
          <w:sz w:val="20"/>
          <w:szCs w:val="20"/>
          <w:lang w:val="en-GB"/>
        </w:rPr>
      </w:pPr>
    </w:p>
    <w:p w14:paraId="1AC9B2EC" w14:textId="77777777" w:rsidR="008E61E0" w:rsidRDefault="008E61E0" w:rsidP="008E61E0">
      <w:pPr>
        <w:rPr>
          <w:rFonts w:ascii="Arial" w:hAnsi="Arial" w:cs="Arial"/>
          <w:sz w:val="20"/>
          <w:szCs w:val="20"/>
          <w:lang w:val="en-GB"/>
        </w:rPr>
      </w:pPr>
    </w:p>
    <w:p w14:paraId="46E1BDFB" w14:textId="0303F407" w:rsidR="008E61E0" w:rsidRPr="008E61E0" w:rsidRDefault="008E61E0">
      <w:pPr>
        <w:rPr>
          <w:lang w:val="en-GB"/>
        </w:rPr>
      </w:pPr>
      <w:r>
        <w:rPr>
          <w:rFonts w:ascii="Arial" w:hAnsi="Arial" w:cs="Arial"/>
          <w:sz w:val="20"/>
          <w:szCs w:val="20"/>
          <w:lang w:val="en-GB"/>
        </w:rPr>
        <w:br/>
      </w:r>
      <w:r>
        <w:rPr>
          <w:rFonts w:ascii="Arial" w:hAnsi="Arial" w:cs="Arial"/>
          <w:sz w:val="20"/>
          <w:szCs w:val="20"/>
          <w:lang w:val="en-GB"/>
        </w:rPr>
        <w:br/>
      </w:r>
      <w:r>
        <w:rPr>
          <w:rFonts w:ascii="Arial" w:hAnsi="Arial" w:cs="Arial"/>
          <w:sz w:val="20"/>
          <w:szCs w:val="20"/>
          <w:lang w:val="en-GB"/>
        </w:rPr>
        <w:br/>
      </w:r>
      <w:r>
        <w:rPr>
          <w:rFonts w:ascii="Arial" w:hAnsi="Arial" w:cs="Arial"/>
          <w:sz w:val="20"/>
          <w:szCs w:val="20"/>
          <w:lang w:val="en-GB"/>
        </w:rPr>
        <w:br/>
      </w:r>
      <w:r>
        <w:rPr>
          <w:rFonts w:ascii="Arial" w:hAnsi="Arial" w:cs="Arial"/>
          <w:sz w:val="20"/>
          <w:szCs w:val="20"/>
          <w:lang w:val="en-GB"/>
        </w:rPr>
        <w:br/>
      </w:r>
      <w:r>
        <w:rPr>
          <w:rFonts w:ascii="Arial" w:hAnsi="Arial" w:cs="Arial"/>
          <w:sz w:val="20"/>
          <w:szCs w:val="20"/>
          <w:lang w:val="en-GB"/>
        </w:rPr>
        <w:br/>
      </w:r>
      <w:r w:rsidR="00526B3A">
        <w:rPr>
          <w:rFonts w:cstheme="minorHAnsi"/>
          <w:b/>
          <w:sz w:val="18"/>
          <w:szCs w:val="18"/>
          <w:lang w:val="en-GB"/>
        </w:rPr>
        <w:br/>
      </w:r>
      <w:r w:rsidR="00526B3A">
        <w:rPr>
          <w:rFonts w:cstheme="minorHAnsi"/>
          <w:b/>
          <w:sz w:val="18"/>
          <w:szCs w:val="18"/>
          <w:lang w:val="en-GB"/>
        </w:rPr>
        <w:br/>
      </w:r>
      <w:r w:rsidRPr="00645BAD">
        <w:rPr>
          <w:rFonts w:cstheme="minorHAnsi"/>
          <w:b/>
          <w:sz w:val="18"/>
          <w:szCs w:val="18"/>
          <w:lang w:val="en-GB"/>
        </w:rPr>
        <w:t xml:space="preserve">Description </w:t>
      </w:r>
      <w:r w:rsidR="00A92E44">
        <w:rPr>
          <w:rFonts w:cstheme="minorHAnsi"/>
          <w:b/>
          <w:sz w:val="18"/>
          <w:szCs w:val="18"/>
          <w:lang w:val="en-GB"/>
        </w:rPr>
        <w:t>Figure S5</w:t>
      </w:r>
      <w:r w:rsidRPr="00645BAD">
        <w:rPr>
          <w:rFonts w:cstheme="minorHAnsi"/>
          <w:b/>
          <w:sz w:val="18"/>
          <w:szCs w:val="18"/>
          <w:lang w:val="en-GB"/>
        </w:rPr>
        <w:t>:</w:t>
      </w:r>
      <w:r w:rsidRPr="00645BAD">
        <w:rPr>
          <w:rFonts w:cstheme="minorHAnsi"/>
          <w:sz w:val="18"/>
          <w:szCs w:val="18"/>
          <w:lang w:val="en-GB"/>
        </w:rPr>
        <w:t xml:space="preserve"> Top 5 pathways per pathway database (the Gene Ontology Biological Process</w:t>
      </w:r>
      <w:r w:rsidR="00A92E44">
        <w:rPr>
          <w:rFonts w:cstheme="minorHAnsi"/>
          <w:sz w:val="18"/>
          <w:szCs w:val="18"/>
          <w:lang w:val="en-GB"/>
        </w:rPr>
        <w:t xml:space="preserve"> (GO:BP)</w:t>
      </w:r>
      <w:r w:rsidRPr="00645BAD">
        <w:rPr>
          <w:rFonts w:cstheme="minorHAnsi"/>
          <w:sz w:val="18"/>
          <w:szCs w:val="18"/>
          <w:lang w:val="en-GB"/>
        </w:rPr>
        <w:t xml:space="preserve"> and Reactome database</w:t>
      </w:r>
      <w:r w:rsidR="00A92E44">
        <w:rPr>
          <w:rFonts w:cstheme="minorHAnsi"/>
          <w:sz w:val="18"/>
          <w:szCs w:val="18"/>
          <w:lang w:val="en-GB"/>
        </w:rPr>
        <w:t xml:space="preserve"> (REAC</w:t>
      </w:r>
      <w:r w:rsidRPr="00645BAD">
        <w:rPr>
          <w:rFonts w:cstheme="minorHAnsi"/>
          <w:sz w:val="18"/>
          <w:szCs w:val="18"/>
          <w:lang w:val="en-GB"/>
        </w:rPr>
        <w:t>) of all genes within the module (independent of the edge). If none of the Reactome pathways were significant, 10 Gene Ontology Biological Process pathways were displayed. A) Turquoise module pathway analysis. B) Green module pathway analysis. C) Brown module pathway analysis. D) Pink module pathway analysis</w:t>
      </w:r>
      <w:r w:rsidR="00A92E44">
        <w:rPr>
          <w:rFonts w:cstheme="minorHAnsi"/>
          <w:sz w:val="18"/>
          <w:szCs w:val="18"/>
          <w:lang w:val="en-GB"/>
        </w:rPr>
        <w:t xml:space="preserve">. </w:t>
      </w:r>
    </w:p>
    <w:sectPr w:rsidR="008E61E0" w:rsidRPr="008E61E0" w:rsidSect="008E61E0">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4AD3CD" w14:textId="77777777" w:rsidR="008E61E0" w:rsidRDefault="008E61E0" w:rsidP="008E61E0">
      <w:pPr>
        <w:spacing w:after="0" w:line="240" w:lineRule="auto"/>
      </w:pPr>
      <w:r>
        <w:separator/>
      </w:r>
    </w:p>
  </w:endnote>
  <w:endnote w:type="continuationSeparator" w:id="0">
    <w:p w14:paraId="5A5BB595" w14:textId="77777777" w:rsidR="008E61E0" w:rsidRDefault="008E61E0" w:rsidP="008E6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n-cs">
    <w:panose1 w:val="00000000000000000000"/>
    <w:charset w:val="00"/>
    <w:family w:val="roman"/>
    <w:notTrueType/>
    <w:pitch w:val="default"/>
  </w:font>
  <w:font w:name="+mn-e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630598"/>
      <w:docPartObj>
        <w:docPartGallery w:val="Page Numbers (Bottom of Page)"/>
        <w:docPartUnique/>
      </w:docPartObj>
    </w:sdtPr>
    <w:sdtEndPr>
      <w:rPr>
        <w:noProof/>
      </w:rPr>
    </w:sdtEndPr>
    <w:sdtContent>
      <w:p w14:paraId="6351BA5B" w14:textId="5F5CEDD7" w:rsidR="008E61E0" w:rsidRDefault="008E61E0">
        <w:pPr>
          <w:pStyle w:val="Footer"/>
          <w:jc w:val="right"/>
        </w:pPr>
        <w:r>
          <w:fldChar w:fldCharType="begin"/>
        </w:r>
        <w:r>
          <w:instrText xml:space="preserve"> PAGE   \* MERGEFORMAT </w:instrText>
        </w:r>
        <w:r>
          <w:fldChar w:fldCharType="separate"/>
        </w:r>
        <w:r w:rsidR="00867114">
          <w:rPr>
            <w:noProof/>
          </w:rPr>
          <w:t>1</w:t>
        </w:r>
        <w:r>
          <w:rPr>
            <w:noProof/>
          </w:rPr>
          <w:fldChar w:fldCharType="end"/>
        </w:r>
      </w:p>
    </w:sdtContent>
  </w:sdt>
  <w:p w14:paraId="516723CD" w14:textId="77777777" w:rsidR="008E61E0" w:rsidRDefault="008E61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B01D41" w14:textId="77777777" w:rsidR="008E61E0" w:rsidRDefault="008E61E0" w:rsidP="008E61E0">
      <w:pPr>
        <w:spacing w:after="0" w:line="240" w:lineRule="auto"/>
      </w:pPr>
      <w:r>
        <w:separator/>
      </w:r>
    </w:p>
  </w:footnote>
  <w:footnote w:type="continuationSeparator" w:id="0">
    <w:p w14:paraId="2B69716A" w14:textId="77777777" w:rsidR="008E61E0" w:rsidRDefault="008E61E0" w:rsidP="008E61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10452B"/>
    <w:multiLevelType w:val="multilevel"/>
    <w:tmpl w:val="999C6590"/>
    <w:lvl w:ilvl="0">
      <w:start w:val="1"/>
      <w:numFmt w:val="decimal"/>
      <w:lvlText w:val="%1."/>
      <w:lvlJc w:val="left"/>
      <w:pPr>
        <w:ind w:left="360" w:hanging="360"/>
      </w:pPr>
      <w:rPr>
        <w:rFonts w:hint="default"/>
      </w:rPr>
    </w:lvl>
    <w:lvl w:ilvl="1">
      <w:start w:val="1"/>
      <w:numFmt w:val="decimal"/>
      <w:isLgl/>
      <w:lvlText w:val="%1.%2"/>
      <w:lvlJc w:val="left"/>
      <w:pPr>
        <w:ind w:left="375"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LI0sTAxMjM3M7Y0MjVS0lEKTi0uzszPAymwrAUAj/ZYSiwAAAA="/>
  </w:docVars>
  <w:rsids>
    <w:rsidRoot w:val="008E61E0"/>
    <w:rsid w:val="000D748E"/>
    <w:rsid w:val="0018003B"/>
    <w:rsid w:val="001963E3"/>
    <w:rsid w:val="001F4DC7"/>
    <w:rsid w:val="003E3259"/>
    <w:rsid w:val="004D2DD0"/>
    <w:rsid w:val="00526B3A"/>
    <w:rsid w:val="0055345F"/>
    <w:rsid w:val="0069342C"/>
    <w:rsid w:val="007E7D2A"/>
    <w:rsid w:val="00853B7C"/>
    <w:rsid w:val="00867114"/>
    <w:rsid w:val="008E61E0"/>
    <w:rsid w:val="009555D3"/>
    <w:rsid w:val="009813BC"/>
    <w:rsid w:val="009A1E73"/>
    <w:rsid w:val="009D5560"/>
    <w:rsid w:val="00A92E44"/>
    <w:rsid w:val="00C12E45"/>
    <w:rsid w:val="00C47E7E"/>
    <w:rsid w:val="00FC3A0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582FEC"/>
  <w15:chartTrackingRefBased/>
  <w15:docId w15:val="{C832D4F7-3823-48EC-BC22-A628A9A5D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61E0"/>
  </w:style>
  <w:style w:type="paragraph" w:styleId="Heading1">
    <w:name w:val="heading 1"/>
    <w:basedOn w:val="Normal"/>
    <w:next w:val="Normal"/>
    <w:link w:val="Heading1Char"/>
    <w:uiPriority w:val="9"/>
    <w:qFormat/>
    <w:rsid w:val="008E61E0"/>
    <w:pPr>
      <w:keepNext/>
      <w:keepLines/>
      <w:spacing w:before="240" w:after="0" w:line="276" w:lineRule="auto"/>
      <w:outlineLvl w:val="0"/>
    </w:pPr>
    <w:rPr>
      <w:rFonts w:asciiTheme="majorHAnsi" w:eastAsiaTheme="majorEastAsia" w:hAnsiTheme="majorHAnsi" w:cstheme="majorBidi"/>
      <w:color w:val="2E74B5" w:themeColor="accent1" w:themeShade="BF"/>
      <w:sz w:val="32"/>
      <w:szCs w:val="32"/>
      <w:lang w:val="en-US"/>
    </w:rPr>
  </w:style>
  <w:style w:type="paragraph" w:styleId="Heading2">
    <w:name w:val="heading 2"/>
    <w:basedOn w:val="Normal"/>
    <w:next w:val="Normal"/>
    <w:link w:val="Heading2Char"/>
    <w:uiPriority w:val="9"/>
    <w:unhideWhenUsed/>
    <w:qFormat/>
    <w:rsid w:val="008E61E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61E0"/>
    <w:rPr>
      <w:rFonts w:asciiTheme="majorHAnsi" w:eastAsiaTheme="majorEastAsia" w:hAnsiTheme="majorHAnsi" w:cstheme="majorBidi"/>
      <w:color w:val="2E74B5" w:themeColor="accent1" w:themeShade="BF"/>
      <w:sz w:val="32"/>
      <w:szCs w:val="32"/>
      <w:lang w:val="en-US"/>
    </w:rPr>
  </w:style>
  <w:style w:type="paragraph" w:styleId="TOCHeading">
    <w:name w:val="TOC Heading"/>
    <w:basedOn w:val="Heading1"/>
    <w:next w:val="Normal"/>
    <w:uiPriority w:val="39"/>
    <w:unhideWhenUsed/>
    <w:qFormat/>
    <w:rsid w:val="008E61E0"/>
    <w:pPr>
      <w:spacing w:line="259" w:lineRule="auto"/>
      <w:outlineLvl w:val="9"/>
    </w:pPr>
  </w:style>
  <w:style w:type="character" w:customStyle="1" w:styleId="Heading2Char">
    <w:name w:val="Heading 2 Char"/>
    <w:basedOn w:val="DefaultParagraphFont"/>
    <w:link w:val="Heading2"/>
    <w:uiPriority w:val="9"/>
    <w:rsid w:val="008E61E0"/>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8E61E0"/>
    <w:pPr>
      <w:spacing w:after="0" w:line="240" w:lineRule="auto"/>
    </w:pPr>
    <w:rPr>
      <w:lang w:val="en-US"/>
    </w:rPr>
  </w:style>
  <w:style w:type="paragraph" w:styleId="NormalWeb">
    <w:name w:val="Normal (Web)"/>
    <w:basedOn w:val="Normal"/>
    <w:uiPriority w:val="99"/>
    <w:semiHidden/>
    <w:unhideWhenUsed/>
    <w:rsid w:val="008E61E0"/>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8E61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61E0"/>
  </w:style>
  <w:style w:type="paragraph" w:styleId="Footer">
    <w:name w:val="footer"/>
    <w:basedOn w:val="Normal"/>
    <w:link w:val="FooterChar"/>
    <w:uiPriority w:val="99"/>
    <w:unhideWhenUsed/>
    <w:rsid w:val="008E61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61E0"/>
  </w:style>
  <w:style w:type="paragraph" w:styleId="BalloonText">
    <w:name w:val="Balloon Text"/>
    <w:basedOn w:val="Normal"/>
    <w:link w:val="BalloonTextChar"/>
    <w:uiPriority w:val="99"/>
    <w:semiHidden/>
    <w:unhideWhenUsed/>
    <w:rsid w:val="001963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3E3"/>
    <w:rPr>
      <w:rFonts w:ascii="Segoe UI" w:hAnsi="Segoe UI" w:cs="Segoe UI"/>
      <w:sz w:val="18"/>
      <w:szCs w:val="18"/>
    </w:rPr>
  </w:style>
  <w:style w:type="character" w:styleId="CommentReference">
    <w:name w:val="annotation reference"/>
    <w:basedOn w:val="DefaultParagraphFont"/>
    <w:uiPriority w:val="99"/>
    <w:semiHidden/>
    <w:unhideWhenUsed/>
    <w:rsid w:val="00853B7C"/>
    <w:rPr>
      <w:sz w:val="16"/>
      <w:szCs w:val="16"/>
    </w:rPr>
  </w:style>
  <w:style w:type="paragraph" w:styleId="CommentText">
    <w:name w:val="annotation text"/>
    <w:basedOn w:val="Normal"/>
    <w:link w:val="CommentTextChar"/>
    <w:uiPriority w:val="99"/>
    <w:semiHidden/>
    <w:unhideWhenUsed/>
    <w:rsid w:val="00853B7C"/>
    <w:pPr>
      <w:spacing w:line="240" w:lineRule="auto"/>
    </w:pPr>
    <w:rPr>
      <w:sz w:val="20"/>
      <w:szCs w:val="20"/>
    </w:rPr>
  </w:style>
  <w:style w:type="character" w:customStyle="1" w:styleId="CommentTextChar">
    <w:name w:val="Comment Text Char"/>
    <w:basedOn w:val="DefaultParagraphFont"/>
    <w:link w:val="CommentText"/>
    <w:uiPriority w:val="99"/>
    <w:semiHidden/>
    <w:rsid w:val="00853B7C"/>
    <w:rPr>
      <w:sz w:val="20"/>
      <w:szCs w:val="20"/>
    </w:rPr>
  </w:style>
  <w:style w:type="paragraph" w:styleId="CommentSubject">
    <w:name w:val="annotation subject"/>
    <w:basedOn w:val="CommentText"/>
    <w:next w:val="CommentText"/>
    <w:link w:val="CommentSubjectChar"/>
    <w:uiPriority w:val="99"/>
    <w:semiHidden/>
    <w:unhideWhenUsed/>
    <w:rsid w:val="00853B7C"/>
    <w:rPr>
      <w:b/>
      <w:bCs/>
    </w:rPr>
  </w:style>
  <w:style w:type="character" w:customStyle="1" w:styleId="CommentSubjectChar">
    <w:name w:val="Comment Subject Char"/>
    <w:basedOn w:val="CommentTextChar"/>
    <w:link w:val="CommentSubject"/>
    <w:uiPriority w:val="99"/>
    <w:semiHidden/>
    <w:rsid w:val="00853B7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F6D8AE-3C30-4349-A288-CB1F70E14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576</Words>
  <Characters>3285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AMC</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Michels, E.H.A. (Erik)</dc:creator>
  <cp:keywords/>
  <dc:description/>
  <cp:lastModifiedBy>Michels, E.H.A. (Erik)</cp:lastModifiedBy>
  <cp:revision>5</cp:revision>
  <dcterms:created xsi:type="dcterms:W3CDTF">2022-10-03T15:15:00Z</dcterms:created>
  <dcterms:modified xsi:type="dcterms:W3CDTF">2022-10-04T10:23:00Z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http://www.zotero.org/styles/american-journal-of-respiratory-and-critical-care-medicine</vt:lpwstr>
  </property>
  <property fmtid="{D5CDD505-2E9C-101B-9397-08002B2CF9AE}" pid="3" name="Mendeley Recent Style Name 0_1">
    <vt:lpwstr>American Journal of Respiratory and Critical Care Medicine</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http://www.zotero.org/styles/critical-care</vt:lpwstr>
  </property>
  <property fmtid="{D5CDD505-2E9C-101B-9397-08002B2CF9AE}" pid="13" name="Mendeley Recent Style Name 5_1">
    <vt:lpwstr>Critical Care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