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6DBCA" w14:textId="77777777" w:rsidR="00015710" w:rsidRPr="00A753B9" w:rsidRDefault="00015710" w:rsidP="00015710">
      <w:pPr>
        <w:pStyle w:val="Heading2"/>
        <w:rPr>
          <w:rFonts w:cs="Arial"/>
          <w:lang w:val="en-US"/>
        </w:rPr>
      </w:pPr>
      <w:r w:rsidRPr="00A753B9">
        <w:rPr>
          <w:rFonts w:cs="Arial"/>
          <w:lang w:val="en-US"/>
        </w:rPr>
        <w:t>Appendix</w:t>
      </w:r>
    </w:p>
    <w:p w14:paraId="7B5AAE38" w14:textId="77777777" w:rsidR="00015710" w:rsidRPr="00A753B9" w:rsidRDefault="00015710" w:rsidP="00015710">
      <w:pPr>
        <w:ind w:firstLine="0"/>
        <w:rPr>
          <w:lang w:val="en-US"/>
        </w:rPr>
      </w:pPr>
    </w:p>
    <w:p w14:paraId="60DA9261" w14:textId="77777777" w:rsidR="00015710" w:rsidRPr="00A753B9" w:rsidRDefault="00015710" w:rsidP="00015710">
      <w:pPr>
        <w:rPr>
          <w:rFonts w:cs="Arial"/>
          <w:lang w:val="en-US"/>
        </w:rPr>
      </w:pPr>
      <w:r w:rsidRPr="00A753B9">
        <w:rPr>
          <w:rFonts w:cs="Arial"/>
          <w:lang w:val="en-US"/>
        </w:rPr>
        <w:t xml:space="preserve">Before our main analysis, we wanted to validate whether the paradigm produced CSEs. For this purpose, we analyzed only context repetitions with short ITIs, a condition that mirrors previous research which has found robust CSEs. A Bayesian ANOVA was computed with the within factors current congruency [congruent vs incongruent] and previous congruency [congruent vs incongruent], and </w:t>
      </w:r>
      <w:r>
        <w:rPr>
          <w:rFonts w:cs="Arial"/>
          <w:lang w:val="en-US"/>
        </w:rPr>
        <w:t>participant</w:t>
      </w:r>
      <w:r w:rsidRPr="00A753B9">
        <w:rPr>
          <w:rFonts w:cs="Arial"/>
          <w:lang w:val="en-US"/>
        </w:rPr>
        <w:t xml:space="preserve"> as random factor using mean RTs as dependent variables. In the mega analysis, we included additionally the between-</w:t>
      </w:r>
      <w:r>
        <w:rPr>
          <w:rFonts w:cs="Arial"/>
          <w:lang w:val="en-US"/>
        </w:rPr>
        <w:t>participant</w:t>
      </w:r>
      <w:r w:rsidRPr="00A753B9">
        <w:rPr>
          <w:rFonts w:cs="Arial"/>
          <w:lang w:val="en-US"/>
        </w:rPr>
        <w:t xml:space="preserve"> factor “experiment”.</w:t>
      </w:r>
    </w:p>
    <w:p w14:paraId="3C2E6CC7" w14:textId="77777777" w:rsidR="00015710" w:rsidRPr="00A753B9" w:rsidRDefault="00015710" w:rsidP="00015710">
      <w:pPr>
        <w:rPr>
          <w:rStyle w:val="fontstyle11"/>
          <w:rFonts w:cs="Arial"/>
          <w:b/>
          <w:lang w:val="en-US"/>
        </w:rPr>
      </w:pPr>
      <w:r w:rsidRPr="00A753B9">
        <w:rPr>
          <w:rFonts w:cs="Arial"/>
          <w:b/>
          <w:lang w:val="en-US"/>
        </w:rPr>
        <w:t xml:space="preserve">Experiment 1. </w:t>
      </w:r>
      <w:r w:rsidRPr="00A753B9">
        <w:rPr>
          <w:rFonts w:cs="Arial"/>
          <w:lang w:val="en-US"/>
        </w:rPr>
        <w:t xml:space="preserve">The Bayesian ANOVA testing for meaningful CSEs in RTs in the context transition condition with short ITIs revealed the following Bayes factors for main effects: First, there was extreme evidence for a main effect of current congruency, </w:t>
      </w:r>
      <w:r w:rsidRPr="00A753B9">
        <w:rPr>
          <w:rFonts w:cs="Arial"/>
          <w:i/>
          <w:lang w:val="en-US"/>
        </w:rPr>
        <w:t>BF</w:t>
      </w:r>
      <w:r w:rsidRPr="00A753B9">
        <w:rPr>
          <w:rFonts w:cs="Arial"/>
          <w:vertAlign w:val="subscript"/>
          <w:lang w:val="en-US"/>
        </w:rPr>
        <w:t>10</w:t>
      </w:r>
      <w:r w:rsidRPr="00A753B9">
        <w:rPr>
          <w:rFonts w:cs="Arial"/>
          <w:lang w:val="en-US"/>
        </w:rPr>
        <w:t xml:space="preserve"> = 5.540x10</w:t>
      </w:r>
      <w:r w:rsidRPr="00A753B9">
        <w:rPr>
          <w:rFonts w:cs="Arial"/>
          <w:vertAlign w:val="superscript"/>
          <w:lang w:val="en-US"/>
        </w:rPr>
        <w:t>47</w:t>
      </w:r>
      <w:r w:rsidRPr="00A753B9">
        <w:rPr>
          <w:rFonts w:cs="Arial"/>
          <w:lang w:val="en-US"/>
        </w:rPr>
        <w:t xml:space="preserve"> (±1.31%)</w:t>
      </w:r>
      <w:r w:rsidRPr="00A753B9">
        <w:rPr>
          <w:rStyle w:val="fontstyle11"/>
          <w:rFonts w:cs="Arial"/>
          <w:lang w:val="en-US"/>
        </w:rPr>
        <w:t>, because RTs were faster in congruent (</w:t>
      </w:r>
      <w:r w:rsidRPr="00A753B9">
        <w:rPr>
          <w:rStyle w:val="fontstyle11"/>
          <w:rFonts w:cs="Arial"/>
          <w:i/>
          <w:lang w:val="en-US"/>
        </w:rPr>
        <w:t>M</w:t>
      </w:r>
      <w:r w:rsidRPr="00A753B9">
        <w:rPr>
          <w:rStyle w:val="fontstyle11"/>
          <w:rFonts w:cs="Arial"/>
          <w:lang w:val="en-US"/>
        </w:rPr>
        <w:t xml:space="preserve"> = 563 ms) than in incongruent trials (</w:t>
      </w:r>
      <w:r w:rsidRPr="00A753B9">
        <w:rPr>
          <w:rStyle w:val="fontstyle11"/>
          <w:rFonts w:cs="Arial"/>
          <w:i/>
          <w:lang w:val="en-US"/>
        </w:rPr>
        <w:t>M</w:t>
      </w:r>
      <w:r w:rsidRPr="00A753B9">
        <w:rPr>
          <w:rStyle w:val="fontstyle11"/>
          <w:rFonts w:cs="Arial"/>
          <w:lang w:val="en-US"/>
        </w:rPr>
        <w:t xml:space="preserve"> = 723 ms).</w:t>
      </w:r>
      <w:r w:rsidRPr="00A753B9">
        <w:rPr>
          <w:rFonts w:cs="Arial"/>
          <w:lang w:val="en-US"/>
        </w:rPr>
        <w:t xml:space="preserve"> Second, there was moderate evidence against a main effect of previous congruency, </w:t>
      </w:r>
      <w:r w:rsidRPr="00A753B9">
        <w:rPr>
          <w:rFonts w:cs="Arial"/>
          <w:i/>
          <w:lang w:val="en-US"/>
        </w:rPr>
        <w:t>BF</w:t>
      </w:r>
      <w:r w:rsidRPr="00A753B9">
        <w:rPr>
          <w:rFonts w:cs="Arial"/>
          <w:vertAlign w:val="subscript"/>
          <w:lang w:val="en-US"/>
        </w:rPr>
        <w:t>01</w:t>
      </w:r>
      <w:r w:rsidRPr="00A753B9">
        <w:rPr>
          <w:rFonts w:cs="Arial"/>
          <w:lang w:val="en-US"/>
        </w:rPr>
        <w:t xml:space="preserve"> = 3.376 (±1.84%)</w:t>
      </w:r>
      <w:r w:rsidRPr="00A753B9">
        <w:rPr>
          <w:rStyle w:val="fontstyle11"/>
          <w:rFonts w:cs="Arial"/>
          <w:lang w:val="en-US"/>
        </w:rPr>
        <w:t>. A CSE was represented by extreme evidence for the two-way interaction of current and previous congruency</w:t>
      </w:r>
      <w:r w:rsidRPr="00A753B9">
        <w:rPr>
          <w:rFonts w:cs="Arial"/>
          <w:lang w:val="en-US"/>
        </w:rPr>
        <w:t xml:space="preserve">, </w:t>
      </w:r>
      <w:r w:rsidRPr="00A753B9">
        <w:rPr>
          <w:rFonts w:cs="Arial"/>
          <w:i/>
          <w:lang w:val="en-US"/>
        </w:rPr>
        <w:t>BF</w:t>
      </w:r>
      <w:r w:rsidRPr="00A753B9">
        <w:rPr>
          <w:rFonts w:cs="Arial"/>
          <w:vertAlign w:val="subscript"/>
          <w:lang w:val="en-US"/>
        </w:rPr>
        <w:t>10</w:t>
      </w:r>
      <w:r w:rsidRPr="00A753B9">
        <w:rPr>
          <w:rFonts w:cs="Arial"/>
          <w:lang w:val="en-US"/>
        </w:rPr>
        <w:t xml:space="preserve"> = 388.823 (±52.47%)</w:t>
      </w:r>
      <w:r w:rsidRPr="00A753B9">
        <w:rPr>
          <w:rStyle w:val="fontstyle11"/>
          <w:rFonts w:cs="Arial"/>
          <w:lang w:val="en-US"/>
        </w:rPr>
        <w:t>, because congruency effects were smaller after incongruent (</w:t>
      </w:r>
      <w:r w:rsidRPr="00A753B9">
        <w:rPr>
          <w:rStyle w:val="fontstyle11"/>
          <w:rFonts w:cs="Arial"/>
          <w:i/>
          <w:lang w:val="en-US"/>
        </w:rPr>
        <w:t>M</w:t>
      </w:r>
      <w:r w:rsidRPr="00A753B9">
        <w:rPr>
          <w:rStyle w:val="fontstyle11"/>
          <w:rFonts w:cs="Arial"/>
          <w:lang w:val="en-US"/>
        </w:rPr>
        <w:t xml:space="preserve"> = 136 ms) than after congruent trials (</w:t>
      </w:r>
      <w:r w:rsidRPr="00A753B9">
        <w:rPr>
          <w:rStyle w:val="fontstyle11"/>
          <w:rFonts w:cs="Arial"/>
          <w:i/>
          <w:lang w:val="en-US"/>
        </w:rPr>
        <w:t xml:space="preserve">M </w:t>
      </w:r>
      <w:r w:rsidRPr="00A753B9">
        <w:rPr>
          <w:rStyle w:val="fontstyle11"/>
          <w:rFonts w:cs="Arial"/>
          <w:lang w:val="en-US"/>
        </w:rPr>
        <w:t>= 184 ms).</w:t>
      </w:r>
    </w:p>
    <w:p w14:paraId="5C0FEA74" w14:textId="77777777" w:rsidR="00015710" w:rsidRPr="00A753B9" w:rsidRDefault="00015710" w:rsidP="00015710">
      <w:pPr>
        <w:rPr>
          <w:rFonts w:cs="Arial"/>
          <w:lang w:val="en-US"/>
        </w:rPr>
      </w:pPr>
      <w:r w:rsidRPr="00A753B9">
        <w:rPr>
          <w:rFonts w:cs="Arial"/>
          <w:lang w:val="en-US"/>
        </w:rPr>
        <w:t xml:space="preserve">The same analysis on error rates revealed the following Bayes factors: First, there was extreme evidence for a main effect of current congruency, </w:t>
      </w:r>
      <w:r w:rsidRPr="00A753B9">
        <w:rPr>
          <w:rFonts w:cs="Arial"/>
          <w:i/>
          <w:lang w:val="en-US"/>
        </w:rPr>
        <w:t>BF</w:t>
      </w:r>
      <w:r w:rsidRPr="00A753B9">
        <w:rPr>
          <w:rFonts w:cs="Arial"/>
          <w:vertAlign w:val="subscript"/>
          <w:lang w:val="en-US"/>
        </w:rPr>
        <w:t>10</w:t>
      </w:r>
      <w:r w:rsidRPr="00A753B9">
        <w:rPr>
          <w:rFonts w:cs="Arial"/>
          <w:lang w:val="en-US"/>
        </w:rPr>
        <w:t xml:space="preserve"> = 129153.6 (±0.79%)</w:t>
      </w:r>
      <w:r w:rsidRPr="00A753B9">
        <w:rPr>
          <w:rStyle w:val="fontstyle11"/>
          <w:rFonts w:cs="Arial"/>
          <w:lang w:val="en-US"/>
        </w:rPr>
        <w:t>, because error rates were lower in congruent (</w:t>
      </w:r>
      <w:r w:rsidRPr="00A753B9">
        <w:rPr>
          <w:rStyle w:val="fontstyle11"/>
          <w:rFonts w:cs="Arial"/>
          <w:i/>
          <w:lang w:val="en-US"/>
        </w:rPr>
        <w:t>M</w:t>
      </w:r>
      <w:r w:rsidRPr="00A753B9">
        <w:rPr>
          <w:rStyle w:val="fontstyle11"/>
          <w:rFonts w:cs="Arial"/>
          <w:lang w:val="en-US"/>
        </w:rPr>
        <w:t xml:space="preserve"> = 5.6 %) than in incongruent trials (</w:t>
      </w:r>
      <w:r w:rsidRPr="00A753B9">
        <w:rPr>
          <w:rStyle w:val="fontstyle11"/>
          <w:rFonts w:cs="Arial"/>
          <w:i/>
          <w:lang w:val="en-US"/>
        </w:rPr>
        <w:t>M</w:t>
      </w:r>
      <w:r w:rsidRPr="00A753B9">
        <w:rPr>
          <w:rStyle w:val="fontstyle11"/>
          <w:rFonts w:cs="Arial"/>
          <w:lang w:val="en-US"/>
        </w:rPr>
        <w:t xml:space="preserve"> = 9.4</w:t>
      </w:r>
      <w:r>
        <w:rPr>
          <w:rStyle w:val="fontstyle11"/>
          <w:rFonts w:cs="Arial"/>
          <w:lang w:val="en-US"/>
        </w:rPr>
        <w:t xml:space="preserve"> %</w:t>
      </w:r>
      <w:r w:rsidRPr="00A753B9">
        <w:rPr>
          <w:rStyle w:val="fontstyle11"/>
          <w:rFonts w:cs="Arial"/>
          <w:lang w:val="en-US"/>
        </w:rPr>
        <w:t>).</w:t>
      </w:r>
      <w:r w:rsidRPr="00A753B9">
        <w:rPr>
          <w:rFonts w:cs="Arial"/>
          <w:lang w:val="en-US"/>
        </w:rPr>
        <w:t xml:space="preserve"> Second, there Bayes factors remained indecisive regarding the main effect of previous congruency.</w:t>
      </w:r>
      <w:r w:rsidRPr="00A753B9">
        <w:rPr>
          <w:rStyle w:val="fontstyle11"/>
          <w:rFonts w:cs="Arial"/>
          <w:lang w:val="en-US"/>
        </w:rPr>
        <w:t xml:space="preserve"> Also, Bayes factors for the two-way interaction between current and previous congruency remained indecisive.</w:t>
      </w:r>
    </w:p>
    <w:p w14:paraId="69A24E03" w14:textId="77777777" w:rsidR="00015710" w:rsidRPr="00A753B9" w:rsidRDefault="00015710" w:rsidP="00015710">
      <w:pPr>
        <w:rPr>
          <w:rStyle w:val="fontstyle11"/>
          <w:rFonts w:cs="Arial"/>
          <w:lang w:val="en-US"/>
        </w:rPr>
      </w:pPr>
      <w:r w:rsidRPr="00A753B9">
        <w:rPr>
          <w:rFonts w:cs="Arial"/>
          <w:b/>
          <w:lang w:val="en-US"/>
        </w:rPr>
        <w:t xml:space="preserve">Experiment 2. </w:t>
      </w:r>
      <w:r w:rsidRPr="00A753B9">
        <w:rPr>
          <w:rFonts w:cs="Arial"/>
          <w:lang w:val="en-US"/>
        </w:rPr>
        <w:t xml:space="preserve">The Bayesian ANOVA testing for meaningful CSEs in RTs in the context transition condition with short ITIs revealed these Bayes factors for main effects. First, there </w:t>
      </w:r>
      <w:r w:rsidRPr="00A753B9">
        <w:rPr>
          <w:rFonts w:cs="Arial"/>
          <w:lang w:val="en-US"/>
        </w:rPr>
        <w:lastRenderedPageBreak/>
        <w:t xml:space="preserve">was extreme evidence for a main effect of current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2.854x10</w:t>
      </w:r>
      <w:r w:rsidRPr="00A753B9">
        <w:rPr>
          <w:rFonts w:eastAsia="Times New Roman" w:cs="Arial"/>
          <w:vertAlign w:val="superscript"/>
          <w:lang w:val="en-US"/>
        </w:rPr>
        <w:t>70</w:t>
      </w:r>
      <w:r w:rsidRPr="00A753B9">
        <w:rPr>
          <w:rFonts w:eastAsia="Times New Roman" w:cs="Arial"/>
          <w:lang w:val="en-US"/>
        </w:rPr>
        <w:t xml:space="preserve"> (±1.31%)</w:t>
      </w:r>
      <w:r w:rsidRPr="00A753B9">
        <w:rPr>
          <w:rStyle w:val="fontstyle11"/>
          <w:rFonts w:cs="Arial"/>
          <w:lang w:val="en-US"/>
        </w:rPr>
        <w:t>, because RTs were faster in congruent (</w:t>
      </w:r>
      <w:r w:rsidRPr="00A753B9">
        <w:rPr>
          <w:rStyle w:val="fontstyle11"/>
          <w:rFonts w:cs="Arial"/>
          <w:i/>
          <w:lang w:val="en-US"/>
        </w:rPr>
        <w:t>M</w:t>
      </w:r>
      <w:r w:rsidRPr="00A753B9">
        <w:rPr>
          <w:rStyle w:val="fontstyle11"/>
          <w:rFonts w:cs="Arial"/>
          <w:lang w:val="en-US"/>
        </w:rPr>
        <w:t xml:space="preserve"> = 555 ms) than in incongruent trials (</w:t>
      </w:r>
      <w:r w:rsidRPr="00A753B9">
        <w:rPr>
          <w:rStyle w:val="fontstyle11"/>
          <w:rFonts w:cs="Arial"/>
          <w:i/>
          <w:lang w:val="en-US"/>
        </w:rPr>
        <w:t>M</w:t>
      </w:r>
      <w:r w:rsidRPr="00A753B9">
        <w:rPr>
          <w:rStyle w:val="fontstyle11"/>
          <w:rFonts w:cs="Arial"/>
          <w:lang w:val="en-US"/>
        </w:rPr>
        <w:t xml:space="preserve"> = 720 ms).</w:t>
      </w:r>
      <w:r w:rsidRPr="00A753B9">
        <w:rPr>
          <w:rFonts w:cs="Arial"/>
          <w:lang w:val="en-US"/>
        </w:rPr>
        <w:t xml:space="preserve"> Second, there was moderate evidence against a main effect of previous congruency, </w:t>
      </w:r>
      <w:r w:rsidRPr="00A753B9">
        <w:rPr>
          <w:rFonts w:eastAsia="Times New Roman" w:cs="Arial"/>
          <w:i/>
          <w:lang w:val="en-US"/>
        </w:rPr>
        <w:t>BF</w:t>
      </w:r>
      <w:r w:rsidRPr="00A753B9">
        <w:rPr>
          <w:rFonts w:eastAsia="Times New Roman" w:cs="Arial"/>
          <w:vertAlign w:val="subscript"/>
          <w:lang w:val="en-US"/>
        </w:rPr>
        <w:t>01</w:t>
      </w:r>
      <w:r w:rsidRPr="00A753B9">
        <w:rPr>
          <w:rFonts w:eastAsia="Times New Roman" w:cs="Arial"/>
          <w:lang w:val="en-US"/>
        </w:rPr>
        <w:t xml:space="preserve"> = 5.900 (±1.74%)</w:t>
      </w:r>
      <w:r w:rsidRPr="00A753B9">
        <w:rPr>
          <w:rStyle w:val="fontstyle11"/>
          <w:rFonts w:cs="Arial"/>
          <w:lang w:val="en-US"/>
        </w:rPr>
        <w:t>. A CSE was represented by extreme evidence for the two-way interaction of current and previous congruency</w:t>
      </w:r>
      <w:r w:rsidRPr="00A753B9">
        <w:rPr>
          <w:rFonts w:cs="Arial"/>
          <w:lang w:val="en-US"/>
        </w:rPr>
        <w:t xml:space="preserve">,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83096.68 (±53.36%)</w:t>
      </w:r>
      <w:r w:rsidRPr="00A753B9">
        <w:rPr>
          <w:rStyle w:val="fontstyle11"/>
          <w:rFonts w:cs="Arial"/>
          <w:lang w:val="en-US"/>
        </w:rPr>
        <w:t>, because congruency effects were smaller after incongruent (</w:t>
      </w:r>
      <w:r w:rsidRPr="00A753B9">
        <w:rPr>
          <w:rStyle w:val="fontstyle11"/>
          <w:rFonts w:cs="Arial"/>
          <w:i/>
          <w:lang w:val="en-US"/>
        </w:rPr>
        <w:t>M</w:t>
      </w:r>
      <w:r w:rsidRPr="00A753B9">
        <w:rPr>
          <w:rStyle w:val="fontstyle11"/>
          <w:rFonts w:cs="Arial"/>
          <w:lang w:val="en-US"/>
        </w:rPr>
        <w:t xml:space="preserve"> = 139 ms) than after congruent trials (</w:t>
      </w:r>
      <w:r w:rsidRPr="00A753B9">
        <w:rPr>
          <w:rStyle w:val="fontstyle11"/>
          <w:rFonts w:cs="Arial"/>
          <w:i/>
          <w:lang w:val="en-US"/>
        </w:rPr>
        <w:t xml:space="preserve">M </w:t>
      </w:r>
      <w:r w:rsidRPr="00A753B9">
        <w:rPr>
          <w:rStyle w:val="fontstyle11"/>
          <w:rFonts w:cs="Arial"/>
          <w:lang w:val="en-US"/>
        </w:rPr>
        <w:t>= 190 ms).</w:t>
      </w:r>
    </w:p>
    <w:p w14:paraId="1297BC2F" w14:textId="77777777" w:rsidR="00015710" w:rsidRPr="00A753B9" w:rsidRDefault="00015710" w:rsidP="00015710">
      <w:pPr>
        <w:rPr>
          <w:rStyle w:val="fontstyle11"/>
          <w:rFonts w:cs="Arial"/>
          <w:lang w:val="en-US"/>
        </w:rPr>
      </w:pPr>
      <w:r w:rsidRPr="00A753B9">
        <w:rPr>
          <w:rFonts w:cs="Arial"/>
          <w:lang w:val="en-US"/>
        </w:rPr>
        <w:t xml:space="preserve">The same analysis on error rates revealed the following Bayes factors. First, there was extreme evidence for a main effect of current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466548.6 (±0.8%)</w:t>
      </w:r>
      <w:r w:rsidRPr="00A753B9">
        <w:rPr>
          <w:rStyle w:val="fontstyle11"/>
          <w:rFonts w:cs="Arial"/>
          <w:lang w:val="en-US"/>
        </w:rPr>
        <w:t>, because error rates were lower in congruent (</w:t>
      </w:r>
      <w:r w:rsidRPr="00A753B9">
        <w:rPr>
          <w:rStyle w:val="fontstyle11"/>
          <w:rFonts w:cs="Arial"/>
          <w:i/>
          <w:lang w:val="en-US"/>
        </w:rPr>
        <w:t>M</w:t>
      </w:r>
      <w:r w:rsidRPr="00A753B9">
        <w:rPr>
          <w:rStyle w:val="fontstyle11"/>
          <w:rFonts w:cs="Arial"/>
          <w:lang w:val="en-US"/>
        </w:rPr>
        <w:t xml:space="preserve"> = 4.4 %) than in incongruent trials (</w:t>
      </w:r>
      <w:r w:rsidRPr="00A753B9">
        <w:rPr>
          <w:rStyle w:val="fontstyle11"/>
          <w:rFonts w:cs="Arial"/>
          <w:i/>
          <w:lang w:val="en-US"/>
        </w:rPr>
        <w:t>M</w:t>
      </w:r>
      <w:r w:rsidRPr="00A753B9">
        <w:rPr>
          <w:rStyle w:val="fontstyle11"/>
          <w:rFonts w:cs="Arial"/>
          <w:lang w:val="en-US"/>
        </w:rPr>
        <w:t xml:space="preserve"> = 7.1</w:t>
      </w:r>
      <w:r>
        <w:rPr>
          <w:rStyle w:val="fontstyle11"/>
          <w:rFonts w:cs="Arial"/>
          <w:lang w:val="en-US"/>
        </w:rPr>
        <w:t xml:space="preserve"> %</w:t>
      </w:r>
      <w:r w:rsidRPr="00A753B9">
        <w:rPr>
          <w:rStyle w:val="fontstyle11"/>
          <w:rFonts w:cs="Arial"/>
          <w:lang w:val="en-US"/>
        </w:rPr>
        <w:t>).</w:t>
      </w:r>
      <w:r w:rsidRPr="00A753B9">
        <w:rPr>
          <w:rFonts w:cs="Arial"/>
          <w:lang w:val="en-US"/>
        </w:rPr>
        <w:t xml:space="preserve"> Second, there was moderate evidence against a main effect of previous congruency, </w:t>
      </w:r>
      <w:r w:rsidRPr="00A753B9">
        <w:rPr>
          <w:rFonts w:eastAsia="Times New Roman" w:cs="Arial"/>
          <w:i/>
          <w:lang w:val="en-US"/>
        </w:rPr>
        <w:t>BF</w:t>
      </w:r>
      <w:r w:rsidRPr="00A753B9">
        <w:rPr>
          <w:rFonts w:eastAsia="Times New Roman" w:cs="Arial"/>
          <w:vertAlign w:val="subscript"/>
          <w:lang w:val="en-US"/>
        </w:rPr>
        <w:t>01</w:t>
      </w:r>
      <w:r w:rsidRPr="00A753B9">
        <w:rPr>
          <w:rFonts w:eastAsia="Times New Roman" w:cs="Arial"/>
          <w:lang w:val="en-US"/>
        </w:rPr>
        <w:t xml:space="preserve"> = 3.492 (±1.02%)</w:t>
      </w:r>
      <w:r w:rsidRPr="00A753B9">
        <w:rPr>
          <w:rFonts w:cs="Arial"/>
          <w:lang w:val="en-US"/>
        </w:rPr>
        <w:t>.</w:t>
      </w:r>
      <w:r w:rsidRPr="00A753B9">
        <w:rPr>
          <w:rStyle w:val="fontstyle11"/>
          <w:rFonts w:cs="Arial"/>
          <w:lang w:val="en-US"/>
        </w:rPr>
        <w:t xml:space="preserve"> Also, Bayes factors for the two-way interaction between current and previous congruency remained indecisive.</w:t>
      </w:r>
    </w:p>
    <w:p w14:paraId="621B0A8C" w14:textId="77777777" w:rsidR="00015710" w:rsidRPr="00A753B9" w:rsidRDefault="00015710" w:rsidP="00015710">
      <w:pPr>
        <w:rPr>
          <w:rStyle w:val="fontstyle11"/>
          <w:rFonts w:cs="Arial"/>
          <w:lang w:val="en-US"/>
        </w:rPr>
      </w:pPr>
      <w:r w:rsidRPr="00A753B9">
        <w:rPr>
          <w:rFonts w:cs="Arial"/>
          <w:b/>
          <w:lang w:val="en-US"/>
        </w:rPr>
        <w:t xml:space="preserve">Experiment 3. </w:t>
      </w:r>
      <w:r w:rsidRPr="00A753B9">
        <w:rPr>
          <w:rFonts w:cs="Arial"/>
          <w:lang w:val="en-US"/>
        </w:rPr>
        <w:t xml:space="preserve">The Bayesian ANOVA testing for meaningful CSEs in RTs in the context transition condition with short ITIs revealed these Bayes factors for main effects. First, there was extreme evidence for a main effect of current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1.261x10</w:t>
      </w:r>
      <w:r w:rsidRPr="00A753B9">
        <w:rPr>
          <w:rFonts w:eastAsia="Times New Roman" w:cs="Arial"/>
          <w:vertAlign w:val="superscript"/>
          <w:lang w:val="en-US"/>
        </w:rPr>
        <w:t>72</w:t>
      </w:r>
      <w:r w:rsidRPr="00A753B9">
        <w:rPr>
          <w:rFonts w:eastAsia="Times New Roman" w:cs="Arial"/>
          <w:lang w:val="en-US"/>
        </w:rPr>
        <w:t xml:space="preserve"> (±1.32%)</w:t>
      </w:r>
      <w:r w:rsidRPr="00A753B9">
        <w:rPr>
          <w:rStyle w:val="fontstyle11"/>
          <w:rFonts w:cs="Arial"/>
          <w:lang w:val="en-US"/>
        </w:rPr>
        <w:t>, because RTs were faster in congruent (</w:t>
      </w:r>
      <w:r w:rsidRPr="00A753B9">
        <w:rPr>
          <w:rStyle w:val="fontstyle11"/>
          <w:rFonts w:cs="Arial"/>
          <w:i/>
          <w:lang w:val="en-US"/>
        </w:rPr>
        <w:t>M</w:t>
      </w:r>
      <w:r w:rsidRPr="00A753B9">
        <w:rPr>
          <w:rStyle w:val="fontstyle11"/>
          <w:rFonts w:cs="Arial"/>
          <w:lang w:val="en-US"/>
        </w:rPr>
        <w:t xml:space="preserve"> = 587 ms) than in incongruent trials (</w:t>
      </w:r>
      <w:r w:rsidRPr="00A753B9">
        <w:rPr>
          <w:rStyle w:val="fontstyle11"/>
          <w:rFonts w:cs="Arial"/>
          <w:i/>
          <w:lang w:val="en-US"/>
        </w:rPr>
        <w:t>M</w:t>
      </w:r>
      <w:r w:rsidRPr="00A753B9">
        <w:rPr>
          <w:rStyle w:val="fontstyle11"/>
          <w:rFonts w:cs="Arial"/>
          <w:lang w:val="en-US"/>
        </w:rPr>
        <w:t xml:space="preserve"> = 754 ms).</w:t>
      </w:r>
      <w:r w:rsidRPr="00A753B9">
        <w:rPr>
          <w:rFonts w:cs="Arial"/>
          <w:lang w:val="en-US"/>
        </w:rPr>
        <w:t xml:space="preserve"> Second, there was moderate evidence against a main effect of previous congruency, </w:t>
      </w:r>
      <w:r w:rsidRPr="00A753B9">
        <w:rPr>
          <w:rFonts w:eastAsia="Times New Roman" w:cs="Arial"/>
          <w:i/>
          <w:lang w:val="en-US"/>
        </w:rPr>
        <w:t>BF</w:t>
      </w:r>
      <w:r w:rsidRPr="00A753B9">
        <w:rPr>
          <w:rFonts w:eastAsia="Times New Roman" w:cs="Arial"/>
          <w:vertAlign w:val="subscript"/>
          <w:lang w:val="en-US"/>
        </w:rPr>
        <w:t>01</w:t>
      </w:r>
      <w:r w:rsidRPr="00A753B9">
        <w:rPr>
          <w:rFonts w:eastAsia="Times New Roman" w:cs="Arial"/>
          <w:lang w:val="en-US"/>
        </w:rPr>
        <w:t xml:space="preserve"> = 6.363 (±1.81%)</w:t>
      </w:r>
      <w:r w:rsidRPr="00A753B9">
        <w:rPr>
          <w:rStyle w:val="fontstyle11"/>
          <w:rFonts w:cs="Arial"/>
          <w:lang w:val="en-US"/>
        </w:rPr>
        <w:t>. A CSE was represented by extreme evidence for the two-way interaction of current and previous congruency</w:t>
      </w:r>
      <w:r w:rsidRPr="00A753B9">
        <w:rPr>
          <w:rFonts w:cs="Arial"/>
          <w:lang w:val="en-US"/>
        </w:rPr>
        <w:t xml:space="preserve">,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5013.562 (±53.47%)</w:t>
      </w:r>
      <w:r w:rsidRPr="00A753B9">
        <w:rPr>
          <w:rStyle w:val="fontstyle11"/>
          <w:rFonts w:cs="Arial"/>
          <w:lang w:val="en-US"/>
        </w:rPr>
        <w:t>, because congruency effects were smaller after incongruent (</w:t>
      </w:r>
      <w:r w:rsidRPr="00A753B9">
        <w:rPr>
          <w:rStyle w:val="fontstyle11"/>
          <w:rFonts w:cs="Arial"/>
          <w:i/>
          <w:lang w:val="en-US"/>
        </w:rPr>
        <w:t>M</w:t>
      </w:r>
      <w:r w:rsidRPr="00A753B9">
        <w:rPr>
          <w:rStyle w:val="fontstyle11"/>
          <w:rFonts w:cs="Arial"/>
          <w:lang w:val="en-US"/>
        </w:rPr>
        <w:t xml:space="preserve"> = 144 ms) than after congruent trials (</w:t>
      </w:r>
      <w:r w:rsidRPr="00A753B9">
        <w:rPr>
          <w:rStyle w:val="fontstyle11"/>
          <w:rFonts w:cs="Arial"/>
          <w:i/>
          <w:lang w:val="en-US"/>
        </w:rPr>
        <w:t xml:space="preserve">M </w:t>
      </w:r>
      <w:r w:rsidRPr="00A753B9">
        <w:rPr>
          <w:rStyle w:val="fontstyle11"/>
          <w:rFonts w:cs="Arial"/>
          <w:lang w:val="en-US"/>
        </w:rPr>
        <w:t>= 190 ms).</w:t>
      </w:r>
    </w:p>
    <w:p w14:paraId="427094E5" w14:textId="77777777" w:rsidR="00015710" w:rsidRPr="00A753B9" w:rsidRDefault="00015710" w:rsidP="00015710">
      <w:pPr>
        <w:rPr>
          <w:rStyle w:val="fontstyle11"/>
          <w:rFonts w:cs="Arial"/>
          <w:lang w:val="en-US"/>
        </w:rPr>
      </w:pPr>
      <w:r w:rsidRPr="00A753B9">
        <w:rPr>
          <w:rFonts w:cs="Arial"/>
          <w:lang w:val="en-US"/>
        </w:rPr>
        <w:t xml:space="preserve">The same analysis on error rates revealed the following Bayes factors. First, there was extreme evidence for a main effect of current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10018.18 (±0.8%)</w:t>
      </w:r>
      <w:r w:rsidRPr="00A753B9">
        <w:rPr>
          <w:rStyle w:val="fontstyle11"/>
          <w:rFonts w:cs="Arial"/>
          <w:lang w:val="en-US"/>
        </w:rPr>
        <w:t>, because error rates were lower in congruent (</w:t>
      </w:r>
      <w:r w:rsidRPr="00A753B9">
        <w:rPr>
          <w:rStyle w:val="fontstyle11"/>
          <w:rFonts w:cs="Arial"/>
          <w:i/>
          <w:lang w:val="en-US"/>
        </w:rPr>
        <w:t>M</w:t>
      </w:r>
      <w:r w:rsidRPr="00A753B9">
        <w:rPr>
          <w:rStyle w:val="fontstyle11"/>
          <w:rFonts w:cs="Arial"/>
          <w:lang w:val="en-US"/>
        </w:rPr>
        <w:t xml:space="preserve"> = 4.7 %) than in incongruent trials (</w:t>
      </w:r>
      <w:r w:rsidRPr="00A753B9">
        <w:rPr>
          <w:rStyle w:val="fontstyle11"/>
          <w:rFonts w:cs="Arial"/>
          <w:i/>
          <w:lang w:val="en-US"/>
        </w:rPr>
        <w:t>M</w:t>
      </w:r>
      <w:r w:rsidRPr="00A753B9">
        <w:rPr>
          <w:rStyle w:val="fontstyle11"/>
          <w:rFonts w:cs="Arial"/>
          <w:lang w:val="en-US"/>
        </w:rPr>
        <w:t xml:space="preserve"> = 6.9).</w:t>
      </w:r>
      <w:r w:rsidRPr="00A753B9">
        <w:rPr>
          <w:rFonts w:cs="Arial"/>
          <w:lang w:val="en-US"/>
        </w:rPr>
        <w:t xml:space="preserve"> </w:t>
      </w:r>
      <w:r w:rsidRPr="00A753B9">
        <w:rPr>
          <w:rFonts w:cs="Arial"/>
          <w:lang w:val="en-US"/>
        </w:rPr>
        <w:lastRenderedPageBreak/>
        <w:t xml:space="preserve">Second, there was moderate evidence for a main effect of previous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5.603 (±1%), because</w:t>
      </w:r>
      <w:r w:rsidRPr="00A753B9">
        <w:rPr>
          <w:rStyle w:val="fontstyle11"/>
          <w:rFonts w:cs="Arial"/>
          <w:lang w:val="en-US"/>
        </w:rPr>
        <w:t xml:space="preserve"> error rates were lower in trials following congruent trials (</w:t>
      </w:r>
      <w:r w:rsidRPr="00A753B9">
        <w:rPr>
          <w:rStyle w:val="fontstyle11"/>
          <w:rFonts w:cs="Arial"/>
          <w:i/>
          <w:lang w:val="en-US"/>
        </w:rPr>
        <w:t>M</w:t>
      </w:r>
      <w:r w:rsidRPr="00A753B9">
        <w:rPr>
          <w:rStyle w:val="fontstyle11"/>
          <w:rFonts w:cs="Arial"/>
          <w:lang w:val="en-US"/>
        </w:rPr>
        <w:t xml:space="preserve"> = 5.1 %) than in trials following incongruent trials (</w:t>
      </w:r>
      <w:r w:rsidRPr="00A753B9">
        <w:rPr>
          <w:rStyle w:val="fontstyle11"/>
          <w:rFonts w:cs="Arial"/>
          <w:i/>
          <w:lang w:val="en-US"/>
        </w:rPr>
        <w:t>M</w:t>
      </w:r>
      <w:r w:rsidRPr="00A753B9">
        <w:rPr>
          <w:rStyle w:val="fontstyle11"/>
          <w:rFonts w:cs="Arial"/>
          <w:lang w:val="en-US"/>
        </w:rPr>
        <w:t xml:space="preserve"> = 6.5 %). Also, Bayes factors for the two-way interaction between current and previous congruency remained indecisive.</w:t>
      </w:r>
    </w:p>
    <w:p w14:paraId="740CEE94" w14:textId="77777777" w:rsidR="00015710" w:rsidRPr="00A753B9" w:rsidRDefault="00015710" w:rsidP="00015710">
      <w:pPr>
        <w:rPr>
          <w:rStyle w:val="fontstyle11"/>
          <w:rFonts w:cs="Arial"/>
          <w:lang w:val="en-US"/>
        </w:rPr>
      </w:pPr>
      <w:r w:rsidRPr="00A753B9">
        <w:rPr>
          <w:b/>
          <w:lang w:val="en-US"/>
        </w:rPr>
        <w:t xml:space="preserve">Experiment 4. </w:t>
      </w:r>
      <w:r w:rsidRPr="00A753B9">
        <w:rPr>
          <w:lang w:val="en-US"/>
        </w:rPr>
        <w:t xml:space="preserve">The Bayesian ANOVA testing for meaningful CSEs in RTs in the context transition condition with short ITIs revealed these Bayes factors for main effects. First, there was extreme evidence for a main effect of current congruency, </w:t>
      </w:r>
      <w:r w:rsidRPr="00A753B9">
        <w:rPr>
          <w:rFonts w:eastAsia="Times New Roman"/>
          <w:i/>
          <w:lang w:val="en-US"/>
        </w:rPr>
        <w:t>BF</w:t>
      </w:r>
      <w:r w:rsidRPr="00A753B9">
        <w:rPr>
          <w:rFonts w:eastAsia="Times New Roman"/>
          <w:vertAlign w:val="subscript"/>
          <w:lang w:val="en-US"/>
        </w:rPr>
        <w:t>10</w:t>
      </w:r>
      <w:r w:rsidRPr="00A753B9">
        <w:rPr>
          <w:rFonts w:eastAsia="Times New Roman"/>
          <w:lang w:val="en-US"/>
        </w:rPr>
        <w:t xml:space="preserve"> = 1.553x10</w:t>
      </w:r>
      <w:r w:rsidRPr="00A753B9">
        <w:rPr>
          <w:rFonts w:eastAsia="Times New Roman"/>
          <w:vertAlign w:val="superscript"/>
          <w:lang w:val="en-US"/>
        </w:rPr>
        <w:t>76</w:t>
      </w:r>
      <w:r w:rsidRPr="00A753B9">
        <w:rPr>
          <w:rFonts w:eastAsia="Times New Roman"/>
          <w:lang w:val="en-US"/>
        </w:rPr>
        <w:t xml:space="preserve"> (±1.32%)</w:t>
      </w:r>
      <w:r w:rsidRPr="00A753B9">
        <w:rPr>
          <w:rStyle w:val="fontstyle11"/>
          <w:rFonts w:cs="Arial"/>
          <w:lang w:val="en-US"/>
        </w:rPr>
        <w:t>, because RTs were faster in congruent (</w:t>
      </w:r>
      <w:r w:rsidRPr="00A753B9">
        <w:rPr>
          <w:rStyle w:val="fontstyle11"/>
          <w:rFonts w:cs="Arial"/>
          <w:i/>
          <w:lang w:val="en-US"/>
        </w:rPr>
        <w:t>M</w:t>
      </w:r>
      <w:r w:rsidRPr="00A753B9">
        <w:rPr>
          <w:rStyle w:val="fontstyle11"/>
          <w:rFonts w:cs="Arial"/>
          <w:lang w:val="en-US"/>
        </w:rPr>
        <w:t xml:space="preserve"> = 540 ms) than in incongruent trials (</w:t>
      </w:r>
      <w:r w:rsidRPr="00A753B9">
        <w:rPr>
          <w:rStyle w:val="fontstyle11"/>
          <w:rFonts w:cs="Arial"/>
          <w:i/>
          <w:lang w:val="en-US"/>
        </w:rPr>
        <w:t>M</w:t>
      </w:r>
      <w:r w:rsidRPr="00A753B9">
        <w:rPr>
          <w:rStyle w:val="fontstyle11"/>
          <w:rFonts w:cs="Arial"/>
          <w:lang w:val="en-US"/>
        </w:rPr>
        <w:t xml:space="preserve"> = 670 ms).</w:t>
      </w:r>
      <w:r w:rsidRPr="00A753B9">
        <w:rPr>
          <w:lang w:val="en-US"/>
        </w:rPr>
        <w:t xml:space="preserve"> Second, there was moderate evidence against a main effect of previous congruency, </w:t>
      </w:r>
      <w:r w:rsidRPr="00A753B9">
        <w:rPr>
          <w:rFonts w:eastAsia="Times New Roman"/>
          <w:i/>
          <w:lang w:val="en-US"/>
        </w:rPr>
        <w:t>BF</w:t>
      </w:r>
      <w:r w:rsidRPr="00A753B9">
        <w:rPr>
          <w:rFonts w:eastAsia="Times New Roman"/>
          <w:vertAlign w:val="subscript"/>
          <w:lang w:val="en-US"/>
        </w:rPr>
        <w:t>01</w:t>
      </w:r>
      <w:r w:rsidRPr="00A753B9">
        <w:rPr>
          <w:rFonts w:eastAsia="Times New Roman"/>
          <w:lang w:val="en-US"/>
        </w:rPr>
        <w:t xml:space="preserve"> = 6.111 (±1.79 %)</w:t>
      </w:r>
      <w:r w:rsidRPr="00A753B9">
        <w:rPr>
          <w:rStyle w:val="fontstyle11"/>
          <w:rFonts w:cs="Arial"/>
          <w:lang w:val="en-US"/>
        </w:rPr>
        <w:t>. A CSE was represented by extreme evidence for the two-way interaction of current and previous congruency</w:t>
      </w:r>
      <w:r w:rsidRPr="00A753B9">
        <w:rPr>
          <w:lang w:val="en-US"/>
        </w:rPr>
        <w:t xml:space="preserve">, </w:t>
      </w:r>
      <w:r w:rsidRPr="00A753B9">
        <w:rPr>
          <w:rFonts w:eastAsia="Times New Roman"/>
          <w:i/>
          <w:lang w:val="en-US"/>
        </w:rPr>
        <w:t>BF</w:t>
      </w:r>
      <w:r w:rsidRPr="00A753B9">
        <w:rPr>
          <w:rFonts w:eastAsia="Times New Roman"/>
          <w:vertAlign w:val="subscript"/>
          <w:lang w:val="en-US"/>
        </w:rPr>
        <w:t>10</w:t>
      </w:r>
      <w:r w:rsidRPr="00A753B9">
        <w:rPr>
          <w:rFonts w:eastAsia="Times New Roman"/>
          <w:lang w:val="en-US"/>
        </w:rPr>
        <w:t xml:space="preserve"> = 267.712 (±53.35%)</w:t>
      </w:r>
      <w:r w:rsidRPr="00A753B9">
        <w:rPr>
          <w:rStyle w:val="fontstyle11"/>
          <w:rFonts w:cs="Arial"/>
          <w:lang w:val="en-US"/>
        </w:rPr>
        <w:t>, because congruency effects were smaller after incongruent (</w:t>
      </w:r>
      <w:r w:rsidRPr="00A753B9">
        <w:rPr>
          <w:rStyle w:val="fontstyle11"/>
          <w:rFonts w:cs="Arial"/>
          <w:i/>
          <w:lang w:val="en-US"/>
        </w:rPr>
        <w:t>M</w:t>
      </w:r>
      <w:r w:rsidRPr="00A753B9">
        <w:rPr>
          <w:rStyle w:val="fontstyle11"/>
          <w:rFonts w:cs="Arial"/>
          <w:lang w:val="en-US"/>
        </w:rPr>
        <w:t xml:space="preserve"> = 135 ms) than after congruent trials (</w:t>
      </w:r>
      <w:r w:rsidRPr="00A753B9">
        <w:rPr>
          <w:rStyle w:val="fontstyle11"/>
          <w:rFonts w:cs="Arial"/>
          <w:i/>
          <w:lang w:val="en-US"/>
        </w:rPr>
        <w:t xml:space="preserve">M </w:t>
      </w:r>
      <w:r w:rsidRPr="00A753B9">
        <w:rPr>
          <w:rStyle w:val="fontstyle11"/>
          <w:rFonts w:cs="Arial"/>
          <w:lang w:val="en-US"/>
        </w:rPr>
        <w:t>= 168 ms).</w:t>
      </w:r>
    </w:p>
    <w:p w14:paraId="2F29985B" w14:textId="77777777" w:rsidR="00015710" w:rsidRPr="00A753B9" w:rsidRDefault="00015710" w:rsidP="00015710">
      <w:pPr>
        <w:rPr>
          <w:lang w:val="en-US"/>
        </w:rPr>
      </w:pPr>
      <w:r w:rsidRPr="00A753B9">
        <w:rPr>
          <w:lang w:val="en-US"/>
        </w:rPr>
        <w:t>The same analysis on error rates revealed the following Bayes factors. First, there was extreme evidence for a main effect of current congruency, BF10 = 1.299x10</w:t>
      </w:r>
      <w:r w:rsidRPr="00A753B9">
        <w:rPr>
          <w:vertAlign w:val="superscript"/>
          <w:lang w:val="en-US"/>
        </w:rPr>
        <w:t>10</w:t>
      </w:r>
      <w:r w:rsidRPr="00A753B9">
        <w:rPr>
          <w:lang w:val="en-US"/>
        </w:rPr>
        <w:t xml:space="preserve"> (±0.8%), because error rates were lower in congruent (M = 4.2 %) than in incongruent trials (M = 8.0</w:t>
      </w:r>
      <w:r>
        <w:rPr>
          <w:lang w:val="en-US"/>
        </w:rPr>
        <w:t xml:space="preserve"> %</w:t>
      </w:r>
      <w:r w:rsidRPr="00A753B9">
        <w:rPr>
          <w:lang w:val="en-US"/>
        </w:rPr>
        <w:t>). Second, Bayes factors remained indecisive in regard to a main effect of previous congruency</w:t>
      </w:r>
      <w:r w:rsidRPr="00A753B9">
        <w:rPr>
          <w:rStyle w:val="fontstyle11"/>
          <w:rFonts w:cs="Arial"/>
          <w:lang w:val="en-US"/>
        </w:rPr>
        <w:t>. Finally, there was extreme evidence for the two-way interaction between current and previous congruency</w:t>
      </w:r>
      <w:r w:rsidRPr="00A753B9">
        <w:rPr>
          <w:lang w:val="en-US"/>
        </w:rPr>
        <w:t xml:space="preserve">, </w:t>
      </w:r>
      <w:r w:rsidRPr="00A753B9">
        <w:rPr>
          <w:rFonts w:eastAsia="Times New Roman"/>
          <w:i/>
          <w:lang w:val="en-US"/>
        </w:rPr>
        <w:t>BF</w:t>
      </w:r>
      <w:r w:rsidRPr="00A753B9">
        <w:rPr>
          <w:rFonts w:eastAsia="Times New Roman"/>
          <w:vertAlign w:val="subscript"/>
          <w:lang w:val="en-US"/>
        </w:rPr>
        <w:t>10</w:t>
      </w:r>
      <w:r w:rsidRPr="00A753B9">
        <w:rPr>
          <w:rFonts w:eastAsia="Times New Roman"/>
          <w:lang w:val="en-US"/>
        </w:rPr>
        <w:t xml:space="preserve"> = 5.614x10</w:t>
      </w:r>
      <w:r w:rsidRPr="00A753B9">
        <w:rPr>
          <w:rFonts w:eastAsia="Times New Roman"/>
          <w:vertAlign w:val="superscript"/>
          <w:lang w:val="en-US"/>
        </w:rPr>
        <w:t>9</w:t>
      </w:r>
      <w:r w:rsidRPr="00A753B9">
        <w:rPr>
          <w:rFonts w:eastAsia="Times New Roman"/>
          <w:lang w:val="en-US"/>
        </w:rPr>
        <w:t xml:space="preserve"> (±9.83%), because congruency effects were smaller after incongruent </w:t>
      </w:r>
      <w:r w:rsidRPr="00A753B9">
        <w:rPr>
          <w:rStyle w:val="fontstyle11"/>
          <w:rFonts w:cs="Arial"/>
          <w:lang w:val="en-US"/>
        </w:rPr>
        <w:t>(</w:t>
      </w:r>
      <w:r w:rsidRPr="00A753B9">
        <w:rPr>
          <w:rStyle w:val="fontstyle11"/>
          <w:rFonts w:cs="Arial"/>
          <w:i/>
          <w:lang w:val="en-US"/>
        </w:rPr>
        <w:t>M</w:t>
      </w:r>
      <w:r w:rsidRPr="00A753B9">
        <w:rPr>
          <w:rStyle w:val="fontstyle11"/>
          <w:rFonts w:cs="Arial"/>
          <w:lang w:val="en-US"/>
        </w:rPr>
        <w:t xml:space="preserve"> = 3.1 %) than after congruent trials (</w:t>
      </w:r>
      <w:r w:rsidRPr="00A753B9">
        <w:rPr>
          <w:rStyle w:val="fontstyle11"/>
          <w:rFonts w:cs="Arial"/>
          <w:i/>
          <w:lang w:val="en-US"/>
        </w:rPr>
        <w:t xml:space="preserve">M </w:t>
      </w:r>
      <w:r w:rsidRPr="00A753B9">
        <w:rPr>
          <w:rStyle w:val="fontstyle11"/>
          <w:rFonts w:cs="Arial"/>
          <w:lang w:val="en-US"/>
        </w:rPr>
        <w:t>= 4.5 %).</w:t>
      </w:r>
    </w:p>
    <w:p w14:paraId="69C6A6CF" w14:textId="77777777" w:rsidR="00015710" w:rsidRPr="00A753B9" w:rsidRDefault="00015710" w:rsidP="00015710">
      <w:pPr>
        <w:rPr>
          <w:rStyle w:val="fontstyle11"/>
          <w:rFonts w:cs="Arial"/>
          <w:lang w:val="en-US"/>
        </w:rPr>
      </w:pPr>
      <w:r w:rsidRPr="00A753B9">
        <w:rPr>
          <w:b/>
          <w:lang w:val="en-US"/>
        </w:rPr>
        <w:t xml:space="preserve">Experiment 5. </w:t>
      </w:r>
      <w:r w:rsidRPr="00A753B9">
        <w:rPr>
          <w:lang w:val="en-US"/>
        </w:rPr>
        <w:t xml:space="preserve">The Bayesian ANOVA testing for meaningful CSEs in RTs in the context transition condition with short ITIs revealed the following Bayes factors for main effects. First, there was extreme evidence for a main effect of current congruency, </w:t>
      </w:r>
      <w:r w:rsidRPr="00A753B9">
        <w:rPr>
          <w:rFonts w:eastAsia="Times New Roman"/>
          <w:i/>
          <w:lang w:val="en-US"/>
        </w:rPr>
        <w:t>BF</w:t>
      </w:r>
      <w:r w:rsidRPr="00A753B9">
        <w:rPr>
          <w:rFonts w:eastAsia="Times New Roman"/>
          <w:vertAlign w:val="subscript"/>
          <w:lang w:val="en-US"/>
        </w:rPr>
        <w:t>10</w:t>
      </w:r>
      <w:r w:rsidRPr="00A753B9">
        <w:rPr>
          <w:rFonts w:eastAsia="Times New Roman"/>
          <w:lang w:val="en-US"/>
        </w:rPr>
        <w:t xml:space="preserve"> = 1.604x10</w:t>
      </w:r>
      <w:r w:rsidRPr="00A753B9">
        <w:rPr>
          <w:rFonts w:eastAsia="Times New Roman"/>
          <w:vertAlign w:val="superscript"/>
          <w:lang w:val="en-US"/>
        </w:rPr>
        <w:t>109</w:t>
      </w:r>
      <w:r w:rsidRPr="00A753B9">
        <w:rPr>
          <w:rFonts w:eastAsia="Times New Roman"/>
          <w:lang w:val="en-US"/>
        </w:rPr>
        <w:t xml:space="preserve"> (±1.32%)</w:t>
      </w:r>
      <w:r w:rsidRPr="00A753B9">
        <w:rPr>
          <w:rStyle w:val="fontstyle11"/>
          <w:rFonts w:cs="Arial"/>
          <w:lang w:val="en-US"/>
        </w:rPr>
        <w:t>, because RTs were faster in congruent (</w:t>
      </w:r>
      <w:r w:rsidRPr="00A753B9">
        <w:rPr>
          <w:rStyle w:val="fontstyle11"/>
          <w:rFonts w:cs="Arial"/>
          <w:i/>
          <w:lang w:val="en-US"/>
        </w:rPr>
        <w:t>M</w:t>
      </w:r>
      <w:r w:rsidRPr="00A753B9">
        <w:rPr>
          <w:rStyle w:val="fontstyle11"/>
          <w:rFonts w:cs="Arial"/>
          <w:lang w:val="en-US"/>
        </w:rPr>
        <w:t xml:space="preserve"> = 644 ms) than in incongruent trials (</w:t>
      </w:r>
      <w:r w:rsidRPr="00A753B9">
        <w:rPr>
          <w:rStyle w:val="fontstyle11"/>
          <w:rFonts w:cs="Arial"/>
          <w:i/>
          <w:lang w:val="en-US"/>
        </w:rPr>
        <w:t>M</w:t>
      </w:r>
      <w:r w:rsidRPr="00A753B9">
        <w:rPr>
          <w:rStyle w:val="fontstyle11"/>
          <w:rFonts w:cs="Arial"/>
          <w:lang w:val="en-US"/>
        </w:rPr>
        <w:t xml:space="preserve"> = 786 ms).</w:t>
      </w:r>
      <w:r w:rsidRPr="00A753B9">
        <w:rPr>
          <w:lang w:val="en-US"/>
        </w:rPr>
        <w:t xml:space="preserve"> Second, there was moderate evidence against a main effect of previous congruency, </w:t>
      </w:r>
      <w:r w:rsidRPr="00A753B9">
        <w:rPr>
          <w:rFonts w:eastAsia="Times New Roman"/>
          <w:i/>
          <w:lang w:val="en-US"/>
        </w:rPr>
        <w:t>BF</w:t>
      </w:r>
      <w:r w:rsidRPr="00A753B9">
        <w:rPr>
          <w:rFonts w:eastAsia="Times New Roman"/>
          <w:vertAlign w:val="subscript"/>
          <w:lang w:val="en-US"/>
        </w:rPr>
        <w:t>01</w:t>
      </w:r>
      <w:r w:rsidRPr="00A753B9">
        <w:rPr>
          <w:rFonts w:eastAsia="Times New Roman"/>
          <w:lang w:val="en-US"/>
        </w:rPr>
        <w:t xml:space="preserve"> = 5.693 (±1.96 %)</w:t>
      </w:r>
      <w:r w:rsidRPr="00A753B9">
        <w:rPr>
          <w:rStyle w:val="fontstyle11"/>
          <w:rFonts w:cs="Arial"/>
          <w:lang w:val="en-US"/>
        </w:rPr>
        <w:t xml:space="preserve">. A CSE was represented by extreme evidence for </w:t>
      </w:r>
      <w:r w:rsidRPr="00A753B9">
        <w:rPr>
          <w:rStyle w:val="fontstyle11"/>
          <w:rFonts w:cs="Arial"/>
          <w:lang w:val="en-US"/>
        </w:rPr>
        <w:lastRenderedPageBreak/>
        <w:t>the two-way interaction of current and previous congruency</w:t>
      </w:r>
      <w:r w:rsidRPr="00A753B9">
        <w:rPr>
          <w:lang w:val="en-US"/>
        </w:rPr>
        <w:t xml:space="preserve">, </w:t>
      </w:r>
      <w:r w:rsidRPr="00A753B9">
        <w:rPr>
          <w:rFonts w:eastAsia="Times New Roman"/>
          <w:i/>
          <w:lang w:val="en-US"/>
        </w:rPr>
        <w:t>BF</w:t>
      </w:r>
      <w:r w:rsidRPr="00A753B9">
        <w:rPr>
          <w:rFonts w:eastAsia="Times New Roman"/>
          <w:vertAlign w:val="subscript"/>
          <w:lang w:val="en-US"/>
        </w:rPr>
        <w:t>10</w:t>
      </w:r>
      <w:r w:rsidRPr="00A753B9">
        <w:rPr>
          <w:rFonts w:eastAsia="Times New Roman"/>
          <w:lang w:val="en-US"/>
        </w:rPr>
        <w:t xml:space="preserve"> = 154.036 (±53.44%)</w:t>
      </w:r>
      <w:r w:rsidRPr="00A753B9">
        <w:rPr>
          <w:rStyle w:val="fontstyle11"/>
          <w:rFonts w:cs="Arial"/>
          <w:lang w:val="en-US"/>
        </w:rPr>
        <w:t>, because congruency effects were smaller after incongruent (</w:t>
      </w:r>
      <w:r w:rsidRPr="00A753B9">
        <w:rPr>
          <w:rStyle w:val="fontstyle11"/>
          <w:rFonts w:cs="Arial"/>
          <w:i/>
          <w:lang w:val="en-US"/>
        </w:rPr>
        <w:t>M</w:t>
      </w:r>
      <w:r w:rsidRPr="00A753B9">
        <w:rPr>
          <w:rStyle w:val="fontstyle11"/>
          <w:rFonts w:cs="Arial"/>
          <w:lang w:val="en-US"/>
        </w:rPr>
        <w:t xml:space="preserve"> = 129 ms) than after congruent trials (</w:t>
      </w:r>
      <w:r w:rsidRPr="00A753B9">
        <w:rPr>
          <w:rStyle w:val="fontstyle11"/>
          <w:rFonts w:cs="Arial"/>
          <w:i/>
          <w:lang w:val="en-US"/>
        </w:rPr>
        <w:t xml:space="preserve">M </w:t>
      </w:r>
      <w:r w:rsidRPr="00A753B9">
        <w:rPr>
          <w:rStyle w:val="fontstyle11"/>
          <w:rFonts w:cs="Arial"/>
          <w:lang w:val="en-US"/>
        </w:rPr>
        <w:t>= 156 ms).</w:t>
      </w:r>
    </w:p>
    <w:p w14:paraId="04FA458B" w14:textId="77777777" w:rsidR="00015710" w:rsidRPr="00A753B9" w:rsidRDefault="00015710" w:rsidP="00015710">
      <w:pPr>
        <w:rPr>
          <w:rFonts w:cs="Arial"/>
          <w:b/>
          <w:lang w:val="en-US"/>
        </w:rPr>
      </w:pPr>
      <w:r w:rsidRPr="00A753B9">
        <w:rPr>
          <w:lang w:val="en-US"/>
        </w:rPr>
        <w:t>The same analysis on error rates revealed the following Bayes factors. First, there was extreme evidence for a main effect of current congruency, BF10 = 3.740x10</w:t>
      </w:r>
      <w:r w:rsidRPr="00A753B9">
        <w:rPr>
          <w:vertAlign w:val="superscript"/>
          <w:lang w:val="en-US"/>
        </w:rPr>
        <w:t>16</w:t>
      </w:r>
      <w:r w:rsidRPr="00A753B9">
        <w:rPr>
          <w:lang w:val="en-US"/>
        </w:rPr>
        <w:t xml:space="preserve"> (±0.81%), because error rates were lower in congruent (M = 5.6 %) than in incongruent trials (M = 10.0 %). Second, Bayes factors remained indecisive in regard to a main effect of previous congruency</w:t>
      </w:r>
      <w:r w:rsidRPr="00A753B9">
        <w:rPr>
          <w:rStyle w:val="fontstyle11"/>
          <w:rFonts w:cs="Arial"/>
          <w:lang w:val="en-US"/>
        </w:rPr>
        <w:t>. Finally, Bayes Factors for the two-way interaction between current and previous congruency remained indecisive</w:t>
      </w:r>
      <w:r w:rsidRPr="00A753B9">
        <w:rPr>
          <w:lang w:val="en-US"/>
        </w:rPr>
        <w:t>.</w:t>
      </w:r>
    </w:p>
    <w:p w14:paraId="104AA005" w14:textId="77777777" w:rsidR="00015710" w:rsidRPr="00A753B9" w:rsidRDefault="00015710" w:rsidP="00015710">
      <w:pPr>
        <w:ind w:firstLine="708"/>
        <w:rPr>
          <w:rStyle w:val="fontstyle11"/>
          <w:rFonts w:cs="Arial"/>
          <w:lang w:val="en-US"/>
        </w:rPr>
      </w:pPr>
      <w:r w:rsidRPr="00A753B9">
        <w:rPr>
          <w:rFonts w:cs="Arial"/>
          <w:b/>
          <w:lang w:val="en-US"/>
        </w:rPr>
        <w:t xml:space="preserve">Mega Analysis. </w:t>
      </w:r>
      <w:r w:rsidRPr="00A753B9">
        <w:rPr>
          <w:rFonts w:cs="Arial"/>
          <w:lang w:val="en-US"/>
        </w:rPr>
        <w:t xml:space="preserve">The Bayesian ANOVA testing for CSEs in RTs in the context repetition condition with short ITIs revealed the following Bayes factors: First, Bayes factor indicate extreme evidence for a main effect of experiment,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49651.74 (±0.68%)</w:t>
      </w:r>
      <w:r w:rsidRPr="00A753B9">
        <w:rPr>
          <w:rStyle w:val="fontstyle11"/>
          <w:rFonts w:cs="Arial"/>
          <w:lang w:val="en-US"/>
        </w:rPr>
        <w:t xml:space="preserve">. Pairwise Bayesian </w:t>
      </w:r>
      <w:r w:rsidRPr="00A753B9">
        <w:rPr>
          <w:rStyle w:val="fontstyle11"/>
          <w:rFonts w:cs="Arial"/>
          <w:i/>
          <w:lang w:val="en-US"/>
        </w:rPr>
        <w:t>t-</w:t>
      </w:r>
      <w:r w:rsidRPr="00A753B9">
        <w:rPr>
          <w:rStyle w:val="fontstyle11"/>
          <w:rFonts w:cs="Arial"/>
          <w:lang w:val="en-US"/>
        </w:rPr>
        <w:t>tests revealed decisive evidence for faster mean RTs in Experiment 4 (</w:t>
      </w:r>
      <w:r w:rsidRPr="00A753B9">
        <w:rPr>
          <w:rStyle w:val="fontstyle11"/>
          <w:rFonts w:cs="Arial"/>
          <w:i/>
          <w:lang w:val="en-US"/>
        </w:rPr>
        <w:t>M</w:t>
      </w:r>
      <w:r w:rsidRPr="00A753B9">
        <w:rPr>
          <w:rStyle w:val="fontstyle11"/>
          <w:rFonts w:cs="Arial"/>
          <w:lang w:val="en-US"/>
        </w:rPr>
        <w:t xml:space="preserve"> = 614 ms) compared to Experiment 2 (</w:t>
      </w:r>
      <w:r w:rsidRPr="00A753B9">
        <w:rPr>
          <w:rStyle w:val="fontstyle11"/>
          <w:rFonts w:cs="Arial"/>
          <w:i/>
          <w:lang w:val="en-US"/>
        </w:rPr>
        <w:t>M</w:t>
      </w:r>
      <w:r w:rsidRPr="00A753B9">
        <w:rPr>
          <w:rStyle w:val="fontstyle11"/>
          <w:rFonts w:cs="Arial"/>
          <w:lang w:val="en-US"/>
        </w:rPr>
        <w:t xml:space="preserve"> = 658 ms),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10.411 (±0%)</w:t>
      </w:r>
      <w:r w:rsidRPr="00A753B9">
        <w:rPr>
          <w:rStyle w:val="fontstyle11"/>
          <w:rFonts w:cs="Arial"/>
          <w:lang w:val="en-US"/>
        </w:rPr>
        <w:t xml:space="preserve">, </w:t>
      </w:r>
      <w:r w:rsidRPr="00A753B9">
        <w:rPr>
          <w:rFonts w:eastAsia="Times New Roman" w:cs="Arial"/>
          <w:lang w:val="en-US"/>
        </w:rPr>
        <w:t>and</w:t>
      </w:r>
      <w:r w:rsidRPr="00A753B9">
        <w:rPr>
          <w:rStyle w:val="fontstyle11"/>
          <w:rFonts w:cs="Arial"/>
          <w:lang w:val="en-US"/>
        </w:rPr>
        <w:t xml:space="preserve"> compared to Experiment 3 (</w:t>
      </w:r>
      <w:r w:rsidRPr="00A753B9">
        <w:rPr>
          <w:rStyle w:val="fontstyle11"/>
          <w:rFonts w:cs="Arial"/>
          <w:i/>
          <w:lang w:val="en-US"/>
        </w:rPr>
        <w:t>M</w:t>
      </w:r>
      <w:r w:rsidRPr="00A753B9">
        <w:rPr>
          <w:rStyle w:val="fontstyle11"/>
          <w:rFonts w:cs="Arial"/>
          <w:lang w:val="en-US"/>
        </w:rPr>
        <w:t xml:space="preserve"> = 669 ms),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35.379 (±0%). </w:t>
      </w:r>
      <w:r w:rsidRPr="00A753B9">
        <w:rPr>
          <w:rStyle w:val="fontstyle11"/>
          <w:rFonts w:cs="Arial"/>
          <w:lang w:val="en-US"/>
        </w:rPr>
        <w:t>Also, we found decisive evidence for slower mean RTs in Experiment 5 (</w:t>
      </w:r>
      <w:r w:rsidRPr="00A753B9">
        <w:rPr>
          <w:rStyle w:val="fontstyle11"/>
          <w:rFonts w:cs="Arial"/>
          <w:i/>
          <w:lang w:val="en-US"/>
        </w:rPr>
        <w:t>M</w:t>
      </w:r>
      <w:r w:rsidRPr="00A753B9">
        <w:rPr>
          <w:rStyle w:val="fontstyle11"/>
          <w:rFonts w:cs="Arial"/>
          <w:lang w:val="en-US"/>
        </w:rPr>
        <w:t xml:space="preserve"> = 712 ms) compared to Experiment 1 (</w:t>
      </w:r>
      <w:r w:rsidRPr="00A753B9">
        <w:rPr>
          <w:rStyle w:val="fontstyle11"/>
          <w:rFonts w:cs="Arial"/>
          <w:i/>
          <w:lang w:val="en-US"/>
        </w:rPr>
        <w:t>M</w:t>
      </w:r>
      <w:r w:rsidRPr="00A753B9">
        <w:rPr>
          <w:rStyle w:val="fontstyle11"/>
          <w:rFonts w:cs="Arial"/>
          <w:lang w:val="en-US"/>
        </w:rPr>
        <w:t xml:space="preserve"> = 641 ms),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13.325 (±0%)</w:t>
      </w:r>
      <w:r w:rsidRPr="00A753B9">
        <w:rPr>
          <w:rStyle w:val="fontstyle11"/>
          <w:rFonts w:cs="Arial"/>
          <w:lang w:val="en-US"/>
        </w:rPr>
        <w:t>, compared to Experiment 2 (</w:t>
      </w:r>
      <w:r w:rsidRPr="00A753B9">
        <w:rPr>
          <w:rStyle w:val="fontstyle11"/>
          <w:rFonts w:cs="Arial"/>
          <w:i/>
          <w:lang w:val="en-US"/>
        </w:rPr>
        <w:t>M</w:t>
      </w:r>
      <w:r w:rsidRPr="00A753B9">
        <w:rPr>
          <w:rStyle w:val="fontstyle11"/>
          <w:rFonts w:cs="Arial"/>
          <w:lang w:val="en-US"/>
        </w:rPr>
        <w:t xml:space="preserve"> = 658 ms),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15.156 (±0%), and compared to Experiment 4</w:t>
      </w:r>
      <w:r w:rsidRPr="00A753B9">
        <w:rPr>
          <w:rStyle w:val="fontstyle11"/>
          <w:rFonts w:cs="Arial"/>
          <w:lang w:val="en-US"/>
        </w:rPr>
        <w:t xml:space="preserve"> (</w:t>
      </w:r>
      <w:r w:rsidRPr="00A753B9">
        <w:rPr>
          <w:rStyle w:val="fontstyle11"/>
          <w:rFonts w:cs="Arial"/>
          <w:i/>
          <w:lang w:val="en-US"/>
        </w:rPr>
        <w:t>M</w:t>
      </w:r>
      <w:r w:rsidRPr="00A753B9">
        <w:rPr>
          <w:rStyle w:val="fontstyle11"/>
          <w:rFonts w:cs="Arial"/>
          <w:lang w:val="en-US"/>
        </w:rPr>
        <w:t xml:space="preserve"> = 614 ms),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16249.23 (±0%)</w:t>
      </w:r>
      <w:r w:rsidRPr="00A753B9">
        <w:rPr>
          <w:rStyle w:val="fontstyle11"/>
          <w:rFonts w:cs="Arial"/>
          <w:lang w:val="en-US"/>
        </w:rPr>
        <w:t>. Second, there was extreme evidence for a main effect of current congruency,</w:t>
      </w:r>
      <w:r w:rsidRPr="00A753B9">
        <w:rPr>
          <w:rFonts w:eastAsia="Times New Roman" w:cs="Arial"/>
          <w:i/>
          <w:lang w:val="en-US"/>
        </w:rPr>
        <w:t xml:space="preserve"> BF</w:t>
      </w:r>
      <w:r w:rsidRPr="00A753B9">
        <w:rPr>
          <w:rFonts w:eastAsia="Times New Roman" w:cs="Arial"/>
          <w:vertAlign w:val="subscript"/>
          <w:lang w:val="en-US"/>
        </w:rPr>
        <w:t>10</w:t>
      </w:r>
      <w:r w:rsidRPr="00A753B9">
        <w:rPr>
          <w:rFonts w:eastAsia="Times New Roman" w:cs="Arial"/>
          <w:lang w:val="en-US"/>
        </w:rPr>
        <w:t xml:space="preserve"> = 8.966x10</w:t>
      </w:r>
      <w:r w:rsidRPr="00A753B9">
        <w:rPr>
          <w:rFonts w:eastAsia="Times New Roman" w:cs="Arial"/>
          <w:vertAlign w:val="superscript"/>
          <w:lang w:val="en-US"/>
        </w:rPr>
        <w:t>380</w:t>
      </w:r>
      <w:r w:rsidRPr="00A753B9">
        <w:rPr>
          <w:rFonts w:eastAsia="Times New Roman" w:cs="Arial"/>
          <w:lang w:val="en-US"/>
        </w:rPr>
        <w:t xml:space="preserve"> (±2.02%),</w:t>
      </w:r>
      <w:r w:rsidRPr="00A753B9">
        <w:rPr>
          <w:rStyle w:val="fontstyle11"/>
          <w:rFonts w:cs="Arial"/>
          <w:lang w:val="en-US"/>
        </w:rPr>
        <w:t xml:space="preserve"> because RTs were faster in congruent (</w:t>
      </w:r>
      <w:r w:rsidRPr="00A753B9">
        <w:rPr>
          <w:rStyle w:val="fontstyle11"/>
          <w:rFonts w:cs="Arial"/>
          <w:i/>
          <w:lang w:val="en-US"/>
        </w:rPr>
        <w:t>M</w:t>
      </w:r>
      <w:r w:rsidRPr="00A753B9">
        <w:rPr>
          <w:rStyle w:val="fontstyle11"/>
          <w:rFonts w:cs="Arial"/>
          <w:lang w:val="en-US"/>
        </w:rPr>
        <w:t xml:space="preserve"> = 589 ms) than in incongruent trials (</w:t>
      </w:r>
      <w:r w:rsidRPr="00A753B9">
        <w:rPr>
          <w:rStyle w:val="fontstyle11"/>
          <w:rFonts w:cs="Arial"/>
          <w:i/>
          <w:lang w:val="en-US"/>
        </w:rPr>
        <w:t>M</w:t>
      </w:r>
      <w:r w:rsidRPr="00A753B9">
        <w:rPr>
          <w:rStyle w:val="fontstyle11"/>
          <w:rFonts w:cs="Arial"/>
          <w:lang w:val="en-US"/>
        </w:rPr>
        <w:t xml:space="preserve"> = 746 ms). Third, there was moderate evidence against a main effect of previous congruency, </w:t>
      </w:r>
      <w:r w:rsidRPr="00A753B9">
        <w:rPr>
          <w:rFonts w:eastAsia="Times New Roman" w:cs="Arial"/>
          <w:i/>
          <w:lang w:val="en-US"/>
        </w:rPr>
        <w:t>BF</w:t>
      </w:r>
      <w:r w:rsidRPr="00A753B9">
        <w:rPr>
          <w:rFonts w:eastAsia="Times New Roman" w:cs="Arial"/>
          <w:vertAlign w:val="subscript"/>
          <w:lang w:val="en-US"/>
        </w:rPr>
        <w:t>01</w:t>
      </w:r>
      <w:r w:rsidRPr="00A753B9">
        <w:rPr>
          <w:rFonts w:eastAsia="Times New Roman" w:cs="Arial"/>
          <w:lang w:val="en-US"/>
        </w:rPr>
        <w:t xml:space="preserve"> = 3.747 (±0.84%)</w:t>
      </w:r>
      <w:r w:rsidRPr="00A753B9">
        <w:rPr>
          <w:rStyle w:val="fontstyle11"/>
          <w:rFonts w:cs="Arial"/>
          <w:lang w:val="en-US"/>
        </w:rPr>
        <w:t xml:space="preserve">. Most importantly, there was extreme evidence for the two-way interaction between current and previous congruency reflecting the CSE,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5.992x10</w:t>
      </w:r>
      <w:r w:rsidRPr="00A753B9">
        <w:rPr>
          <w:rFonts w:eastAsia="Times New Roman" w:cs="Arial"/>
          <w:vertAlign w:val="superscript"/>
          <w:lang w:val="en-US"/>
        </w:rPr>
        <w:t>16</w:t>
      </w:r>
      <w:r w:rsidRPr="00A753B9">
        <w:rPr>
          <w:rFonts w:eastAsia="Times New Roman" w:cs="Arial"/>
          <w:lang w:val="en-US"/>
        </w:rPr>
        <w:t xml:space="preserve"> (±4.71%)</w:t>
      </w:r>
      <w:r w:rsidRPr="00A753B9">
        <w:rPr>
          <w:rStyle w:val="fontstyle11"/>
          <w:rFonts w:cs="Arial"/>
          <w:lang w:val="en-US"/>
        </w:rPr>
        <w:t>, indicating that congruency effects were smaller after incongruent trials (</w:t>
      </w:r>
      <w:r w:rsidRPr="00A753B9">
        <w:rPr>
          <w:rStyle w:val="fontstyle11"/>
          <w:rFonts w:cs="Arial"/>
          <w:i/>
          <w:lang w:val="en-US"/>
        </w:rPr>
        <w:t>M</w:t>
      </w:r>
      <w:r w:rsidRPr="00A753B9">
        <w:rPr>
          <w:rStyle w:val="fontstyle11"/>
          <w:rFonts w:cs="Arial"/>
          <w:lang w:val="en-US"/>
        </w:rPr>
        <w:t xml:space="preserve"> = 137 ms) than after congruent trials (</w:t>
      </w:r>
      <w:r w:rsidRPr="00A753B9">
        <w:rPr>
          <w:rStyle w:val="fontstyle11"/>
          <w:rFonts w:cs="Arial"/>
          <w:i/>
          <w:lang w:val="en-US"/>
        </w:rPr>
        <w:t xml:space="preserve">M </w:t>
      </w:r>
      <w:r w:rsidRPr="00A753B9">
        <w:rPr>
          <w:rStyle w:val="fontstyle11"/>
          <w:rFonts w:cs="Arial"/>
          <w:lang w:val="en-US"/>
        </w:rPr>
        <w:t xml:space="preserve">= 166 ms). There was </w:t>
      </w:r>
      <w:r w:rsidRPr="00A753B9">
        <w:rPr>
          <w:rStyle w:val="fontstyle11"/>
          <w:rFonts w:cs="Arial"/>
          <w:lang w:val="en-US"/>
        </w:rPr>
        <w:lastRenderedPageBreak/>
        <w:t xml:space="preserve">strong evidence against a three-way interaction also including the experiment factor, </w:t>
      </w:r>
      <w:r w:rsidRPr="00A753B9">
        <w:rPr>
          <w:rFonts w:eastAsia="Times New Roman" w:cs="Arial"/>
          <w:i/>
          <w:lang w:val="en-US"/>
        </w:rPr>
        <w:t>BF</w:t>
      </w:r>
      <w:r w:rsidRPr="00A753B9">
        <w:rPr>
          <w:rFonts w:eastAsia="Times New Roman" w:cs="Arial"/>
          <w:vertAlign w:val="subscript"/>
          <w:lang w:val="en-US"/>
        </w:rPr>
        <w:t>01</w:t>
      </w:r>
      <w:r w:rsidRPr="00A753B9">
        <w:rPr>
          <w:rFonts w:eastAsia="Times New Roman" w:cs="Arial"/>
          <w:lang w:val="en-US"/>
        </w:rPr>
        <w:t xml:space="preserve"> = 11.922 (±12.96%), indicating that the CSE effect did not differ between experiments.</w:t>
      </w:r>
    </w:p>
    <w:p w14:paraId="19E98DFA" w14:textId="77777777" w:rsidR="00015710" w:rsidRPr="00C566D1" w:rsidRDefault="00015710" w:rsidP="00015710">
      <w:pPr>
        <w:ind w:firstLine="708"/>
        <w:rPr>
          <w:rFonts w:cs="Arial"/>
          <w:lang w:val="en-US"/>
        </w:rPr>
      </w:pPr>
      <w:r w:rsidRPr="00A753B9">
        <w:rPr>
          <w:rFonts w:cs="Arial"/>
          <w:lang w:val="en-US"/>
        </w:rPr>
        <w:t>The same analysis in error rates revealed these Bayes factors: First, Bayes factors for an effect of the factor experiment remained indecisive</w:t>
      </w:r>
      <w:r w:rsidRPr="00A753B9">
        <w:rPr>
          <w:rFonts w:eastAsia="Times New Roman" w:cs="Arial"/>
          <w:lang w:val="en-US"/>
        </w:rPr>
        <w:t xml:space="preserve">. Second, </w:t>
      </w:r>
      <w:r w:rsidRPr="00A753B9">
        <w:rPr>
          <w:rFonts w:cs="Arial"/>
          <w:lang w:val="en-US"/>
        </w:rPr>
        <w:t xml:space="preserve">there was extreme evidence for a main effect of </w:t>
      </w:r>
      <w:r w:rsidRPr="00A753B9">
        <w:rPr>
          <w:rStyle w:val="fontstyle11"/>
          <w:rFonts w:cs="Arial"/>
          <w:lang w:val="en-US"/>
        </w:rPr>
        <w:t>current congruency,</w:t>
      </w:r>
      <w:r w:rsidRPr="00A753B9">
        <w:rPr>
          <w:rFonts w:eastAsia="Times New Roman" w:cs="Arial"/>
          <w:i/>
          <w:lang w:val="en-US"/>
        </w:rPr>
        <w:t xml:space="preserve"> BF</w:t>
      </w:r>
      <w:r w:rsidRPr="00A753B9">
        <w:rPr>
          <w:rFonts w:eastAsia="Times New Roman" w:cs="Arial"/>
          <w:vertAlign w:val="subscript"/>
          <w:lang w:val="en-US"/>
        </w:rPr>
        <w:t>10</w:t>
      </w:r>
      <w:r w:rsidRPr="00A753B9">
        <w:rPr>
          <w:rFonts w:eastAsia="Times New Roman" w:cs="Arial"/>
          <w:lang w:val="en-US"/>
        </w:rPr>
        <w:t xml:space="preserve"> = 1.899x10</w:t>
      </w:r>
      <w:r w:rsidRPr="00A753B9">
        <w:rPr>
          <w:rFonts w:eastAsia="Times New Roman" w:cs="Arial"/>
          <w:vertAlign w:val="superscript"/>
          <w:lang w:val="en-US"/>
        </w:rPr>
        <w:t>45</w:t>
      </w:r>
      <w:r w:rsidRPr="00A753B9">
        <w:rPr>
          <w:rFonts w:eastAsia="Times New Roman" w:cs="Arial"/>
          <w:lang w:val="en-US"/>
        </w:rPr>
        <w:t xml:space="preserve"> (±0.84</w:t>
      </w:r>
      <w:r>
        <w:rPr>
          <w:rFonts w:eastAsia="Times New Roman" w:cs="Arial"/>
          <w:lang w:val="en-US"/>
        </w:rPr>
        <w:t xml:space="preserve"> </w:t>
      </w:r>
      <w:r w:rsidRPr="00A753B9">
        <w:rPr>
          <w:rFonts w:eastAsia="Times New Roman" w:cs="Arial"/>
          <w:lang w:val="en-US"/>
        </w:rPr>
        <w:t>%)</w:t>
      </w:r>
      <w:r w:rsidRPr="00A753B9">
        <w:rPr>
          <w:rStyle w:val="fontstyle11"/>
          <w:rFonts w:cs="Arial"/>
          <w:lang w:val="en-US"/>
        </w:rPr>
        <w:t>, because error rates were lower in congruent trials (</w:t>
      </w:r>
      <w:r w:rsidRPr="00A753B9">
        <w:rPr>
          <w:rStyle w:val="fontstyle11"/>
          <w:rFonts w:cs="Arial"/>
          <w:i/>
          <w:lang w:val="en-US"/>
        </w:rPr>
        <w:t>M</w:t>
      </w:r>
      <w:r w:rsidRPr="00A753B9">
        <w:rPr>
          <w:rStyle w:val="fontstyle11"/>
          <w:rFonts w:cs="Arial"/>
          <w:lang w:val="en-US"/>
        </w:rPr>
        <w:t xml:space="preserve"> = 5.0 %) than in incongruent trials (</w:t>
      </w:r>
      <w:r w:rsidRPr="00A753B9">
        <w:rPr>
          <w:rStyle w:val="fontstyle11"/>
          <w:rFonts w:cs="Arial"/>
          <w:i/>
          <w:lang w:val="en-US"/>
        </w:rPr>
        <w:t xml:space="preserve">M </w:t>
      </w:r>
      <w:r w:rsidRPr="00A753B9">
        <w:rPr>
          <w:rStyle w:val="fontstyle11"/>
          <w:rFonts w:cs="Arial"/>
          <w:lang w:val="en-US"/>
        </w:rPr>
        <w:t xml:space="preserve">= 8.5 %). Third, there was extreme evidence for a main effect of previous congruency,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894.473 (±2.71%)</w:t>
      </w:r>
      <w:r w:rsidRPr="00A753B9">
        <w:rPr>
          <w:rStyle w:val="fontstyle11"/>
          <w:rFonts w:cs="Arial"/>
          <w:lang w:val="en-US"/>
        </w:rPr>
        <w:t>, because error rates were lower in trials following incongruent trials (</w:t>
      </w:r>
      <w:r w:rsidRPr="00A753B9">
        <w:rPr>
          <w:rStyle w:val="fontstyle11"/>
          <w:rFonts w:cs="Arial"/>
          <w:i/>
          <w:lang w:val="en-US"/>
        </w:rPr>
        <w:t>M</w:t>
      </w:r>
      <w:r w:rsidRPr="00A753B9">
        <w:rPr>
          <w:rStyle w:val="fontstyle11"/>
          <w:rFonts w:cs="Arial"/>
          <w:lang w:val="en-US"/>
        </w:rPr>
        <w:t xml:space="preserve"> = 6.2 %) than in trials following congruent trials (</w:t>
      </w:r>
      <w:r w:rsidRPr="00A753B9">
        <w:rPr>
          <w:rStyle w:val="fontstyle11"/>
          <w:rFonts w:cs="Arial"/>
          <w:i/>
          <w:lang w:val="en-US"/>
        </w:rPr>
        <w:t xml:space="preserve">M </w:t>
      </w:r>
      <w:r w:rsidRPr="00A753B9">
        <w:rPr>
          <w:rStyle w:val="fontstyle11"/>
          <w:rFonts w:cs="Arial"/>
          <w:lang w:val="en-US"/>
        </w:rPr>
        <w:t xml:space="preserve">= 7.3 %). There was strong evidence for the two-way interaction between current and previous congruency representing the CSE, </w:t>
      </w:r>
      <w:r w:rsidRPr="00A753B9">
        <w:rPr>
          <w:rFonts w:eastAsia="Times New Roman" w:cs="Arial"/>
          <w:i/>
          <w:lang w:val="en-US"/>
        </w:rPr>
        <w:t>BF</w:t>
      </w:r>
      <w:r w:rsidRPr="00A753B9">
        <w:rPr>
          <w:rFonts w:eastAsia="Times New Roman" w:cs="Arial"/>
          <w:vertAlign w:val="subscript"/>
          <w:lang w:val="en-US"/>
        </w:rPr>
        <w:t>10</w:t>
      </w:r>
      <w:r w:rsidRPr="00A753B9">
        <w:rPr>
          <w:rFonts w:eastAsia="Times New Roman" w:cs="Arial"/>
          <w:lang w:val="en-US"/>
        </w:rPr>
        <w:t xml:space="preserve"> = 14.785 (±13.47%)</w:t>
      </w:r>
      <w:r w:rsidRPr="00A753B9">
        <w:rPr>
          <w:rStyle w:val="fontstyle11"/>
          <w:rFonts w:cs="Arial"/>
          <w:lang w:val="en-US"/>
        </w:rPr>
        <w:t>, indicating that congruency effects were smaller after incongruent (</w:t>
      </w:r>
      <w:r w:rsidRPr="00A753B9">
        <w:rPr>
          <w:rStyle w:val="fontstyle11"/>
          <w:rFonts w:cs="Arial"/>
          <w:i/>
          <w:lang w:val="en-US"/>
        </w:rPr>
        <w:t>M</w:t>
      </w:r>
      <w:r w:rsidRPr="00A753B9">
        <w:rPr>
          <w:rStyle w:val="fontstyle11"/>
          <w:rFonts w:cs="Arial"/>
          <w:lang w:val="en-US"/>
        </w:rPr>
        <w:t xml:space="preserve"> = 2.7 %) than after congruent trials (</w:t>
      </w:r>
      <w:r w:rsidRPr="00A753B9">
        <w:rPr>
          <w:rStyle w:val="fontstyle11"/>
          <w:rFonts w:cs="Arial"/>
          <w:i/>
          <w:lang w:val="en-US"/>
        </w:rPr>
        <w:t>M</w:t>
      </w:r>
      <w:r w:rsidRPr="00A753B9">
        <w:rPr>
          <w:rStyle w:val="fontstyle11"/>
          <w:rFonts w:cs="Arial"/>
          <w:lang w:val="en-US"/>
        </w:rPr>
        <w:t xml:space="preserve"> = 4.1 %). Finally, Bayes factors showed extreme evidence against a three-way interaction including the experiment factor</w:t>
      </w:r>
      <w:r w:rsidRPr="00A753B9">
        <w:rPr>
          <w:rFonts w:eastAsia="Times New Roman" w:cs="Arial"/>
          <w:i/>
          <w:lang w:val="en-US"/>
        </w:rPr>
        <w:t xml:space="preserve"> BF</w:t>
      </w:r>
      <w:r w:rsidRPr="00A753B9">
        <w:rPr>
          <w:rFonts w:eastAsia="Times New Roman" w:cs="Arial"/>
          <w:vertAlign w:val="subscript"/>
          <w:lang w:val="en-US"/>
        </w:rPr>
        <w:t>01</w:t>
      </w:r>
      <w:r w:rsidRPr="00A753B9">
        <w:rPr>
          <w:rFonts w:eastAsia="Times New Roman" w:cs="Arial"/>
          <w:lang w:val="en-US"/>
        </w:rPr>
        <w:t xml:space="preserve"> = 107.946 (±7.47%), indicating that the error CSE did not deviate from experiment to experiment.</w:t>
      </w:r>
    </w:p>
    <w:p w14:paraId="2FF85F1A" w14:textId="77777777" w:rsidR="00015710" w:rsidRPr="00256352" w:rsidRDefault="00015710" w:rsidP="00015710">
      <w:pPr>
        <w:rPr>
          <w:lang w:val="en-US"/>
        </w:rPr>
      </w:pPr>
    </w:p>
    <w:p w14:paraId="66653385" w14:textId="77777777" w:rsidR="00000F57" w:rsidRDefault="00015710"/>
    <w:sectPr w:rsidR="00000F57">
      <w:headerReference w:type="default" r:id="rId4"/>
      <w:footerReference w:type="default" r:id="rId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1470163"/>
      <w:docPartObj>
        <w:docPartGallery w:val="Page Numbers (Bottom of Page)"/>
        <w:docPartUnique/>
      </w:docPartObj>
    </w:sdtPr>
    <w:sdtEndPr/>
    <w:sdtContent>
      <w:p w14:paraId="58533E41" w14:textId="77777777" w:rsidR="007053C0" w:rsidRDefault="00015710">
        <w:pPr>
          <w:pStyle w:val="Footer"/>
          <w:jc w:val="right"/>
        </w:pPr>
        <w:r>
          <w:fldChar w:fldCharType="begin"/>
        </w:r>
        <w:r>
          <w:instrText>PAGE   \* MERGEFORMAT</w:instrText>
        </w:r>
        <w:r>
          <w:fldChar w:fldCharType="separate"/>
        </w:r>
        <w:r>
          <w:rPr>
            <w:noProof/>
          </w:rPr>
          <w:t>45</w:t>
        </w:r>
        <w:r>
          <w:fldChar w:fldCharType="end"/>
        </w:r>
      </w:p>
    </w:sdtContent>
  </w:sdt>
  <w:p w14:paraId="0C8815E3" w14:textId="77777777" w:rsidR="007053C0" w:rsidRDefault="000157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C5380" w14:textId="77777777" w:rsidR="007053C0" w:rsidRPr="00A24102" w:rsidRDefault="00015710" w:rsidP="00993B68">
    <w:pPr>
      <w:pStyle w:val="Header"/>
      <w:rPr>
        <w:lang w:val="en-US"/>
      </w:rPr>
    </w:pPr>
    <w:r>
      <w:rPr>
        <w:lang w:val="en-US"/>
      </w:rPr>
      <w:t>NO MEMORY DECAY FOR ABSTRACT C</w:t>
    </w:r>
    <w:r>
      <w:rPr>
        <w:lang w:val="en-US"/>
      </w:rPr>
      <w:t>ONTROL</w:t>
    </w:r>
    <w:r>
      <w:rPr>
        <w:lang w:val="en-US"/>
      </w:rPr>
      <w:t xml:space="preserve"> </w:t>
    </w:r>
    <w:r>
      <w:rPr>
        <w:lang w:val="en-US"/>
      </w:rPr>
      <w:t>STATES</w:t>
    </w:r>
  </w:p>
  <w:p w14:paraId="4ECC28AB" w14:textId="77777777" w:rsidR="007053C0" w:rsidRPr="00993B68" w:rsidRDefault="00015710">
    <w:pPr>
      <w:pStyle w:val="Header"/>
      <w:rPr>
        <w:lang w:val="en-US"/>
      </w:rPr>
    </w:pPr>
  </w:p>
  <w:p w14:paraId="094119CA" w14:textId="77777777" w:rsidR="007053C0" w:rsidRPr="00993B68" w:rsidRDefault="00015710">
    <w:pPr>
      <w:pStyle w:val="Header"/>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710"/>
    <w:rsid w:val="00015710"/>
    <w:rsid w:val="0007695B"/>
    <w:rsid w:val="005615C6"/>
    <w:rsid w:val="005E078B"/>
    <w:rsid w:val="00781D71"/>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90E22"/>
  <w15:chartTrackingRefBased/>
  <w15:docId w15:val="{C3B79574-B742-4915-8527-597DB4343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710"/>
    <w:pPr>
      <w:spacing w:line="480" w:lineRule="auto"/>
      <w:ind w:firstLine="709"/>
      <w:jc w:val="both"/>
    </w:pPr>
    <w:rPr>
      <w:rFonts w:ascii="Arial" w:hAnsi="Arial"/>
      <w:lang w:val="de-DE"/>
    </w:rPr>
  </w:style>
  <w:style w:type="paragraph" w:styleId="Heading2">
    <w:name w:val="heading 2"/>
    <w:basedOn w:val="Normal"/>
    <w:next w:val="Normal"/>
    <w:link w:val="Heading2Char"/>
    <w:uiPriority w:val="9"/>
    <w:unhideWhenUsed/>
    <w:qFormat/>
    <w:rsid w:val="00015710"/>
    <w:pPr>
      <w:keepNext/>
      <w:keepLines/>
      <w:spacing w:before="40" w:after="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15710"/>
    <w:rPr>
      <w:rFonts w:ascii="Arial" w:eastAsiaTheme="majorEastAsia" w:hAnsi="Arial" w:cstheme="majorBidi"/>
      <w:b/>
      <w:szCs w:val="26"/>
      <w:lang w:val="de-DE"/>
    </w:rPr>
  </w:style>
  <w:style w:type="character" w:customStyle="1" w:styleId="fontstyle11">
    <w:name w:val="fontstyle11"/>
    <w:basedOn w:val="DefaultParagraphFont"/>
    <w:rsid w:val="00015710"/>
    <w:rPr>
      <w:rFonts w:ascii="ArialMT" w:hAnsi="ArialMT" w:hint="default"/>
      <w:b w:val="0"/>
      <w:bCs w:val="0"/>
      <w:i w:val="0"/>
      <w:iCs w:val="0"/>
      <w:color w:val="000000"/>
      <w:sz w:val="24"/>
      <w:szCs w:val="24"/>
    </w:rPr>
  </w:style>
  <w:style w:type="paragraph" w:styleId="Header">
    <w:name w:val="header"/>
    <w:basedOn w:val="Normal"/>
    <w:link w:val="HeaderChar"/>
    <w:uiPriority w:val="99"/>
    <w:unhideWhenUsed/>
    <w:rsid w:val="0001571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15710"/>
    <w:rPr>
      <w:rFonts w:ascii="Arial" w:hAnsi="Arial"/>
      <w:lang w:val="de-DE"/>
    </w:rPr>
  </w:style>
  <w:style w:type="paragraph" w:styleId="Footer">
    <w:name w:val="footer"/>
    <w:basedOn w:val="Normal"/>
    <w:link w:val="FooterChar"/>
    <w:uiPriority w:val="99"/>
    <w:unhideWhenUsed/>
    <w:rsid w:val="0001571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15710"/>
    <w:rPr>
      <w:rFonts w:ascii="Arial" w:hAnsi="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1397</Words>
  <Characters>7968</Characters>
  <Application>Microsoft Office Word</Application>
  <DocSecurity>0</DocSecurity>
  <Lines>66</Lines>
  <Paragraphs>18</Paragraphs>
  <ScaleCrop>false</ScaleCrop>
  <Company>Springer Nature</Company>
  <LinksUpToDate>false</LinksUpToDate>
  <CharactersWithSpaces>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2022-10-14T04:48:00Z</dcterms:created>
  <dcterms:modified xsi:type="dcterms:W3CDTF">2022-10-14T04:48:00Z</dcterms:modified>
</cp:coreProperties>
</file>