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A2D8B" w14:textId="02A813F1" w:rsidR="00A1273B" w:rsidRDefault="00A1273B" w:rsidP="00A1273B">
      <w:pPr>
        <w:spacing w:line="36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Supplemental</w:t>
      </w:r>
      <w:r>
        <w:rPr>
          <w:rFonts w:ascii="Arial" w:hAnsi="Arial" w:cs="Arial"/>
          <w:b/>
          <w:sz w:val="22"/>
        </w:rPr>
        <w:t xml:space="preserve"> table</w:t>
      </w:r>
      <w:r>
        <w:rPr>
          <w:rFonts w:ascii="Arial" w:hAnsi="Arial" w:cs="Arial"/>
          <w:b/>
          <w:sz w:val="22"/>
        </w:rPr>
        <w:t xml:space="preserve"> legends</w:t>
      </w:r>
    </w:p>
    <w:p w14:paraId="38163464" w14:textId="77777777" w:rsidR="008577E1" w:rsidRDefault="00A1273B" w:rsidP="00A1273B">
      <w:pPr>
        <w:spacing w:line="360" w:lineRule="auto"/>
        <w:rPr>
          <w:rFonts w:ascii="Arial" w:eastAsia="宋体" w:hAnsi="Arial" w:cs="Arial"/>
          <w:sz w:val="22"/>
        </w:rPr>
      </w:pPr>
      <w:r>
        <w:rPr>
          <w:rFonts w:ascii="Arial" w:hAnsi="Arial" w:cs="Arial"/>
          <w:b/>
          <w:sz w:val="22"/>
        </w:rPr>
        <w:t>Table S1</w:t>
      </w:r>
      <w:r w:rsidRPr="007310FA">
        <w:rPr>
          <w:rFonts w:ascii="Arial" w:hAnsi="Arial" w:cs="Arial"/>
          <w:b/>
          <w:sz w:val="22"/>
        </w:rPr>
        <w:t xml:space="preserve"> </w:t>
      </w:r>
      <w:r w:rsidRPr="00A1273B">
        <w:rPr>
          <w:rFonts w:ascii="Arial" w:eastAsia="宋体" w:hAnsi="Arial" w:cs="Arial"/>
          <w:sz w:val="22"/>
        </w:rPr>
        <w:t>immune infiltration scores by CIBERSORT algorithm</w:t>
      </w:r>
      <w:r>
        <w:rPr>
          <w:rFonts w:ascii="Arial" w:eastAsia="宋体" w:hAnsi="Arial" w:cs="Arial"/>
          <w:sz w:val="22"/>
        </w:rPr>
        <w:t xml:space="preserve">. </w:t>
      </w:r>
      <w:r w:rsidR="008577E1" w:rsidRPr="008577E1">
        <w:rPr>
          <w:rFonts w:ascii="Arial" w:eastAsia="宋体" w:hAnsi="Arial" w:cs="Arial"/>
          <w:sz w:val="22"/>
        </w:rPr>
        <w:t>T</w:t>
      </w:r>
      <w:r w:rsidR="008577E1" w:rsidRPr="008577E1">
        <w:rPr>
          <w:rFonts w:ascii="Arial" w:eastAsia="宋体" w:hAnsi="Arial" w:cs="Arial" w:hint="eastAsia"/>
          <w:sz w:val="22"/>
        </w:rPr>
        <w:t>hrough</w:t>
      </w:r>
      <w:r w:rsidR="008577E1" w:rsidRPr="008577E1">
        <w:rPr>
          <w:rFonts w:ascii="Arial" w:eastAsia="宋体" w:hAnsi="Arial" w:cs="Arial"/>
          <w:sz w:val="22"/>
        </w:rPr>
        <w:t xml:space="preserve"> CIBERSORT algorithm</w:t>
      </w:r>
      <w:r w:rsidR="008577E1" w:rsidRPr="008577E1">
        <w:rPr>
          <w:rFonts w:ascii="Arial" w:eastAsia="宋体" w:hAnsi="Arial" w:cs="Arial" w:hint="eastAsia"/>
          <w:sz w:val="22"/>
        </w:rPr>
        <w:t>,</w:t>
      </w:r>
      <w:r w:rsidR="008577E1" w:rsidRPr="008577E1">
        <w:rPr>
          <w:rFonts w:ascii="Arial" w:eastAsia="宋体" w:hAnsi="Arial" w:cs="Arial"/>
          <w:sz w:val="22"/>
        </w:rPr>
        <w:t xml:space="preserve"> </w:t>
      </w:r>
      <w:r w:rsidR="008577E1" w:rsidRPr="008577E1">
        <w:rPr>
          <w:rFonts w:ascii="Arial" w:eastAsia="宋体" w:hAnsi="Arial" w:cs="Arial" w:hint="eastAsia"/>
          <w:sz w:val="22"/>
        </w:rPr>
        <w:t>immune</w:t>
      </w:r>
      <w:r w:rsidR="008577E1" w:rsidRPr="008577E1">
        <w:rPr>
          <w:rFonts w:ascii="Arial" w:eastAsia="宋体" w:hAnsi="Arial" w:cs="Arial"/>
          <w:sz w:val="22"/>
        </w:rPr>
        <w:t xml:space="preserve"> </w:t>
      </w:r>
      <w:r w:rsidR="008577E1" w:rsidRPr="008577E1">
        <w:rPr>
          <w:rFonts w:ascii="Arial" w:eastAsia="宋体" w:hAnsi="Arial" w:cs="Arial" w:hint="eastAsia"/>
          <w:sz w:val="22"/>
        </w:rPr>
        <w:t>infiltration</w:t>
      </w:r>
      <w:r w:rsidR="008577E1" w:rsidRPr="008577E1">
        <w:rPr>
          <w:rFonts w:ascii="Arial" w:eastAsia="宋体" w:hAnsi="Arial" w:cs="Arial"/>
          <w:sz w:val="22"/>
        </w:rPr>
        <w:t xml:space="preserve"> </w:t>
      </w:r>
      <w:r w:rsidR="008577E1" w:rsidRPr="008577E1">
        <w:rPr>
          <w:rFonts w:ascii="Arial" w:eastAsia="宋体" w:hAnsi="Arial" w:cs="Arial" w:hint="eastAsia"/>
          <w:sz w:val="22"/>
        </w:rPr>
        <w:t>scores</w:t>
      </w:r>
      <w:r w:rsidR="008577E1" w:rsidRPr="008577E1">
        <w:rPr>
          <w:rFonts w:ascii="Arial" w:eastAsia="宋体" w:hAnsi="Arial" w:cs="Arial"/>
          <w:sz w:val="22"/>
        </w:rPr>
        <w:t xml:space="preserve"> </w:t>
      </w:r>
      <w:r w:rsidR="008577E1" w:rsidRPr="008577E1">
        <w:rPr>
          <w:rFonts w:ascii="Arial" w:eastAsia="宋体" w:hAnsi="Arial" w:cs="Arial" w:hint="eastAsia"/>
          <w:sz w:val="22"/>
        </w:rPr>
        <w:t>of</w:t>
      </w:r>
      <w:r w:rsidR="008577E1" w:rsidRPr="008577E1">
        <w:rPr>
          <w:rFonts w:ascii="Arial" w:eastAsia="宋体" w:hAnsi="Arial" w:cs="Arial"/>
          <w:sz w:val="22"/>
        </w:rPr>
        <w:t xml:space="preserve"> </w:t>
      </w:r>
      <w:r w:rsidR="008577E1" w:rsidRPr="008577E1">
        <w:rPr>
          <w:rFonts w:ascii="Arial" w:eastAsia="宋体" w:hAnsi="Arial" w:cs="Arial" w:hint="eastAsia"/>
          <w:sz w:val="22"/>
        </w:rPr>
        <w:t>every</w:t>
      </w:r>
      <w:r w:rsidR="008577E1" w:rsidRPr="008577E1">
        <w:rPr>
          <w:rFonts w:ascii="Arial" w:eastAsia="宋体" w:hAnsi="Arial" w:cs="Arial"/>
          <w:sz w:val="22"/>
        </w:rPr>
        <w:t xml:space="preserve"> COAD </w:t>
      </w:r>
      <w:r w:rsidR="008577E1" w:rsidRPr="008577E1">
        <w:rPr>
          <w:rFonts w:ascii="Arial" w:eastAsia="宋体" w:hAnsi="Arial" w:cs="Arial" w:hint="eastAsia"/>
          <w:sz w:val="22"/>
        </w:rPr>
        <w:t>sample</w:t>
      </w:r>
      <w:r w:rsidR="008577E1" w:rsidRPr="008577E1">
        <w:rPr>
          <w:rFonts w:ascii="Arial" w:eastAsia="宋体" w:hAnsi="Arial" w:cs="Arial"/>
          <w:sz w:val="22"/>
        </w:rPr>
        <w:t xml:space="preserve"> </w:t>
      </w:r>
      <w:r w:rsidR="008577E1" w:rsidRPr="008577E1">
        <w:rPr>
          <w:rFonts w:ascii="Arial" w:eastAsia="宋体" w:hAnsi="Arial" w:cs="Arial" w:hint="eastAsia"/>
          <w:sz w:val="22"/>
        </w:rPr>
        <w:t>were</w:t>
      </w:r>
      <w:r w:rsidR="008577E1" w:rsidRPr="008577E1">
        <w:rPr>
          <w:rFonts w:ascii="Arial" w:eastAsia="宋体" w:hAnsi="Arial" w:cs="Arial"/>
          <w:sz w:val="22"/>
        </w:rPr>
        <w:t xml:space="preserve"> </w:t>
      </w:r>
      <w:r w:rsidR="008577E1" w:rsidRPr="008577E1">
        <w:rPr>
          <w:rFonts w:ascii="Arial" w:eastAsia="宋体" w:hAnsi="Arial" w:cs="Arial" w:hint="eastAsia"/>
          <w:sz w:val="22"/>
        </w:rPr>
        <w:t>displayed</w:t>
      </w:r>
      <w:r w:rsidR="008577E1" w:rsidRPr="008577E1">
        <w:rPr>
          <w:rFonts w:ascii="Arial" w:eastAsia="宋体" w:hAnsi="Arial" w:cs="Arial"/>
          <w:sz w:val="22"/>
        </w:rPr>
        <w:t xml:space="preserve"> </w:t>
      </w:r>
      <w:r w:rsidR="008577E1" w:rsidRPr="008577E1">
        <w:rPr>
          <w:rFonts w:ascii="Arial" w:eastAsia="宋体" w:hAnsi="Arial" w:cs="Arial" w:hint="eastAsia"/>
          <w:sz w:val="22"/>
        </w:rPr>
        <w:t>in</w:t>
      </w:r>
      <w:r w:rsidR="008577E1" w:rsidRPr="008577E1">
        <w:rPr>
          <w:rFonts w:ascii="Arial" w:eastAsia="宋体" w:hAnsi="Arial" w:cs="Arial"/>
          <w:sz w:val="22"/>
        </w:rPr>
        <w:t xml:space="preserve"> T</w:t>
      </w:r>
      <w:r w:rsidR="008577E1" w:rsidRPr="008577E1">
        <w:rPr>
          <w:rFonts w:ascii="Arial" w:eastAsia="宋体" w:hAnsi="Arial" w:cs="Arial" w:hint="eastAsia"/>
          <w:sz w:val="22"/>
        </w:rPr>
        <w:t>able</w:t>
      </w:r>
      <w:r w:rsidR="008577E1" w:rsidRPr="008577E1">
        <w:rPr>
          <w:rFonts w:ascii="Arial" w:eastAsia="宋体" w:hAnsi="Arial" w:cs="Arial"/>
          <w:sz w:val="22"/>
        </w:rPr>
        <w:t xml:space="preserve"> S1.</w:t>
      </w:r>
    </w:p>
    <w:p w14:paraId="3C44EEFB" w14:textId="0593A045" w:rsidR="008577E1" w:rsidRDefault="00A1273B" w:rsidP="00A1273B">
      <w:pPr>
        <w:spacing w:line="360" w:lineRule="auto"/>
        <w:rPr>
          <w:rFonts w:ascii="Arial" w:eastAsia="宋体" w:hAnsi="Arial" w:cs="Arial"/>
          <w:sz w:val="22"/>
        </w:rPr>
      </w:pPr>
      <w:r>
        <w:rPr>
          <w:rFonts w:ascii="Arial" w:hAnsi="Arial" w:cs="Arial"/>
          <w:b/>
          <w:sz w:val="22"/>
        </w:rPr>
        <w:t>Table S</w:t>
      </w:r>
      <w:r>
        <w:rPr>
          <w:rFonts w:ascii="Arial" w:hAnsi="Arial" w:cs="Arial"/>
          <w:b/>
          <w:sz w:val="22"/>
        </w:rPr>
        <w:t>2</w:t>
      </w:r>
      <w:r w:rsidRPr="007310FA">
        <w:rPr>
          <w:rFonts w:ascii="Arial" w:hAnsi="Arial" w:cs="Arial"/>
          <w:b/>
          <w:sz w:val="22"/>
        </w:rPr>
        <w:t xml:space="preserve"> </w:t>
      </w:r>
      <w:r w:rsidRPr="00A1273B">
        <w:rPr>
          <w:rFonts w:ascii="Arial" w:eastAsia="宋体" w:hAnsi="Arial" w:cs="Arial"/>
          <w:sz w:val="22"/>
        </w:rPr>
        <w:t>Unicox result in the training cohort</w:t>
      </w:r>
      <w:r>
        <w:rPr>
          <w:rFonts w:ascii="Arial" w:eastAsia="宋体" w:hAnsi="Arial" w:cs="Arial"/>
          <w:sz w:val="22"/>
        </w:rPr>
        <w:t xml:space="preserve">. </w:t>
      </w:r>
      <w:r w:rsidR="008577E1" w:rsidRPr="008577E1">
        <w:rPr>
          <w:rFonts w:ascii="Arial" w:eastAsia="宋体" w:hAnsi="Arial" w:cs="Arial"/>
          <w:sz w:val="22"/>
        </w:rPr>
        <w:t>Univariate Cox Regression analysis identif</w:t>
      </w:r>
      <w:r w:rsidR="008577E1">
        <w:rPr>
          <w:rFonts w:ascii="Arial" w:eastAsia="宋体" w:hAnsi="Arial" w:cs="Arial"/>
          <w:sz w:val="22"/>
        </w:rPr>
        <w:t>ied</w:t>
      </w:r>
      <w:r w:rsidR="008577E1" w:rsidRPr="008577E1">
        <w:rPr>
          <w:rFonts w:ascii="Arial" w:eastAsia="宋体" w:hAnsi="Arial" w:cs="Arial"/>
          <w:sz w:val="22"/>
        </w:rPr>
        <w:t xml:space="preserve"> 15 prognostic genes in the training cohort</w:t>
      </w:r>
      <w:r w:rsidR="008577E1">
        <w:rPr>
          <w:rFonts w:ascii="Arial" w:eastAsia="宋体" w:hAnsi="Arial" w:cs="Arial"/>
          <w:sz w:val="22"/>
        </w:rPr>
        <w:t>.</w:t>
      </w:r>
      <w:r w:rsidR="008577E1" w:rsidRPr="008577E1">
        <w:rPr>
          <w:rFonts w:ascii="Arial" w:eastAsia="宋体" w:hAnsi="Arial" w:cs="Arial"/>
          <w:sz w:val="22"/>
        </w:rPr>
        <w:t xml:space="preserve"> </w:t>
      </w:r>
    </w:p>
    <w:p w14:paraId="03D79342" w14:textId="1102A941" w:rsidR="008577E1" w:rsidRDefault="008577E1" w:rsidP="00A1273B">
      <w:pPr>
        <w:spacing w:line="360" w:lineRule="auto"/>
        <w:rPr>
          <w:rFonts w:ascii="Arial" w:eastAsia="宋体" w:hAnsi="Arial" w:cs="Arial"/>
          <w:sz w:val="22"/>
        </w:rPr>
      </w:pPr>
      <w:r>
        <w:rPr>
          <w:rFonts w:ascii="Arial" w:hAnsi="Arial" w:cs="Arial"/>
          <w:b/>
          <w:sz w:val="22"/>
        </w:rPr>
        <w:t>Table S3</w:t>
      </w:r>
      <w:r>
        <w:rPr>
          <w:rFonts w:ascii="Arial" w:eastAsia="宋体" w:hAnsi="Arial" w:cs="Arial" w:hint="eastAsia"/>
          <w:sz w:val="22"/>
        </w:rPr>
        <w:t xml:space="preserve"> </w:t>
      </w:r>
      <w:r w:rsidRPr="008577E1">
        <w:rPr>
          <w:rFonts w:ascii="Arial" w:eastAsia="宋体" w:hAnsi="Arial" w:cs="Arial"/>
          <w:sz w:val="22"/>
        </w:rPr>
        <w:t>Immune ESTIMATEscores of TCGA COAD samples</w:t>
      </w:r>
      <w:r>
        <w:rPr>
          <w:rFonts w:ascii="Arial" w:eastAsia="宋体" w:hAnsi="Arial" w:cs="Arial"/>
          <w:sz w:val="22"/>
        </w:rPr>
        <w:t xml:space="preserve">. </w:t>
      </w:r>
      <w:r w:rsidRPr="008577E1">
        <w:rPr>
          <w:rFonts w:ascii="Arial" w:eastAsia="宋体" w:hAnsi="Arial" w:cs="Arial"/>
          <w:sz w:val="22"/>
        </w:rPr>
        <w:t>T</w:t>
      </w:r>
      <w:r w:rsidRPr="008577E1">
        <w:rPr>
          <w:rFonts w:ascii="Arial" w:eastAsia="宋体" w:hAnsi="Arial" w:cs="Arial" w:hint="eastAsia"/>
          <w:sz w:val="22"/>
        </w:rPr>
        <w:t>he</w:t>
      </w:r>
      <w:r w:rsidRPr="008577E1">
        <w:rPr>
          <w:rFonts w:ascii="Arial" w:eastAsia="宋体" w:hAnsi="Arial" w:cs="Arial"/>
          <w:sz w:val="22"/>
        </w:rPr>
        <w:t xml:space="preserve"> </w:t>
      </w:r>
      <w:r w:rsidRPr="008577E1">
        <w:rPr>
          <w:rFonts w:ascii="Arial" w:eastAsia="宋体" w:hAnsi="Arial" w:cs="Arial" w:hint="eastAsia"/>
          <w:sz w:val="22"/>
        </w:rPr>
        <w:t>results</w:t>
      </w:r>
      <w:r w:rsidRPr="008577E1">
        <w:rPr>
          <w:rFonts w:ascii="Arial" w:eastAsia="宋体" w:hAnsi="Arial" w:cs="Arial"/>
          <w:sz w:val="22"/>
        </w:rPr>
        <w:t xml:space="preserve"> </w:t>
      </w:r>
      <w:r w:rsidRPr="008577E1">
        <w:rPr>
          <w:rFonts w:ascii="Arial" w:eastAsia="宋体" w:hAnsi="Arial" w:cs="Arial" w:hint="eastAsia"/>
          <w:sz w:val="22"/>
        </w:rPr>
        <w:t>of</w:t>
      </w:r>
      <w:r w:rsidRPr="008577E1">
        <w:rPr>
          <w:rFonts w:ascii="Arial" w:eastAsia="宋体" w:hAnsi="Arial" w:cs="Arial"/>
          <w:sz w:val="22"/>
        </w:rPr>
        <w:t xml:space="preserve"> </w:t>
      </w:r>
      <w:bookmarkStart w:id="0" w:name="_Hlk100345118"/>
      <w:r w:rsidRPr="008577E1">
        <w:rPr>
          <w:rFonts w:ascii="Arial" w:eastAsia="宋体" w:hAnsi="Arial" w:cs="Arial" w:hint="eastAsia"/>
          <w:sz w:val="22"/>
        </w:rPr>
        <w:t>i</w:t>
      </w:r>
      <w:r w:rsidRPr="008577E1">
        <w:rPr>
          <w:rFonts w:ascii="Arial" w:eastAsia="宋体" w:hAnsi="Arial" w:cs="Arial"/>
          <w:sz w:val="22"/>
        </w:rPr>
        <w:t>mmune</w:t>
      </w:r>
      <w:r w:rsidRPr="008577E1">
        <w:rPr>
          <w:rFonts w:ascii="Arial" w:eastAsia="宋体" w:hAnsi="Arial" w:cs="Arial" w:hint="eastAsia"/>
          <w:sz w:val="22"/>
        </w:rPr>
        <w:t>s</w:t>
      </w:r>
      <w:r w:rsidRPr="008577E1">
        <w:rPr>
          <w:rFonts w:ascii="Arial" w:eastAsia="宋体" w:hAnsi="Arial" w:cs="Arial"/>
          <w:sz w:val="22"/>
        </w:rPr>
        <w:t>core</w:t>
      </w:r>
      <w:bookmarkEnd w:id="0"/>
      <w:r w:rsidRPr="008577E1">
        <w:rPr>
          <w:rFonts w:ascii="Arial" w:eastAsia="宋体" w:hAnsi="Arial" w:cs="Arial"/>
          <w:sz w:val="22"/>
        </w:rPr>
        <w:t xml:space="preserve">, </w:t>
      </w:r>
      <w:r w:rsidRPr="008577E1">
        <w:rPr>
          <w:rFonts w:ascii="Arial" w:eastAsia="宋体" w:hAnsi="Arial" w:cs="Arial" w:hint="eastAsia"/>
          <w:sz w:val="22"/>
        </w:rPr>
        <w:t>s</w:t>
      </w:r>
      <w:r w:rsidRPr="008577E1">
        <w:rPr>
          <w:rFonts w:ascii="Arial" w:eastAsia="宋体" w:hAnsi="Arial" w:cs="Arial"/>
          <w:sz w:val="22"/>
        </w:rPr>
        <w:t>tromal</w:t>
      </w:r>
      <w:r w:rsidRPr="008577E1">
        <w:rPr>
          <w:rFonts w:ascii="Arial" w:eastAsia="宋体" w:hAnsi="Arial" w:cs="Arial" w:hint="eastAsia"/>
          <w:sz w:val="22"/>
        </w:rPr>
        <w:t>s</w:t>
      </w:r>
      <w:r w:rsidRPr="008577E1">
        <w:rPr>
          <w:rFonts w:ascii="Arial" w:eastAsia="宋体" w:hAnsi="Arial" w:cs="Arial"/>
          <w:sz w:val="22"/>
        </w:rPr>
        <w:t xml:space="preserve">core and ESTIMATEscore </w:t>
      </w:r>
      <w:r w:rsidRPr="008577E1">
        <w:rPr>
          <w:rFonts w:ascii="Arial" w:eastAsia="宋体" w:hAnsi="Arial" w:cs="Arial" w:hint="eastAsia"/>
          <w:sz w:val="22"/>
        </w:rPr>
        <w:t>were</w:t>
      </w:r>
      <w:r w:rsidRPr="008577E1">
        <w:rPr>
          <w:rFonts w:ascii="Arial" w:eastAsia="宋体" w:hAnsi="Arial" w:cs="Arial"/>
          <w:sz w:val="22"/>
        </w:rPr>
        <w:t xml:space="preserve"> </w:t>
      </w:r>
      <w:r w:rsidRPr="008577E1">
        <w:rPr>
          <w:rFonts w:ascii="Arial" w:eastAsia="宋体" w:hAnsi="Arial" w:cs="Arial" w:hint="eastAsia"/>
          <w:sz w:val="22"/>
        </w:rPr>
        <w:t>listed</w:t>
      </w:r>
      <w:r w:rsidRPr="008577E1">
        <w:rPr>
          <w:rFonts w:ascii="Arial" w:eastAsia="宋体" w:hAnsi="Arial" w:cs="Arial"/>
          <w:sz w:val="22"/>
        </w:rPr>
        <w:t xml:space="preserve"> </w:t>
      </w:r>
      <w:r w:rsidRPr="008577E1">
        <w:rPr>
          <w:rFonts w:ascii="Arial" w:eastAsia="宋体" w:hAnsi="Arial" w:cs="Arial" w:hint="eastAsia"/>
          <w:sz w:val="22"/>
        </w:rPr>
        <w:t>in</w:t>
      </w:r>
      <w:r w:rsidRPr="008577E1">
        <w:rPr>
          <w:rFonts w:ascii="Arial" w:eastAsia="宋体" w:hAnsi="Arial" w:cs="Arial"/>
          <w:sz w:val="22"/>
        </w:rPr>
        <w:t xml:space="preserve"> Table S3.</w:t>
      </w:r>
    </w:p>
    <w:p w14:paraId="1905D440" w14:textId="67ACF725" w:rsidR="008577E1" w:rsidRPr="008577E1" w:rsidRDefault="008577E1" w:rsidP="00A1273B">
      <w:pPr>
        <w:spacing w:line="360" w:lineRule="auto"/>
        <w:rPr>
          <w:rFonts w:ascii="Arial" w:eastAsia="宋体" w:hAnsi="Arial" w:cs="Arial"/>
          <w:sz w:val="22"/>
        </w:rPr>
      </w:pPr>
      <w:r>
        <w:rPr>
          <w:rFonts w:ascii="Arial" w:hAnsi="Arial" w:cs="Arial"/>
          <w:b/>
          <w:sz w:val="22"/>
        </w:rPr>
        <w:t>Table S</w:t>
      </w:r>
      <w:r>
        <w:rPr>
          <w:rFonts w:ascii="Arial" w:hAnsi="Arial" w:cs="Arial"/>
          <w:b/>
          <w:sz w:val="22"/>
        </w:rPr>
        <w:t>4</w:t>
      </w:r>
      <w:r w:rsidR="00792306">
        <w:rPr>
          <w:rFonts w:ascii="Arial" w:hAnsi="Arial" w:cs="Arial"/>
          <w:b/>
          <w:sz w:val="22"/>
        </w:rPr>
        <w:t xml:space="preserve"> </w:t>
      </w:r>
      <w:r w:rsidR="00792306" w:rsidRPr="00792306">
        <w:rPr>
          <w:rFonts w:ascii="Arial" w:eastAsia="宋体" w:hAnsi="Arial" w:cs="Arial"/>
          <w:sz w:val="22"/>
        </w:rPr>
        <w:t>IPS results from TCIA website</w:t>
      </w:r>
      <w:r w:rsidR="00792306">
        <w:rPr>
          <w:rFonts w:ascii="Arial" w:eastAsia="宋体" w:hAnsi="Arial" w:cs="Arial"/>
          <w:sz w:val="22"/>
        </w:rPr>
        <w:t xml:space="preserve">. </w:t>
      </w:r>
      <w:r w:rsidR="00792306" w:rsidRPr="00792306">
        <w:rPr>
          <w:rFonts w:ascii="Arial" w:eastAsia="宋体" w:hAnsi="Arial" w:cs="Arial"/>
          <w:sz w:val="22"/>
        </w:rPr>
        <w:t>The Immunophenoscores</w:t>
      </w:r>
      <w:r w:rsidR="00792306" w:rsidRPr="00792306">
        <w:rPr>
          <w:rFonts w:ascii="Arial" w:eastAsia="宋体" w:hAnsi="Arial" w:cs="Arial"/>
          <w:sz w:val="22"/>
        </w:rPr>
        <w:t xml:space="preserve"> </w:t>
      </w:r>
      <w:r w:rsidR="00792306">
        <w:rPr>
          <w:rFonts w:ascii="Arial" w:eastAsia="宋体" w:hAnsi="Arial" w:cs="Arial"/>
          <w:sz w:val="22"/>
        </w:rPr>
        <w:t>(</w:t>
      </w:r>
      <w:r w:rsidR="00792306" w:rsidRPr="00792306">
        <w:rPr>
          <w:rFonts w:ascii="Arial" w:eastAsia="宋体" w:hAnsi="Arial" w:cs="Arial"/>
          <w:sz w:val="22"/>
        </w:rPr>
        <w:t>IPS</w:t>
      </w:r>
      <w:r w:rsidR="00792306">
        <w:rPr>
          <w:rFonts w:ascii="Arial" w:eastAsia="宋体" w:hAnsi="Arial" w:cs="Arial"/>
          <w:sz w:val="22"/>
        </w:rPr>
        <w:t>)</w:t>
      </w:r>
      <w:r w:rsidR="00792306" w:rsidRPr="00792306">
        <w:rPr>
          <w:rFonts w:ascii="Arial" w:eastAsia="宋体" w:hAnsi="Arial" w:cs="Arial"/>
          <w:sz w:val="22"/>
        </w:rPr>
        <w:t xml:space="preserve"> of four groups</w:t>
      </w:r>
      <w:r w:rsidR="00792306">
        <w:rPr>
          <w:rFonts w:ascii="Arial" w:eastAsia="宋体" w:hAnsi="Arial" w:cs="Arial"/>
          <w:sz w:val="22"/>
        </w:rPr>
        <w:t>.</w:t>
      </w:r>
    </w:p>
    <w:sectPr w:rsidR="008577E1" w:rsidRPr="00857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23F3E" w14:textId="77777777" w:rsidR="00D43301" w:rsidRDefault="00D43301" w:rsidP="00A1273B">
      <w:r>
        <w:separator/>
      </w:r>
    </w:p>
  </w:endnote>
  <w:endnote w:type="continuationSeparator" w:id="0">
    <w:p w14:paraId="6A531362" w14:textId="77777777" w:rsidR="00D43301" w:rsidRDefault="00D43301" w:rsidP="00A12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D4535" w14:textId="77777777" w:rsidR="00D43301" w:rsidRDefault="00D43301" w:rsidP="00A1273B">
      <w:r>
        <w:separator/>
      </w:r>
    </w:p>
  </w:footnote>
  <w:footnote w:type="continuationSeparator" w:id="0">
    <w:p w14:paraId="1ABD4900" w14:textId="77777777" w:rsidR="00D43301" w:rsidRDefault="00D43301" w:rsidP="00A12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7CC"/>
    <w:rsid w:val="00792306"/>
    <w:rsid w:val="008577E1"/>
    <w:rsid w:val="00A1273B"/>
    <w:rsid w:val="00CC57CC"/>
    <w:rsid w:val="00D4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587A5"/>
  <w15:chartTrackingRefBased/>
  <w15:docId w15:val="{52C0C2D4-2EDF-4149-84AC-533425F8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7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7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27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27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27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mico13367630003@outlook.com</dc:creator>
  <cp:keywords/>
  <dc:description/>
  <cp:lastModifiedBy>mico13367630003@outlook.com</cp:lastModifiedBy>
  <cp:revision>2</cp:revision>
  <dcterms:created xsi:type="dcterms:W3CDTF">2022-10-04T09:57:00Z</dcterms:created>
  <dcterms:modified xsi:type="dcterms:W3CDTF">2022-10-04T10:21:00Z</dcterms:modified>
</cp:coreProperties>
</file>