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823B0" w14:textId="77777777" w:rsidR="009610E5" w:rsidRDefault="009610E5" w:rsidP="009610E5">
      <w:pPr>
        <w:spacing w:line="480" w:lineRule="auto"/>
        <w:jc w:val="both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P</w:t>
      </w:r>
      <w:r w:rsidRPr="006D304E">
        <w:rPr>
          <w:rFonts w:ascii="Arial" w:hAnsi="Arial"/>
          <w:b/>
          <w:bCs/>
          <w:sz w:val="28"/>
          <w:szCs w:val="28"/>
        </w:rPr>
        <w:t>revalence of</w:t>
      </w:r>
      <w:r>
        <w:rPr>
          <w:rFonts w:ascii="Arial" w:hAnsi="Arial"/>
          <w:b/>
          <w:bCs/>
          <w:sz w:val="28"/>
          <w:szCs w:val="28"/>
        </w:rPr>
        <w:t xml:space="preserve"> five curable</w:t>
      </w:r>
      <w:r w:rsidRPr="006D304E">
        <w:rPr>
          <w:rFonts w:ascii="Arial" w:hAnsi="Arial"/>
          <w:b/>
          <w:bCs/>
          <w:sz w:val="28"/>
          <w:szCs w:val="28"/>
        </w:rPr>
        <w:t xml:space="preserve"> sexually transmitted infections</w:t>
      </w:r>
      <w:r>
        <w:rPr>
          <w:rFonts w:ascii="Arial" w:hAnsi="Arial"/>
          <w:b/>
          <w:bCs/>
          <w:sz w:val="28"/>
          <w:szCs w:val="28"/>
        </w:rPr>
        <w:t xml:space="preserve"> among women in Lower River Region of </w:t>
      </w:r>
      <w:r w:rsidRPr="006D304E">
        <w:rPr>
          <w:rFonts w:ascii="Arial" w:hAnsi="Arial"/>
          <w:b/>
          <w:bCs/>
          <w:sz w:val="28"/>
          <w:szCs w:val="28"/>
        </w:rPr>
        <w:t>The Gambia</w:t>
      </w:r>
      <w:r>
        <w:rPr>
          <w:rFonts w:ascii="Arial" w:hAnsi="Arial"/>
          <w:b/>
          <w:bCs/>
          <w:sz w:val="28"/>
          <w:szCs w:val="28"/>
        </w:rPr>
        <w:t>.</w:t>
      </w:r>
    </w:p>
    <w:p w14:paraId="0CFDD881" w14:textId="77777777" w:rsidR="009610E5" w:rsidRDefault="009610E5" w:rsidP="009610E5">
      <w:pPr>
        <w:spacing w:line="480" w:lineRule="auto"/>
        <w:jc w:val="both"/>
        <w:rPr>
          <w:rFonts w:ascii="Arial" w:hAnsi="Arial"/>
          <w:b/>
          <w:bCs/>
          <w:sz w:val="28"/>
          <w:szCs w:val="28"/>
        </w:rPr>
      </w:pPr>
    </w:p>
    <w:p w14:paraId="01677DDF" w14:textId="77777777" w:rsidR="009610E5" w:rsidRPr="001F657C" w:rsidRDefault="009610E5" w:rsidP="009610E5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1F657C">
        <w:rPr>
          <w:rFonts w:ascii="Arial" w:hAnsi="Arial" w:cs="Arial"/>
          <w:sz w:val="20"/>
          <w:szCs w:val="20"/>
        </w:rPr>
        <w:t>Robert Butcher</w:t>
      </w:r>
      <w:r w:rsidRPr="001F657C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  <w:vertAlign w:val="superscript"/>
        </w:rPr>
        <w:t>*</w:t>
      </w:r>
      <w:r w:rsidRPr="001F657C">
        <w:rPr>
          <w:rFonts w:ascii="Arial" w:hAnsi="Arial" w:cs="Arial"/>
          <w:sz w:val="20"/>
          <w:szCs w:val="20"/>
        </w:rPr>
        <w:t>, Sheikh Jarju</w:t>
      </w:r>
      <w:r w:rsidRPr="001F657C">
        <w:rPr>
          <w:rFonts w:ascii="Arial" w:hAnsi="Arial" w:cs="Arial"/>
          <w:sz w:val="20"/>
          <w:szCs w:val="20"/>
          <w:vertAlign w:val="superscript"/>
        </w:rPr>
        <w:t>2</w:t>
      </w:r>
      <w:r w:rsidRPr="001F657C">
        <w:rPr>
          <w:rFonts w:ascii="Arial" w:hAnsi="Arial" w:cs="Arial"/>
          <w:sz w:val="20"/>
          <w:szCs w:val="20"/>
        </w:rPr>
        <w:t>, Dolapo Obayemi</w:t>
      </w:r>
      <w:r w:rsidRPr="001F657C">
        <w:rPr>
          <w:rFonts w:ascii="Arial" w:hAnsi="Arial" w:cs="Arial"/>
          <w:sz w:val="20"/>
          <w:szCs w:val="20"/>
          <w:vertAlign w:val="superscript"/>
        </w:rPr>
        <w:t>2</w:t>
      </w:r>
      <w:r w:rsidRPr="001F657C">
        <w:rPr>
          <w:rFonts w:ascii="Arial" w:hAnsi="Arial" w:cs="Arial"/>
          <w:sz w:val="20"/>
          <w:szCs w:val="20"/>
        </w:rPr>
        <w:t>, Adedapo Bashorun</w:t>
      </w:r>
      <w:r w:rsidRPr="001F657C">
        <w:rPr>
          <w:rFonts w:ascii="Arial" w:hAnsi="Arial" w:cs="Arial"/>
          <w:sz w:val="20"/>
          <w:szCs w:val="20"/>
          <w:vertAlign w:val="superscript"/>
        </w:rPr>
        <w:t>2</w:t>
      </w:r>
      <w:r w:rsidRPr="001F657C">
        <w:rPr>
          <w:rFonts w:ascii="Arial" w:hAnsi="Arial" w:cs="Arial"/>
          <w:sz w:val="20"/>
          <w:szCs w:val="20"/>
        </w:rPr>
        <w:t>, Hristina Vasileva</w:t>
      </w:r>
      <w:r w:rsidRPr="001F657C">
        <w:rPr>
          <w:rFonts w:ascii="Arial" w:hAnsi="Arial" w:cs="Arial"/>
          <w:sz w:val="20"/>
          <w:szCs w:val="20"/>
          <w:vertAlign w:val="superscript"/>
        </w:rPr>
        <w:t>1</w:t>
      </w:r>
      <w:r w:rsidRPr="001F657C">
        <w:rPr>
          <w:rFonts w:ascii="Arial" w:hAnsi="Arial" w:cs="Arial"/>
          <w:sz w:val="20"/>
          <w:szCs w:val="20"/>
        </w:rPr>
        <w:t>, Hannah Bransbury-Hare</w:t>
      </w:r>
      <w:r w:rsidRPr="001F657C">
        <w:rPr>
          <w:rFonts w:ascii="Arial" w:hAnsi="Arial" w:cs="Arial"/>
          <w:sz w:val="20"/>
          <w:szCs w:val="20"/>
          <w:vertAlign w:val="superscript"/>
        </w:rPr>
        <w:t>1</w:t>
      </w:r>
      <w:r w:rsidRPr="001F657C">
        <w:rPr>
          <w:rFonts w:ascii="Arial" w:hAnsi="Arial" w:cs="Arial"/>
          <w:sz w:val="20"/>
          <w:szCs w:val="20"/>
        </w:rPr>
        <w:t>, Orighomisan Agboghoroma</w:t>
      </w:r>
      <w:r w:rsidRPr="001F657C">
        <w:rPr>
          <w:rFonts w:ascii="Arial" w:hAnsi="Arial" w:cs="Arial"/>
          <w:sz w:val="20"/>
          <w:szCs w:val="20"/>
          <w:vertAlign w:val="superscript"/>
        </w:rPr>
        <w:t>2</w:t>
      </w:r>
      <w:r w:rsidRPr="001F657C">
        <w:rPr>
          <w:rFonts w:ascii="Arial" w:hAnsi="Arial" w:cs="Arial"/>
          <w:sz w:val="20"/>
          <w:szCs w:val="20"/>
        </w:rPr>
        <w:t>, Lamin Drammeh</w:t>
      </w:r>
      <w:r w:rsidRPr="001F657C">
        <w:rPr>
          <w:rFonts w:ascii="Arial" w:hAnsi="Arial" w:cs="Arial"/>
          <w:sz w:val="20"/>
          <w:szCs w:val="20"/>
          <w:vertAlign w:val="superscript"/>
        </w:rPr>
        <w:t>2</w:t>
      </w:r>
      <w:r w:rsidRPr="001F657C">
        <w:rPr>
          <w:rFonts w:ascii="Arial" w:hAnsi="Arial" w:cs="Arial"/>
          <w:sz w:val="20"/>
          <w:szCs w:val="20"/>
        </w:rPr>
        <w:t>, Martin Holland</w:t>
      </w:r>
      <w:r w:rsidRPr="001F657C">
        <w:rPr>
          <w:rFonts w:ascii="Arial" w:hAnsi="Arial" w:cs="Arial"/>
          <w:sz w:val="20"/>
          <w:szCs w:val="20"/>
          <w:vertAlign w:val="superscript"/>
        </w:rPr>
        <w:t>1</w:t>
      </w:r>
      <w:r w:rsidRPr="001F657C">
        <w:rPr>
          <w:rFonts w:ascii="Arial" w:hAnsi="Arial" w:cs="Arial"/>
          <w:sz w:val="20"/>
          <w:szCs w:val="20"/>
        </w:rPr>
        <w:t>, Emma Harding-Esch</w:t>
      </w:r>
      <w:r w:rsidRPr="001F657C">
        <w:rPr>
          <w:rFonts w:ascii="Arial" w:hAnsi="Arial" w:cs="Arial"/>
          <w:sz w:val="20"/>
          <w:szCs w:val="20"/>
          <w:vertAlign w:val="superscript"/>
        </w:rPr>
        <w:t>1</w:t>
      </w:r>
      <w:r w:rsidRPr="001F657C">
        <w:rPr>
          <w:rFonts w:ascii="Arial" w:hAnsi="Arial" w:cs="Arial"/>
          <w:sz w:val="20"/>
          <w:szCs w:val="20"/>
        </w:rPr>
        <w:t xml:space="preserve">, Ed Clarke </w:t>
      </w:r>
      <w:r w:rsidRPr="001F657C">
        <w:rPr>
          <w:rFonts w:ascii="Arial" w:hAnsi="Arial" w:cs="Arial"/>
          <w:sz w:val="20"/>
          <w:szCs w:val="20"/>
          <w:vertAlign w:val="superscript"/>
        </w:rPr>
        <w:t>1,2</w:t>
      </w:r>
      <w:r w:rsidRPr="001F657C">
        <w:rPr>
          <w:rFonts w:ascii="Arial" w:hAnsi="Arial" w:cs="Arial"/>
          <w:sz w:val="20"/>
          <w:szCs w:val="20"/>
        </w:rPr>
        <w:t>.</w:t>
      </w:r>
    </w:p>
    <w:p w14:paraId="7A547F8B" w14:textId="77777777" w:rsidR="009610E5" w:rsidRPr="001F657C" w:rsidRDefault="009610E5" w:rsidP="009610E5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16ADE5CB" w14:textId="77777777" w:rsidR="009610E5" w:rsidRPr="001F657C" w:rsidRDefault="009610E5" w:rsidP="009610E5">
      <w:pPr>
        <w:pStyle w:val="ListParagraph"/>
        <w:numPr>
          <w:ilvl w:val="0"/>
          <w:numId w:val="1"/>
        </w:numPr>
        <w:spacing w:line="480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1F657C">
        <w:rPr>
          <w:rFonts w:ascii="Arial" w:hAnsi="Arial" w:cs="Arial"/>
          <w:sz w:val="20"/>
          <w:szCs w:val="20"/>
        </w:rPr>
        <w:t>Clinical Research Department, London School of Hygiene &amp; Tropical Medicine.</w:t>
      </w:r>
    </w:p>
    <w:p w14:paraId="28556A26" w14:textId="77777777" w:rsidR="009610E5" w:rsidRPr="001F657C" w:rsidRDefault="009610E5" w:rsidP="009610E5">
      <w:pPr>
        <w:pStyle w:val="ListParagraph"/>
        <w:numPr>
          <w:ilvl w:val="0"/>
          <w:numId w:val="1"/>
        </w:numPr>
        <w:spacing w:line="480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1F657C">
        <w:rPr>
          <w:rFonts w:ascii="Arial" w:hAnsi="Arial" w:cs="Arial"/>
          <w:sz w:val="20"/>
          <w:szCs w:val="20"/>
        </w:rPr>
        <w:t xml:space="preserve">MRC Unit </w:t>
      </w:r>
      <w:proofErr w:type="gramStart"/>
      <w:r w:rsidRPr="001F657C">
        <w:rPr>
          <w:rFonts w:ascii="Arial" w:hAnsi="Arial" w:cs="Arial"/>
          <w:sz w:val="20"/>
          <w:szCs w:val="20"/>
        </w:rPr>
        <w:t>The</w:t>
      </w:r>
      <w:proofErr w:type="gramEnd"/>
      <w:r w:rsidRPr="001F657C">
        <w:rPr>
          <w:rFonts w:ascii="Arial" w:hAnsi="Arial" w:cs="Arial"/>
          <w:sz w:val="20"/>
          <w:szCs w:val="20"/>
        </w:rPr>
        <w:t xml:space="preserve"> Gambia at London School of Hygiene &amp; Tropical Medicine.</w:t>
      </w:r>
    </w:p>
    <w:p w14:paraId="6FD5FFA1" w14:textId="77777777" w:rsidR="009610E5" w:rsidRDefault="009610E5" w:rsidP="009610E5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FBCBCCB" w14:textId="77777777" w:rsidR="009610E5" w:rsidRPr="00C02CC7" w:rsidRDefault="009610E5" w:rsidP="009610E5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C02CC7">
        <w:rPr>
          <w:rFonts w:ascii="Arial" w:hAnsi="Arial" w:cs="Arial"/>
          <w:sz w:val="20"/>
          <w:szCs w:val="20"/>
        </w:rPr>
        <w:t xml:space="preserve">* Corresponding author. </w:t>
      </w:r>
      <w:hyperlink r:id="rId9" w:history="1">
        <w:r w:rsidRPr="00C02CC7">
          <w:rPr>
            <w:rStyle w:val="Hyperlink"/>
            <w:rFonts w:ascii="Arial" w:hAnsi="Arial" w:cs="Arial"/>
            <w:sz w:val="20"/>
            <w:szCs w:val="20"/>
          </w:rPr>
          <w:t>Robert.butcher@lshtm.ac.uk</w:t>
        </w:r>
      </w:hyperlink>
    </w:p>
    <w:p w14:paraId="0263C7E1" w14:textId="77777777" w:rsidR="009610E5" w:rsidRDefault="009610E5" w:rsidP="009610E5">
      <w:pPr>
        <w:widowControl w:val="0"/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18"/>
          <w:szCs w:val="18"/>
        </w:rPr>
      </w:pPr>
    </w:p>
    <w:p w14:paraId="3FE532E8" w14:textId="4ECBFADD" w:rsidR="009610E5" w:rsidRPr="007378C8" w:rsidRDefault="009610E5" w:rsidP="009610E5">
      <w:pPr>
        <w:widowControl w:val="0"/>
        <w:autoSpaceDE w:val="0"/>
        <w:autoSpaceDN w:val="0"/>
        <w:adjustRightInd w:val="0"/>
        <w:spacing w:line="480" w:lineRule="auto"/>
        <w:rPr>
          <w:rFonts w:ascii="Arial" w:hAnsi="Arial" w:cs="Arial"/>
          <w:sz w:val="18"/>
          <w:szCs w:val="18"/>
        </w:rPr>
      </w:pPr>
      <w:r w:rsidRPr="007378C8">
        <w:rPr>
          <w:rFonts w:ascii="Arial" w:hAnsi="Arial" w:cs="Arial"/>
          <w:b/>
          <w:bCs/>
          <w:sz w:val="18"/>
          <w:szCs w:val="18"/>
        </w:rPr>
        <w:t xml:space="preserve">Supplementary table 1. </w:t>
      </w:r>
      <w:r w:rsidRPr="007378C8">
        <w:rPr>
          <w:rFonts w:ascii="Arial" w:hAnsi="Arial" w:cs="Arial"/>
          <w:sz w:val="18"/>
          <w:szCs w:val="18"/>
        </w:rPr>
        <w:t xml:space="preserve">Univariable and multivariable analysis of the association between </w:t>
      </w:r>
      <w:r>
        <w:rPr>
          <w:rFonts w:ascii="Arial" w:hAnsi="Arial" w:cs="Arial"/>
          <w:sz w:val="18"/>
          <w:szCs w:val="18"/>
        </w:rPr>
        <w:t xml:space="preserve">having any </w:t>
      </w:r>
      <w:r w:rsidRPr="007378C8">
        <w:rPr>
          <w:rFonts w:ascii="Arial" w:hAnsi="Arial" w:cs="Arial"/>
          <w:sz w:val="18"/>
          <w:szCs w:val="18"/>
        </w:rPr>
        <w:t>sexually transmitted infection and demographic and behavioural characteristics of 420 Gambian women.</w:t>
      </w:r>
    </w:p>
    <w:p w14:paraId="56DECD97" w14:textId="77777777" w:rsidR="009610E5" w:rsidRDefault="009610E5" w:rsidP="009610E5">
      <w:pPr>
        <w:spacing w:line="480" w:lineRule="auto"/>
      </w:pPr>
    </w:p>
    <w:tbl>
      <w:tblPr>
        <w:tblStyle w:val="TableGrid"/>
        <w:tblW w:w="9762" w:type="dxa"/>
        <w:tblLook w:val="04A0" w:firstRow="1" w:lastRow="0" w:firstColumn="1" w:lastColumn="0" w:noHBand="0" w:noVBand="1"/>
      </w:tblPr>
      <w:tblGrid>
        <w:gridCol w:w="1966"/>
        <w:gridCol w:w="1624"/>
        <w:gridCol w:w="845"/>
        <w:gridCol w:w="1173"/>
        <w:gridCol w:w="2076"/>
        <w:gridCol w:w="2078"/>
      </w:tblGrid>
      <w:tr w:rsidR="009610E5" w:rsidRPr="00476B2A" w14:paraId="6F338E8C" w14:textId="77777777" w:rsidTr="006F094E">
        <w:trPr>
          <w:trHeight w:val="434"/>
        </w:trPr>
        <w:tc>
          <w:tcPr>
            <w:tcW w:w="1966" w:type="dxa"/>
            <w:vMerge w:val="restart"/>
            <w:vAlign w:val="center"/>
          </w:tcPr>
          <w:p w14:paraId="3C81F57E" w14:textId="77777777" w:rsidR="009610E5" w:rsidRPr="00476B2A" w:rsidRDefault="009610E5" w:rsidP="006F094E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476B2A">
              <w:rPr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1624" w:type="dxa"/>
            <w:vMerge w:val="restart"/>
            <w:vAlign w:val="center"/>
          </w:tcPr>
          <w:p w14:paraId="60B3C23B" w14:textId="77777777" w:rsidR="009610E5" w:rsidRPr="00476B2A" w:rsidRDefault="009610E5" w:rsidP="006F094E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476B2A">
              <w:rPr>
                <w:b/>
                <w:bCs/>
                <w:sz w:val="18"/>
                <w:szCs w:val="18"/>
              </w:rPr>
              <w:t>Level</w:t>
            </w:r>
          </w:p>
        </w:tc>
        <w:tc>
          <w:tcPr>
            <w:tcW w:w="845" w:type="dxa"/>
            <w:vMerge w:val="restart"/>
            <w:vAlign w:val="center"/>
          </w:tcPr>
          <w:p w14:paraId="6B2F3B01" w14:textId="77777777" w:rsidR="009610E5" w:rsidRPr="00476B2A" w:rsidRDefault="009610E5" w:rsidP="006F094E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476B2A">
              <w:rPr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1173" w:type="dxa"/>
            <w:vMerge w:val="restart"/>
            <w:vAlign w:val="center"/>
          </w:tcPr>
          <w:p w14:paraId="0DF792F2" w14:textId="77777777" w:rsidR="009610E5" w:rsidRPr="00476B2A" w:rsidRDefault="009610E5" w:rsidP="006F094E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4154" w:type="dxa"/>
            <w:gridSpan w:val="2"/>
            <w:vAlign w:val="center"/>
          </w:tcPr>
          <w:p w14:paraId="6DCD11DF" w14:textId="77777777" w:rsidR="009610E5" w:rsidRPr="00476B2A" w:rsidRDefault="009610E5" w:rsidP="006F094E">
            <w:pPr>
              <w:spacing w:line="48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Univariable analysis</w:t>
            </w:r>
          </w:p>
        </w:tc>
      </w:tr>
      <w:tr w:rsidR="009610E5" w:rsidRPr="00476B2A" w14:paraId="3B4E430E" w14:textId="77777777" w:rsidTr="006F094E">
        <w:trPr>
          <w:trHeight w:val="434"/>
        </w:trPr>
        <w:tc>
          <w:tcPr>
            <w:tcW w:w="1966" w:type="dxa"/>
            <w:vMerge/>
            <w:vAlign w:val="center"/>
          </w:tcPr>
          <w:p w14:paraId="27F0787D" w14:textId="77777777" w:rsidR="009610E5" w:rsidRPr="00476B2A" w:rsidRDefault="009610E5" w:rsidP="006F094E">
            <w:pPr>
              <w:spacing w:line="480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24" w:type="dxa"/>
            <w:vMerge/>
            <w:vAlign w:val="center"/>
          </w:tcPr>
          <w:p w14:paraId="4F4B0EFA" w14:textId="77777777" w:rsidR="009610E5" w:rsidRPr="00476B2A" w:rsidRDefault="009610E5" w:rsidP="006F094E">
            <w:pPr>
              <w:spacing w:line="480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0D8A762C" w14:textId="77777777" w:rsidR="009610E5" w:rsidRPr="00476B2A" w:rsidRDefault="009610E5" w:rsidP="006F094E">
            <w:pPr>
              <w:spacing w:line="480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73" w:type="dxa"/>
            <w:vMerge/>
            <w:vAlign w:val="center"/>
          </w:tcPr>
          <w:p w14:paraId="13E4384D" w14:textId="77777777" w:rsidR="009610E5" w:rsidRPr="00476B2A" w:rsidRDefault="009610E5" w:rsidP="006F094E">
            <w:pPr>
              <w:spacing w:line="480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076" w:type="dxa"/>
            <w:vAlign w:val="center"/>
          </w:tcPr>
          <w:p w14:paraId="35508BEF" w14:textId="77777777" w:rsidR="009610E5" w:rsidRPr="00476B2A" w:rsidRDefault="009610E5" w:rsidP="006F094E">
            <w:pPr>
              <w:spacing w:line="48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</w:t>
            </w:r>
            <w:r w:rsidRPr="00476B2A">
              <w:rPr>
                <w:b/>
                <w:bCs/>
                <w:sz w:val="18"/>
                <w:szCs w:val="18"/>
              </w:rPr>
              <w:t>dds</w:t>
            </w:r>
            <w:r>
              <w:rPr>
                <w:b/>
                <w:bCs/>
                <w:sz w:val="18"/>
                <w:szCs w:val="18"/>
              </w:rPr>
              <w:t xml:space="preserve"> ratio</w:t>
            </w:r>
          </w:p>
        </w:tc>
        <w:tc>
          <w:tcPr>
            <w:tcW w:w="2078" w:type="dxa"/>
            <w:vAlign w:val="center"/>
          </w:tcPr>
          <w:p w14:paraId="6E151EDF" w14:textId="77777777" w:rsidR="009610E5" w:rsidRPr="00476B2A" w:rsidRDefault="009610E5" w:rsidP="006F094E">
            <w:pPr>
              <w:spacing w:line="48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</w:t>
            </w:r>
          </w:p>
        </w:tc>
      </w:tr>
      <w:tr w:rsidR="009610E5" w:rsidRPr="00476B2A" w14:paraId="5BCFF5F6" w14:textId="77777777" w:rsidTr="006F094E">
        <w:trPr>
          <w:trHeight w:val="216"/>
        </w:trPr>
        <w:tc>
          <w:tcPr>
            <w:tcW w:w="1966" w:type="dxa"/>
            <w:vMerge w:val="restart"/>
            <w:vAlign w:val="center"/>
          </w:tcPr>
          <w:p w14:paraId="446F353F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Age group </w:t>
            </w:r>
          </w:p>
        </w:tc>
        <w:tc>
          <w:tcPr>
            <w:tcW w:w="1624" w:type="dxa"/>
            <w:vAlign w:val="center"/>
          </w:tcPr>
          <w:p w14:paraId="795A7E76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&lt;25 years</w:t>
            </w:r>
          </w:p>
        </w:tc>
        <w:tc>
          <w:tcPr>
            <w:tcW w:w="845" w:type="dxa"/>
            <w:vAlign w:val="center"/>
          </w:tcPr>
          <w:p w14:paraId="1FB26723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</w:t>
            </w:r>
          </w:p>
        </w:tc>
        <w:tc>
          <w:tcPr>
            <w:tcW w:w="1173" w:type="dxa"/>
            <w:vAlign w:val="center"/>
          </w:tcPr>
          <w:p w14:paraId="1A2B5D58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 (8)</w:t>
            </w:r>
          </w:p>
        </w:tc>
        <w:tc>
          <w:tcPr>
            <w:tcW w:w="2076" w:type="dxa"/>
            <w:vAlign w:val="center"/>
          </w:tcPr>
          <w:p w14:paraId="0CA8B238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Reference</w:t>
            </w:r>
          </w:p>
        </w:tc>
        <w:tc>
          <w:tcPr>
            <w:tcW w:w="2078" w:type="dxa"/>
            <w:vAlign w:val="center"/>
          </w:tcPr>
          <w:p w14:paraId="3EC9B921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610E5" w:rsidRPr="00476B2A" w14:paraId="6C60B8F2" w14:textId="77777777" w:rsidTr="006F094E">
        <w:trPr>
          <w:trHeight w:val="225"/>
        </w:trPr>
        <w:tc>
          <w:tcPr>
            <w:tcW w:w="1966" w:type="dxa"/>
            <w:vMerge/>
            <w:vAlign w:val="center"/>
          </w:tcPr>
          <w:p w14:paraId="541BC970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624" w:type="dxa"/>
            <w:vAlign w:val="center"/>
          </w:tcPr>
          <w:p w14:paraId="490BBD2E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≥</w:t>
            </w:r>
            <w:r>
              <w:rPr>
                <w:sz w:val="18"/>
                <w:szCs w:val="18"/>
              </w:rPr>
              <w:t>25 years</w:t>
            </w:r>
          </w:p>
        </w:tc>
        <w:tc>
          <w:tcPr>
            <w:tcW w:w="845" w:type="dxa"/>
            <w:vAlign w:val="center"/>
          </w:tcPr>
          <w:p w14:paraId="62657256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226</w:t>
            </w:r>
          </w:p>
        </w:tc>
        <w:tc>
          <w:tcPr>
            <w:tcW w:w="1173" w:type="dxa"/>
            <w:vAlign w:val="center"/>
          </w:tcPr>
          <w:p w14:paraId="68E04B45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 (11)</w:t>
            </w:r>
          </w:p>
        </w:tc>
        <w:tc>
          <w:tcPr>
            <w:tcW w:w="2076" w:type="dxa"/>
            <w:vAlign w:val="center"/>
          </w:tcPr>
          <w:p w14:paraId="7FB483D5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 (0.7</w:t>
            </w:r>
            <w:r>
              <w:rPr>
                <w:rFonts w:cstheme="minorHAnsi"/>
                <w:sz w:val="18"/>
                <w:szCs w:val="18"/>
              </w:rPr>
              <w:t>−</w:t>
            </w:r>
            <w:r>
              <w:rPr>
                <w:sz w:val="18"/>
                <w:szCs w:val="18"/>
              </w:rPr>
              <w:t>2.7)</w:t>
            </w:r>
          </w:p>
        </w:tc>
        <w:tc>
          <w:tcPr>
            <w:tcW w:w="2078" w:type="dxa"/>
            <w:vAlign w:val="center"/>
          </w:tcPr>
          <w:p w14:paraId="4B32868D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0.334</w:t>
            </w:r>
          </w:p>
        </w:tc>
      </w:tr>
      <w:tr w:rsidR="009610E5" w:rsidRPr="00476B2A" w14:paraId="63D1CC3B" w14:textId="77777777" w:rsidTr="006F094E">
        <w:trPr>
          <w:trHeight w:val="216"/>
        </w:trPr>
        <w:tc>
          <w:tcPr>
            <w:tcW w:w="1966" w:type="dxa"/>
            <w:vMerge w:val="restart"/>
            <w:vAlign w:val="center"/>
          </w:tcPr>
          <w:p w14:paraId="55A40111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Ethnicity</w:t>
            </w:r>
          </w:p>
        </w:tc>
        <w:tc>
          <w:tcPr>
            <w:tcW w:w="1624" w:type="dxa"/>
            <w:vAlign w:val="center"/>
          </w:tcPr>
          <w:p w14:paraId="0FC9CB69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Mandinka</w:t>
            </w:r>
          </w:p>
        </w:tc>
        <w:tc>
          <w:tcPr>
            <w:tcW w:w="845" w:type="dxa"/>
            <w:vAlign w:val="center"/>
          </w:tcPr>
          <w:p w14:paraId="4B8D33A4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362</w:t>
            </w:r>
          </w:p>
        </w:tc>
        <w:tc>
          <w:tcPr>
            <w:tcW w:w="1173" w:type="dxa"/>
            <w:vAlign w:val="center"/>
          </w:tcPr>
          <w:p w14:paraId="0302F2C6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 (10)</w:t>
            </w:r>
          </w:p>
        </w:tc>
        <w:tc>
          <w:tcPr>
            <w:tcW w:w="2076" w:type="dxa"/>
            <w:vAlign w:val="center"/>
          </w:tcPr>
          <w:p w14:paraId="23284164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Reference</w:t>
            </w:r>
          </w:p>
        </w:tc>
        <w:tc>
          <w:tcPr>
            <w:tcW w:w="2078" w:type="dxa"/>
            <w:vAlign w:val="center"/>
          </w:tcPr>
          <w:p w14:paraId="5A615A4B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610E5" w:rsidRPr="00476B2A" w14:paraId="1D4A0362" w14:textId="77777777" w:rsidTr="006F094E">
        <w:trPr>
          <w:trHeight w:val="225"/>
        </w:trPr>
        <w:tc>
          <w:tcPr>
            <w:tcW w:w="1966" w:type="dxa"/>
            <w:vMerge/>
            <w:vAlign w:val="center"/>
          </w:tcPr>
          <w:p w14:paraId="0294DD3D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624" w:type="dxa"/>
            <w:vAlign w:val="center"/>
          </w:tcPr>
          <w:p w14:paraId="23F80C8F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Other</w:t>
            </w:r>
          </w:p>
        </w:tc>
        <w:tc>
          <w:tcPr>
            <w:tcW w:w="845" w:type="dxa"/>
            <w:vAlign w:val="center"/>
          </w:tcPr>
          <w:p w14:paraId="7E06818B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</w:p>
        </w:tc>
        <w:tc>
          <w:tcPr>
            <w:tcW w:w="1173" w:type="dxa"/>
            <w:vAlign w:val="center"/>
          </w:tcPr>
          <w:p w14:paraId="5AA4C029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(10)</w:t>
            </w:r>
          </w:p>
        </w:tc>
        <w:tc>
          <w:tcPr>
            <w:tcW w:w="2076" w:type="dxa"/>
            <w:vAlign w:val="center"/>
          </w:tcPr>
          <w:p w14:paraId="7D6CB8BC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 (0.4</w:t>
            </w:r>
            <w:r>
              <w:rPr>
                <w:rFonts w:cstheme="minorHAnsi"/>
                <w:sz w:val="18"/>
                <w:szCs w:val="18"/>
              </w:rPr>
              <w:t>−2.5)</w:t>
            </w:r>
          </w:p>
        </w:tc>
        <w:tc>
          <w:tcPr>
            <w:tcW w:w="2078" w:type="dxa"/>
            <w:vAlign w:val="center"/>
          </w:tcPr>
          <w:p w14:paraId="4EF80E50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0.872</w:t>
            </w:r>
          </w:p>
        </w:tc>
      </w:tr>
      <w:tr w:rsidR="009610E5" w:rsidRPr="00476B2A" w14:paraId="79FA8A48" w14:textId="77777777" w:rsidTr="006F094E">
        <w:trPr>
          <w:trHeight w:val="434"/>
        </w:trPr>
        <w:tc>
          <w:tcPr>
            <w:tcW w:w="1966" w:type="dxa"/>
            <w:vMerge w:val="restart"/>
            <w:vAlign w:val="center"/>
          </w:tcPr>
          <w:p w14:paraId="3B7084CB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Highest education level</w:t>
            </w:r>
          </w:p>
        </w:tc>
        <w:tc>
          <w:tcPr>
            <w:tcW w:w="1624" w:type="dxa"/>
            <w:vAlign w:val="center"/>
          </w:tcPr>
          <w:p w14:paraId="66A33071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Grade 7 and over</w:t>
            </w:r>
          </w:p>
        </w:tc>
        <w:tc>
          <w:tcPr>
            <w:tcW w:w="845" w:type="dxa"/>
            <w:vAlign w:val="center"/>
          </w:tcPr>
          <w:p w14:paraId="1D8650F2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213</w:t>
            </w:r>
          </w:p>
        </w:tc>
        <w:tc>
          <w:tcPr>
            <w:tcW w:w="1173" w:type="dxa"/>
            <w:vAlign w:val="center"/>
          </w:tcPr>
          <w:p w14:paraId="44DC0AFD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 (9)</w:t>
            </w:r>
          </w:p>
        </w:tc>
        <w:tc>
          <w:tcPr>
            <w:tcW w:w="2076" w:type="dxa"/>
            <w:vAlign w:val="center"/>
          </w:tcPr>
          <w:p w14:paraId="489E52CB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Reference</w:t>
            </w:r>
          </w:p>
        </w:tc>
        <w:tc>
          <w:tcPr>
            <w:tcW w:w="2078" w:type="dxa"/>
            <w:vAlign w:val="center"/>
          </w:tcPr>
          <w:p w14:paraId="7CDB0923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610E5" w:rsidRPr="00476B2A" w14:paraId="774D320D" w14:textId="77777777" w:rsidTr="006F094E">
        <w:trPr>
          <w:trHeight w:val="443"/>
        </w:trPr>
        <w:tc>
          <w:tcPr>
            <w:tcW w:w="1966" w:type="dxa"/>
            <w:vMerge/>
            <w:vAlign w:val="center"/>
          </w:tcPr>
          <w:p w14:paraId="1B97F50E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624" w:type="dxa"/>
            <w:vAlign w:val="center"/>
          </w:tcPr>
          <w:p w14:paraId="2FA0C82B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Up to grade 6</w:t>
            </w:r>
          </w:p>
        </w:tc>
        <w:tc>
          <w:tcPr>
            <w:tcW w:w="845" w:type="dxa"/>
            <w:vAlign w:val="center"/>
          </w:tcPr>
          <w:p w14:paraId="462BE84C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207</w:t>
            </w:r>
          </w:p>
        </w:tc>
        <w:tc>
          <w:tcPr>
            <w:tcW w:w="1173" w:type="dxa"/>
            <w:vAlign w:val="center"/>
          </w:tcPr>
          <w:p w14:paraId="1D7B7AD0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 (11)</w:t>
            </w:r>
          </w:p>
        </w:tc>
        <w:tc>
          <w:tcPr>
            <w:tcW w:w="2076" w:type="dxa"/>
            <w:vAlign w:val="center"/>
          </w:tcPr>
          <w:p w14:paraId="252330D1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 (0.6</w:t>
            </w:r>
            <w:r>
              <w:rPr>
                <w:rFonts w:cstheme="minorHAnsi"/>
                <w:sz w:val="18"/>
                <w:szCs w:val="18"/>
              </w:rPr>
              <w:t>−</w:t>
            </w:r>
            <w:r>
              <w:rPr>
                <w:sz w:val="18"/>
                <w:szCs w:val="18"/>
              </w:rPr>
              <w:t>2.3)</w:t>
            </w:r>
          </w:p>
        </w:tc>
        <w:tc>
          <w:tcPr>
            <w:tcW w:w="2078" w:type="dxa"/>
            <w:vAlign w:val="center"/>
          </w:tcPr>
          <w:p w14:paraId="52147EB1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0.556</w:t>
            </w:r>
          </w:p>
        </w:tc>
      </w:tr>
      <w:tr w:rsidR="009610E5" w:rsidRPr="00476B2A" w14:paraId="2F2C140B" w14:textId="77777777" w:rsidTr="006F094E">
        <w:trPr>
          <w:trHeight w:val="216"/>
        </w:trPr>
        <w:tc>
          <w:tcPr>
            <w:tcW w:w="1966" w:type="dxa"/>
            <w:vMerge w:val="restart"/>
            <w:vAlign w:val="center"/>
          </w:tcPr>
          <w:p w14:paraId="6786102F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Past or current contraceptive usage</w:t>
            </w:r>
          </w:p>
        </w:tc>
        <w:tc>
          <w:tcPr>
            <w:tcW w:w="1624" w:type="dxa"/>
            <w:vAlign w:val="center"/>
          </w:tcPr>
          <w:p w14:paraId="1D27D7D5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845" w:type="dxa"/>
            <w:vAlign w:val="center"/>
          </w:tcPr>
          <w:p w14:paraId="1C8FCA6B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</w:t>
            </w:r>
          </w:p>
        </w:tc>
        <w:tc>
          <w:tcPr>
            <w:tcW w:w="1173" w:type="dxa"/>
            <w:vAlign w:val="center"/>
          </w:tcPr>
          <w:p w14:paraId="53551BA6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 (13)</w:t>
            </w:r>
          </w:p>
        </w:tc>
        <w:tc>
          <w:tcPr>
            <w:tcW w:w="2076" w:type="dxa"/>
            <w:vAlign w:val="center"/>
          </w:tcPr>
          <w:p w14:paraId="031292AA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Reference</w:t>
            </w:r>
          </w:p>
        </w:tc>
        <w:tc>
          <w:tcPr>
            <w:tcW w:w="2078" w:type="dxa"/>
            <w:vAlign w:val="center"/>
          </w:tcPr>
          <w:p w14:paraId="7A9131B0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610E5" w:rsidRPr="00476B2A" w14:paraId="0BF1E3B2" w14:textId="77777777" w:rsidTr="006F094E">
        <w:trPr>
          <w:trHeight w:val="651"/>
        </w:trPr>
        <w:tc>
          <w:tcPr>
            <w:tcW w:w="1966" w:type="dxa"/>
            <w:vMerge/>
            <w:vAlign w:val="center"/>
          </w:tcPr>
          <w:p w14:paraId="4909B227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624" w:type="dxa"/>
            <w:vAlign w:val="center"/>
          </w:tcPr>
          <w:p w14:paraId="140458F0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845" w:type="dxa"/>
            <w:vAlign w:val="center"/>
          </w:tcPr>
          <w:p w14:paraId="05D4AFB4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293</w:t>
            </w:r>
          </w:p>
        </w:tc>
        <w:tc>
          <w:tcPr>
            <w:tcW w:w="1173" w:type="dxa"/>
            <w:vAlign w:val="center"/>
          </w:tcPr>
          <w:p w14:paraId="4B654EED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 (8)</w:t>
            </w:r>
          </w:p>
        </w:tc>
        <w:tc>
          <w:tcPr>
            <w:tcW w:w="2076" w:type="dxa"/>
            <w:vAlign w:val="center"/>
          </w:tcPr>
          <w:p w14:paraId="0891BF54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 (0.3</w:t>
            </w:r>
            <w:r>
              <w:rPr>
                <w:rFonts w:cstheme="minorHAnsi"/>
                <w:sz w:val="18"/>
                <w:szCs w:val="18"/>
              </w:rPr>
              <w:t>−1.1)</w:t>
            </w:r>
          </w:p>
        </w:tc>
        <w:tc>
          <w:tcPr>
            <w:tcW w:w="2078" w:type="dxa"/>
            <w:vAlign w:val="center"/>
          </w:tcPr>
          <w:p w14:paraId="5A65BC33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0.103</w:t>
            </w:r>
          </w:p>
        </w:tc>
      </w:tr>
      <w:tr w:rsidR="009610E5" w:rsidRPr="00476B2A" w14:paraId="49EB1933" w14:textId="77777777" w:rsidTr="006F094E">
        <w:trPr>
          <w:trHeight w:val="216"/>
        </w:trPr>
        <w:tc>
          <w:tcPr>
            <w:tcW w:w="1966" w:type="dxa"/>
            <w:vMerge w:val="restart"/>
            <w:vAlign w:val="center"/>
          </w:tcPr>
          <w:p w14:paraId="59B8DE1B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Married</w:t>
            </w:r>
          </w:p>
        </w:tc>
        <w:tc>
          <w:tcPr>
            <w:tcW w:w="1624" w:type="dxa"/>
            <w:vAlign w:val="center"/>
          </w:tcPr>
          <w:p w14:paraId="242DA5BA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845" w:type="dxa"/>
            <w:vAlign w:val="center"/>
          </w:tcPr>
          <w:p w14:paraId="063B83FA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248</w:t>
            </w:r>
          </w:p>
        </w:tc>
        <w:tc>
          <w:tcPr>
            <w:tcW w:w="1173" w:type="dxa"/>
            <w:vAlign w:val="center"/>
          </w:tcPr>
          <w:p w14:paraId="3442B229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 (10)</w:t>
            </w:r>
          </w:p>
        </w:tc>
        <w:tc>
          <w:tcPr>
            <w:tcW w:w="2076" w:type="dxa"/>
            <w:vAlign w:val="center"/>
          </w:tcPr>
          <w:p w14:paraId="7DB9AC67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Reference</w:t>
            </w:r>
          </w:p>
        </w:tc>
        <w:tc>
          <w:tcPr>
            <w:tcW w:w="2078" w:type="dxa"/>
            <w:vAlign w:val="center"/>
          </w:tcPr>
          <w:p w14:paraId="5717DFA1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610E5" w:rsidRPr="00476B2A" w14:paraId="1F2B28B1" w14:textId="77777777" w:rsidTr="006F094E">
        <w:trPr>
          <w:trHeight w:val="225"/>
        </w:trPr>
        <w:tc>
          <w:tcPr>
            <w:tcW w:w="1966" w:type="dxa"/>
            <w:vMerge/>
            <w:vAlign w:val="center"/>
          </w:tcPr>
          <w:p w14:paraId="5B32A114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624" w:type="dxa"/>
            <w:vAlign w:val="center"/>
          </w:tcPr>
          <w:p w14:paraId="405A5727" w14:textId="77777777" w:rsidR="009610E5" w:rsidRPr="00C93843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 w:rsidRPr="00C93843">
              <w:rPr>
                <w:sz w:val="18"/>
                <w:szCs w:val="18"/>
              </w:rPr>
              <w:t>No</w:t>
            </w:r>
          </w:p>
        </w:tc>
        <w:tc>
          <w:tcPr>
            <w:tcW w:w="845" w:type="dxa"/>
            <w:vAlign w:val="center"/>
          </w:tcPr>
          <w:p w14:paraId="64CE59AB" w14:textId="77777777" w:rsidR="009610E5" w:rsidRPr="00C93843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 w:rsidRPr="00C93843">
              <w:rPr>
                <w:sz w:val="18"/>
                <w:szCs w:val="18"/>
              </w:rPr>
              <w:t>172</w:t>
            </w:r>
          </w:p>
        </w:tc>
        <w:tc>
          <w:tcPr>
            <w:tcW w:w="1173" w:type="dxa"/>
            <w:vAlign w:val="center"/>
          </w:tcPr>
          <w:p w14:paraId="5B52E18A" w14:textId="77777777" w:rsidR="009610E5" w:rsidRPr="00C93843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 w:rsidRPr="00C93843">
              <w:rPr>
                <w:sz w:val="18"/>
                <w:szCs w:val="18"/>
              </w:rPr>
              <w:t>17 (10)</w:t>
            </w:r>
          </w:p>
        </w:tc>
        <w:tc>
          <w:tcPr>
            <w:tcW w:w="2076" w:type="dxa"/>
            <w:vAlign w:val="center"/>
          </w:tcPr>
          <w:p w14:paraId="15A364F8" w14:textId="77777777" w:rsidR="009610E5" w:rsidRPr="00C93843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C93843">
              <w:rPr>
                <w:sz w:val="18"/>
                <w:szCs w:val="18"/>
              </w:rPr>
              <w:t>1.0 (0.5</w:t>
            </w:r>
            <w:r w:rsidRPr="00C93843">
              <w:rPr>
                <w:rFonts w:cstheme="minorHAnsi"/>
                <w:sz w:val="18"/>
                <w:szCs w:val="18"/>
              </w:rPr>
              <w:t>−</w:t>
            </w:r>
            <w:r w:rsidRPr="00C93843">
              <w:rPr>
                <w:sz w:val="18"/>
                <w:szCs w:val="18"/>
              </w:rPr>
              <w:t>2.0)</w:t>
            </w:r>
          </w:p>
        </w:tc>
        <w:tc>
          <w:tcPr>
            <w:tcW w:w="2078" w:type="dxa"/>
            <w:vAlign w:val="center"/>
          </w:tcPr>
          <w:p w14:paraId="38653EE8" w14:textId="77777777" w:rsidR="009610E5" w:rsidRPr="00C93843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C93843">
              <w:rPr>
                <w:sz w:val="18"/>
                <w:szCs w:val="18"/>
              </w:rPr>
              <w:t>0.944</w:t>
            </w:r>
          </w:p>
        </w:tc>
      </w:tr>
      <w:tr w:rsidR="009610E5" w:rsidRPr="00476B2A" w14:paraId="25283976" w14:textId="77777777" w:rsidTr="006F094E">
        <w:trPr>
          <w:trHeight w:val="216"/>
        </w:trPr>
        <w:tc>
          <w:tcPr>
            <w:tcW w:w="1966" w:type="dxa"/>
            <w:vMerge w:val="restart"/>
            <w:vAlign w:val="center"/>
          </w:tcPr>
          <w:p w14:paraId="55C4E30B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Primary cooking fuel</w:t>
            </w:r>
          </w:p>
        </w:tc>
        <w:tc>
          <w:tcPr>
            <w:tcW w:w="1624" w:type="dxa"/>
            <w:vAlign w:val="center"/>
          </w:tcPr>
          <w:p w14:paraId="7D47078A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Closed</w:t>
            </w:r>
          </w:p>
        </w:tc>
        <w:tc>
          <w:tcPr>
            <w:tcW w:w="845" w:type="dxa"/>
            <w:vAlign w:val="center"/>
          </w:tcPr>
          <w:p w14:paraId="28F94493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</w:t>
            </w:r>
          </w:p>
        </w:tc>
        <w:tc>
          <w:tcPr>
            <w:tcW w:w="1173" w:type="dxa"/>
            <w:vAlign w:val="center"/>
          </w:tcPr>
          <w:p w14:paraId="7DC89696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(7)</w:t>
            </w:r>
          </w:p>
        </w:tc>
        <w:tc>
          <w:tcPr>
            <w:tcW w:w="2076" w:type="dxa"/>
            <w:vAlign w:val="center"/>
          </w:tcPr>
          <w:p w14:paraId="1345FADF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Reference</w:t>
            </w:r>
          </w:p>
        </w:tc>
        <w:tc>
          <w:tcPr>
            <w:tcW w:w="2078" w:type="dxa"/>
            <w:vAlign w:val="center"/>
          </w:tcPr>
          <w:p w14:paraId="7EB5F295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610E5" w:rsidRPr="00476B2A" w14:paraId="002AFDA3" w14:textId="77777777" w:rsidTr="006F094E">
        <w:trPr>
          <w:trHeight w:val="225"/>
        </w:trPr>
        <w:tc>
          <w:tcPr>
            <w:tcW w:w="1966" w:type="dxa"/>
            <w:vMerge/>
            <w:vAlign w:val="center"/>
          </w:tcPr>
          <w:p w14:paraId="13313D1C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624" w:type="dxa"/>
            <w:vAlign w:val="center"/>
          </w:tcPr>
          <w:p w14:paraId="63021B75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Open</w:t>
            </w:r>
          </w:p>
        </w:tc>
        <w:tc>
          <w:tcPr>
            <w:tcW w:w="845" w:type="dxa"/>
            <w:vAlign w:val="center"/>
          </w:tcPr>
          <w:p w14:paraId="62E451DC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344</w:t>
            </w:r>
          </w:p>
        </w:tc>
        <w:tc>
          <w:tcPr>
            <w:tcW w:w="1173" w:type="dxa"/>
            <w:vAlign w:val="center"/>
          </w:tcPr>
          <w:p w14:paraId="6C255683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 (10)</w:t>
            </w:r>
          </w:p>
        </w:tc>
        <w:tc>
          <w:tcPr>
            <w:tcW w:w="2076" w:type="dxa"/>
            <w:vAlign w:val="center"/>
          </w:tcPr>
          <w:p w14:paraId="6F74C783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 (0.7</w:t>
            </w:r>
            <w:r>
              <w:rPr>
                <w:rFonts w:cstheme="minorHAnsi"/>
                <w:sz w:val="18"/>
                <w:szCs w:val="18"/>
              </w:rPr>
              <w:t>−5.0)</w:t>
            </w:r>
          </w:p>
        </w:tc>
        <w:tc>
          <w:tcPr>
            <w:tcW w:w="2078" w:type="dxa"/>
            <w:vAlign w:val="center"/>
          </w:tcPr>
          <w:p w14:paraId="6E16EA64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0.306</w:t>
            </w:r>
          </w:p>
        </w:tc>
      </w:tr>
      <w:tr w:rsidR="009610E5" w:rsidRPr="00476B2A" w14:paraId="43B5D689" w14:textId="77777777" w:rsidTr="006F094E">
        <w:trPr>
          <w:trHeight w:val="205"/>
        </w:trPr>
        <w:tc>
          <w:tcPr>
            <w:tcW w:w="1966" w:type="dxa"/>
            <w:vMerge w:val="restart"/>
            <w:vAlign w:val="center"/>
          </w:tcPr>
          <w:p w14:paraId="0C50FAB5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Private water source</w:t>
            </w:r>
          </w:p>
        </w:tc>
        <w:tc>
          <w:tcPr>
            <w:tcW w:w="1624" w:type="dxa"/>
            <w:vAlign w:val="center"/>
          </w:tcPr>
          <w:p w14:paraId="19AEB6D8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845" w:type="dxa"/>
            <w:vAlign w:val="center"/>
          </w:tcPr>
          <w:p w14:paraId="5EA92A17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</w:t>
            </w:r>
          </w:p>
        </w:tc>
        <w:tc>
          <w:tcPr>
            <w:tcW w:w="1173" w:type="dxa"/>
            <w:vAlign w:val="center"/>
          </w:tcPr>
          <w:p w14:paraId="1AC096B4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 (11)</w:t>
            </w:r>
          </w:p>
        </w:tc>
        <w:tc>
          <w:tcPr>
            <w:tcW w:w="2076" w:type="dxa"/>
            <w:vAlign w:val="center"/>
          </w:tcPr>
          <w:p w14:paraId="69622731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Reference</w:t>
            </w:r>
          </w:p>
        </w:tc>
        <w:tc>
          <w:tcPr>
            <w:tcW w:w="2078" w:type="dxa"/>
            <w:vAlign w:val="center"/>
          </w:tcPr>
          <w:p w14:paraId="75867EA8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610E5" w:rsidRPr="00476B2A" w14:paraId="7EC53FFA" w14:textId="77777777" w:rsidTr="006F094E">
        <w:trPr>
          <w:trHeight w:val="225"/>
        </w:trPr>
        <w:tc>
          <w:tcPr>
            <w:tcW w:w="1966" w:type="dxa"/>
            <w:vMerge/>
            <w:vAlign w:val="center"/>
          </w:tcPr>
          <w:p w14:paraId="31F42800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624" w:type="dxa"/>
            <w:vAlign w:val="center"/>
          </w:tcPr>
          <w:p w14:paraId="7EAF66DB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845" w:type="dxa"/>
            <w:vAlign w:val="center"/>
          </w:tcPr>
          <w:p w14:paraId="2A09DE1D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</w:t>
            </w:r>
          </w:p>
        </w:tc>
        <w:tc>
          <w:tcPr>
            <w:tcW w:w="1173" w:type="dxa"/>
            <w:vAlign w:val="center"/>
          </w:tcPr>
          <w:p w14:paraId="579AD06E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 (9)</w:t>
            </w:r>
          </w:p>
        </w:tc>
        <w:tc>
          <w:tcPr>
            <w:tcW w:w="2076" w:type="dxa"/>
            <w:vAlign w:val="center"/>
          </w:tcPr>
          <w:p w14:paraId="693AFA41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 (0.4</w:t>
            </w:r>
            <w:r>
              <w:rPr>
                <w:rFonts w:cstheme="minorHAnsi"/>
                <w:sz w:val="18"/>
                <w:szCs w:val="18"/>
              </w:rPr>
              <w:t>−1.5)</w:t>
            </w:r>
          </w:p>
        </w:tc>
        <w:tc>
          <w:tcPr>
            <w:tcW w:w="2078" w:type="dxa"/>
            <w:vAlign w:val="center"/>
          </w:tcPr>
          <w:p w14:paraId="169F77D7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0.508</w:t>
            </w:r>
          </w:p>
        </w:tc>
      </w:tr>
      <w:tr w:rsidR="009610E5" w:rsidRPr="00476B2A" w14:paraId="734D69D5" w14:textId="77777777" w:rsidTr="006F094E">
        <w:trPr>
          <w:trHeight w:val="216"/>
        </w:trPr>
        <w:tc>
          <w:tcPr>
            <w:tcW w:w="1966" w:type="dxa"/>
            <w:vMerge w:val="restart"/>
            <w:vAlign w:val="center"/>
          </w:tcPr>
          <w:p w14:paraId="703467F5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Latrine</w:t>
            </w:r>
          </w:p>
        </w:tc>
        <w:tc>
          <w:tcPr>
            <w:tcW w:w="1624" w:type="dxa"/>
            <w:vAlign w:val="center"/>
          </w:tcPr>
          <w:p w14:paraId="258511E0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Improved* </w:t>
            </w:r>
          </w:p>
        </w:tc>
        <w:tc>
          <w:tcPr>
            <w:tcW w:w="845" w:type="dxa"/>
            <w:vAlign w:val="center"/>
          </w:tcPr>
          <w:p w14:paraId="7D0B7931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</w:t>
            </w:r>
          </w:p>
        </w:tc>
        <w:tc>
          <w:tcPr>
            <w:tcW w:w="1173" w:type="dxa"/>
            <w:vAlign w:val="center"/>
          </w:tcPr>
          <w:p w14:paraId="3C353D32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 (10)</w:t>
            </w:r>
          </w:p>
        </w:tc>
        <w:tc>
          <w:tcPr>
            <w:tcW w:w="2076" w:type="dxa"/>
            <w:vAlign w:val="center"/>
          </w:tcPr>
          <w:p w14:paraId="61796C52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Reference</w:t>
            </w:r>
          </w:p>
        </w:tc>
        <w:tc>
          <w:tcPr>
            <w:tcW w:w="2078" w:type="dxa"/>
            <w:vAlign w:val="center"/>
          </w:tcPr>
          <w:p w14:paraId="0A3D78BC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610E5" w:rsidRPr="00476B2A" w14:paraId="4D7E4E52" w14:textId="77777777" w:rsidTr="006F094E">
        <w:trPr>
          <w:trHeight w:val="225"/>
        </w:trPr>
        <w:tc>
          <w:tcPr>
            <w:tcW w:w="1966" w:type="dxa"/>
            <w:vMerge/>
            <w:vAlign w:val="center"/>
          </w:tcPr>
          <w:p w14:paraId="7BE210A7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624" w:type="dxa"/>
            <w:vAlign w:val="center"/>
          </w:tcPr>
          <w:p w14:paraId="2AA5D5AC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Open</w:t>
            </w:r>
          </w:p>
        </w:tc>
        <w:tc>
          <w:tcPr>
            <w:tcW w:w="845" w:type="dxa"/>
            <w:vAlign w:val="center"/>
          </w:tcPr>
          <w:p w14:paraId="3702FCD4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159</w:t>
            </w:r>
          </w:p>
        </w:tc>
        <w:tc>
          <w:tcPr>
            <w:tcW w:w="1173" w:type="dxa"/>
            <w:vAlign w:val="center"/>
          </w:tcPr>
          <w:p w14:paraId="08AA2696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 (10)</w:t>
            </w:r>
          </w:p>
        </w:tc>
        <w:tc>
          <w:tcPr>
            <w:tcW w:w="2076" w:type="dxa"/>
            <w:vAlign w:val="center"/>
          </w:tcPr>
          <w:p w14:paraId="02970C9B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 (0.5</w:t>
            </w:r>
            <w:r>
              <w:rPr>
                <w:rFonts w:cstheme="minorHAnsi"/>
                <w:sz w:val="18"/>
                <w:szCs w:val="18"/>
              </w:rPr>
              <w:t>−</w:t>
            </w:r>
            <w:r>
              <w:rPr>
                <w:sz w:val="18"/>
                <w:szCs w:val="18"/>
              </w:rPr>
              <w:t>1.8)</w:t>
            </w:r>
          </w:p>
        </w:tc>
        <w:tc>
          <w:tcPr>
            <w:tcW w:w="2078" w:type="dxa"/>
            <w:vAlign w:val="center"/>
          </w:tcPr>
          <w:p w14:paraId="77CB4E0D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0.860</w:t>
            </w:r>
          </w:p>
        </w:tc>
      </w:tr>
      <w:tr w:rsidR="009610E5" w:rsidRPr="00476B2A" w14:paraId="4ECCED28" w14:textId="77777777" w:rsidTr="006F094E">
        <w:trPr>
          <w:trHeight w:val="216"/>
        </w:trPr>
        <w:tc>
          <w:tcPr>
            <w:tcW w:w="1966" w:type="dxa"/>
            <w:vMerge w:val="restart"/>
            <w:vAlign w:val="center"/>
          </w:tcPr>
          <w:p w14:paraId="018F8B77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Participant occupation</w:t>
            </w:r>
          </w:p>
        </w:tc>
        <w:tc>
          <w:tcPr>
            <w:tcW w:w="1624" w:type="dxa"/>
            <w:vAlign w:val="center"/>
          </w:tcPr>
          <w:p w14:paraId="7AE60861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Student</w:t>
            </w:r>
          </w:p>
        </w:tc>
        <w:tc>
          <w:tcPr>
            <w:tcW w:w="845" w:type="dxa"/>
            <w:vAlign w:val="center"/>
          </w:tcPr>
          <w:p w14:paraId="65DC5B43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</w:t>
            </w:r>
          </w:p>
        </w:tc>
        <w:tc>
          <w:tcPr>
            <w:tcW w:w="1173" w:type="dxa"/>
            <w:vAlign w:val="center"/>
          </w:tcPr>
          <w:p w14:paraId="51A5FF9E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 (6)</w:t>
            </w:r>
          </w:p>
        </w:tc>
        <w:tc>
          <w:tcPr>
            <w:tcW w:w="2076" w:type="dxa"/>
            <w:vAlign w:val="center"/>
          </w:tcPr>
          <w:p w14:paraId="684C27EA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Reference</w:t>
            </w:r>
          </w:p>
        </w:tc>
        <w:tc>
          <w:tcPr>
            <w:tcW w:w="2078" w:type="dxa"/>
            <w:vAlign w:val="center"/>
          </w:tcPr>
          <w:p w14:paraId="4CA41BD7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610E5" w:rsidRPr="00476B2A" w14:paraId="102469BA" w14:textId="77777777" w:rsidTr="006F094E">
        <w:trPr>
          <w:trHeight w:val="225"/>
        </w:trPr>
        <w:tc>
          <w:tcPr>
            <w:tcW w:w="1966" w:type="dxa"/>
            <w:vMerge/>
            <w:vAlign w:val="center"/>
          </w:tcPr>
          <w:p w14:paraId="26B30082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bookmarkStart w:id="0" w:name="_Hlk108020630"/>
          </w:p>
        </w:tc>
        <w:tc>
          <w:tcPr>
            <w:tcW w:w="1624" w:type="dxa"/>
            <w:vAlign w:val="center"/>
          </w:tcPr>
          <w:p w14:paraId="3C27410F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Housewife</w:t>
            </w:r>
          </w:p>
        </w:tc>
        <w:tc>
          <w:tcPr>
            <w:tcW w:w="845" w:type="dxa"/>
            <w:vAlign w:val="center"/>
          </w:tcPr>
          <w:p w14:paraId="48F7C161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</w:t>
            </w:r>
          </w:p>
        </w:tc>
        <w:tc>
          <w:tcPr>
            <w:tcW w:w="1173" w:type="dxa"/>
            <w:vAlign w:val="center"/>
          </w:tcPr>
          <w:p w14:paraId="63C2736A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(11)</w:t>
            </w:r>
          </w:p>
        </w:tc>
        <w:tc>
          <w:tcPr>
            <w:tcW w:w="2076" w:type="dxa"/>
            <w:vAlign w:val="center"/>
          </w:tcPr>
          <w:p w14:paraId="35D286CB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 (0.8</w:t>
            </w:r>
            <w:r>
              <w:rPr>
                <w:rFonts w:cstheme="minorHAnsi"/>
                <w:sz w:val="18"/>
                <w:szCs w:val="18"/>
              </w:rPr>
              <w:t>−5.1)</w:t>
            </w:r>
          </w:p>
        </w:tc>
        <w:tc>
          <w:tcPr>
            <w:tcW w:w="2078" w:type="dxa"/>
            <w:vAlign w:val="center"/>
          </w:tcPr>
          <w:p w14:paraId="6889F90D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0.156</w:t>
            </w:r>
          </w:p>
        </w:tc>
      </w:tr>
      <w:tr w:rsidR="009610E5" w:rsidRPr="00476B2A" w14:paraId="5DF70D00" w14:textId="77777777" w:rsidTr="006F094E">
        <w:trPr>
          <w:trHeight w:val="225"/>
        </w:trPr>
        <w:tc>
          <w:tcPr>
            <w:tcW w:w="1966" w:type="dxa"/>
            <w:vMerge/>
            <w:vAlign w:val="center"/>
          </w:tcPr>
          <w:p w14:paraId="5FF8BDAA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bookmarkStart w:id="1" w:name="_Hlk108020677"/>
            <w:bookmarkEnd w:id="0"/>
          </w:p>
        </w:tc>
        <w:tc>
          <w:tcPr>
            <w:tcW w:w="1624" w:type="dxa"/>
            <w:vAlign w:val="center"/>
          </w:tcPr>
          <w:p w14:paraId="64910C54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Other work</w:t>
            </w:r>
          </w:p>
        </w:tc>
        <w:tc>
          <w:tcPr>
            <w:tcW w:w="845" w:type="dxa"/>
            <w:vAlign w:val="center"/>
          </w:tcPr>
          <w:p w14:paraId="2B92F019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</w:t>
            </w:r>
          </w:p>
        </w:tc>
        <w:tc>
          <w:tcPr>
            <w:tcW w:w="1173" w:type="dxa"/>
            <w:vAlign w:val="center"/>
          </w:tcPr>
          <w:p w14:paraId="3F11B30B" w14:textId="77777777" w:rsidR="009610E5" w:rsidRPr="00476B2A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 (12)</w:t>
            </w:r>
          </w:p>
        </w:tc>
        <w:tc>
          <w:tcPr>
            <w:tcW w:w="2076" w:type="dxa"/>
            <w:vAlign w:val="center"/>
          </w:tcPr>
          <w:p w14:paraId="250E7D2C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 (1.0</w:t>
            </w:r>
            <w:r>
              <w:rPr>
                <w:rFonts w:cstheme="minorHAnsi"/>
                <w:sz w:val="18"/>
                <w:szCs w:val="18"/>
              </w:rPr>
              <w:t>−5.6)</w:t>
            </w:r>
          </w:p>
        </w:tc>
        <w:tc>
          <w:tcPr>
            <w:tcW w:w="2078" w:type="dxa"/>
            <w:vAlign w:val="center"/>
          </w:tcPr>
          <w:p w14:paraId="37E4C219" w14:textId="77777777" w:rsidR="009610E5" w:rsidRPr="00476B2A" w:rsidRDefault="009610E5" w:rsidP="006F094E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0.060</w:t>
            </w:r>
          </w:p>
        </w:tc>
      </w:tr>
      <w:tr w:rsidR="009610E5" w:rsidRPr="00476B2A" w14:paraId="3823F6CF" w14:textId="77777777" w:rsidTr="006F094E">
        <w:trPr>
          <w:trHeight w:val="225"/>
        </w:trPr>
        <w:tc>
          <w:tcPr>
            <w:tcW w:w="9762" w:type="dxa"/>
            <w:gridSpan w:val="6"/>
            <w:vAlign w:val="center"/>
          </w:tcPr>
          <w:p w14:paraId="69BAA39F" w14:textId="77777777" w:rsidR="009610E5" w:rsidRDefault="009610E5" w:rsidP="006F094E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 Private or shared</w:t>
            </w:r>
          </w:p>
        </w:tc>
      </w:tr>
      <w:bookmarkEnd w:id="1"/>
    </w:tbl>
    <w:p w14:paraId="56C03A31" w14:textId="77777777" w:rsidR="009610E5" w:rsidRDefault="009610E5" w:rsidP="009610E5">
      <w:pPr>
        <w:widowControl w:val="0"/>
        <w:autoSpaceDE w:val="0"/>
        <w:autoSpaceDN w:val="0"/>
        <w:adjustRightInd w:val="0"/>
        <w:spacing w:line="480" w:lineRule="auto"/>
        <w:rPr>
          <w:rFonts w:ascii="Arial" w:hAnsi="Arial"/>
          <w:sz w:val="21"/>
          <w:szCs w:val="21"/>
        </w:rPr>
      </w:pPr>
    </w:p>
    <w:p w14:paraId="3B21E31A" w14:textId="77777777" w:rsidR="006B1F77" w:rsidRDefault="006B1F77"/>
    <w:sectPr w:rsidR="006B1F77" w:rsidSect="009610E5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645A28"/>
    <w:multiLevelType w:val="hybridMultilevel"/>
    <w:tmpl w:val="2FB49C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366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0E5"/>
    <w:rsid w:val="006B1F77"/>
    <w:rsid w:val="009610E5"/>
    <w:rsid w:val="00F35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E4848"/>
  <w15:chartTrackingRefBased/>
  <w15:docId w15:val="{1CE19C9E-430A-41F2-AB2C-A071FB98D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10E5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10E5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610E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610E5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9610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Robert.butcher@lshtm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389FC155E35C44B585678C4A9AE849" ma:contentTypeVersion="10" ma:contentTypeDescription="Create a new document." ma:contentTypeScope="" ma:versionID="57036a4fab8a14c49a576d173b89c730">
  <xsd:schema xmlns:xsd="http://www.w3.org/2001/XMLSchema" xmlns:xs="http://www.w3.org/2001/XMLSchema" xmlns:p="http://schemas.microsoft.com/office/2006/metadata/properties" xmlns:ns3="6a164dda-3779-4169-b957-e287451f6523" xmlns:ns4="2072d90c-a4cb-4e9a-9b13-49ee20f53872" targetNamespace="http://schemas.microsoft.com/office/2006/metadata/properties" ma:root="true" ma:fieldsID="67aeee437682340ac701a32784ba5803" ns3:_="" ns4:_="">
    <xsd:import namespace="6a164dda-3779-4169-b957-e287451f6523"/>
    <xsd:import namespace="2072d90c-a4cb-4e9a-9b13-49ee20f53872"/>
    <xsd:element name="properties">
      <xsd:complexType>
        <xsd:sequence>
          <xsd:element name="documentManagement">
            <xsd:complexType>
              <xsd:all>
                <xsd:element ref="ns3:Visibility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164dda-3779-4169-b957-e287451f6523" elementFormDefault="qualified">
    <xsd:import namespace="http://schemas.microsoft.com/office/2006/documentManagement/types"/>
    <xsd:import namespace="http://schemas.microsoft.com/office/infopath/2007/PartnerControls"/>
    <xsd:element name="Visibility" ma:index="8" nillable="true" ma:displayName="Visibility" ma:default="Internal" ma:description="Items that should be available externally should be marked &lt;strong&gt;External&lt;/strong&gt;" ma:format="RadioButtons" ma:internalName="Visibility">
      <xsd:simpleType>
        <xsd:restriction base="dms:Choice">
          <xsd:enumeration value="Internal"/>
          <xsd:enumeration value="External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2d90c-a4cb-4e9a-9b13-49ee20f538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8207403b-203c-4ed3-95cd-88a852189123" ContentTypeId="0x01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isibility xmlns="6a164dda-3779-4169-b957-e287451f6523">Internal</Visibility>
  </documentManagement>
</p:properties>
</file>

<file path=customXml/itemProps1.xml><?xml version="1.0" encoding="utf-8"?>
<ds:datastoreItem xmlns:ds="http://schemas.openxmlformats.org/officeDocument/2006/customXml" ds:itemID="{C0669F31-3214-4F48-B61B-4B69E9B200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164dda-3779-4169-b957-e287451f6523"/>
    <ds:schemaRef ds:uri="2072d90c-a4cb-4e9a-9b13-49ee20f538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D9361F0-EB53-4FF3-9859-69A0EC5953F1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359438D7-8958-457E-A0AD-A0E3B59D692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FA5EA03-B18B-425E-ABF4-A4042AB469FF}">
  <ds:schemaRefs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terms/"/>
    <ds:schemaRef ds:uri="http://schemas.microsoft.com/office/infopath/2007/PartnerControls"/>
    <ds:schemaRef ds:uri="2072d90c-a4cb-4e9a-9b13-49ee20f53872"/>
    <ds:schemaRef ds:uri="http://schemas.microsoft.com/office/2006/metadata/properties"/>
    <ds:schemaRef ds:uri="6a164dda-3779-4169-b957-e287451f6523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Butcher</dc:creator>
  <cp:keywords/>
  <dc:description/>
  <cp:lastModifiedBy>Robert Butcher</cp:lastModifiedBy>
  <cp:revision>2</cp:revision>
  <dcterms:created xsi:type="dcterms:W3CDTF">2022-10-13T22:24:00Z</dcterms:created>
  <dcterms:modified xsi:type="dcterms:W3CDTF">2022-10-13T22:24:00Z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0x0101001F389FC155E35C44B585678C4A9AE849</vt:lpwstr>
  </property>
</Properties>
</file>