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71931" w14:textId="5E894D9B" w:rsidR="007100CC" w:rsidRDefault="007100CC" w:rsidP="007100CC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  <w:r w:rsidRPr="00E7189F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Table </w:t>
      </w:r>
      <w:r>
        <w:rPr>
          <w:rFonts w:ascii="Times New Roman" w:eastAsia="宋体" w:hAnsi="Times New Roman"/>
          <w:b/>
          <w:bCs/>
          <w:color w:val="000000"/>
          <w:sz w:val="20"/>
          <w:szCs w:val="20"/>
        </w:rPr>
        <w:t>1S</w:t>
      </w:r>
      <w:r w:rsidRPr="00E7189F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. </w:t>
      </w:r>
      <w:r w:rsidRPr="00CB13DE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Echocardiographic measurements of </w:t>
      </w:r>
      <w:bookmarkStart w:id="0" w:name="OLE_LINK21"/>
      <w:r w:rsidRPr="00CB13DE">
        <w:rPr>
          <w:rFonts w:ascii="Times New Roman" w:eastAsia="宋体" w:hAnsi="Times New Roman"/>
          <w:b/>
          <w:bCs/>
          <w:color w:val="000000"/>
          <w:sz w:val="20"/>
          <w:szCs w:val="20"/>
        </w:rPr>
        <w:t>prenatally diagnosed Shone’s syndrome cases.</w:t>
      </w:r>
      <w:bookmarkEnd w:id="0"/>
    </w:p>
    <w:p w14:paraId="54E2A23E" w14:textId="77777777" w:rsidR="007100CC" w:rsidRPr="007100CC" w:rsidRDefault="007100CC"/>
    <w:tbl>
      <w:tblPr>
        <w:tblStyle w:val="2-6"/>
        <w:tblW w:w="11516" w:type="dxa"/>
        <w:jc w:val="center"/>
        <w:tblLayout w:type="fixed"/>
        <w:tblLook w:val="04A0" w:firstRow="1" w:lastRow="0" w:firstColumn="1" w:lastColumn="0" w:noHBand="0" w:noVBand="1"/>
      </w:tblPr>
      <w:tblGrid>
        <w:gridCol w:w="883"/>
        <w:gridCol w:w="869"/>
        <w:gridCol w:w="1257"/>
        <w:gridCol w:w="889"/>
        <w:gridCol w:w="872"/>
        <w:gridCol w:w="944"/>
        <w:gridCol w:w="1806"/>
        <w:gridCol w:w="1689"/>
        <w:gridCol w:w="2307"/>
      </w:tblGrid>
      <w:tr w:rsidR="007100CC" w:rsidRPr="00E7189F" w14:paraId="3F4A6159" w14:textId="77777777" w:rsidTr="00FF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6D42921E" w14:textId="77777777" w:rsidR="007100CC" w:rsidRPr="00E7189F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bookmarkStart w:id="1" w:name="OLE_LINK22"/>
            <w:r w:rsidRPr="00E7189F">
              <w:rPr>
                <w:rFonts w:ascii="Times New Roman" w:hAnsi="Times New Roman"/>
                <w:sz w:val="20"/>
                <w:szCs w:val="20"/>
              </w:rPr>
              <w:t>Patient</w:t>
            </w:r>
          </w:p>
        </w:tc>
        <w:tc>
          <w:tcPr>
            <w:tcW w:w="869" w:type="dxa"/>
          </w:tcPr>
          <w:p w14:paraId="2DEC7339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RV/LV</w:t>
            </w:r>
          </w:p>
        </w:tc>
        <w:tc>
          <w:tcPr>
            <w:tcW w:w="1257" w:type="dxa"/>
          </w:tcPr>
          <w:p w14:paraId="630D21F4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TVC/MVC</w:t>
            </w:r>
          </w:p>
        </w:tc>
        <w:tc>
          <w:tcPr>
            <w:tcW w:w="889" w:type="dxa"/>
          </w:tcPr>
          <w:p w14:paraId="09DC7C17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PA/AO</w:t>
            </w:r>
          </w:p>
        </w:tc>
        <w:tc>
          <w:tcPr>
            <w:tcW w:w="872" w:type="dxa"/>
          </w:tcPr>
          <w:p w14:paraId="6A9127CA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CEEACA" w:themeColor="background1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MV</w:t>
            </w:r>
          </w:p>
          <w:p w14:paraId="5DB05B61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(m/s)</w:t>
            </w:r>
          </w:p>
        </w:tc>
        <w:tc>
          <w:tcPr>
            <w:tcW w:w="944" w:type="dxa"/>
          </w:tcPr>
          <w:p w14:paraId="51AE80C3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Z score of MVC</w:t>
            </w:r>
          </w:p>
        </w:tc>
        <w:tc>
          <w:tcPr>
            <w:tcW w:w="1806" w:type="dxa"/>
          </w:tcPr>
          <w:p w14:paraId="2E8EA197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Aortic valve diameter Z score</w:t>
            </w:r>
          </w:p>
        </w:tc>
        <w:tc>
          <w:tcPr>
            <w:tcW w:w="1689" w:type="dxa"/>
          </w:tcPr>
          <w:p w14:paraId="30D9F526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Ascending aorta diameter Z score</w:t>
            </w:r>
          </w:p>
        </w:tc>
        <w:tc>
          <w:tcPr>
            <w:tcW w:w="2307" w:type="dxa"/>
          </w:tcPr>
          <w:p w14:paraId="349E7DBC" w14:textId="77777777" w:rsidR="007100CC" w:rsidRPr="00E7189F" w:rsidRDefault="007100CC" w:rsidP="00FF7F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Aortic isthmus diameter Z scores (in sagittal)</w:t>
            </w:r>
          </w:p>
        </w:tc>
      </w:tr>
      <w:tr w:rsidR="007100CC" w:rsidRPr="00E7189F" w14:paraId="7B408662" w14:textId="77777777" w:rsidTr="00FF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23857B2F" w14:textId="77777777" w:rsidR="007100CC" w:rsidRPr="00E7189F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869" w:type="dxa"/>
          </w:tcPr>
          <w:p w14:paraId="52D38A79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1.71</w:t>
            </w:r>
          </w:p>
        </w:tc>
        <w:tc>
          <w:tcPr>
            <w:tcW w:w="1257" w:type="dxa"/>
          </w:tcPr>
          <w:p w14:paraId="187419FA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1.54</w:t>
            </w:r>
          </w:p>
        </w:tc>
        <w:tc>
          <w:tcPr>
            <w:tcW w:w="889" w:type="dxa"/>
          </w:tcPr>
          <w:p w14:paraId="39155361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2.33</w:t>
            </w:r>
          </w:p>
        </w:tc>
        <w:tc>
          <w:tcPr>
            <w:tcW w:w="872" w:type="dxa"/>
          </w:tcPr>
          <w:p w14:paraId="022C75A0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0.7</w:t>
            </w:r>
          </w:p>
        </w:tc>
        <w:tc>
          <w:tcPr>
            <w:tcW w:w="944" w:type="dxa"/>
          </w:tcPr>
          <w:p w14:paraId="7EA9363D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-0.97</w:t>
            </w:r>
          </w:p>
        </w:tc>
        <w:tc>
          <w:tcPr>
            <w:tcW w:w="1806" w:type="dxa"/>
          </w:tcPr>
          <w:p w14:paraId="3C92CE6E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-3.22</w:t>
            </w:r>
          </w:p>
        </w:tc>
        <w:tc>
          <w:tcPr>
            <w:tcW w:w="1689" w:type="dxa"/>
          </w:tcPr>
          <w:p w14:paraId="67061DB6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-3.7</w:t>
            </w:r>
            <w:r w:rsidRPr="00E7189F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2307" w:type="dxa"/>
          </w:tcPr>
          <w:p w14:paraId="70AEC175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-2.77</w:t>
            </w:r>
          </w:p>
        </w:tc>
      </w:tr>
      <w:tr w:rsidR="007100CC" w:rsidRPr="00E7189F" w14:paraId="0E72BBBC" w14:textId="77777777" w:rsidTr="00FF7F1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7570588E" w14:textId="77777777" w:rsidR="007100CC" w:rsidRPr="00E7189F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869" w:type="dxa"/>
          </w:tcPr>
          <w:p w14:paraId="720242A2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1.37</w:t>
            </w:r>
          </w:p>
        </w:tc>
        <w:tc>
          <w:tcPr>
            <w:tcW w:w="1257" w:type="dxa"/>
          </w:tcPr>
          <w:p w14:paraId="5BC33537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2.44</w:t>
            </w:r>
          </w:p>
        </w:tc>
        <w:tc>
          <w:tcPr>
            <w:tcW w:w="889" w:type="dxa"/>
          </w:tcPr>
          <w:p w14:paraId="6ADD5C44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1.63</w:t>
            </w:r>
          </w:p>
        </w:tc>
        <w:tc>
          <w:tcPr>
            <w:tcW w:w="872" w:type="dxa"/>
          </w:tcPr>
          <w:p w14:paraId="49297C03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0.8</w:t>
            </w:r>
          </w:p>
        </w:tc>
        <w:tc>
          <w:tcPr>
            <w:tcW w:w="944" w:type="dxa"/>
          </w:tcPr>
          <w:p w14:paraId="57875ABA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-6.51</w:t>
            </w:r>
          </w:p>
        </w:tc>
        <w:tc>
          <w:tcPr>
            <w:tcW w:w="1806" w:type="dxa"/>
          </w:tcPr>
          <w:p w14:paraId="7EB07107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-1.5</w:t>
            </w:r>
          </w:p>
        </w:tc>
        <w:tc>
          <w:tcPr>
            <w:tcW w:w="1689" w:type="dxa"/>
          </w:tcPr>
          <w:p w14:paraId="51ED031E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-1.41</w:t>
            </w:r>
          </w:p>
        </w:tc>
        <w:tc>
          <w:tcPr>
            <w:tcW w:w="2307" w:type="dxa"/>
          </w:tcPr>
          <w:p w14:paraId="0C9D6D32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-1.96</w:t>
            </w:r>
          </w:p>
        </w:tc>
      </w:tr>
      <w:tr w:rsidR="007100CC" w:rsidRPr="00E7189F" w14:paraId="5B28BB3F" w14:textId="77777777" w:rsidTr="00FF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6298C0FC" w14:textId="77777777" w:rsidR="007100CC" w:rsidRPr="00E7189F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869" w:type="dxa"/>
          </w:tcPr>
          <w:p w14:paraId="19306B66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1.02</w:t>
            </w:r>
          </w:p>
        </w:tc>
        <w:tc>
          <w:tcPr>
            <w:tcW w:w="1257" w:type="dxa"/>
          </w:tcPr>
          <w:p w14:paraId="7194F873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1.33</w:t>
            </w:r>
            <w:r w:rsidRPr="00E7189F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889" w:type="dxa"/>
          </w:tcPr>
          <w:p w14:paraId="7B0C5028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1.07</w:t>
            </w:r>
          </w:p>
        </w:tc>
        <w:tc>
          <w:tcPr>
            <w:tcW w:w="872" w:type="dxa"/>
          </w:tcPr>
          <w:p w14:paraId="226BFC74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0.9</w:t>
            </w:r>
          </w:p>
        </w:tc>
        <w:tc>
          <w:tcPr>
            <w:tcW w:w="944" w:type="dxa"/>
          </w:tcPr>
          <w:p w14:paraId="23C0B39A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-2.33</w:t>
            </w:r>
          </w:p>
        </w:tc>
        <w:tc>
          <w:tcPr>
            <w:tcW w:w="1806" w:type="dxa"/>
          </w:tcPr>
          <w:p w14:paraId="32B6DD09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0.19</w:t>
            </w:r>
            <w:r w:rsidRPr="00E7189F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689" w:type="dxa"/>
          </w:tcPr>
          <w:p w14:paraId="2C4A5DB0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-1.97</w:t>
            </w:r>
          </w:p>
        </w:tc>
        <w:tc>
          <w:tcPr>
            <w:tcW w:w="2307" w:type="dxa"/>
          </w:tcPr>
          <w:p w14:paraId="3BF9045A" w14:textId="77777777" w:rsidR="007100CC" w:rsidRPr="00E7189F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-1.82</w:t>
            </w:r>
          </w:p>
        </w:tc>
      </w:tr>
      <w:tr w:rsidR="007100CC" w:rsidRPr="00E7189F" w14:paraId="6F57CAFA" w14:textId="77777777" w:rsidTr="00FF7F1C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4A455D3" w14:textId="77777777" w:rsidR="007100CC" w:rsidRPr="00E7189F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</w:t>
            </w:r>
          </w:p>
        </w:tc>
        <w:tc>
          <w:tcPr>
            <w:tcW w:w="869" w:type="dxa"/>
          </w:tcPr>
          <w:p w14:paraId="6F7D55BE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1257" w:type="dxa"/>
          </w:tcPr>
          <w:p w14:paraId="364F4EEA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1.63</w:t>
            </w:r>
          </w:p>
        </w:tc>
        <w:tc>
          <w:tcPr>
            <w:tcW w:w="889" w:type="dxa"/>
          </w:tcPr>
          <w:p w14:paraId="1B932846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2.11</w:t>
            </w:r>
          </w:p>
        </w:tc>
        <w:tc>
          <w:tcPr>
            <w:tcW w:w="872" w:type="dxa"/>
          </w:tcPr>
          <w:p w14:paraId="777CC0EB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0.6</w:t>
            </w:r>
          </w:p>
        </w:tc>
        <w:tc>
          <w:tcPr>
            <w:tcW w:w="944" w:type="dxa"/>
          </w:tcPr>
          <w:p w14:paraId="0802001E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-4.12</w:t>
            </w:r>
          </w:p>
        </w:tc>
        <w:tc>
          <w:tcPr>
            <w:tcW w:w="1806" w:type="dxa"/>
          </w:tcPr>
          <w:p w14:paraId="4FCB4568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-3.13</w:t>
            </w:r>
          </w:p>
        </w:tc>
        <w:tc>
          <w:tcPr>
            <w:tcW w:w="1689" w:type="dxa"/>
          </w:tcPr>
          <w:p w14:paraId="44327DB3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-2.89</w:t>
            </w:r>
          </w:p>
        </w:tc>
        <w:tc>
          <w:tcPr>
            <w:tcW w:w="2307" w:type="dxa"/>
          </w:tcPr>
          <w:p w14:paraId="600D0A7A" w14:textId="77777777" w:rsidR="007100CC" w:rsidRPr="00E7189F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7189F">
              <w:rPr>
                <w:rFonts w:ascii="Times New Roman" w:hAnsi="Times New Roman"/>
                <w:sz w:val="20"/>
                <w:szCs w:val="20"/>
              </w:rPr>
              <w:t>-2.74</w:t>
            </w:r>
          </w:p>
        </w:tc>
      </w:tr>
      <w:tr w:rsidR="007100CC" w:rsidRPr="00984969" w14:paraId="25CB3403" w14:textId="77777777" w:rsidTr="00FF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1612BECD" w14:textId="77777777" w:rsidR="007100CC" w:rsidRPr="00984969" w:rsidRDefault="007100CC" w:rsidP="00FF7F1C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98496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869" w:type="dxa"/>
          </w:tcPr>
          <w:p w14:paraId="682E7A30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8496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984969">
              <w:rPr>
                <w:rFonts w:ascii="Times New Roman" w:hAnsi="Times New Roman"/>
                <w:sz w:val="20"/>
                <w:szCs w:val="20"/>
              </w:rPr>
              <w:t>.13</w:t>
            </w:r>
          </w:p>
        </w:tc>
        <w:tc>
          <w:tcPr>
            <w:tcW w:w="1257" w:type="dxa"/>
          </w:tcPr>
          <w:p w14:paraId="5A127AB9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.37</w:t>
            </w:r>
          </w:p>
        </w:tc>
        <w:tc>
          <w:tcPr>
            <w:tcW w:w="889" w:type="dxa"/>
          </w:tcPr>
          <w:p w14:paraId="11FAEBA5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8496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984969">
              <w:rPr>
                <w:rFonts w:ascii="Times New Roman" w:hAnsi="Times New Roman"/>
                <w:sz w:val="20"/>
                <w:szCs w:val="20"/>
              </w:rPr>
              <w:t>.4</w:t>
            </w:r>
          </w:p>
        </w:tc>
        <w:tc>
          <w:tcPr>
            <w:tcW w:w="872" w:type="dxa"/>
          </w:tcPr>
          <w:p w14:paraId="622EC3A6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.53</w:t>
            </w:r>
          </w:p>
        </w:tc>
        <w:tc>
          <w:tcPr>
            <w:tcW w:w="944" w:type="dxa"/>
          </w:tcPr>
          <w:p w14:paraId="3714A5AD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2.18</w:t>
            </w:r>
          </w:p>
        </w:tc>
        <w:tc>
          <w:tcPr>
            <w:tcW w:w="1806" w:type="dxa"/>
          </w:tcPr>
          <w:p w14:paraId="2E24A6AE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>0.01</w:t>
            </w:r>
          </w:p>
        </w:tc>
        <w:tc>
          <w:tcPr>
            <w:tcW w:w="1689" w:type="dxa"/>
          </w:tcPr>
          <w:p w14:paraId="4F1B29F7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1.73</w:t>
            </w:r>
          </w:p>
        </w:tc>
        <w:tc>
          <w:tcPr>
            <w:tcW w:w="2307" w:type="dxa"/>
          </w:tcPr>
          <w:p w14:paraId="6025D0E1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5.11</w:t>
            </w:r>
          </w:p>
        </w:tc>
      </w:tr>
      <w:tr w:rsidR="007100CC" w:rsidRPr="00984969" w14:paraId="6A07E88B" w14:textId="77777777" w:rsidTr="00FF7F1C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7F971C9F" w14:textId="77777777" w:rsidR="007100CC" w:rsidRPr="00984969" w:rsidRDefault="007100CC" w:rsidP="00FF7F1C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969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869" w:type="dxa"/>
          </w:tcPr>
          <w:p w14:paraId="6331EF2E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.69</w:t>
            </w:r>
          </w:p>
        </w:tc>
        <w:tc>
          <w:tcPr>
            <w:tcW w:w="1257" w:type="dxa"/>
          </w:tcPr>
          <w:p w14:paraId="0DB19573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.58</w:t>
            </w:r>
          </w:p>
        </w:tc>
        <w:tc>
          <w:tcPr>
            <w:tcW w:w="889" w:type="dxa"/>
          </w:tcPr>
          <w:p w14:paraId="70BF192B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.81</w:t>
            </w:r>
          </w:p>
        </w:tc>
        <w:tc>
          <w:tcPr>
            <w:tcW w:w="872" w:type="dxa"/>
          </w:tcPr>
          <w:p w14:paraId="6E356FE5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.56</w:t>
            </w:r>
          </w:p>
        </w:tc>
        <w:tc>
          <w:tcPr>
            <w:tcW w:w="944" w:type="dxa"/>
          </w:tcPr>
          <w:p w14:paraId="131285FA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4.27</w:t>
            </w:r>
          </w:p>
        </w:tc>
        <w:tc>
          <w:tcPr>
            <w:tcW w:w="1806" w:type="dxa"/>
          </w:tcPr>
          <w:p w14:paraId="48AA7CF2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2.05</w:t>
            </w:r>
          </w:p>
        </w:tc>
        <w:tc>
          <w:tcPr>
            <w:tcW w:w="1689" w:type="dxa"/>
          </w:tcPr>
          <w:p w14:paraId="4F88216F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1.84</w:t>
            </w:r>
          </w:p>
        </w:tc>
        <w:tc>
          <w:tcPr>
            <w:tcW w:w="2307" w:type="dxa"/>
          </w:tcPr>
          <w:p w14:paraId="34779124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3.73</w:t>
            </w:r>
          </w:p>
        </w:tc>
      </w:tr>
      <w:tr w:rsidR="007100CC" w:rsidRPr="00984969" w14:paraId="1C20FFC3" w14:textId="77777777" w:rsidTr="00FF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C710DDD" w14:textId="77777777" w:rsidR="007100CC" w:rsidRPr="00984969" w:rsidRDefault="007100CC" w:rsidP="00FF7F1C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969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869" w:type="dxa"/>
          </w:tcPr>
          <w:p w14:paraId="282DAA4F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.28</w:t>
            </w:r>
          </w:p>
        </w:tc>
        <w:tc>
          <w:tcPr>
            <w:tcW w:w="1257" w:type="dxa"/>
          </w:tcPr>
          <w:p w14:paraId="7AEB5610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.33</w:t>
            </w:r>
          </w:p>
        </w:tc>
        <w:tc>
          <w:tcPr>
            <w:tcW w:w="889" w:type="dxa"/>
          </w:tcPr>
          <w:p w14:paraId="31519AF3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.62</w:t>
            </w:r>
          </w:p>
        </w:tc>
        <w:tc>
          <w:tcPr>
            <w:tcW w:w="872" w:type="dxa"/>
          </w:tcPr>
          <w:p w14:paraId="22B22EED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.48</w:t>
            </w:r>
          </w:p>
        </w:tc>
        <w:tc>
          <w:tcPr>
            <w:tcW w:w="944" w:type="dxa"/>
          </w:tcPr>
          <w:p w14:paraId="28BEFAFD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3.91</w:t>
            </w:r>
          </w:p>
        </w:tc>
        <w:tc>
          <w:tcPr>
            <w:tcW w:w="1806" w:type="dxa"/>
          </w:tcPr>
          <w:p w14:paraId="41AF7AED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3.13</w:t>
            </w:r>
          </w:p>
        </w:tc>
        <w:tc>
          <w:tcPr>
            <w:tcW w:w="1689" w:type="dxa"/>
          </w:tcPr>
          <w:p w14:paraId="040BA6B9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3.23</w:t>
            </w:r>
          </w:p>
        </w:tc>
        <w:tc>
          <w:tcPr>
            <w:tcW w:w="2307" w:type="dxa"/>
          </w:tcPr>
          <w:p w14:paraId="4E07CBC4" w14:textId="77777777" w:rsidR="007100CC" w:rsidRPr="00984969" w:rsidRDefault="007100CC" w:rsidP="00FF7F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B803FD">
              <w:rPr>
                <w:rFonts w:ascii="Times New Roman" w:hAnsi="Times New Roman" w:hint="eastAsia"/>
                <w:sz w:val="20"/>
                <w:szCs w:val="20"/>
              </w:rPr>
              <w:t>∞</w:t>
            </w:r>
          </w:p>
        </w:tc>
      </w:tr>
      <w:tr w:rsidR="007100CC" w:rsidRPr="00984969" w14:paraId="2B98CDCC" w14:textId="77777777" w:rsidTr="00FF7F1C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3900A259" w14:textId="77777777" w:rsidR="007100CC" w:rsidRPr="00984969" w:rsidRDefault="007100CC" w:rsidP="00FF7F1C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H</w:t>
            </w:r>
          </w:p>
        </w:tc>
        <w:tc>
          <w:tcPr>
            <w:tcW w:w="869" w:type="dxa"/>
          </w:tcPr>
          <w:p w14:paraId="6861073F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.72</w:t>
            </w:r>
          </w:p>
        </w:tc>
        <w:tc>
          <w:tcPr>
            <w:tcW w:w="1257" w:type="dxa"/>
          </w:tcPr>
          <w:p w14:paraId="6D5FF0B3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.27</w:t>
            </w:r>
          </w:p>
        </w:tc>
        <w:tc>
          <w:tcPr>
            <w:tcW w:w="889" w:type="dxa"/>
          </w:tcPr>
          <w:p w14:paraId="14A1E3B0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  <w:tc>
          <w:tcPr>
            <w:tcW w:w="872" w:type="dxa"/>
          </w:tcPr>
          <w:p w14:paraId="21A896B4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944" w:type="dxa"/>
          </w:tcPr>
          <w:p w14:paraId="5BAA40F8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2.44</w:t>
            </w:r>
          </w:p>
        </w:tc>
        <w:tc>
          <w:tcPr>
            <w:tcW w:w="1806" w:type="dxa"/>
          </w:tcPr>
          <w:p w14:paraId="2D8B522C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3.75</w:t>
            </w:r>
          </w:p>
        </w:tc>
        <w:tc>
          <w:tcPr>
            <w:tcW w:w="1689" w:type="dxa"/>
          </w:tcPr>
          <w:p w14:paraId="54DC20EC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2307" w:type="dxa"/>
          </w:tcPr>
          <w:p w14:paraId="1BE7EDC1" w14:textId="77777777" w:rsidR="007100CC" w:rsidRPr="00984969" w:rsidRDefault="007100CC" w:rsidP="00FF7F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0.83</w:t>
            </w:r>
          </w:p>
        </w:tc>
      </w:tr>
    </w:tbl>
    <w:p w14:paraId="649EB58C" w14:textId="6C4B0335" w:rsidR="00207064" w:rsidRDefault="00207064" w:rsidP="00E23FD9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14C6F8F3" w14:textId="30493CF3" w:rsidR="00207064" w:rsidRDefault="00207064" w:rsidP="00E23FD9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1AD9079B" w14:textId="609D9081" w:rsidR="00E23FD9" w:rsidRPr="00D748F4" w:rsidRDefault="00E23FD9" w:rsidP="00E23FD9">
      <w:pPr>
        <w:spacing w:line="360" w:lineRule="auto"/>
        <w:rPr>
          <w:rFonts w:ascii="Times New Roman" w:eastAsia="宋体" w:hAnsi="Times New Roman"/>
          <w:color w:val="000000"/>
          <w:sz w:val="20"/>
          <w:szCs w:val="20"/>
        </w:rPr>
      </w:pPr>
      <w:r w:rsidRPr="00D748F4">
        <w:rPr>
          <w:rFonts w:ascii="Times New Roman" w:eastAsia="宋体" w:hAnsi="Times New Roman"/>
          <w:b/>
          <w:bCs/>
          <w:color w:val="000000"/>
          <w:sz w:val="20"/>
          <w:szCs w:val="20"/>
        </w:rPr>
        <w:t>Tabl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e </w:t>
      </w:r>
      <w:r w:rsidR="007100CC">
        <w:rPr>
          <w:rFonts w:ascii="Times New Roman" w:eastAsia="宋体" w:hAnsi="Times New Roman"/>
          <w:b/>
          <w:bCs/>
          <w:color w:val="000000"/>
          <w:sz w:val="20"/>
          <w:szCs w:val="20"/>
        </w:rPr>
        <w:t>2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S. Clinical information of COA </w:t>
      </w:r>
      <w:r w:rsidRPr="00E23FD9">
        <w:rPr>
          <w:rFonts w:ascii="Times New Roman" w:eastAsia="宋体" w:hAnsi="Times New Roman" w:hint="eastAsia"/>
          <w:b/>
          <w:bCs/>
          <w:color w:val="000000"/>
          <w:sz w:val="20"/>
          <w:szCs w:val="20"/>
        </w:rPr>
        <w:t>cases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>.</w:t>
      </w:r>
    </w:p>
    <w:tbl>
      <w:tblPr>
        <w:tblStyle w:val="2-6"/>
        <w:tblW w:w="8210" w:type="dxa"/>
        <w:tblLayout w:type="fixed"/>
        <w:tblLook w:val="04A0" w:firstRow="1" w:lastRow="0" w:firstColumn="1" w:lastColumn="0" w:noHBand="0" w:noVBand="1"/>
      </w:tblPr>
      <w:tblGrid>
        <w:gridCol w:w="987"/>
        <w:gridCol w:w="1463"/>
        <w:gridCol w:w="1033"/>
        <w:gridCol w:w="2195"/>
        <w:gridCol w:w="2532"/>
      </w:tblGrid>
      <w:tr w:rsidR="00E23FD9" w:rsidRPr="00593475" w14:paraId="2159E0EB" w14:textId="77777777" w:rsidTr="00E23F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0B59E638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 xml:space="preserve">Patient </w:t>
            </w:r>
          </w:p>
        </w:tc>
        <w:tc>
          <w:tcPr>
            <w:tcW w:w="1463" w:type="dxa"/>
          </w:tcPr>
          <w:p w14:paraId="12E1AA18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Gestational Age</w:t>
            </w:r>
          </w:p>
        </w:tc>
        <w:tc>
          <w:tcPr>
            <w:tcW w:w="1033" w:type="dxa"/>
          </w:tcPr>
          <w:p w14:paraId="7647139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2195" w:type="dxa"/>
          </w:tcPr>
          <w:p w14:paraId="1FC75C87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 xml:space="preserve">Cardiac malformation </w:t>
            </w:r>
          </w:p>
        </w:tc>
        <w:tc>
          <w:tcPr>
            <w:tcW w:w="2532" w:type="dxa"/>
          </w:tcPr>
          <w:p w14:paraId="3E356469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Extracardiac malformation</w:t>
            </w:r>
          </w:p>
        </w:tc>
      </w:tr>
      <w:tr w:rsidR="00E23FD9" w:rsidRPr="00593475" w14:paraId="2ED4CF2B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101669DF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3" w:type="dxa"/>
          </w:tcPr>
          <w:p w14:paraId="46E842F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3" w:type="dxa"/>
          </w:tcPr>
          <w:p w14:paraId="575DC4FC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195" w:type="dxa"/>
          </w:tcPr>
          <w:p w14:paraId="435AEDC9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VSD </w:t>
            </w:r>
          </w:p>
        </w:tc>
        <w:tc>
          <w:tcPr>
            <w:tcW w:w="2532" w:type="dxa"/>
          </w:tcPr>
          <w:p w14:paraId="126103A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44C73123" w14:textId="77777777" w:rsidTr="00E23FD9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351C676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3" w:type="dxa"/>
          </w:tcPr>
          <w:p w14:paraId="1DB6EE6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3" w:type="dxa"/>
          </w:tcPr>
          <w:p w14:paraId="0DE38F34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95" w:type="dxa"/>
          </w:tcPr>
          <w:p w14:paraId="6DF96573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13B5E96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34A266FE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28B4F21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63" w:type="dxa"/>
          </w:tcPr>
          <w:p w14:paraId="40B754A9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3" w:type="dxa"/>
          </w:tcPr>
          <w:p w14:paraId="5437B31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195" w:type="dxa"/>
          </w:tcPr>
          <w:p w14:paraId="77DEF93C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400C584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3BBFF72B" w14:textId="77777777" w:rsidTr="00E23FD9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5555ECA6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63" w:type="dxa"/>
          </w:tcPr>
          <w:p w14:paraId="5C6475FE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3" w:type="dxa"/>
          </w:tcPr>
          <w:p w14:paraId="150F7B6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195" w:type="dxa"/>
          </w:tcPr>
          <w:p w14:paraId="0DFCCD2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3656D1E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bookmarkStart w:id="2" w:name="OLE_LINK8"/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  <w:bookmarkEnd w:id="2"/>
          </w:p>
        </w:tc>
      </w:tr>
      <w:tr w:rsidR="00E23FD9" w:rsidRPr="00593475" w14:paraId="688E2CFF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4E79FB7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63" w:type="dxa"/>
          </w:tcPr>
          <w:p w14:paraId="38B0218D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3" w:type="dxa"/>
          </w:tcPr>
          <w:p w14:paraId="5803EF98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95" w:type="dxa"/>
          </w:tcPr>
          <w:p w14:paraId="2A0B7E1A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bookmarkStart w:id="3" w:name="OLE_LINK7"/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V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SD</w:t>
            </w:r>
            <w:bookmarkEnd w:id="3"/>
          </w:p>
        </w:tc>
        <w:tc>
          <w:tcPr>
            <w:tcW w:w="2532" w:type="dxa"/>
          </w:tcPr>
          <w:p w14:paraId="15F163C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7402B2C4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31613311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63" w:type="dxa"/>
          </w:tcPr>
          <w:p w14:paraId="78F0D36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3" w:type="dxa"/>
          </w:tcPr>
          <w:p w14:paraId="49EA705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95" w:type="dxa"/>
          </w:tcPr>
          <w:p w14:paraId="41E52268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0E65D75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6039453F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2690EFB5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63" w:type="dxa"/>
          </w:tcPr>
          <w:p w14:paraId="2148B8D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28+5</w:t>
            </w:r>
          </w:p>
        </w:tc>
        <w:tc>
          <w:tcPr>
            <w:tcW w:w="1033" w:type="dxa"/>
          </w:tcPr>
          <w:p w14:paraId="7DE6D707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95" w:type="dxa"/>
          </w:tcPr>
          <w:p w14:paraId="1BD4351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3705451D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1E0F608F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10226851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63" w:type="dxa"/>
          </w:tcPr>
          <w:p w14:paraId="1308AA85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3" w:type="dxa"/>
          </w:tcPr>
          <w:p w14:paraId="4E82618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195" w:type="dxa"/>
          </w:tcPr>
          <w:p w14:paraId="7AE4F84B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3D165D8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0B584090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4EF8173A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63" w:type="dxa"/>
          </w:tcPr>
          <w:p w14:paraId="1E9FFEA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3" w:type="dxa"/>
          </w:tcPr>
          <w:p w14:paraId="7AF882A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195" w:type="dxa"/>
          </w:tcPr>
          <w:p w14:paraId="2AB895BC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06552425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180D2B6E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53B192BA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63" w:type="dxa"/>
          </w:tcPr>
          <w:p w14:paraId="5E56CF2C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3" w:type="dxa"/>
          </w:tcPr>
          <w:p w14:paraId="4356B08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195" w:type="dxa"/>
          </w:tcPr>
          <w:p w14:paraId="6FBE702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77E1447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</w:tbl>
    <w:p w14:paraId="5855F35C" w14:textId="77777777" w:rsidR="00E23FD9" w:rsidRDefault="00E23FD9" w:rsidP="00C25CD5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04D8DE04" w14:textId="36B1EEF0" w:rsidR="00E23FD9" w:rsidRDefault="00E23FD9" w:rsidP="00C25CD5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632842E7" w14:textId="1A9B9055" w:rsidR="00207064" w:rsidRDefault="00207064" w:rsidP="00C25CD5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4856D393" w14:textId="5E5EB248" w:rsidR="00C25CD5" w:rsidRPr="00E23FD9" w:rsidRDefault="00E23FD9" w:rsidP="00C25CD5">
      <w:pPr>
        <w:spacing w:line="360" w:lineRule="auto"/>
        <w:rPr>
          <w:rFonts w:ascii="Times New Roman" w:hAnsi="Times New Roman"/>
          <w:sz w:val="18"/>
          <w:szCs w:val="18"/>
        </w:rPr>
      </w:pPr>
      <w:r w:rsidRPr="00B3623F">
        <w:rPr>
          <w:rFonts w:ascii="Times New Roman" w:eastAsia="宋体" w:hAnsi="Times New Roman"/>
          <w:b/>
          <w:bCs/>
          <w:color w:val="000000"/>
          <w:sz w:val="20"/>
          <w:szCs w:val="20"/>
        </w:rPr>
        <w:lastRenderedPageBreak/>
        <w:t xml:space="preserve">Table </w:t>
      </w:r>
      <w:r w:rsidR="007100CC">
        <w:rPr>
          <w:rFonts w:ascii="Times New Roman" w:eastAsia="宋体" w:hAnsi="Times New Roman"/>
          <w:b/>
          <w:bCs/>
          <w:color w:val="000000"/>
          <w:sz w:val="20"/>
          <w:szCs w:val="20"/>
        </w:rPr>
        <w:t>3</w:t>
      </w:r>
      <w:r w:rsidRPr="00B3623F">
        <w:rPr>
          <w:rFonts w:ascii="Times New Roman" w:eastAsia="宋体" w:hAnsi="Times New Roman"/>
          <w:b/>
          <w:bCs/>
          <w:color w:val="000000"/>
          <w:sz w:val="20"/>
          <w:szCs w:val="20"/>
        </w:rPr>
        <w:t>S</w:t>
      </w:r>
      <w:r w:rsidRPr="00B3623F">
        <w:rPr>
          <w:rFonts w:ascii="Times New Roman" w:eastAsia="宋体" w:hAnsi="Times New Roman"/>
          <w:color w:val="000000"/>
          <w:sz w:val="20"/>
          <w:szCs w:val="20"/>
        </w:rPr>
        <w:t xml:space="preserve">. 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Echocardiographic data of COA </w:t>
      </w:r>
      <w:r w:rsidRPr="00E23FD9">
        <w:rPr>
          <w:rFonts w:ascii="Times New Roman" w:eastAsia="宋体" w:hAnsi="Times New Roman" w:hint="eastAsia"/>
          <w:b/>
          <w:bCs/>
          <w:color w:val="000000"/>
          <w:sz w:val="20"/>
          <w:szCs w:val="20"/>
        </w:rPr>
        <w:t>cases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>.</w:t>
      </w:r>
    </w:p>
    <w:tbl>
      <w:tblPr>
        <w:tblStyle w:val="2-6"/>
        <w:tblpPr w:leftFromText="180" w:rightFromText="180" w:vertAnchor="text" w:tblpXSpec="center" w:tblpY="1"/>
        <w:tblW w:w="9877" w:type="dxa"/>
        <w:tblLayout w:type="fixed"/>
        <w:tblLook w:val="04A0" w:firstRow="1" w:lastRow="0" w:firstColumn="1" w:lastColumn="0" w:noHBand="0" w:noVBand="1"/>
      </w:tblPr>
      <w:tblGrid>
        <w:gridCol w:w="967"/>
        <w:gridCol w:w="831"/>
        <w:gridCol w:w="879"/>
        <w:gridCol w:w="1129"/>
        <w:gridCol w:w="846"/>
        <w:gridCol w:w="1584"/>
        <w:gridCol w:w="1526"/>
        <w:gridCol w:w="2115"/>
      </w:tblGrid>
      <w:tr w:rsidR="00C25CD5" w:rsidRPr="00593475" w14:paraId="176B2F08" w14:textId="77777777" w:rsidTr="00AE68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hideMark/>
          </w:tcPr>
          <w:p w14:paraId="45FF885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Patient</w:t>
            </w:r>
          </w:p>
        </w:tc>
        <w:tc>
          <w:tcPr>
            <w:tcW w:w="831" w:type="dxa"/>
            <w:hideMark/>
          </w:tcPr>
          <w:p w14:paraId="771D6410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RV/LV</w:t>
            </w:r>
          </w:p>
        </w:tc>
        <w:tc>
          <w:tcPr>
            <w:tcW w:w="879" w:type="dxa"/>
            <w:hideMark/>
          </w:tcPr>
          <w:p w14:paraId="3D94B572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PA/AO</w:t>
            </w:r>
          </w:p>
        </w:tc>
        <w:tc>
          <w:tcPr>
            <w:tcW w:w="1129" w:type="dxa"/>
          </w:tcPr>
          <w:p w14:paraId="0D01A52B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VC/MVC</w:t>
            </w:r>
          </w:p>
        </w:tc>
        <w:tc>
          <w:tcPr>
            <w:tcW w:w="846" w:type="dxa"/>
          </w:tcPr>
          <w:p w14:paraId="132A126E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V</w:t>
            </w:r>
          </w:p>
        </w:tc>
        <w:tc>
          <w:tcPr>
            <w:tcW w:w="1584" w:type="dxa"/>
            <w:hideMark/>
          </w:tcPr>
          <w:p w14:paraId="5011B517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4" w:name="OLE_LINK20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Aortic valve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diameter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 xml:space="preserve"> Z score</w:t>
            </w:r>
            <w:bookmarkEnd w:id="4"/>
          </w:p>
        </w:tc>
        <w:tc>
          <w:tcPr>
            <w:tcW w:w="1526" w:type="dxa"/>
          </w:tcPr>
          <w:p w14:paraId="525D16DC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5" w:name="OLE_LINK28"/>
            <w:bookmarkStart w:id="6" w:name="OLE_LINK30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Ascending aorta diameter Z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score</w:t>
            </w:r>
            <w:bookmarkEnd w:id="5"/>
            <w:bookmarkEnd w:id="6"/>
          </w:p>
        </w:tc>
        <w:tc>
          <w:tcPr>
            <w:tcW w:w="2115" w:type="dxa"/>
            <w:hideMark/>
          </w:tcPr>
          <w:p w14:paraId="5842D827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7" w:name="OLE_LINK1"/>
            <w:bookmarkStart w:id="8" w:name="OLE_LINK2"/>
            <w:bookmarkStart w:id="9" w:name="OLE_LINK41"/>
            <w:bookmarkStart w:id="10" w:name="OLE_LINK42"/>
            <w:bookmarkStart w:id="11" w:name="OLE_LINK43"/>
            <w:r w:rsidRPr="00593475">
              <w:rPr>
                <w:rFonts w:ascii="Times New Roman" w:hAnsi="Times New Roman"/>
                <w:sz w:val="18"/>
                <w:szCs w:val="18"/>
              </w:rPr>
              <w:t>Aortic isthmus diameter</w:t>
            </w:r>
            <w:bookmarkEnd w:id="7"/>
            <w:bookmarkEnd w:id="8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 Z scores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in sagittal)</w:t>
            </w:r>
            <w:bookmarkEnd w:id="9"/>
            <w:bookmarkEnd w:id="10"/>
            <w:bookmarkEnd w:id="11"/>
          </w:p>
        </w:tc>
      </w:tr>
      <w:tr w:rsidR="00C25CD5" w:rsidRPr="00593475" w14:paraId="627F8B81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05F7F7BD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bookmarkStart w:id="12" w:name="_Hlk20484124"/>
            <w:r w:rsidRPr="00593475"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831" w:type="dxa"/>
          </w:tcPr>
          <w:p w14:paraId="14E7B91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1.0</w:t>
            </w:r>
          </w:p>
        </w:tc>
        <w:tc>
          <w:tcPr>
            <w:tcW w:w="879" w:type="dxa"/>
          </w:tcPr>
          <w:p w14:paraId="18B59B3A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1.57</w:t>
            </w:r>
          </w:p>
        </w:tc>
        <w:tc>
          <w:tcPr>
            <w:tcW w:w="1129" w:type="dxa"/>
          </w:tcPr>
          <w:p w14:paraId="0A10C60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1.18</w:t>
            </w:r>
          </w:p>
        </w:tc>
        <w:tc>
          <w:tcPr>
            <w:tcW w:w="846" w:type="dxa"/>
          </w:tcPr>
          <w:p w14:paraId="408AD397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0.38</w:t>
            </w:r>
          </w:p>
        </w:tc>
        <w:tc>
          <w:tcPr>
            <w:tcW w:w="1584" w:type="dxa"/>
          </w:tcPr>
          <w:p w14:paraId="28E40CC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1.14</w:t>
            </w:r>
          </w:p>
        </w:tc>
        <w:tc>
          <w:tcPr>
            <w:tcW w:w="1526" w:type="dxa"/>
          </w:tcPr>
          <w:p w14:paraId="4FCB7F6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1.04</w:t>
            </w:r>
          </w:p>
        </w:tc>
        <w:tc>
          <w:tcPr>
            <w:tcW w:w="2115" w:type="dxa"/>
          </w:tcPr>
          <w:p w14:paraId="4CE4042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-2.10</w:t>
            </w:r>
          </w:p>
        </w:tc>
      </w:tr>
      <w:tr w:rsidR="00C25CD5" w:rsidRPr="00593475" w14:paraId="2F3B9D2C" w14:textId="77777777" w:rsidTr="00AE68CA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5217B71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831" w:type="dxa"/>
          </w:tcPr>
          <w:p w14:paraId="72D6F3E5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1.35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ab/>
            </w:r>
          </w:p>
        </w:tc>
        <w:tc>
          <w:tcPr>
            <w:tcW w:w="879" w:type="dxa"/>
          </w:tcPr>
          <w:p w14:paraId="3B578789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1129" w:type="dxa"/>
          </w:tcPr>
          <w:p w14:paraId="27F7699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1.11</w:t>
            </w:r>
          </w:p>
        </w:tc>
        <w:tc>
          <w:tcPr>
            <w:tcW w:w="846" w:type="dxa"/>
          </w:tcPr>
          <w:p w14:paraId="599B7384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</w:t>
            </w:r>
          </w:p>
        </w:tc>
        <w:tc>
          <w:tcPr>
            <w:tcW w:w="1584" w:type="dxa"/>
          </w:tcPr>
          <w:p w14:paraId="3BAB73BB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-0.38</w:t>
            </w:r>
          </w:p>
        </w:tc>
        <w:tc>
          <w:tcPr>
            <w:tcW w:w="1526" w:type="dxa"/>
          </w:tcPr>
          <w:p w14:paraId="3B83B289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-3.48</w:t>
            </w:r>
          </w:p>
        </w:tc>
        <w:tc>
          <w:tcPr>
            <w:tcW w:w="2115" w:type="dxa"/>
          </w:tcPr>
          <w:p w14:paraId="4665174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</w:t>
            </w:r>
          </w:p>
        </w:tc>
      </w:tr>
      <w:tr w:rsidR="00C25CD5" w:rsidRPr="00593475" w14:paraId="72045EC7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D095D4E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</w:tcPr>
          <w:p w14:paraId="0B4D3548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1.31</w:t>
            </w:r>
          </w:p>
        </w:tc>
        <w:tc>
          <w:tcPr>
            <w:tcW w:w="879" w:type="dxa"/>
          </w:tcPr>
          <w:p w14:paraId="2C01CA9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5BC709D4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1.25</w:t>
            </w:r>
          </w:p>
        </w:tc>
        <w:tc>
          <w:tcPr>
            <w:tcW w:w="846" w:type="dxa"/>
          </w:tcPr>
          <w:p w14:paraId="7DD10292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0.53</w:t>
            </w:r>
          </w:p>
        </w:tc>
        <w:tc>
          <w:tcPr>
            <w:tcW w:w="1584" w:type="dxa"/>
          </w:tcPr>
          <w:p w14:paraId="565CA535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1.48</w:t>
            </w:r>
          </w:p>
        </w:tc>
        <w:tc>
          <w:tcPr>
            <w:tcW w:w="1526" w:type="dxa"/>
          </w:tcPr>
          <w:p w14:paraId="3B3AB9F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-2.64</w:t>
            </w:r>
          </w:p>
        </w:tc>
        <w:tc>
          <w:tcPr>
            <w:tcW w:w="2115" w:type="dxa"/>
          </w:tcPr>
          <w:p w14:paraId="56FE3A0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-0.43</w:t>
            </w:r>
          </w:p>
        </w:tc>
      </w:tr>
      <w:tr w:rsidR="00C25CD5" w:rsidRPr="00593475" w14:paraId="6FA065EF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2CB4E265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</w:tcPr>
          <w:p w14:paraId="325DF7F6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879" w:type="dxa"/>
          </w:tcPr>
          <w:p w14:paraId="59FE65D7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0F95E245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1.19</w:t>
            </w:r>
          </w:p>
        </w:tc>
        <w:tc>
          <w:tcPr>
            <w:tcW w:w="846" w:type="dxa"/>
          </w:tcPr>
          <w:p w14:paraId="04161988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0.65</w:t>
            </w:r>
          </w:p>
        </w:tc>
        <w:tc>
          <w:tcPr>
            <w:tcW w:w="1584" w:type="dxa"/>
          </w:tcPr>
          <w:p w14:paraId="5EDE2D2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0.8</w:t>
            </w:r>
          </w:p>
        </w:tc>
        <w:tc>
          <w:tcPr>
            <w:tcW w:w="1526" w:type="dxa"/>
          </w:tcPr>
          <w:p w14:paraId="0C780F16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-0.66</w:t>
            </w:r>
          </w:p>
        </w:tc>
        <w:tc>
          <w:tcPr>
            <w:tcW w:w="2115" w:type="dxa"/>
          </w:tcPr>
          <w:p w14:paraId="74E77C81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-3.81</w:t>
            </w:r>
          </w:p>
        </w:tc>
      </w:tr>
      <w:tr w:rsidR="00C25CD5" w:rsidRPr="00593475" w14:paraId="18BFD8B2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77737270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bookmarkStart w:id="13" w:name="_Hlk20484569"/>
            <w:r w:rsidRPr="00593475">
              <w:rPr>
                <w:rFonts w:ascii="Times New Roman" w:eastAsia="宋体" w:hAnsi="Times New Roman"/>
                <w:sz w:val="18"/>
                <w:szCs w:val="18"/>
              </w:rPr>
              <w:t>5</w:t>
            </w:r>
          </w:p>
        </w:tc>
        <w:tc>
          <w:tcPr>
            <w:tcW w:w="831" w:type="dxa"/>
          </w:tcPr>
          <w:p w14:paraId="22FA3331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879" w:type="dxa"/>
          </w:tcPr>
          <w:p w14:paraId="738AA60E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29115D5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846" w:type="dxa"/>
          </w:tcPr>
          <w:p w14:paraId="1A3604E8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0.61</w:t>
            </w:r>
          </w:p>
        </w:tc>
        <w:tc>
          <w:tcPr>
            <w:tcW w:w="1584" w:type="dxa"/>
          </w:tcPr>
          <w:p w14:paraId="2567044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1.12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ab/>
            </w:r>
          </w:p>
        </w:tc>
        <w:tc>
          <w:tcPr>
            <w:tcW w:w="1526" w:type="dxa"/>
          </w:tcPr>
          <w:p w14:paraId="7C1B38D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-4.52</w:t>
            </w:r>
          </w:p>
        </w:tc>
        <w:tc>
          <w:tcPr>
            <w:tcW w:w="2115" w:type="dxa"/>
          </w:tcPr>
          <w:p w14:paraId="3B612471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-2.11</w:t>
            </w:r>
          </w:p>
        </w:tc>
      </w:tr>
      <w:bookmarkEnd w:id="13"/>
      <w:tr w:rsidR="00C25CD5" w:rsidRPr="00593475" w14:paraId="021FB1B0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2E8EFBF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6</w:t>
            </w:r>
          </w:p>
        </w:tc>
        <w:tc>
          <w:tcPr>
            <w:tcW w:w="831" w:type="dxa"/>
          </w:tcPr>
          <w:p w14:paraId="0D422604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0.95</w:t>
            </w:r>
          </w:p>
        </w:tc>
        <w:tc>
          <w:tcPr>
            <w:tcW w:w="879" w:type="dxa"/>
          </w:tcPr>
          <w:p w14:paraId="3DB920B3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1.47</w:t>
            </w:r>
          </w:p>
        </w:tc>
        <w:tc>
          <w:tcPr>
            <w:tcW w:w="1129" w:type="dxa"/>
          </w:tcPr>
          <w:p w14:paraId="0228442E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</w:t>
            </w:r>
          </w:p>
        </w:tc>
        <w:tc>
          <w:tcPr>
            <w:tcW w:w="846" w:type="dxa"/>
          </w:tcPr>
          <w:p w14:paraId="5DCC4152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0.46</w:t>
            </w:r>
          </w:p>
        </w:tc>
        <w:tc>
          <w:tcPr>
            <w:tcW w:w="1584" w:type="dxa"/>
          </w:tcPr>
          <w:p w14:paraId="7FF2D1D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0.45</w:t>
            </w:r>
          </w:p>
        </w:tc>
        <w:tc>
          <w:tcPr>
            <w:tcW w:w="1526" w:type="dxa"/>
          </w:tcPr>
          <w:p w14:paraId="2169EB6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-2.62</w:t>
            </w:r>
          </w:p>
        </w:tc>
        <w:tc>
          <w:tcPr>
            <w:tcW w:w="2115" w:type="dxa"/>
          </w:tcPr>
          <w:p w14:paraId="77794381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∞</w:t>
            </w:r>
          </w:p>
        </w:tc>
      </w:tr>
      <w:tr w:rsidR="00C25CD5" w:rsidRPr="00593475" w14:paraId="0C3B93BA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4F0704D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7</w:t>
            </w:r>
          </w:p>
        </w:tc>
        <w:tc>
          <w:tcPr>
            <w:tcW w:w="831" w:type="dxa"/>
          </w:tcPr>
          <w:p w14:paraId="6710F8C3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879" w:type="dxa"/>
          </w:tcPr>
          <w:p w14:paraId="112449ED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1129" w:type="dxa"/>
          </w:tcPr>
          <w:p w14:paraId="3834D0F4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</w:t>
            </w:r>
          </w:p>
        </w:tc>
        <w:tc>
          <w:tcPr>
            <w:tcW w:w="846" w:type="dxa"/>
          </w:tcPr>
          <w:p w14:paraId="5D4101E5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0.46</w:t>
            </w:r>
          </w:p>
        </w:tc>
        <w:tc>
          <w:tcPr>
            <w:tcW w:w="1584" w:type="dxa"/>
          </w:tcPr>
          <w:p w14:paraId="21F2A58E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0.67</w:t>
            </w:r>
          </w:p>
        </w:tc>
        <w:tc>
          <w:tcPr>
            <w:tcW w:w="1526" w:type="dxa"/>
          </w:tcPr>
          <w:p w14:paraId="74C5F99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-1.62</w:t>
            </w:r>
          </w:p>
        </w:tc>
        <w:tc>
          <w:tcPr>
            <w:tcW w:w="2115" w:type="dxa"/>
          </w:tcPr>
          <w:p w14:paraId="6A063C1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-4.93</w:t>
            </w:r>
          </w:p>
        </w:tc>
      </w:tr>
      <w:tr w:rsidR="00C25CD5" w:rsidRPr="00593475" w14:paraId="6FC41674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649EEC7B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831" w:type="dxa"/>
          </w:tcPr>
          <w:p w14:paraId="3FE32771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1.13</w:t>
            </w:r>
          </w:p>
        </w:tc>
        <w:tc>
          <w:tcPr>
            <w:tcW w:w="879" w:type="dxa"/>
          </w:tcPr>
          <w:p w14:paraId="086CDE17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1.66</w:t>
            </w:r>
          </w:p>
        </w:tc>
        <w:tc>
          <w:tcPr>
            <w:tcW w:w="1129" w:type="dxa"/>
          </w:tcPr>
          <w:p w14:paraId="5390C922" w14:textId="35716C5A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846" w:type="dxa"/>
          </w:tcPr>
          <w:p w14:paraId="748100B4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</w:t>
            </w:r>
          </w:p>
        </w:tc>
        <w:tc>
          <w:tcPr>
            <w:tcW w:w="1584" w:type="dxa"/>
          </w:tcPr>
          <w:p w14:paraId="1404F40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-0.54</w:t>
            </w:r>
          </w:p>
        </w:tc>
        <w:tc>
          <w:tcPr>
            <w:tcW w:w="1526" w:type="dxa"/>
          </w:tcPr>
          <w:p w14:paraId="1D13578A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-3.59</w:t>
            </w:r>
          </w:p>
        </w:tc>
        <w:tc>
          <w:tcPr>
            <w:tcW w:w="2115" w:type="dxa"/>
          </w:tcPr>
          <w:p w14:paraId="0A12012F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-2.56</w:t>
            </w:r>
          </w:p>
        </w:tc>
      </w:tr>
      <w:tr w:rsidR="00C25CD5" w:rsidRPr="00593475" w14:paraId="7ECD49C8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509E4AB0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831" w:type="dxa"/>
          </w:tcPr>
          <w:p w14:paraId="63A4272A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79" w:type="dxa"/>
          </w:tcPr>
          <w:p w14:paraId="2B7F5F4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1.67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ab/>
            </w:r>
          </w:p>
        </w:tc>
        <w:tc>
          <w:tcPr>
            <w:tcW w:w="1129" w:type="dxa"/>
          </w:tcPr>
          <w:p w14:paraId="50782680" w14:textId="5B567E2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846" w:type="dxa"/>
          </w:tcPr>
          <w:p w14:paraId="2C69DD4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0.43</w:t>
            </w:r>
          </w:p>
        </w:tc>
        <w:tc>
          <w:tcPr>
            <w:tcW w:w="1584" w:type="dxa"/>
          </w:tcPr>
          <w:p w14:paraId="745BED3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-1.23</w:t>
            </w:r>
          </w:p>
        </w:tc>
        <w:tc>
          <w:tcPr>
            <w:tcW w:w="1526" w:type="dxa"/>
          </w:tcPr>
          <w:p w14:paraId="05A98A05" w14:textId="6F29E635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2115" w:type="dxa"/>
          </w:tcPr>
          <w:p w14:paraId="5420864E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-1.33</w:t>
            </w:r>
          </w:p>
        </w:tc>
      </w:tr>
      <w:tr w:rsidR="00C25CD5" w:rsidRPr="00593475" w14:paraId="3830DB4B" w14:textId="77777777" w:rsidTr="00AE68CA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249469A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 w:rsidRPr="00593475"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831" w:type="dxa"/>
          </w:tcPr>
          <w:p w14:paraId="6CA51596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1.37</w:t>
            </w:r>
          </w:p>
        </w:tc>
        <w:tc>
          <w:tcPr>
            <w:tcW w:w="879" w:type="dxa"/>
          </w:tcPr>
          <w:p w14:paraId="1439FC01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1.38</w:t>
            </w:r>
          </w:p>
        </w:tc>
        <w:tc>
          <w:tcPr>
            <w:tcW w:w="1129" w:type="dxa"/>
          </w:tcPr>
          <w:p w14:paraId="0F85640B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1.35</w:t>
            </w:r>
          </w:p>
        </w:tc>
        <w:tc>
          <w:tcPr>
            <w:tcW w:w="846" w:type="dxa"/>
          </w:tcPr>
          <w:p w14:paraId="0B5BBDE2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0.54</w:t>
            </w:r>
          </w:p>
        </w:tc>
        <w:tc>
          <w:tcPr>
            <w:tcW w:w="1584" w:type="dxa"/>
          </w:tcPr>
          <w:p w14:paraId="5990504E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</w:t>
            </w:r>
          </w:p>
        </w:tc>
        <w:tc>
          <w:tcPr>
            <w:tcW w:w="1526" w:type="dxa"/>
          </w:tcPr>
          <w:p w14:paraId="1065ABF0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-4.31</w:t>
            </w:r>
          </w:p>
        </w:tc>
        <w:tc>
          <w:tcPr>
            <w:tcW w:w="2115" w:type="dxa"/>
          </w:tcPr>
          <w:p w14:paraId="2781C35F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-4.1</w:t>
            </w:r>
          </w:p>
        </w:tc>
      </w:tr>
    </w:tbl>
    <w:p w14:paraId="7F59DA79" w14:textId="746DE6A6" w:rsidR="00AD568E" w:rsidRDefault="00B3623F" w:rsidP="00E23FD9">
      <w:pPr>
        <w:spacing w:line="360" w:lineRule="auto"/>
      </w:pPr>
      <w:bookmarkStart w:id="14" w:name="OLE_LINK3"/>
      <w:bookmarkStart w:id="15" w:name="OLE_LINK4"/>
      <w:bookmarkStart w:id="16" w:name="OLE_LINK12"/>
      <w:bookmarkStart w:id="17" w:name="OLE_LINK13"/>
      <w:bookmarkStart w:id="18" w:name="OLE_LINK17"/>
      <w:bookmarkStart w:id="19" w:name="OLE_LINK18"/>
      <w:bookmarkEnd w:id="12"/>
      <w:r w:rsidRPr="00B3623F">
        <w:rPr>
          <w:rFonts w:ascii="Times New Roman" w:hAnsi="Times New Roman"/>
          <w:i/>
          <w:iCs/>
          <w:sz w:val="16"/>
          <w:szCs w:val="16"/>
        </w:rPr>
        <w:t>*</w:t>
      </w:r>
      <w:bookmarkEnd w:id="14"/>
      <w:bookmarkEnd w:id="15"/>
      <w:r w:rsidRPr="00B3623F">
        <w:rPr>
          <w:rFonts w:ascii="Times New Roman" w:hAnsi="Times New Roman"/>
          <w:i/>
          <w:iCs/>
          <w:sz w:val="16"/>
          <w:szCs w:val="16"/>
        </w:rPr>
        <w:t>The lost data were showed as /.</w:t>
      </w:r>
      <w:r w:rsidRPr="00B3623F">
        <w:rPr>
          <w:rFonts w:ascii="Times New Roman" w:hAnsi="Times New Roman"/>
          <w:i/>
          <w:iCs/>
          <w:sz w:val="16"/>
          <w:szCs w:val="16"/>
        </w:rPr>
        <w:tab/>
      </w:r>
      <w:bookmarkEnd w:id="1"/>
      <w:bookmarkEnd w:id="16"/>
      <w:bookmarkEnd w:id="17"/>
      <w:bookmarkEnd w:id="18"/>
      <w:bookmarkEnd w:id="19"/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</w:p>
    <w:sectPr w:rsidR="00AD5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0A9AE" w14:textId="77777777" w:rsidR="00A243C5" w:rsidRDefault="00A243C5" w:rsidP="00C25CD5">
      <w:r>
        <w:separator/>
      </w:r>
    </w:p>
  </w:endnote>
  <w:endnote w:type="continuationSeparator" w:id="0">
    <w:p w14:paraId="264E3B84" w14:textId="77777777" w:rsidR="00A243C5" w:rsidRDefault="00A243C5" w:rsidP="00C2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DF7A08" w14:textId="77777777" w:rsidR="00A243C5" w:rsidRDefault="00A243C5" w:rsidP="00C25CD5">
      <w:r>
        <w:separator/>
      </w:r>
    </w:p>
  </w:footnote>
  <w:footnote w:type="continuationSeparator" w:id="0">
    <w:p w14:paraId="5660D963" w14:textId="77777777" w:rsidR="00A243C5" w:rsidRDefault="00A243C5" w:rsidP="00C25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DBE"/>
    <w:rsid w:val="000C060A"/>
    <w:rsid w:val="0016019C"/>
    <w:rsid w:val="001E0DBE"/>
    <w:rsid w:val="001F1150"/>
    <w:rsid w:val="00207064"/>
    <w:rsid w:val="002A5F6D"/>
    <w:rsid w:val="003C612D"/>
    <w:rsid w:val="004B0F83"/>
    <w:rsid w:val="005F453F"/>
    <w:rsid w:val="006F07E9"/>
    <w:rsid w:val="007100CC"/>
    <w:rsid w:val="00843438"/>
    <w:rsid w:val="00A243C5"/>
    <w:rsid w:val="00AE68CA"/>
    <w:rsid w:val="00B3623F"/>
    <w:rsid w:val="00BF3258"/>
    <w:rsid w:val="00C25CD5"/>
    <w:rsid w:val="00D748F4"/>
    <w:rsid w:val="00E23FD9"/>
    <w:rsid w:val="00EC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D67A0"/>
  <w15:chartTrackingRefBased/>
  <w15:docId w15:val="{8285C43E-4DEF-4DB9-A2FE-DC33997CD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C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5CD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5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5CD5"/>
    <w:rPr>
      <w:kern w:val="2"/>
      <w:sz w:val="18"/>
      <w:szCs w:val="18"/>
    </w:rPr>
  </w:style>
  <w:style w:type="table" w:styleId="6-1">
    <w:name w:val="Grid Table 6 Colorful Accent 1"/>
    <w:basedOn w:val="a1"/>
    <w:uiPriority w:val="51"/>
    <w:rsid w:val="00C25CD5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6">
    <w:name w:val="List Table 2 Accent 6"/>
    <w:basedOn w:val="a1"/>
    <w:uiPriority w:val="47"/>
    <w:rsid w:val="00AE68CA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卓妍</dc:creator>
  <cp:keywords/>
  <dc:description/>
  <cp:lastModifiedBy>卓妍</cp:lastModifiedBy>
  <cp:revision>8</cp:revision>
  <dcterms:created xsi:type="dcterms:W3CDTF">2020-02-03T03:26:00Z</dcterms:created>
  <dcterms:modified xsi:type="dcterms:W3CDTF">2020-06-11T01:41:00Z</dcterms:modified>
</cp:coreProperties>
</file>