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CF58F" w14:textId="7C8B71D4" w:rsidR="001D2817" w:rsidRPr="001D2817" w:rsidRDefault="00BB6BB1" w:rsidP="00BB6BB1">
      <w:pPr>
        <w:spacing w:line="480" w:lineRule="auto"/>
        <w:rPr>
          <w:b/>
          <w:bCs/>
        </w:rPr>
      </w:pPr>
      <w:r w:rsidRPr="00BB6BB1">
        <w:rPr>
          <w:b/>
          <w:bCs/>
        </w:rPr>
        <w:t>Supplemental Table 1</w:t>
      </w:r>
      <w:r w:rsidR="001D2817">
        <w:rPr>
          <w:b/>
          <w:bCs/>
        </w:rPr>
        <w:t xml:space="preserve"> </w:t>
      </w:r>
      <w:r w:rsidR="001D2817">
        <w:rPr>
          <w:b/>
          <w:bCs/>
        </w:rPr>
        <w:t>for</w:t>
      </w:r>
      <w:r w:rsidR="001D2817" w:rsidRPr="00685673">
        <w:t xml:space="preserve"> </w:t>
      </w:r>
      <w:r w:rsidR="001D2817">
        <w:t>“</w:t>
      </w:r>
      <w:r w:rsidR="001D2817" w:rsidRPr="00685673">
        <w:rPr>
          <w:b/>
          <w:bCs/>
        </w:rPr>
        <w:t>Characterizing alcohol expectancies in the ABCD dataset: little evidence for contributions from polygenic risk scores</w:t>
      </w:r>
      <w:r w:rsidR="001D2817">
        <w:rPr>
          <w:b/>
          <w:bCs/>
        </w:rPr>
        <w:t>”</w:t>
      </w:r>
    </w:p>
    <w:p w14:paraId="0CF1B50D" w14:textId="2AAC48C3" w:rsidR="00BB6BB1" w:rsidRPr="003A7087" w:rsidRDefault="00BB6BB1" w:rsidP="003A7087">
      <w:pPr>
        <w:spacing w:line="480" w:lineRule="auto"/>
        <w:rPr>
          <w:bCs/>
        </w:rPr>
      </w:pPr>
      <w:r w:rsidRPr="00BB6BB1">
        <w:rPr>
          <w:b/>
          <w:bCs/>
        </w:rPr>
        <w:t>Alcohol Expectancy Questionnaire items (from the AEQ-AB version).</w:t>
      </w:r>
      <w:r>
        <w:t xml:space="preserve"> </w:t>
      </w:r>
      <w:r>
        <w:rPr>
          <w:bCs/>
        </w:rPr>
        <w:t xml:space="preserve">Possible responses were </w:t>
      </w:r>
      <w:r w:rsidRPr="00BB6BB1">
        <w:rPr>
          <w:bCs/>
        </w:rPr>
        <w:t>1 = Disagree Strongly; 2 = Disagree Somewhat; 3 = Uncertain; 4 = Agree Somewhat; 5 = Agree Strongly</w:t>
      </w:r>
      <w:r>
        <w:rPr>
          <w:bCs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BB6BB1" w14:paraId="5DF66A6D" w14:textId="77777777" w:rsidTr="00BB6BB1">
        <w:tc>
          <w:tcPr>
            <w:tcW w:w="4675" w:type="dxa"/>
          </w:tcPr>
          <w:p w14:paraId="022DAB02" w14:textId="1A798E77" w:rsidR="00BB6BB1" w:rsidRPr="00BB6BB1" w:rsidRDefault="00BB6BB1" w:rsidP="00BB6BB1">
            <w:pPr>
              <w:spacing w:line="480" w:lineRule="auto"/>
              <w:jc w:val="center"/>
              <w:rPr>
                <w:b/>
                <w:sz w:val="21"/>
                <w:szCs w:val="21"/>
              </w:rPr>
            </w:pPr>
            <w:r w:rsidRPr="00BB6BB1">
              <w:rPr>
                <w:b/>
                <w:sz w:val="21"/>
                <w:szCs w:val="21"/>
              </w:rPr>
              <w:t>Item number</w:t>
            </w:r>
          </w:p>
        </w:tc>
        <w:tc>
          <w:tcPr>
            <w:tcW w:w="4675" w:type="dxa"/>
          </w:tcPr>
          <w:p w14:paraId="2D0618E9" w14:textId="1B534033" w:rsidR="00BB6BB1" w:rsidRPr="00BB6BB1" w:rsidRDefault="00BB6BB1" w:rsidP="00BB6BB1">
            <w:pPr>
              <w:spacing w:line="480" w:lineRule="auto"/>
              <w:jc w:val="center"/>
              <w:rPr>
                <w:b/>
                <w:sz w:val="21"/>
                <w:szCs w:val="21"/>
              </w:rPr>
            </w:pPr>
            <w:r w:rsidRPr="00BB6BB1">
              <w:rPr>
                <w:b/>
                <w:sz w:val="21"/>
                <w:szCs w:val="21"/>
              </w:rPr>
              <w:t>Question</w:t>
            </w:r>
            <w:r>
              <w:rPr>
                <w:b/>
                <w:sz w:val="21"/>
                <w:szCs w:val="21"/>
              </w:rPr>
              <w:t xml:space="preserve">naire </w:t>
            </w:r>
          </w:p>
        </w:tc>
      </w:tr>
      <w:tr w:rsidR="00BB6BB1" w14:paraId="4B0C0597" w14:textId="77777777" w:rsidTr="00BB6BB1">
        <w:tc>
          <w:tcPr>
            <w:tcW w:w="4675" w:type="dxa"/>
          </w:tcPr>
          <w:p w14:paraId="515DC8E3" w14:textId="7BE2E35F" w:rsidR="00BB6BB1" w:rsidRPr="00BB6BB1" w:rsidRDefault="00BB6BB1" w:rsidP="00BB6BB1">
            <w:pPr>
              <w:spacing w:line="480" w:lineRule="auto"/>
              <w:jc w:val="center"/>
              <w:rPr>
                <w:b/>
                <w:sz w:val="21"/>
                <w:szCs w:val="21"/>
              </w:rPr>
            </w:pPr>
            <w:r w:rsidRPr="00BB6BB1">
              <w:rPr>
                <w:color w:val="000000"/>
                <w:sz w:val="21"/>
                <w:szCs w:val="21"/>
                <w:shd w:val="clear" w:color="auto" w:fill="FFFFFF"/>
              </w:rPr>
              <w:t>aeq_section_q01</w:t>
            </w:r>
          </w:p>
        </w:tc>
        <w:tc>
          <w:tcPr>
            <w:tcW w:w="4675" w:type="dxa"/>
          </w:tcPr>
          <w:p w14:paraId="15F09EE2" w14:textId="25D70D2E" w:rsidR="00BB6BB1" w:rsidRPr="00430FFE" w:rsidRDefault="00BB6BB1" w:rsidP="00BB6BB1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30FFE">
              <w:rPr>
                <w:color w:val="000000"/>
                <w:sz w:val="20"/>
                <w:szCs w:val="20"/>
                <w:shd w:val="clear" w:color="auto" w:fill="FFFFFF"/>
              </w:rPr>
              <w:t>“Alcohol helps a person relax, feel happy, feel less tense, and can keep a person's mind off of mistakes at school or work.”</w:t>
            </w:r>
          </w:p>
        </w:tc>
      </w:tr>
      <w:tr w:rsidR="00BB6BB1" w14:paraId="0E8F4769" w14:textId="77777777" w:rsidTr="00BB6BB1">
        <w:tc>
          <w:tcPr>
            <w:tcW w:w="4675" w:type="dxa"/>
          </w:tcPr>
          <w:p w14:paraId="273F4241" w14:textId="37E8ABC9" w:rsidR="00BB6BB1" w:rsidRPr="00BB6BB1" w:rsidRDefault="00BB6BB1" w:rsidP="00BB6BB1">
            <w:pPr>
              <w:spacing w:line="480" w:lineRule="auto"/>
              <w:jc w:val="center"/>
              <w:rPr>
                <w:b/>
                <w:sz w:val="21"/>
                <w:szCs w:val="21"/>
              </w:rPr>
            </w:pPr>
            <w:r w:rsidRPr="00BB6BB1">
              <w:rPr>
                <w:color w:val="000000"/>
                <w:sz w:val="21"/>
                <w:szCs w:val="21"/>
                <w:shd w:val="clear" w:color="auto" w:fill="FFFFFF"/>
              </w:rPr>
              <w:t>aeq_section_q02</w:t>
            </w:r>
          </w:p>
        </w:tc>
        <w:tc>
          <w:tcPr>
            <w:tcW w:w="4675" w:type="dxa"/>
          </w:tcPr>
          <w:p w14:paraId="40DD8DA2" w14:textId="55D7243B" w:rsidR="00BB6BB1" w:rsidRPr="00430FFE" w:rsidRDefault="00BB6BB1" w:rsidP="00BB6BB1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30FFE">
              <w:rPr>
                <w:sz w:val="20"/>
                <w:szCs w:val="20"/>
              </w:rPr>
              <w:t>“</w:t>
            </w:r>
            <w:r w:rsidR="001D2817" w:rsidRPr="001D2817">
              <w:rPr>
                <w:sz w:val="20"/>
                <w:szCs w:val="20"/>
              </w:rPr>
              <w:t>Alcohol can help how well a person gets along with others (makes people want to have fun together).</w:t>
            </w:r>
            <w:r w:rsidR="001D2817">
              <w:rPr>
                <w:sz w:val="20"/>
                <w:szCs w:val="20"/>
              </w:rPr>
              <w:t>”</w:t>
            </w:r>
          </w:p>
        </w:tc>
      </w:tr>
      <w:tr w:rsidR="00BB6BB1" w14:paraId="3132D295" w14:textId="77777777" w:rsidTr="00BB6BB1">
        <w:tc>
          <w:tcPr>
            <w:tcW w:w="4675" w:type="dxa"/>
          </w:tcPr>
          <w:p w14:paraId="29B34C88" w14:textId="4FC2E44D" w:rsidR="00BB6BB1" w:rsidRPr="00BB6BB1" w:rsidRDefault="00BB6BB1" w:rsidP="00BB6BB1">
            <w:pPr>
              <w:spacing w:line="480" w:lineRule="auto"/>
              <w:jc w:val="center"/>
              <w:rPr>
                <w:b/>
                <w:sz w:val="21"/>
                <w:szCs w:val="21"/>
              </w:rPr>
            </w:pPr>
            <w:r w:rsidRPr="00BB6BB1">
              <w:rPr>
                <w:color w:val="000000"/>
                <w:sz w:val="21"/>
                <w:szCs w:val="21"/>
                <w:shd w:val="clear" w:color="auto" w:fill="FFFFFF"/>
              </w:rPr>
              <w:t>aeq_section_q03</w:t>
            </w:r>
          </w:p>
        </w:tc>
        <w:tc>
          <w:tcPr>
            <w:tcW w:w="4675" w:type="dxa"/>
          </w:tcPr>
          <w:p w14:paraId="5E8BB886" w14:textId="75F22823" w:rsidR="00BB6BB1" w:rsidRPr="00430FFE" w:rsidRDefault="00BB6BB1" w:rsidP="00BB6BB1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30FFE">
              <w:rPr>
                <w:color w:val="000000"/>
                <w:sz w:val="20"/>
                <w:szCs w:val="20"/>
                <w:shd w:val="clear" w:color="auto" w:fill="FFFFFF"/>
              </w:rPr>
              <w:t>“Alcohol can hurt how well a person gets along with others (makes people mean to others).”</w:t>
            </w:r>
          </w:p>
        </w:tc>
      </w:tr>
      <w:tr w:rsidR="00BB6BB1" w14:paraId="65E074D7" w14:textId="77777777" w:rsidTr="00BB6BB1">
        <w:tc>
          <w:tcPr>
            <w:tcW w:w="4675" w:type="dxa"/>
          </w:tcPr>
          <w:p w14:paraId="05C5792C" w14:textId="11D415B7" w:rsidR="00BB6BB1" w:rsidRPr="00BB6BB1" w:rsidRDefault="00BB6BB1" w:rsidP="00BB6BB1">
            <w:pPr>
              <w:spacing w:line="480" w:lineRule="auto"/>
              <w:jc w:val="center"/>
              <w:rPr>
                <w:b/>
                <w:sz w:val="21"/>
                <w:szCs w:val="21"/>
              </w:rPr>
            </w:pPr>
            <w:r w:rsidRPr="00BB6BB1">
              <w:rPr>
                <w:color w:val="000000"/>
                <w:sz w:val="21"/>
                <w:szCs w:val="21"/>
                <w:shd w:val="clear" w:color="auto" w:fill="FFFFFF"/>
              </w:rPr>
              <w:t>aeq_section_q04</w:t>
            </w:r>
          </w:p>
        </w:tc>
        <w:tc>
          <w:tcPr>
            <w:tcW w:w="4675" w:type="dxa"/>
          </w:tcPr>
          <w:p w14:paraId="03C634B3" w14:textId="7305FF90" w:rsidR="00BB6BB1" w:rsidRPr="00430FFE" w:rsidRDefault="00BB6BB1" w:rsidP="00BB6BB1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30FFE">
              <w:rPr>
                <w:sz w:val="20"/>
                <w:szCs w:val="20"/>
              </w:rPr>
              <w:t>“Alcohol helps people think better and helps coordination (people understand things better; can do things better).”</w:t>
            </w:r>
          </w:p>
        </w:tc>
      </w:tr>
      <w:tr w:rsidR="00BB6BB1" w14:paraId="423A542D" w14:textId="77777777" w:rsidTr="00BB6BB1">
        <w:tc>
          <w:tcPr>
            <w:tcW w:w="4675" w:type="dxa"/>
          </w:tcPr>
          <w:p w14:paraId="6EEF56B0" w14:textId="0E23905D" w:rsidR="00BB6BB1" w:rsidRPr="00BB6BB1" w:rsidRDefault="00BB6BB1" w:rsidP="00BB6BB1">
            <w:pPr>
              <w:spacing w:line="480" w:lineRule="auto"/>
              <w:jc w:val="center"/>
              <w:rPr>
                <w:b/>
                <w:sz w:val="21"/>
                <w:szCs w:val="21"/>
              </w:rPr>
            </w:pPr>
            <w:r w:rsidRPr="00BB6BB1">
              <w:rPr>
                <w:color w:val="000000"/>
                <w:sz w:val="21"/>
                <w:szCs w:val="21"/>
                <w:shd w:val="clear" w:color="auto" w:fill="FFFFFF"/>
              </w:rPr>
              <w:t>aeq_section_q05</w:t>
            </w:r>
          </w:p>
        </w:tc>
        <w:tc>
          <w:tcPr>
            <w:tcW w:w="4675" w:type="dxa"/>
          </w:tcPr>
          <w:p w14:paraId="6EDD7E11" w14:textId="6FB756B5" w:rsidR="00BB6BB1" w:rsidRPr="00430FFE" w:rsidRDefault="00BB6BB1" w:rsidP="00BB6BB1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30FFE">
              <w:rPr>
                <w:color w:val="000000"/>
                <w:sz w:val="20"/>
                <w:szCs w:val="20"/>
                <w:shd w:val="clear" w:color="auto" w:fill="FFFFFF"/>
              </w:rPr>
              <w:t xml:space="preserve">“Alcohol hurts how people </w:t>
            </w:r>
            <w:proofErr w:type="gramStart"/>
            <w:r w:rsidRPr="00430FFE">
              <w:rPr>
                <w:color w:val="000000"/>
                <w:sz w:val="20"/>
                <w:szCs w:val="20"/>
                <w:shd w:val="clear" w:color="auto" w:fill="FFFFFF"/>
              </w:rPr>
              <w:t>think</w:t>
            </w:r>
            <w:proofErr w:type="gramEnd"/>
            <w:r w:rsidRPr="00430FFE">
              <w:rPr>
                <w:color w:val="000000"/>
                <w:sz w:val="20"/>
                <w:szCs w:val="20"/>
                <w:shd w:val="clear" w:color="auto" w:fill="FFFFFF"/>
              </w:rPr>
              <w:t xml:space="preserve"> and it hurts their coordination (run into things, act silly, have a hangover).”</w:t>
            </w:r>
          </w:p>
        </w:tc>
      </w:tr>
      <w:tr w:rsidR="00BB6BB1" w14:paraId="610D8E40" w14:textId="77777777" w:rsidTr="00BB6BB1">
        <w:tc>
          <w:tcPr>
            <w:tcW w:w="4675" w:type="dxa"/>
          </w:tcPr>
          <w:p w14:paraId="52BC21E1" w14:textId="284390AE" w:rsidR="00BB6BB1" w:rsidRPr="00BB6BB1" w:rsidRDefault="00BB6BB1" w:rsidP="00BB6BB1">
            <w:pPr>
              <w:spacing w:line="480" w:lineRule="auto"/>
              <w:jc w:val="center"/>
              <w:rPr>
                <w:b/>
                <w:sz w:val="21"/>
                <w:szCs w:val="21"/>
              </w:rPr>
            </w:pPr>
            <w:r w:rsidRPr="00BB6BB1">
              <w:rPr>
                <w:color w:val="000000"/>
                <w:sz w:val="21"/>
                <w:szCs w:val="21"/>
                <w:shd w:val="clear" w:color="auto" w:fill="FFFFFF"/>
              </w:rPr>
              <w:t>aeq_section_q06</w:t>
            </w:r>
          </w:p>
        </w:tc>
        <w:tc>
          <w:tcPr>
            <w:tcW w:w="4675" w:type="dxa"/>
          </w:tcPr>
          <w:p w14:paraId="166CA549" w14:textId="36D08C7E" w:rsidR="00BB6BB1" w:rsidRPr="00430FFE" w:rsidRDefault="00BB6BB1" w:rsidP="00BB6BB1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30FFE">
              <w:rPr>
                <w:sz w:val="20"/>
                <w:szCs w:val="20"/>
              </w:rPr>
              <w:t>“</w:t>
            </w:r>
            <w:r w:rsidR="001D2817">
              <w:rPr>
                <w:sz w:val="20"/>
                <w:szCs w:val="20"/>
              </w:rPr>
              <w:t>A</w:t>
            </w:r>
            <w:r w:rsidR="001D2817" w:rsidRPr="001D2817">
              <w:rPr>
                <w:sz w:val="20"/>
                <w:szCs w:val="20"/>
              </w:rPr>
              <w:t>lcohol makes a person feel stronger and more powerful (easier to fight, speak in front of others, stand up to others)</w:t>
            </w:r>
            <w:r w:rsidR="001D2817">
              <w:rPr>
                <w:sz w:val="20"/>
                <w:szCs w:val="20"/>
              </w:rPr>
              <w:t>.”</w:t>
            </w:r>
          </w:p>
        </w:tc>
      </w:tr>
      <w:tr w:rsidR="00BB6BB1" w14:paraId="71312A54" w14:textId="77777777" w:rsidTr="00BB6BB1">
        <w:tc>
          <w:tcPr>
            <w:tcW w:w="4675" w:type="dxa"/>
          </w:tcPr>
          <w:p w14:paraId="601717F2" w14:textId="4E253F92" w:rsidR="00BB6BB1" w:rsidRPr="00BB6BB1" w:rsidRDefault="00BB6BB1" w:rsidP="00BB6BB1">
            <w:pPr>
              <w:spacing w:line="480" w:lineRule="auto"/>
              <w:jc w:val="center"/>
              <w:rPr>
                <w:b/>
                <w:sz w:val="21"/>
                <w:szCs w:val="21"/>
              </w:rPr>
            </w:pPr>
            <w:r w:rsidRPr="00BB6BB1">
              <w:rPr>
                <w:color w:val="000000"/>
                <w:sz w:val="21"/>
                <w:szCs w:val="21"/>
                <w:shd w:val="clear" w:color="auto" w:fill="FFFFFF"/>
              </w:rPr>
              <w:t>ae_section_q07</w:t>
            </w:r>
          </w:p>
        </w:tc>
        <w:tc>
          <w:tcPr>
            <w:tcW w:w="4675" w:type="dxa"/>
          </w:tcPr>
          <w:p w14:paraId="70FE91ED" w14:textId="13B9FC53" w:rsidR="00BB6BB1" w:rsidRPr="00430FFE" w:rsidRDefault="00BB6BB1" w:rsidP="00BB6BB1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30FFE">
              <w:rPr>
                <w:color w:val="000000"/>
                <w:sz w:val="20"/>
                <w:szCs w:val="20"/>
                <w:shd w:val="clear" w:color="auto" w:fill="FFFFFF"/>
              </w:rPr>
              <w:t>“Alcohol can make people more careless or do things that could get them into trouble (do things they feel bad about; do things they regret).”</w:t>
            </w:r>
          </w:p>
        </w:tc>
      </w:tr>
    </w:tbl>
    <w:p w14:paraId="2785B15C" w14:textId="22A344B3" w:rsidR="000B2E8F" w:rsidRPr="00BB6BB1" w:rsidRDefault="000B2E8F"/>
    <w:sectPr w:rsidR="000B2E8F" w:rsidRPr="00BB6BB1" w:rsidSect="004C42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BB1"/>
    <w:rsid w:val="00051186"/>
    <w:rsid w:val="000B2E8F"/>
    <w:rsid w:val="001D2817"/>
    <w:rsid w:val="003A7087"/>
    <w:rsid w:val="00430FFE"/>
    <w:rsid w:val="004C4244"/>
    <w:rsid w:val="00A074DD"/>
    <w:rsid w:val="00A85AD4"/>
    <w:rsid w:val="00AE6F3C"/>
    <w:rsid w:val="00B33DFA"/>
    <w:rsid w:val="00BB6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AFADA3"/>
  <w15:chartTrackingRefBased/>
  <w15:docId w15:val="{39DB186C-AC52-4345-9CE0-CCB2C1B93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B6BB1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B6B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59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Emma</dc:creator>
  <cp:keywords/>
  <dc:description/>
  <cp:lastModifiedBy>Johnson, Emma</cp:lastModifiedBy>
  <cp:revision>6</cp:revision>
  <dcterms:created xsi:type="dcterms:W3CDTF">2022-09-22T18:59:00Z</dcterms:created>
  <dcterms:modified xsi:type="dcterms:W3CDTF">2022-09-28T13:29:00Z</dcterms:modified>
</cp:coreProperties>
</file>