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EAA33" w14:textId="1C845D21" w:rsidR="00D85C8B" w:rsidRPr="00E75B1F" w:rsidRDefault="00D85C8B" w:rsidP="00D85C8B">
      <w:pPr>
        <w:rPr>
          <w:rFonts w:ascii="Times New Roman" w:hAnsi="Times New Roman" w:cs="Times New Roman"/>
          <w:lang w:val="en-US"/>
        </w:rPr>
      </w:pPr>
      <w:r>
        <w:rPr>
          <w:rFonts w:ascii="Times New Roman" w:eastAsia="Calibri" w:hAnsi="Times New Roman" w:cs="Times New Roman"/>
          <w:lang w:val="en-US"/>
        </w:rPr>
        <w:t>Table 2</w:t>
      </w:r>
      <w:r w:rsidRPr="009138D2">
        <w:rPr>
          <w:rFonts w:ascii="Times New Roman" w:eastAsia="Calibri" w:hAnsi="Times New Roman" w:cs="Times New Roman"/>
          <w:lang w:val="en-US"/>
        </w:rPr>
        <w:t>: L-selectin, ICAM-</w:t>
      </w:r>
      <w:proofErr w:type="gramStart"/>
      <w:r w:rsidRPr="009138D2">
        <w:rPr>
          <w:rFonts w:ascii="Times New Roman" w:eastAsia="Calibri" w:hAnsi="Times New Roman" w:cs="Times New Roman"/>
          <w:lang w:val="en-US"/>
        </w:rPr>
        <w:t>1</w:t>
      </w:r>
      <w:proofErr w:type="gramEnd"/>
      <w:r w:rsidRPr="009138D2">
        <w:rPr>
          <w:rFonts w:ascii="Times New Roman" w:eastAsia="Calibri" w:hAnsi="Times New Roman" w:cs="Times New Roman"/>
          <w:lang w:val="en-US"/>
        </w:rPr>
        <w:t xml:space="preserve"> and LFA-1 </w:t>
      </w:r>
      <w:r>
        <w:rPr>
          <w:rFonts w:ascii="Times New Roman" w:eastAsia="Calibri" w:hAnsi="Times New Roman" w:cs="Times New Roman"/>
          <w:lang w:val="en-US"/>
        </w:rPr>
        <w:t xml:space="preserve">protein expression in 275 thyroid nodule patients </w:t>
      </w:r>
      <w:r w:rsidRPr="009138D2">
        <w:rPr>
          <w:rFonts w:ascii="Times New Roman" w:eastAsia="Calibri" w:hAnsi="Times New Roman" w:cs="Times New Roman"/>
          <w:lang w:val="en-US"/>
        </w:rPr>
        <w:t>and clinical features</w:t>
      </w:r>
      <w:r>
        <w:rPr>
          <w:rFonts w:ascii="Times New Roman" w:eastAsia="Calibri" w:hAnsi="Times New Roman" w:cs="Times New Roman"/>
          <w:lang w:val="en-US"/>
        </w:rPr>
        <w:t xml:space="preserve"> - % (N)</w:t>
      </w:r>
      <w:r w:rsidRPr="009138D2">
        <w:rPr>
          <w:rFonts w:ascii="Times New Roman" w:eastAsia="Calibri" w:hAnsi="Times New Roman" w:cs="Times New Roman"/>
          <w:lang w:val="en-US"/>
        </w:rPr>
        <w:t>.</w:t>
      </w:r>
    </w:p>
    <w:tbl>
      <w:tblPr>
        <w:tblStyle w:val="TableGrid"/>
        <w:tblW w:w="1530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2"/>
        <w:gridCol w:w="1143"/>
        <w:gridCol w:w="708"/>
        <w:gridCol w:w="851"/>
        <w:gridCol w:w="850"/>
        <w:gridCol w:w="851"/>
        <w:gridCol w:w="709"/>
        <w:gridCol w:w="850"/>
        <w:gridCol w:w="851"/>
        <w:gridCol w:w="850"/>
        <w:gridCol w:w="709"/>
        <w:gridCol w:w="850"/>
        <w:gridCol w:w="851"/>
        <w:gridCol w:w="850"/>
        <w:gridCol w:w="709"/>
        <w:gridCol w:w="851"/>
        <w:gridCol w:w="850"/>
        <w:gridCol w:w="851"/>
        <w:gridCol w:w="708"/>
      </w:tblGrid>
      <w:tr w:rsidR="00D85C8B" w:rsidRPr="006B2DEA" w14:paraId="68E5C45F" w14:textId="77777777" w:rsidTr="00CA020A">
        <w:trPr>
          <w:trHeight w:val="214"/>
          <w:jc w:val="center"/>
        </w:trPr>
        <w:tc>
          <w:tcPr>
            <w:tcW w:w="2263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F4223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Protein expression</w:t>
            </w:r>
          </w:p>
        </w:tc>
        <w:tc>
          <w:tcPr>
            <w:tcW w:w="6521" w:type="dxa"/>
            <w:gridSpan w:val="8"/>
            <w:tcBorders>
              <w:top w:val="single" w:sz="4" w:space="0" w:color="auto"/>
            </w:tcBorders>
            <w:vAlign w:val="center"/>
          </w:tcPr>
          <w:p w14:paraId="6DD29BC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L-selectin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3B0401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ICAM-1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B97C82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LFA-1</w:t>
            </w:r>
          </w:p>
        </w:tc>
      </w:tr>
      <w:tr w:rsidR="00D85C8B" w:rsidRPr="006B2DEA" w14:paraId="4D9E7DFD" w14:textId="77777777" w:rsidTr="00CA020A">
        <w:trPr>
          <w:trHeight w:val="191"/>
          <w:jc w:val="center"/>
        </w:trPr>
        <w:tc>
          <w:tcPr>
            <w:tcW w:w="2263" w:type="dxa"/>
            <w:gridSpan w:val="3"/>
            <w:shd w:val="clear" w:color="auto" w:fill="auto"/>
            <w:vAlign w:val="center"/>
          </w:tcPr>
          <w:p w14:paraId="51AB72A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3261" w:type="dxa"/>
            <w:gridSpan w:val="4"/>
            <w:shd w:val="clear" w:color="auto" w:fill="auto"/>
            <w:vAlign w:val="center"/>
          </w:tcPr>
          <w:p w14:paraId="395AAAC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Nuclear</w:t>
            </w:r>
          </w:p>
        </w:tc>
        <w:tc>
          <w:tcPr>
            <w:tcW w:w="3260" w:type="dxa"/>
            <w:gridSpan w:val="4"/>
            <w:shd w:val="clear" w:color="auto" w:fill="auto"/>
            <w:vAlign w:val="center"/>
          </w:tcPr>
          <w:p w14:paraId="6656E8B6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Cytoplasmic</w:t>
            </w:r>
          </w:p>
        </w:tc>
        <w:tc>
          <w:tcPr>
            <w:tcW w:w="3260" w:type="dxa"/>
            <w:gridSpan w:val="4"/>
            <w:shd w:val="clear" w:color="auto" w:fill="auto"/>
            <w:vAlign w:val="center"/>
          </w:tcPr>
          <w:p w14:paraId="2F2A8C7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Cytoplasmic - Apical</w:t>
            </w:r>
          </w:p>
        </w:tc>
        <w:tc>
          <w:tcPr>
            <w:tcW w:w="3260" w:type="dxa"/>
            <w:gridSpan w:val="4"/>
            <w:shd w:val="clear" w:color="auto" w:fill="auto"/>
            <w:vAlign w:val="center"/>
          </w:tcPr>
          <w:p w14:paraId="0E5AD4B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Cytoplasmic - Apical</w:t>
            </w:r>
          </w:p>
        </w:tc>
      </w:tr>
      <w:tr w:rsidR="00D85C8B" w:rsidRPr="006B2DEA" w14:paraId="1266AB85" w14:textId="77777777" w:rsidTr="00CA020A">
        <w:trPr>
          <w:trHeight w:val="136"/>
          <w:jc w:val="center"/>
        </w:trPr>
        <w:tc>
          <w:tcPr>
            <w:tcW w:w="2263" w:type="dxa"/>
            <w:gridSpan w:val="3"/>
            <w:shd w:val="clear" w:color="auto" w:fill="auto"/>
            <w:vAlign w:val="center"/>
          </w:tcPr>
          <w:p w14:paraId="54543E2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EE0756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Negative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405664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Positive</w:t>
            </w:r>
          </w:p>
        </w:tc>
        <w:tc>
          <w:tcPr>
            <w:tcW w:w="709" w:type="dxa"/>
            <w:vAlign w:val="center"/>
          </w:tcPr>
          <w:p w14:paraId="1E30CA65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P-value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0D1450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Negative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0753050D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Positive</w:t>
            </w:r>
          </w:p>
        </w:tc>
        <w:tc>
          <w:tcPr>
            <w:tcW w:w="709" w:type="dxa"/>
            <w:vAlign w:val="center"/>
          </w:tcPr>
          <w:p w14:paraId="16F58AD5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P-value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4DBCF5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Negative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5FAD2A45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Positive</w:t>
            </w:r>
          </w:p>
        </w:tc>
        <w:tc>
          <w:tcPr>
            <w:tcW w:w="709" w:type="dxa"/>
            <w:vAlign w:val="center"/>
          </w:tcPr>
          <w:p w14:paraId="113B7CB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P-value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22C8F0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Negative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72773CB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Positive</w:t>
            </w:r>
          </w:p>
        </w:tc>
        <w:tc>
          <w:tcPr>
            <w:tcW w:w="708" w:type="dxa"/>
            <w:vAlign w:val="center"/>
          </w:tcPr>
          <w:p w14:paraId="6360C4B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P-value</w:t>
            </w:r>
          </w:p>
        </w:tc>
      </w:tr>
      <w:tr w:rsidR="00D85C8B" w:rsidRPr="006B2DEA" w14:paraId="214E42E8" w14:textId="77777777" w:rsidTr="00CA020A">
        <w:trPr>
          <w:trHeight w:val="110"/>
          <w:jc w:val="center"/>
        </w:trPr>
        <w:tc>
          <w:tcPr>
            <w:tcW w:w="226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CED26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6A7F0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97FF9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Weak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343736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Moderate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4C37152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32F01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31F01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Weak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D533E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Moderate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49359EB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17363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86A98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Weak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217A1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Moderate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E551E5D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7AD27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E902A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Weak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17E8A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Moderate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0A45580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</w:tr>
      <w:tr w:rsidR="00D85C8B" w:rsidRPr="006B2DEA" w14:paraId="409E39A8" w14:textId="77777777" w:rsidTr="00CA020A">
        <w:trPr>
          <w:trHeight w:val="295"/>
          <w:jc w:val="center"/>
        </w:trPr>
        <w:tc>
          <w:tcPr>
            <w:tcW w:w="41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26993A0" w14:textId="77777777" w:rsidR="00D85C8B" w:rsidRPr="006B2DEA" w:rsidRDefault="00D85C8B" w:rsidP="00CA020A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Nodules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75136B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Goiter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AC0EC6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BFA00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9.1% (04)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6B7ED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90.9% (40)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00EEDF53" w14:textId="77777777" w:rsidR="00D85C8B" w:rsidRPr="00624278" w:rsidRDefault="00D85C8B" w:rsidP="00CA020A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624278">
              <w:rPr>
                <w:rFonts w:ascii="Times New Roman" w:hAnsi="Times New Roman" w:cs="Times New Roman"/>
                <w:b/>
                <w:sz w:val="12"/>
                <w:szCs w:val="12"/>
              </w:rPr>
              <w:t>0.0002</w:t>
            </w:r>
            <w:r>
              <w:rPr>
                <w:rFonts w:ascii="Times New Roman" w:hAnsi="Times New Roman" w:cs="Times New Roman"/>
                <w:b/>
                <w:sz w:val="12"/>
                <w:szCs w:val="12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6FA1578" w14:textId="77777777" w:rsidR="00D85C8B" w:rsidRPr="00F62510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F62510">
              <w:rPr>
                <w:rFonts w:ascii="Times New Roman" w:hAnsi="Times New Roman" w:cs="Times New Roman"/>
                <w:bCs/>
                <w:sz w:val="12"/>
                <w:szCs w:val="12"/>
              </w:rPr>
              <w:t>15.9% (07)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3167DC7" w14:textId="77777777" w:rsidR="00D85C8B" w:rsidRPr="00F62510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F62510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84.1% (37)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30E410CA" w14:textId="23143305" w:rsidR="00D85C8B" w:rsidRPr="00F62510" w:rsidRDefault="00F62510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F62510">
              <w:rPr>
                <w:rFonts w:ascii="Times New Roman" w:hAnsi="Times New Roman" w:cs="Times New Roman"/>
                <w:sz w:val="12"/>
                <w:szCs w:val="12"/>
              </w:rPr>
              <w:t>0.2582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64D286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47.5% (19)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EED40E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52.5% (21)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3EE0098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0.0962*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D9720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15.6% (07)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7F954E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84.4% (38)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3B2F9B" w14:textId="77777777" w:rsidR="00D85C8B" w:rsidRPr="00624278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624278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0.0489*</w:t>
            </w:r>
          </w:p>
        </w:tc>
      </w:tr>
      <w:tr w:rsidR="00D85C8B" w:rsidRPr="006B2DEA" w14:paraId="3799428E" w14:textId="77777777" w:rsidTr="00CA020A">
        <w:trPr>
          <w:trHeight w:val="314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116AEB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E38427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FA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F59E535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6BAFB4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7.4% (04)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7E4657C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92.6% (50)</w:t>
            </w:r>
          </w:p>
        </w:tc>
        <w:tc>
          <w:tcPr>
            <w:tcW w:w="709" w:type="dxa"/>
            <w:vMerge/>
            <w:vAlign w:val="center"/>
          </w:tcPr>
          <w:p w14:paraId="6BA3A6FE" w14:textId="77777777" w:rsidR="00D85C8B" w:rsidRPr="006B2DEA" w:rsidRDefault="00D85C8B" w:rsidP="00CA020A">
            <w:pPr>
              <w:rPr>
                <w:rFonts w:ascii="Times New Roman" w:hAnsi="Times New Roman" w:cs="Times New Roman"/>
                <w:bCs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004A55CA" w14:textId="77777777" w:rsidR="00D85C8B" w:rsidRPr="00F62510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F62510">
              <w:rPr>
                <w:rFonts w:ascii="Times New Roman" w:hAnsi="Times New Roman" w:cs="Times New Roman"/>
                <w:bCs/>
                <w:sz w:val="12"/>
                <w:szCs w:val="12"/>
              </w:rPr>
              <w:t>14.8% (08)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EC9CF12" w14:textId="77777777" w:rsidR="00D85C8B" w:rsidRPr="00F62510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F62510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85.2% (46)</w:t>
            </w:r>
          </w:p>
        </w:tc>
        <w:tc>
          <w:tcPr>
            <w:tcW w:w="709" w:type="dxa"/>
            <w:vMerge/>
            <w:vAlign w:val="center"/>
          </w:tcPr>
          <w:p w14:paraId="5F19B137" w14:textId="77777777" w:rsidR="00D85C8B" w:rsidRPr="00F62510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77B084B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48.8% (21)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9E126D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51.2% (22)</w:t>
            </w:r>
          </w:p>
        </w:tc>
        <w:tc>
          <w:tcPr>
            <w:tcW w:w="709" w:type="dxa"/>
            <w:vMerge/>
            <w:vAlign w:val="center"/>
          </w:tcPr>
          <w:p w14:paraId="5D9CF52D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976BA1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14.8% (08)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0ACD7F5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85.2% (46)</w:t>
            </w: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vAlign w:val="center"/>
          </w:tcPr>
          <w:p w14:paraId="089AD99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D85C8B" w:rsidRPr="006B2DEA" w14:paraId="44676E2B" w14:textId="77777777" w:rsidTr="00CA020A">
        <w:trPr>
          <w:trHeight w:val="314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D9B01E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EA3C25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PTC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B6481B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9D2179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32.1% (21)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BDFACD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67.9% (89)</w:t>
            </w:r>
          </w:p>
        </w:tc>
        <w:tc>
          <w:tcPr>
            <w:tcW w:w="709" w:type="dxa"/>
            <w:vMerge/>
            <w:vAlign w:val="center"/>
          </w:tcPr>
          <w:p w14:paraId="3EF745D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Cs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F3E5139" w14:textId="77777777" w:rsidR="00D85C8B" w:rsidRPr="00F62510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F62510">
              <w:rPr>
                <w:rFonts w:ascii="Times New Roman" w:hAnsi="Times New Roman" w:cs="Times New Roman"/>
                <w:bCs/>
                <w:sz w:val="12"/>
                <w:szCs w:val="12"/>
              </w:rPr>
              <w:t>7.0% (08)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04BEB993" w14:textId="77777777" w:rsidR="00D85C8B" w:rsidRPr="00F62510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F62510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93.0% (100)</w:t>
            </w:r>
          </w:p>
        </w:tc>
        <w:tc>
          <w:tcPr>
            <w:tcW w:w="709" w:type="dxa"/>
            <w:vMerge/>
            <w:vAlign w:val="center"/>
          </w:tcPr>
          <w:p w14:paraId="23E1E2EB" w14:textId="77777777" w:rsidR="00D85C8B" w:rsidRPr="00F62510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BCB12C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39.8% (47)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89C727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60.2% (71)</w:t>
            </w:r>
          </w:p>
        </w:tc>
        <w:tc>
          <w:tcPr>
            <w:tcW w:w="709" w:type="dxa"/>
            <w:vMerge/>
            <w:vAlign w:val="center"/>
          </w:tcPr>
          <w:p w14:paraId="14DF7FE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D3B218D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26.2% (27)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0830D7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73.8% (76)</w:t>
            </w: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vAlign w:val="center"/>
          </w:tcPr>
          <w:p w14:paraId="7EA96A7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D85C8B" w:rsidRPr="006B2DEA" w14:paraId="3DAA9A4B" w14:textId="77777777" w:rsidTr="00CA020A">
        <w:trPr>
          <w:trHeight w:val="314"/>
          <w:jc w:val="center"/>
        </w:trPr>
        <w:tc>
          <w:tcPr>
            <w:tcW w:w="41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A2DF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C2BF2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FTC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2C84F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F53E4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47.6% (10)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625DF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52.4% (11)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1DBBAD7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bCs/>
                <w:sz w:val="12"/>
                <w:szCs w:val="1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FA74D0" w14:textId="77777777" w:rsidR="00D85C8B" w:rsidRPr="00F62510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F62510">
              <w:rPr>
                <w:rFonts w:ascii="Times New Roman" w:hAnsi="Times New Roman" w:cs="Times New Roman"/>
                <w:bCs/>
                <w:sz w:val="12"/>
                <w:szCs w:val="12"/>
              </w:rPr>
              <w:t>5.0% (01)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602D72" w14:textId="77777777" w:rsidR="00D85C8B" w:rsidRPr="00F62510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F62510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95.0% (18)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56BC5F1B" w14:textId="77777777" w:rsidR="00D85C8B" w:rsidRPr="00F62510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996FD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68.2% (15)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646D9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31.8% (7)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27CBFAB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5E0A4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42.1% (08)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BE5A0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57.9% (11)</w:t>
            </w: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vAlign w:val="center"/>
          </w:tcPr>
          <w:p w14:paraId="1A90BCE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D85C8B" w:rsidRPr="006B2DEA" w14:paraId="4FCF0A8C" w14:textId="77777777" w:rsidTr="00CA020A">
        <w:trPr>
          <w:trHeight w:val="295"/>
          <w:jc w:val="center"/>
        </w:trPr>
        <w:tc>
          <w:tcPr>
            <w:tcW w:w="41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4EDFC92" w14:textId="77777777" w:rsidR="00D85C8B" w:rsidRPr="006B2DEA" w:rsidRDefault="00D85C8B" w:rsidP="00CA020A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Characteristics</w:t>
            </w: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8FF584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Sex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E9D96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W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46472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79.5% (31)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25150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74.4% (61)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A4E0F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78.7% (85)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54587199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0.7323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0AE80D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72.0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(18)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752306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79.8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(79)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CD710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76.0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(79)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3175D6D6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0.6524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BF998D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77.5% (79)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72667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80.5% (66)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D22F4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82.1% (32)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666BE81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0.7932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B4AB6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74.0% (37)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1F71F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82.4% (122)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B6406BD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68.2% (15)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  <w:vAlign w:val="center"/>
          </w:tcPr>
          <w:p w14:paraId="47638416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0.1858</w:t>
            </w:r>
          </w:p>
        </w:tc>
      </w:tr>
      <w:tr w:rsidR="00D85C8B" w:rsidRPr="006B2DEA" w14:paraId="513CAC34" w14:textId="77777777" w:rsidTr="00CA020A">
        <w:trPr>
          <w:trHeight w:val="295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4D46C6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450B46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7263B65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0C1795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20.5% (08)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957FA4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25.6% (21)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F297EB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21.3% (23)</w:t>
            </w:r>
          </w:p>
        </w:tc>
        <w:tc>
          <w:tcPr>
            <w:tcW w:w="709" w:type="dxa"/>
            <w:vMerge/>
            <w:vAlign w:val="center"/>
          </w:tcPr>
          <w:p w14:paraId="05EDFA50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15A8706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28.0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(07)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9ED191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20.2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(20)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7E8D3B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24.0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(25)</w:t>
            </w:r>
          </w:p>
        </w:tc>
        <w:tc>
          <w:tcPr>
            <w:tcW w:w="709" w:type="dxa"/>
            <w:vMerge/>
            <w:vAlign w:val="center"/>
          </w:tcPr>
          <w:p w14:paraId="5A0DC74D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5DA3AFE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22.5% (23)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BA1514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19.5% (16)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6B8928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17.9% (07)</w:t>
            </w:r>
          </w:p>
        </w:tc>
        <w:tc>
          <w:tcPr>
            <w:tcW w:w="709" w:type="dxa"/>
            <w:vMerge/>
            <w:vAlign w:val="center"/>
          </w:tcPr>
          <w:p w14:paraId="11DAD8B5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3B8550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26.0% (13)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1A3772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17.6% (26)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71F5CE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31.8% (07)</w:t>
            </w:r>
          </w:p>
        </w:tc>
        <w:tc>
          <w:tcPr>
            <w:tcW w:w="708" w:type="dxa"/>
            <w:vMerge/>
            <w:vAlign w:val="center"/>
          </w:tcPr>
          <w:p w14:paraId="293AD65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D85C8B" w:rsidRPr="006B2DEA" w14:paraId="363058AA" w14:textId="77777777" w:rsidTr="00CA020A">
        <w:trPr>
          <w:trHeight w:val="295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FA72B5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B37A53D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Age at diagnosis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0CB0B2C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878741F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>46.5±16.0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00B9AA2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>48.2±14.6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8381CBB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 xml:space="preserve">51.1±13.2 </w:t>
            </w:r>
          </w:p>
        </w:tc>
        <w:tc>
          <w:tcPr>
            <w:tcW w:w="709" w:type="dxa"/>
            <w:vAlign w:val="center"/>
          </w:tcPr>
          <w:p w14:paraId="5BB310A4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7F5C2F">
              <w:rPr>
                <w:sz w:val="12"/>
                <w:szCs w:val="12"/>
              </w:rPr>
              <w:t>0.1642</w:t>
            </w:r>
            <w:r w:rsidRPr="007F5C2F">
              <w:rPr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F925431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 xml:space="preserve">51.2±12.3 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BB4DC3B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 xml:space="preserve">48.9±14.6 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47183CC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 xml:space="preserve">49.1±14.6 </w:t>
            </w:r>
          </w:p>
        </w:tc>
        <w:tc>
          <w:tcPr>
            <w:tcW w:w="709" w:type="dxa"/>
            <w:vAlign w:val="center"/>
          </w:tcPr>
          <w:p w14:paraId="21DA0413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7F5C2F">
              <w:rPr>
                <w:sz w:val="12"/>
                <w:szCs w:val="12"/>
              </w:rPr>
              <w:t>0.7489</w:t>
            </w:r>
            <w:r w:rsidRPr="007F5C2F">
              <w:rPr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3DB1402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 xml:space="preserve">50.6±14.6 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69B7907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 xml:space="preserve">47.0±13.0 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57ED563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 xml:space="preserve">45.6±13.7 </w:t>
            </w:r>
          </w:p>
        </w:tc>
        <w:tc>
          <w:tcPr>
            <w:tcW w:w="709" w:type="dxa"/>
            <w:vAlign w:val="center"/>
          </w:tcPr>
          <w:p w14:paraId="7DCD1A9E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>0.0897**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0830F91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 xml:space="preserve">49.0±14.3 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EF9045D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 xml:space="preserve">46.2±14.2 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2296A0F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 xml:space="preserve">53.8±8.6 </w:t>
            </w:r>
          </w:p>
        </w:tc>
        <w:tc>
          <w:tcPr>
            <w:tcW w:w="708" w:type="dxa"/>
            <w:vAlign w:val="center"/>
          </w:tcPr>
          <w:p w14:paraId="79D6881A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7F5C2F">
              <w:rPr>
                <w:rFonts w:ascii="Times New Roman" w:hAnsi="Times New Roman" w:cs="Times New Roman"/>
                <w:b/>
                <w:sz w:val="12"/>
                <w:szCs w:val="12"/>
              </w:rPr>
              <w:t>0.0376</w:t>
            </w:r>
            <w:r w:rsidRPr="007F5C2F">
              <w:rPr>
                <w:rFonts w:ascii="Times New Roman" w:hAnsi="Times New Roman" w:cs="Times New Roman"/>
                <w:b/>
                <w:sz w:val="12"/>
                <w:szCs w:val="12"/>
                <w:vertAlign w:val="superscript"/>
              </w:rPr>
              <w:t>**</w:t>
            </w:r>
          </w:p>
        </w:tc>
      </w:tr>
      <w:tr w:rsidR="00D85C8B" w:rsidRPr="006B2DEA" w14:paraId="2A1E4DA8" w14:textId="77777777" w:rsidTr="00CA020A">
        <w:trPr>
          <w:trHeight w:val="295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7C6381D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A639FE2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Tumor size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AF95195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9BB889C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>3.8±2.9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A74AD73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>2.9±2.3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92EFA62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 xml:space="preserve">2.8±2.0 </w:t>
            </w:r>
          </w:p>
        </w:tc>
        <w:tc>
          <w:tcPr>
            <w:tcW w:w="709" w:type="dxa"/>
            <w:vAlign w:val="center"/>
          </w:tcPr>
          <w:p w14:paraId="3A4840C4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>0.2362</w:t>
            </w:r>
            <w:r w:rsidRPr="007F5C2F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0E97DC4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 xml:space="preserve">3.1±2.2 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88A8486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 xml:space="preserve">3.2±2.5 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50AC4A0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 xml:space="preserve">2.8±2.1 </w:t>
            </w:r>
          </w:p>
        </w:tc>
        <w:tc>
          <w:tcPr>
            <w:tcW w:w="709" w:type="dxa"/>
            <w:vAlign w:val="center"/>
          </w:tcPr>
          <w:p w14:paraId="5925F917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>0.5384</w:t>
            </w:r>
            <w:r w:rsidRPr="007F5C2F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0D1CA13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 xml:space="preserve">3.2±2.4 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B420D7A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 xml:space="preserve">2.4±1.8 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00BBB3E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 xml:space="preserve">2.5±1.7 </w:t>
            </w:r>
          </w:p>
        </w:tc>
        <w:tc>
          <w:tcPr>
            <w:tcW w:w="709" w:type="dxa"/>
            <w:vAlign w:val="center"/>
          </w:tcPr>
          <w:p w14:paraId="7D1AFCA8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7F5C2F">
              <w:rPr>
                <w:rFonts w:ascii="Times New Roman" w:hAnsi="Times New Roman" w:cs="Times New Roman"/>
                <w:b/>
                <w:sz w:val="12"/>
                <w:szCs w:val="12"/>
              </w:rPr>
              <w:t>0.0443**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F5BAFA5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 xml:space="preserve">3.2±2.9 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B6E1519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 xml:space="preserve">2.4±1.5 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92C36D9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 xml:space="preserve">3.0±2.2 </w:t>
            </w:r>
          </w:p>
        </w:tc>
        <w:tc>
          <w:tcPr>
            <w:tcW w:w="708" w:type="dxa"/>
            <w:vAlign w:val="center"/>
          </w:tcPr>
          <w:p w14:paraId="104109B6" w14:textId="77777777" w:rsidR="00D85C8B" w:rsidRPr="007F5C2F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7F5C2F">
              <w:rPr>
                <w:rFonts w:ascii="Times New Roman" w:hAnsi="Times New Roman" w:cs="Times New Roman"/>
                <w:sz w:val="12"/>
                <w:szCs w:val="12"/>
              </w:rPr>
              <w:t>0.6017</w:t>
            </w:r>
            <w:r w:rsidRPr="007F5C2F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**</w:t>
            </w:r>
          </w:p>
        </w:tc>
      </w:tr>
      <w:tr w:rsidR="00D85C8B" w:rsidRPr="006B2DEA" w14:paraId="0971F083" w14:textId="77777777" w:rsidTr="00CA020A">
        <w:trPr>
          <w:trHeight w:val="295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795E4E5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C7B0E3D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Hürthle</w:t>
            </w:r>
            <w:proofErr w:type="spellEnd"/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 xml:space="preserve"> cells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7DE2D5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Present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17DAA0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43.6% (17)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CF0EFC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53.7% (44)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22BEE0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54.6% (59)</w:t>
            </w:r>
          </w:p>
        </w:tc>
        <w:tc>
          <w:tcPr>
            <w:tcW w:w="709" w:type="dxa"/>
            <w:vMerge w:val="restart"/>
            <w:vAlign w:val="center"/>
          </w:tcPr>
          <w:p w14:paraId="3A574D9F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0.4769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249A6C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84.0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(21)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E8EF35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69.6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(48)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D1AE19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48.1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(50)</w:t>
            </w:r>
          </w:p>
        </w:tc>
        <w:tc>
          <w:tcPr>
            <w:tcW w:w="709" w:type="dxa"/>
            <w:vMerge w:val="restart"/>
            <w:vAlign w:val="center"/>
          </w:tcPr>
          <w:p w14:paraId="3B4C6D0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b/>
                <w:sz w:val="12"/>
                <w:szCs w:val="12"/>
              </w:rPr>
              <w:t>0.0034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DFEF74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53.9% (21)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9628F2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54.4% (56)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519C18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47.6% (39)</w:t>
            </w:r>
          </w:p>
        </w:tc>
        <w:tc>
          <w:tcPr>
            <w:tcW w:w="709" w:type="dxa"/>
            <w:vMerge w:val="restart"/>
            <w:vAlign w:val="center"/>
          </w:tcPr>
          <w:p w14:paraId="1822180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0.6288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F00C96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50.0% (25)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C3ADD0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62.4% (93)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93EAF0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40.9% (09)</w:t>
            </w:r>
          </w:p>
        </w:tc>
        <w:tc>
          <w:tcPr>
            <w:tcW w:w="708" w:type="dxa"/>
            <w:vMerge w:val="restart"/>
            <w:vAlign w:val="center"/>
          </w:tcPr>
          <w:p w14:paraId="04CEB7E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0.0780</w:t>
            </w:r>
          </w:p>
        </w:tc>
      </w:tr>
      <w:tr w:rsidR="00D85C8B" w:rsidRPr="006B2DEA" w14:paraId="2E18F71A" w14:textId="77777777" w:rsidTr="00CA020A">
        <w:trPr>
          <w:trHeight w:val="314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3249206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D02F87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603236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Absent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1712FE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56.4% (22)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E46BD4D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46.3% (38)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AD928C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45.4% (49)</w:t>
            </w:r>
          </w:p>
        </w:tc>
        <w:tc>
          <w:tcPr>
            <w:tcW w:w="709" w:type="dxa"/>
            <w:vMerge/>
            <w:vAlign w:val="center"/>
          </w:tcPr>
          <w:p w14:paraId="77FD88FE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547D757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16.0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(04)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C10B73D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30.4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(51)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8528AE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51.9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(54)</w:t>
            </w:r>
          </w:p>
        </w:tc>
        <w:tc>
          <w:tcPr>
            <w:tcW w:w="709" w:type="dxa"/>
            <w:vMerge/>
            <w:vAlign w:val="center"/>
          </w:tcPr>
          <w:p w14:paraId="71A7C7E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4CAD297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46.2% (18)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A1D4CF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45.6% (47)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11F890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52.4% (43)</w:t>
            </w:r>
          </w:p>
        </w:tc>
        <w:tc>
          <w:tcPr>
            <w:tcW w:w="709" w:type="dxa"/>
            <w:vMerge/>
            <w:vAlign w:val="center"/>
          </w:tcPr>
          <w:p w14:paraId="71D8F32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AF5646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50.0% (25)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318BA1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37.6% (56)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6A746C5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59.1% (13)</w:t>
            </w:r>
          </w:p>
        </w:tc>
        <w:tc>
          <w:tcPr>
            <w:tcW w:w="708" w:type="dxa"/>
            <w:vMerge/>
            <w:vAlign w:val="center"/>
          </w:tcPr>
          <w:p w14:paraId="5A529B3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D85C8B" w:rsidRPr="006B2DEA" w14:paraId="00FBD834" w14:textId="77777777" w:rsidTr="00CA020A">
        <w:trPr>
          <w:trHeight w:val="314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ECC78C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54296C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Lymphocytic infiltration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69F2F6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Present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3E962F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52.0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(13)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B86AFE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27.7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(13)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9178C75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33.3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(09)</w:t>
            </w:r>
          </w:p>
        </w:tc>
        <w:tc>
          <w:tcPr>
            <w:tcW w:w="709" w:type="dxa"/>
            <w:vMerge w:val="restart"/>
            <w:vAlign w:val="center"/>
          </w:tcPr>
          <w:p w14:paraId="57744649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0.2000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2B939E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66.7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(04)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6F0506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42.6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(26)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C4868D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25.0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(09)</w:t>
            </w:r>
          </w:p>
        </w:tc>
        <w:tc>
          <w:tcPr>
            <w:tcW w:w="709" w:type="dxa"/>
            <w:vMerge w:val="restart"/>
            <w:vAlign w:val="center"/>
          </w:tcPr>
          <w:p w14:paraId="40E9C9A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0.0730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3EA008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35.0% (11)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3242F3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45.6% (21)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E340C7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47.1% (16)</w:t>
            </w:r>
          </w:p>
        </w:tc>
        <w:tc>
          <w:tcPr>
            <w:tcW w:w="709" w:type="dxa"/>
            <w:vMerge w:val="restart"/>
            <w:vAlign w:val="center"/>
          </w:tcPr>
          <w:p w14:paraId="6DCF6056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0.6579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7AFB00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41.4% (12)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A013F95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50.0% (23)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CF109B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50.0% (04)</w:t>
            </w:r>
          </w:p>
        </w:tc>
        <w:tc>
          <w:tcPr>
            <w:tcW w:w="708" w:type="dxa"/>
            <w:vMerge w:val="restart"/>
            <w:vAlign w:val="center"/>
          </w:tcPr>
          <w:p w14:paraId="260DF85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0.7547</w:t>
            </w:r>
            <w:r w:rsidRPr="006B2DEA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</w:tr>
      <w:tr w:rsidR="00D85C8B" w:rsidRPr="006B2DEA" w14:paraId="31BBF1D5" w14:textId="77777777" w:rsidTr="00CA020A">
        <w:trPr>
          <w:trHeight w:val="295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8A1ECC6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705566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2CF7C2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Absent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CDA2DB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48.0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(12)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917DD7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72.3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(34)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398A41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66.7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(18)</w:t>
            </w:r>
          </w:p>
        </w:tc>
        <w:tc>
          <w:tcPr>
            <w:tcW w:w="709" w:type="dxa"/>
            <w:vMerge/>
            <w:vAlign w:val="center"/>
          </w:tcPr>
          <w:p w14:paraId="41DC7347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413F521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33.3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(02)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53E353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57.4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(35)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E8D7E6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75.0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(27)</w:t>
            </w:r>
          </w:p>
        </w:tc>
        <w:tc>
          <w:tcPr>
            <w:tcW w:w="709" w:type="dxa"/>
            <w:vMerge/>
            <w:vAlign w:val="center"/>
          </w:tcPr>
          <w:p w14:paraId="0536874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17EFF36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65.0% (13)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B58822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54.4% (25)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D8577D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52.9% (18)</w:t>
            </w:r>
          </w:p>
        </w:tc>
        <w:tc>
          <w:tcPr>
            <w:tcW w:w="709" w:type="dxa"/>
            <w:vMerge/>
            <w:vAlign w:val="center"/>
          </w:tcPr>
          <w:p w14:paraId="445462E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46411C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58.6% (17)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E0B373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50.0% (23)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F531CA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50.0% (04)</w:t>
            </w:r>
          </w:p>
        </w:tc>
        <w:tc>
          <w:tcPr>
            <w:tcW w:w="708" w:type="dxa"/>
            <w:vMerge/>
            <w:vAlign w:val="center"/>
          </w:tcPr>
          <w:p w14:paraId="427F891D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D85C8B" w:rsidRPr="006B2DEA" w14:paraId="64AC0A69" w14:textId="77777777" w:rsidTr="00CA020A">
        <w:trPr>
          <w:trHeight w:val="295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239391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8510B5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Extrathyroidal extension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82CE17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Present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CD2A2C5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36.0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(09)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7BB21C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45.3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(24)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10CA53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40.5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(15)</w:t>
            </w:r>
          </w:p>
        </w:tc>
        <w:tc>
          <w:tcPr>
            <w:tcW w:w="709" w:type="dxa"/>
            <w:vMerge w:val="restart"/>
            <w:vAlign w:val="center"/>
          </w:tcPr>
          <w:p w14:paraId="4D2A1BF9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0.7283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37FEAC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25.0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(02)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D5E035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39.1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(25)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AB426C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47.6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(20)</w:t>
            </w:r>
          </w:p>
        </w:tc>
        <w:tc>
          <w:tcPr>
            <w:tcW w:w="709" w:type="dxa"/>
            <w:vMerge w:val="restart"/>
            <w:vAlign w:val="center"/>
          </w:tcPr>
          <w:p w14:paraId="4C3FB2B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0.4271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2B9342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35.5% (11)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612DC8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32.7% (17)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CA282B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38.5% (15)</w:t>
            </w:r>
          </w:p>
        </w:tc>
        <w:tc>
          <w:tcPr>
            <w:tcW w:w="709" w:type="dxa"/>
            <w:vMerge w:val="restart"/>
            <w:vAlign w:val="center"/>
          </w:tcPr>
          <w:p w14:paraId="717D098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0.8496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4E4887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46.4% (13)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E533AA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28.8% (19)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9FD1BB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30.0% (03)</w:t>
            </w:r>
          </w:p>
        </w:tc>
        <w:tc>
          <w:tcPr>
            <w:tcW w:w="708" w:type="dxa"/>
            <w:vMerge w:val="restart"/>
            <w:vAlign w:val="center"/>
          </w:tcPr>
          <w:p w14:paraId="0E1C09A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0.2458</w:t>
            </w:r>
          </w:p>
        </w:tc>
      </w:tr>
      <w:tr w:rsidR="00D85C8B" w:rsidRPr="006B2DEA" w14:paraId="39F879DD" w14:textId="77777777" w:rsidTr="00CA020A">
        <w:trPr>
          <w:trHeight w:val="314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71852C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B2DA1E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0A9A29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Absent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6CF5C1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64.0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(16)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C0D958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54.7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(29)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02E69C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59.5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(22)</w:t>
            </w:r>
          </w:p>
        </w:tc>
        <w:tc>
          <w:tcPr>
            <w:tcW w:w="709" w:type="dxa"/>
            <w:vMerge/>
            <w:vAlign w:val="center"/>
          </w:tcPr>
          <w:p w14:paraId="3F9DF727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A1F5BA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75.0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(06)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00AD56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60.9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(39)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AA9A6D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52.4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(22)</w:t>
            </w:r>
          </w:p>
        </w:tc>
        <w:tc>
          <w:tcPr>
            <w:tcW w:w="709" w:type="dxa"/>
            <w:vMerge/>
            <w:vAlign w:val="center"/>
          </w:tcPr>
          <w:p w14:paraId="29713D9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7854EDB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64.5% (20)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D30B58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67.3% (35)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0B229C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61.5% (24)</w:t>
            </w:r>
          </w:p>
        </w:tc>
        <w:tc>
          <w:tcPr>
            <w:tcW w:w="709" w:type="dxa"/>
            <w:vMerge/>
            <w:vAlign w:val="center"/>
          </w:tcPr>
          <w:p w14:paraId="4DF8C63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BD9753D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53.6% (15)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073861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71.2% (47)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AED086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70.0% (07)</w:t>
            </w:r>
          </w:p>
        </w:tc>
        <w:tc>
          <w:tcPr>
            <w:tcW w:w="708" w:type="dxa"/>
            <w:vMerge/>
            <w:vAlign w:val="center"/>
          </w:tcPr>
          <w:p w14:paraId="62678F7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D85C8B" w:rsidRPr="006B2DEA" w14:paraId="49EEFA5E" w14:textId="77777777" w:rsidTr="00CA020A">
        <w:trPr>
          <w:trHeight w:val="314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C67E9C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97F5C1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Invasion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5FDBDE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Present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26BC41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87.5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(21)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B4EEA4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69.2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(36)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D7F18B6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65.7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(23)</w:t>
            </w:r>
          </w:p>
        </w:tc>
        <w:tc>
          <w:tcPr>
            <w:tcW w:w="709" w:type="dxa"/>
            <w:vMerge w:val="restart"/>
            <w:vAlign w:val="center"/>
          </w:tcPr>
          <w:p w14:paraId="4FE3D34F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0.1534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22E6BB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71.4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(05)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9E6580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73.0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(46)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4CB6EE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70.0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(28)</w:t>
            </w:r>
          </w:p>
        </w:tc>
        <w:tc>
          <w:tcPr>
            <w:tcW w:w="709" w:type="dxa"/>
            <w:vMerge w:val="restart"/>
            <w:vAlign w:val="center"/>
          </w:tcPr>
          <w:p w14:paraId="5B69E7C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0.9462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8EDE46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64.5% (10)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95F5FB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70.6% (36)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AE6C5D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59.5% (22)</w:t>
            </w:r>
          </w:p>
        </w:tc>
        <w:tc>
          <w:tcPr>
            <w:tcW w:w="709" w:type="dxa"/>
            <w:vMerge w:val="restart"/>
            <w:vAlign w:val="center"/>
          </w:tcPr>
          <w:p w14:paraId="1240C05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0.5500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91EBCE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72.4% (21)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B414C06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68.8% (44)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30E49C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40.0% (04)</w:t>
            </w:r>
          </w:p>
        </w:tc>
        <w:tc>
          <w:tcPr>
            <w:tcW w:w="708" w:type="dxa"/>
            <w:vMerge w:val="restart"/>
            <w:vAlign w:val="center"/>
          </w:tcPr>
          <w:p w14:paraId="36327CE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0.1519</w:t>
            </w:r>
          </w:p>
        </w:tc>
      </w:tr>
      <w:tr w:rsidR="00D85C8B" w:rsidRPr="006B2DEA" w14:paraId="20DC588A" w14:textId="77777777" w:rsidTr="00CA020A">
        <w:trPr>
          <w:trHeight w:val="314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007CE6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687031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48F4F5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Absent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8E4AF46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12.5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(03)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825005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30.8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(16)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E8C24BD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34.3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(12)</w:t>
            </w:r>
          </w:p>
        </w:tc>
        <w:tc>
          <w:tcPr>
            <w:tcW w:w="709" w:type="dxa"/>
            <w:vMerge/>
            <w:vAlign w:val="center"/>
          </w:tcPr>
          <w:p w14:paraId="216A339D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024AD66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28.6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(02)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C108C2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27.0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(17)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1DE9B3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0.0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(12)</w:t>
            </w:r>
          </w:p>
        </w:tc>
        <w:tc>
          <w:tcPr>
            <w:tcW w:w="709" w:type="dxa"/>
            <w:vMerge/>
            <w:vAlign w:val="center"/>
          </w:tcPr>
          <w:p w14:paraId="03F5DAB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09D4D40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35.5% (11)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4D7152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29.4% (15)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A53D96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40.5% (15)</w:t>
            </w:r>
          </w:p>
        </w:tc>
        <w:tc>
          <w:tcPr>
            <w:tcW w:w="709" w:type="dxa"/>
            <w:vMerge/>
            <w:vAlign w:val="center"/>
          </w:tcPr>
          <w:p w14:paraId="4DC91D6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779434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27.6% (08)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217766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31.2% (20)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926255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60.0% (06)</w:t>
            </w:r>
          </w:p>
        </w:tc>
        <w:tc>
          <w:tcPr>
            <w:tcW w:w="708" w:type="dxa"/>
            <w:vMerge/>
            <w:vAlign w:val="center"/>
          </w:tcPr>
          <w:p w14:paraId="6772240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D85C8B" w:rsidRPr="006B2DEA" w14:paraId="13BC9AC3" w14:textId="77777777" w:rsidTr="00CA020A">
        <w:trPr>
          <w:trHeight w:val="314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03D6A9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F3009FD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Lymphovascular</w:t>
            </w:r>
            <w:proofErr w:type="spellEnd"/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 xml:space="preserve"> infiltration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0FBF98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Present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DA0F9AD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44.0% (11)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39733D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37.7% (20)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AABCE3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65.7% (12)</w:t>
            </w:r>
          </w:p>
        </w:tc>
        <w:tc>
          <w:tcPr>
            <w:tcW w:w="709" w:type="dxa"/>
            <w:vMerge w:val="restart"/>
            <w:vAlign w:val="center"/>
          </w:tcPr>
          <w:p w14:paraId="4C11EB8B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0.6996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68600B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62.5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(05)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DD783A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38.1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(24)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FE205C5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31.</w:t>
            </w: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(13)</w:t>
            </w:r>
          </w:p>
        </w:tc>
        <w:tc>
          <w:tcPr>
            <w:tcW w:w="709" w:type="dxa"/>
            <w:vMerge w:val="restart"/>
            <w:vAlign w:val="center"/>
          </w:tcPr>
          <w:p w14:paraId="6D040C36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0.2327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F5575E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28.8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(15)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C998D6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9.5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(15)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9D2FB9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35.5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(11)</w:t>
            </w:r>
          </w:p>
        </w:tc>
        <w:tc>
          <w:tcPr>
            <w:tcW w:w="709" w:type="dxa"/>
            <w:vMerge w:val="restart"/>
            <w:vAlign w:val="center"/>
          </w:tcPr>
          <w:p w14:paraId="3E09BE45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lang w:eastAsia="pt-BR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0.5614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6D539A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  <w:lang w:eastAsia="pt-BR"/>
              </w:rPr>
              <w:t>20.0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% (02)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D128F2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35.4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(23)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C0B3EFD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8.6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(08)</w:t>
            </w:r>
          </w:p>
        </w:tc>
        <w:tc>
          <w:tcPr>
            <w:tcW w:w="708" w:type="dxa"/>
            <w:vMerge w:val="restart"/>
            <w:vAlign w:val="center"/>
          </w:tcPr>
          <w:p w14:paraId="767C25A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0.5615</w:t>
            </w:r>
          </w:p>
        </w:tc>
      </w:tr>
      <w:tr w:rsidR="00D85C8B" w:rsidRPr="006B2DEA" w14:paraId="31BCE4D9" w14:textId="77777777" w:rsidTr="00CA020A">
        <w:trPr>
          <w:trHeight w:val="295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589D55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3C9AA9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AA3449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Absent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48B42D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56.0% (14)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D90718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62.3% (33)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960E53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34.3% (24)</w:t>
            </w:r>
          </w:p>
        </w:tc>
        <w:tc>
          <w:tcPr>
            <w:tcW w:w="709" w:type="dxa"/>
            <w:vMerge/>
            <w:vAlign w:val="center"/>
          </w:tcPr>
          <w:p w14:paraId="55467B9F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0C015A4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37.5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(03)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AF135A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61.9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(39)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2A3212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69.0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(29)</w:t>
            </w:r>
          </w:p>
        </w:tc>
        <w:tc>
          <w:tcPr>
            <w:tcW w:w="709" w:type="dxa"/>
            <w:vMerge/>
            <w:vAlign w:val="center"/>
          </w:tcPr>
          <w:p w14:paraId="473CA452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7C78C9F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71.2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(37)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0E9C47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60.5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(23)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32366F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64.5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(20)</w:t>
            </w:r>
          </w:p>
        </w:tc>
        <w:tc>
          <w:tcPr>
            <w:tcW w:w="709" w:type="dxa"/>
            <w:vMerge/>
            <w:vAlign w:val="center"/>
          </w:tcPr>
          <w:p w14:paraId="60311799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6631F9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80.0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(08)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3BF1FD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4.6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(42)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63497D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71.4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(20)</w:t>
            </w:r>
          </w:p>
        </w:tc>
        <w:tc>
          <w:tcPr>
            <w:tcW w:w="708" w:type="dxa"/>
            <w:vMerge/>
            <w:vAlign w:val="center"/>
          </w:tcPr>
          <w:p w14:paraId="6AB16001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D85C8B" w:rsidRPr="006B2DEA" w14:paraId="60B3D9E1" w14:textId="77777777" w:rsidTr="00CA020A">
        <w:trPr>
          <w:trHeight w:val="295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6A4348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4809EE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Metastasis at diagnosis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55DA92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Present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5306E0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41.7% (10)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DF9E95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61.2% (30)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779B6E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62.9% (22)</w:t>
            </w:r>
          </w:p>
        </w:tc>
        <w:tc>
          <w:tcPr>
            <w:tcW w:w="709" w:type="dxa"/>
            <w:vMerge w:val="restart"/>
            <w:vAlign w:val="center"/>
          </w:tcPr>
          <w:p w14:paraId="536A7EE7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0.2071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7934C9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50.0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(04)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8EE338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1.7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(31)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53C2A8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69.2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(27)</w:t>
            </w:r>
          </w:p>
        </w:tc>
        <w:tc>
          <w:tcPr>
            <w:tcW w:w="709" w:type="dxa"/>
            <w:vMerge w:val="restart"/>
            <w:vAlign w:val="center"/>
          </w:tcPr>
          <w:p w14:paraId="0039088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0.2003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7095B25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54.</w:t>
            </w:r>
            <w:r w:rsidRPr="006B2DEA">
              <w:rPr>
                <w:rFonts w:ascii="Times New Roman" w:hAnsi="Times New Roman"/>
                <w:sz w:val="12"/>
                <w:szCs w:val="12"/>
              </w:rPr>
              <w:t>2</w:t>
            </w: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% (13)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CFA5916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39.</w:t>
            </w:r>
            <w:r w:rsidRPr="006B2DEA">
              <w:rPr>
                <w:rFonts w:ascii="Times New Roman" w:hAnsi="Times New Roman"/>
                <w:sz w:val="12"/>
                <w:szCs w:val="12"/>
              </w:rPr>
              <w:t>6</w:t>
            </w: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% (19)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B385D2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59.</w:t>
            </w:r>
            <w:r w:rsidRPr="006B2DEA">
              <w:rPr>
                <w:rFonts w:ascii="Times New Roman" w:hAnsi="Times New Roman"/>
                <w:sz w:val="12"/>
                <w:szCs w:val="12"/>
              </w:rPr>
              <w:t>5</w:t>
            </w: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% (22)</w:t>
            </w:r>
          </w:p>
        </w:tc>
        <w:tc>
          <w:tcPr>
            <w:tcW w:w="709" w:type="dxa"/>
            <w:vMerge w:val="restart"/>
            <w:vAlign w:val="center"/>
          </w:tcPr>
          <w:p w14:paraId="5C5AC24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0.1682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0DB726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35.7% (10)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DC0F97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52.7% (29)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F2F237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75.0% (06)</w:t>
            </w:r>
          </w:p>
        </w:tc>
        <w:tc>
          <w:tcPr>
            <w:tcW w:w="708" w:type="dxa"/>
            <w:vMerge w:val="restart"/>
            <w:vAlign w:val="center"/>
          </w:tcPr>
          <w:p w14:paraId="1E70993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0.1087</w:t>
            </w:r>
            <w:r w:rsidRPr="006B2DEA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</w:tr>
      <w:tr w:rsidR="00D85C8B" w:rsidRPr="006B2DEA" w14:paraId="34471CB4" w14:textId="77777777" w:rsidTr="00CA020A">
        <w:trPr>
          <w:trHeight w:val="314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EBA7E5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38D447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D877A7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Absent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1730CA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58.3% (14)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5B8B36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38.8% (19)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9C6C59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37.1% (13)</w:t>
            </w:r>
          </w:p>
        </w:tc>
        <w:tc>
          <w:tcPr>
            <w:tcW w:w="709" w:type="dxa"/>
            <w:vMerge/>
            <w:vAlign w:val="center"/>
          </w:tcPr>
          <w:p w14:paraId="19961509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DB1A71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50.0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(04)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363759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48.3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(29)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9A22A9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30.8%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(12)</w:t>
            </w:r>
          </w:p>
        </w:tc>
        <w:tc>
          <w:tcPr>
            <w:tcW w:w="709" w:type="dxa"/>
            <w:vMerge/>
            <w:vAlign w:val="center"/>
          </w:tcPr>
          <w:p w14:paraId="0D47F64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1CC020C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45.8% (11)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1B6D02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60.4% (29)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D5C622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40.5% (15)</w:t>
            </w:r>
          </w:p>
        </w:tc>
        <w:tc>
          <w:tcPr>
            <w:tcW w:w="709" w:type="dxa"/>
            <w:vMerge/>
            <w:vAlign w:val="center"/>
          </w:tcPr>
          <w:p w14:paraId="4C2E40E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57D4D8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64.3% (18)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3147CA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47.3% (26)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3FDE9A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25.0% (02)</w:t>
            </w:r>
          </w:p>
        </w:tc>
        <w:tc>
          <w:tcPr>
            <w:tcW w:w="708" w:type="dxa"/>
            <w:vMerge/>
            <w:vAlign w:val="center"/>
          </w:tcPr>
          <w:p w14:paraId="4EF8A7B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D85C8B" w:rsidRPr="006B2DEA" w14:paraId="77FC56B0" w14:textId="77777777" w:rsidTr="00CA020A">
        <w:trPr>
          <w:trHeight w:val="314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724FD95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1210EF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Lymph node metastasis at diagnosis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C47679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Present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A5E6B4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29.2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(07)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346E8E5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55.1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(27)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261926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58.8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(20)</w:t>
            </w:r>
          </w:p>
        </w:tc>
        <w:tc>
          <w:tcPr>
            <w:tcW w:w="709" w:type="dxa"/>
            <w:vMerge w:val="restart"/>
            <w:vAlign w:val="center"/>
          </w:tcPr>
          <w:p w14:paraId="743B358A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0.0571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E81D61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25.0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(02)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5FEEA9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45.0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(27)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F79E86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65.8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(25)</w:t>
            </w:r>
          </w:p>
        </w:tc>
        <w:tc>
          <w:tcPr>
            <w:tcW w:w="709" w:type="dxa"/>
            <w:vMerge w:val="restart"/>
            <w:vAlign w:val="center"/>
          </w:tcPr>
          <w:p w14:paraId="12D5EA46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b/>
                <w:sz w:val="12"/>
                <w:szCs w:val="12"/>
              </w:rPr>
              <w:t>0.0417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389490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8.3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(18)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4C2B9C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56.8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(21)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D5ED2C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54.2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(13)</w:t>
            </w:r>
          </w:p>
        </w:tc>
        <w:tc>
          <w:tcPr>
            <w:tcW w:w="709" w:type="dxa"/>
            <w:vMerge w:val="restart"/>
            <w:vAlign w:val="center"/>
          </w:tcPr>
          <w:p w14:paraId="29C8E5F3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lang w:eastAsia="pt-BR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0.1946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B2A63F6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  <w:lang w:eastAsia="pt-BR"/>
              </w:rPr>
              <w:t>75.0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% (06)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4498F3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50.0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(27)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506EE7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35.7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(10)</w:t>
            </w:r>
          </w:p>
        </w:tc>
        <w:tc>
          <w:tcPr>
            <w:tcW w:w="708" w:type="dxa"/>
            <w:vMerge w:val="restart"/>
            <w:vAlign w:val="center"/>
          </w:tcPr>
          <w:p w14:paraId="05F736C2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0.1277</w:t>
            </w:r>
            <w:r w:rsidRPr="006B2DEA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</w:tr>
      <w:tr w:rsidR="00D85C8B" w:rsidRPr="006B2DEA" w14:paraId="65FD2766" w14:textId="77777777" w:rsidTr="00CA020A">
        <w:trPr>
          <w:trHeight w:val="295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6969034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926F4E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68D3B5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Absent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32A967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70.8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(17)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3DBBBA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44.9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(22)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FBB071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bCs/>
                <w:color w:val="000000"/>
                <w:kern w:val="24"/>
                <w:sz w:val="12"/>
                <w:szCs w:val="12"/>
              </w:rPr>
              <w:t>41.2</w:t>
            </w:r>
            <w:r w:rsidRPr="006B2DEA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12"/>
                <w:szCs w:val="12"/>
              </w:rPr>
              <w:t>% (14)</w:t>
            </w:r>
          </w:p>
        </w:tc>
        <w:tc>
          <w:tcPr>
            <w:tcW w:w="709" w:type="dxa"/>
            <w:vMerge/>
            <w:vAlign w:val="center"/>
          </w:tcPr>
          <w:p w14:paraId="050C5FF1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46C95ED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75.0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(06)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6474F9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55.0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(33)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8C541A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34.2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(13)</w:t>
            </w:r>
          </w:p>
        </w:tc>
        <w:tc>
          <w:tcPr>
            <w:tcW w:w="709" w:type="dxa"/>
            <w:vMerge/>
            <w:vAlign w:val="center"/>
          </w:tcPr>
          <w:p w14:paraId="727374EF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5259DE8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61.7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(29)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CBB8616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43.2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(16)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113E30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45.8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(11)</w:t>
            </w:r>
          </w:p>
        </w:tc>
        <w:tc>
          <w:tcPr>
            <w:tcW w:w="709" w:type="dxa"/>
            <w:vMerge/>
            <w:vAlign w:val="center"/>
          </w:tcPr>
          <w:p w14:paraId="12F9E9CD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88B17E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25.0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(02)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B215FE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0.0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(27)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A69BA8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64.3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(18)</w:t>
            </w:r>
          </w:p>
        </w:tc>
        <w:tc>
          <w:tcPr>
            <w:tcW w:w="708" w:type="dxa"/>
            <w:vMerge/>
            <w:vAlign w:val="center"/>
          </w:tcPr>
          <w:p w14:paraId="05248B35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D85C8B" w:rsidRPr="006B2DEA" w14:paraId="0237AFCA" w14:textId="77777777" w:rsidTr="00CA020A">
        <w:trPr>
          <w:trHeight w:val="295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BDD6845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7F5EE5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Distant metastasis at diagnosis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0C5602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Present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F07F07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18.2% (04)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EA02B8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16.7% (07)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1B33D13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17.4% (04)</w:t>
            </w:r>
          </w:p>
        </w:tc>
        <w:tc>
          <w:tcPr>
            <w:tcW w:w="709" w:type="dxa"/>
            <w:vMerge w:val="restart"/>
            <w:vAlign w:val="center"/>
          </w:tcPr>
          <w:p w14:paraId="043AE9FB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0.9882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32F013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40.0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(02)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D4DD227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16.7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(09)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D83E6BA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14.3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(04)</w:t>
            </w:r>
          </w:p>
        </w:tc>
        <w:tc>
          <w:tcPr>
            <w:tcW w:w="709" w:type="dxa"/>
            <w:vMerge w:val="restart"/>
            <w:vAlign w:val="center"/>
          </w:tcPr>
          <w:p w14:paraId="58374F20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0.3681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CE36B7F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8.1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(03)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B9FBE0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4.0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(01)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A4AED8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6.5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(01)</w:t>
            </w:r>
          </w:p>
        </w:tc>
        <w:tc>
          <w:tcPr>
            <w:tcW w:w="709" w:type="dxa"/>
            <w:vMerge w:val="restart"/>
            <w:vAlign w:val="center"/>
          </w:tcPr>
          <w:p w14:paraId="0787816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0.8124</w:t>
            </w:r>
            <w:r w:rsidRPr="006B2DEA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47D189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E24A16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12.5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(04)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E51031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4.3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(01)</w:t>
            </w:r>
          </w:p>
        </w:tc>
        <w:tc>
          <w:tcPr>
            <w:tcW w:w="708" w:type="dxa"/>
            <w:vMerge w:val="restart"/>
            <w:tcBorders>
              <w:bottom w:val="single" w:sz="4" w:space="0" w:color="auto"/>
            </w:tcBorders>
            <w:vAlign w:val="center"/>
          </w:tcPr>
          <w:p w14:paraId="64F0BAB5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</w:rPr>
              <w:t>0.4115</w:t>
            </w:r>
            <w:r w:rsidRPr="006B2DEA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*</w:t>
            </w:r>
          </w:p>
        </w:tc>
      </w:tr>
      <w:tr w:rsidR="00D85C8B" w:rsidRPr="006B2DEA" w14:paraId="1C144653" w14:textId="77777777" w:rsidTr="00227619">
        <w:trPr>
          <w:trHeight w:val="298"/>
          <w:jc w:val="center"/>
        </w:trPr>
        <w:tc>
          <w:tcPr>
            <w:tcW w:w="412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D5F796D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2C2286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D951E8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Absent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CC03D50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81.8% (18)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5FD08F9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83.3% (35)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74DE2F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82.6% (19)</w:t>
            </w:r>
          </w:p>
        </w:tc>
        <w:tc>
          <w:tcPr>
            <w:tcW w:w="709" w:type="dxa"/>
            <w:vMerge/>
            <w:vAlign w:val="center"/>
          </w:tcPr>
          <w:p w14:paraId="62081103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6A819BA5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60.0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(03)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93CF6F1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83.3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(45)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2DA218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85.7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(24)</w:t>
            </w:r>
          </w:p>
        </w:tc>
        <w:tc>
          <w:tcPr>
            <w:tcW w:w="709" w:type="dxa"/>
            <w:vMerge/>
            <w:vAlign w:val="center"/>
          </w:tcPr>
          <w:p w14:paraId="0545887F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5792300D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91.9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(34)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E4A513C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96.0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(24)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41B3248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93.3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(14)</w:t>
            </w:r>
          </w:p>
        </w:tc>
        <w:tc>
          <w:tcPr>
            <w:tcW w:w="709" w:type="dxa"/>
            <w:vMerge/>
            <w:vAlign w:val="center"/>
          </w:tcPr>
          <w:p w14:paraId="4264B292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C2370A5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</w:t>
            </w: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0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(06)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6A5291B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87.5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(28)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926CF5E" w14:textId="77777777" w:rsidR="00D85C8B" w:rsidRPr="006B2DEA" w:rsidRDefault="00D85C8B" w:rsidP="00CA020A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6B2DEA">
              <w:rPr>
                <w:rFonts w:ascii="Times New Roman" w:hAnsi="Times New Roman"/>
                <w:color w:val="000000"/>
                <w:sz w:val="12"/>
                <w:szCs w:val="12"/>
              </w:rPr>
              <w:t>95.7</w:t>
            </w:r>
            <w:r w:rsidRPr="006B2DE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% (22)</w:t>
            </w:r>
          </w:p>
        </w:tc>
        <w:tc>
          <w:tcPr>
            <w:tcW w:w="708" w:type="dxa"/>
            <w:vMerge/>
            <w:vAlign w:val="center"/>
          </w:tcPr>
          <w:p w14:paraId="10EE2BD5" w14:textId="77777777" w:rsidR="00D85C8B" w:rsidRPr="006B2DEA" w:rsidRDefault="00D85C8B" w:rsidP="00CA020A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B647B2" w:rsidRPr="006B2DEA" w14:paraId="2C0B94CD" w14:textId="77777777" w:rsidTr="00FD119E">
        <w:trPr>
          <w:trHeight w:val="298"/>
          <w:jc w:val="center"/>
        </w:trPr>
        <w:tc>
          <w:tcPr>
            <w:tcW w:w="41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E6FBCA3" w14:textId="77777777" w:rsidR="00B647B2" w:rsidRPr="006B2DEA" w:rsidRDefault="00B647B2" w:rsidP="00B647B2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FA48A70" w14:textId="1D249FA1" w:rsidR="00B647B2" w:rsidRPr="00B647B2" w:rsidRDefault="00B647B2" w:rsidP="00B647B2">
            <w:pPr>
              <w:jc w:val="center"/>
              <w:rPr>
                <w:rFonts w:ascii="Times New Roman" w:hAnsi="Times New Roman" w:cs="Times New Roman"/>
                <w:sz w:val="12"/>
                <w:szCs w:val="12"/>
                <w:highlight w:val="yellow"/>
                <w:lang w:val="en-US"/>
              </w:rPr>
            </w:pPr>
            <w:r w:rsidRPr="00B647B2">
              <w:rPr>
                <w:rFonts w:ascii="Times New Roman" w:hAnsi="Times New Roman" w:cs="Times New Roman"/>
                <w:sz w:val="12"/>
                <w:szCs w:val="12"/>
                <w:highlight w:val="yellow"/>
                <w:lang w:val="en-US"/>
              </w:rPr>
              <w:t>TNM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65FC0A2" w14:textId="025EF928" w:rsidR="00B647B2" w:rsidRPr="00B647B2" w:rsidRDefault="00B647B2" w:rsidP="00B647B2">
            <w:pPr>
              <w:jc w:val="center"/>
              <w:rPr>
                <w:rFonts w:ascii="Times New Roman" w:hAnsi="Times New Roman" w:cs="Times New Roman"/>
                <w:sz w:val="12"/>
                <w:szCs w:val="12"/>
                <w:highlight w:val="yellow"/>
                <w:lang w:val="en-US"/>
              </w:rPr>
            </w:pPr>
            <w:proofErr w:type="spellStart"/>
            <w:r w:rsidRPr="00B647B2">
              <w:rPr>
                <w:rFonts w:ascii="Times New Roman" w:hAnsi="Times New Roman" w:cs="Times New Roman"/>
                <w:sz w:val="12"/>
                <w:szCs w:val="12"/>
                <w:highlight w:val="yellow"/>
                <w:lang w:val="en-US"/>
              </w:rPr>
              <w:t>I+II</w:t>
            </w:r>
            <w:proofErr w:type="spellEnd"/>
          </w:p>
        </w:tc>
        <w:tc>
          <w:tcPr>
            <w:tcW w:w="851" w:type="dxa"/>
            <w:shd w:val="clear" w:color="auto" w:fill="auto"/>
            <w:vAlign w:val="center"/>
          </w:tcPr>
          <w:p w14:paraId="426DC771" w14:textId="18A47641" w:rsidR="00B647B2" w:rsidRPr="00B647B2" w:rsidRDefault="00B647B2" w:rsidP="00B647B2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 w:cs="Times New Roman"/>
                <w:color w:val="000000"/>
                <w:sz w:val="12"/>
                <w:szCs w:val="12"/>
                <w:highlight w:val="yellow"/>
              </w:rPr>
              <w:t>5.0% (02)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889038F" w14:textId="18EACC9C" w:rsidR="00B647B2" w:rsidRPr="00B647B2" w:rsidRDefault="00B647B2" w:rsidP="00B647B2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 w:cs="Times New Roman"/>
                <w:color w:val="000000"/>
                <w:sz w:val="12"/>
                <w:szCs w:val="12"/>
                <w:highlight w:val="yellow"/>
              </w:rPr>
              <w:t>72.5% (29)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B5A3FB2" w14:textId="7377414C" w:rsidR="00B647B2" w:rsidRPr="00B647B2" w:rsidRDefault="00B647B2" w:rsidP="00B647B2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 w:cs="Times New Roman"/>
                <w:color w:val="000000"/>
                <w:sz w:val="12"/>
                <w:szCs w:val="12"/>
                <w:highlight w:val="yellow"/>
              </w:rPr>
              <w:t>22.5% (09)</w:t>
            </w:r>
          </w:p>
        </w:tc>
        <w:tc>
          <w:tcPr>
            <w:tcW w:w="709" w:type="dxa"/>
            <w:vMerge w:val="restart"/>
            <w:vAlign w:val="center"/>
          </w:tcPr>
          <w:p w14:paraId="204A52BA" w14:textId="405F8205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0.0839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E5472D9" w14:textId="7E7ED450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4.0% (02)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8C6E165" w14:textId="498C36F8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68.0% (34)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0C1D57B" w14:textId="75CABF1B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28.0% (14)</w:t>
            </w:r>
          </w:p>
        </w:tc>
        <w:tc>
          <w:tcPr>
            <w:tcW w:w="709" w:type="dxa"/>
            <w:vMerge w:val="restart"/>
            <w:vAlign w:val="center"/>
          </w:tcPr>
          <w:p w14:paraId="172797D8" w14:textId="224E0DE1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0.3214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4F8E9DF" w14:textId="48DF2BCB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53.10% (26)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C30F6E4" w14:textId="349FF7FE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26.50% (13)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D7C4B5D" w14:textId="77F99EAA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20.40% (10)</w:t>
            </w:r>
          </w:p>
        </w:tc>
        <w:tc>
          <w:tcPr>
            <w:tcW w:w="709" w:type="dxa"/>
            <w:vMerge w:val="restart"/>
            <w:vAlign w:val="center"/>
          </w:tcPr>
          <w:p w14:paraId="64641403" w14:textId="1C9868EA" w:rsidR="00B647B2" w:rsidRPr="00B647B2" w:rsidRDefault="00B647B2" w:rsidP="00B647B2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 w:cs="Times New Roman"/>
                <w:color w:val="000000"/>
                <w:sz w:val="12"/>
                <w:szCs w:val="12"/>
                <w:highlight w:val="yellow"/>
              </w:rPr>
              <w:t>0.5052*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E60A023" w14:textId="58F379BF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2.4% (01)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BEC51E2" w14:textId="0F927187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61.0% (25)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40E05A0" w14:textId="0019F30E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36.6% (15)</w:t>
            </w:r>
          </w:p>
        </w:tc>
        <w:tc>
          <w:tcPr>
            <w:tcW w:w="708" w:type="dxa"/>
            <w:vMerge w:val="restart"/>
            <w:vAlign w:val="center"/>
          </w:tcPr>
          <w:p w14:paraId="28FA7948" w14:textId="404160F2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0,0077*</w:t>
            </w:r>
          </w:p>
        </w:tc>
      </w:tr>
      <w:tr w:rsidR="00B647B2" w:rsidRPr="006B2DEA" w14:paraId="38778D47" w14:textId="77777777" w:rsidTr="00FD119E">
        <w:trPr>
          <w:trHeight w:val="298"/>
          <w:jc w:val="center"/>
        </w:trPr>
        <w:tc>
          <w:tcPr>
            <w:tcW w:w="41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F87E9" w14:textId="77777777" w:rsidR="00B647B2" w:rsidRPr="006B2DEA" w:rsidRDefault="00B647B2" w:rsidP="00B647B2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</w:p>
        </w:tc>
        <w:tc>
          <w:tcPr>
            <w:tcW w:w="114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4DC345" w14:textId="77777777" w:rsidR="00B647B2" w:rsidRPr="00B647B2" w:rsidRDefault="00B647B2" w:rsidP="00B647B2">
            <w:pPr>
              <w:jc w:val="center"/>
              <w:rPr>
                <w:rFonts w:ascii="Times New Roman" w:hAnsi="Times New Roman" w:cs="Times New Roman"/>
                <w:sz w:val="12"/>
                <w:szCs w:val="12"/>
                <w:highlight w:val="yellow"/>
                <w:lang w:val="en-US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490ECC" w14:textId="20C8CADD" w:rsidR="00B647B2" w:rsidRPr="00B647B2" w:rsidRDefault="00B647B2" w:rsidP="00B647B2">
            <w:pPr>
              <w:jc w:val="center"/>
              <w:rPr>
                <w:rFonts w:ascii="Times New Roman" w:hAnsi="Times New Roman" w:cs="Times New Roman"/>
                <w:sz w:val="12"/>
                <w:szCs w:val="12"/>
                <w:highlight w:val="yellow"/>
                <w:lang w:val="en-US"/>
              </w:rPr>
            </w:pPr>
            <w:proofErr w:type="spellStart"/>
            <w:r w:rsidRPr="00B647B2">
              <w:rPr>
                <w:rFonts w:ascii="Times New Roman" w:hAnsi="Times New Roman" w:cs="Times New Roman"/>
                <w:sz w:val="12"/>
                <w:szCs w:val="12"/>
                <w:highlight w:val="yellow"/>
                <w:lang w:val="en-US"/>
              </w:rPr>
              <w:t>III+IV</w:t>
            </w:r>
            <w:proofErr w:type="spellEnd"/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C9950E" w14:textId="22C60BDC" w:rsidR="00B647B2" w:rsidRPr="00B647B2" w:rsidRDefault="00B647B2" w:rsidP="00B647B2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 w:cs="Times New Roman"/>
                <w:color w:val="000000"/>
                <w:sz w:val="12"/>
                <w:szCs w:val="12"/>
                <w:highlight w:val="yellow"/>
              </w:rPr>
              <w:t>9.7% (03)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6817F9" w14:textId="7BFA8DFB" w:rsidR="00B647B2" w:rsidRPr="00B647B2" w:rsidRDefault="00B647B2" w:rsidP="00B647B2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 w:cs="Times New Roman"/>
                <w:color w:val="000000"/>
                <w:sz w:val="12"/>
                <w:szCs w:val="12"/>
                <w:highlight w:val="yellow"/>
              </w:rPr>
              <w:t>45.2% (14)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6C75C9" w14:textId="0322F6C9" w:rsidR="00B647B2" w:rsidRPr="00B647B2" w:rsidRDefault="00B647B2" w:rsidP="00B647B2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 w:cs="Times New Roman"/>
                <w:color w:val="000000"/>
                <w:sz w:val="12"/>
                <w:szCs w:val="12"/>
                <w:highlight w:val="yellow"/>
              </w:rPr>
              <w:t>45.2% (14)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47EF810D" w14:textId="77777777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36B22E" w14:textId="26EDD2AA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7.9% (03)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5E5C1D" w14:textId="7776F2AB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52.6% (20)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00905D" w14:textId="60371528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39.5% (15)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7AAF12BA" w14:textId="77777777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6E6CB2" w14:textId="3E48E654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42.90% (12)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4CBDB6" w14:textId="0DB9070D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39.30% (11)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16A8CF" w14:textId="0E502BBB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17.90% (05)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3B570828" w14:textId="77777777" w:rsidR="00B647B2" w:rsidRPr="00B647B2" w:rsidRDefault="00B647B2" w:rsidP="00B647B2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  <w:highlight w:val="yellow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E0C338" w14:textId="7E8E1D99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25.0% (05)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AE0946" w14:textId="2D127BA8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30.0% (06)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A6724F" w14:textId="391EB413" w:rsidR="00B647B2" w:rsidRPr="00B647B2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</w:pPr>
            <w:r w:rsidRPr="00B647B2">
              <w:rPr>
                <w:rFonts w:ascii="Times New Roman" w:hAnsi="Times New Roman"/>
                <w:color w:val="000000"/>
                <w:sz w:val="12"/>
                <w:szCs w:val="12"/>
                <w:highlight w:val="yellow"/>
              </w:rPr>
              <w:t>45.0% (09)</w:t>
            </w: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vAlign w:val="center"/>
          </w:tcPr>
          <w:p w14:paraId="547C1D29" w14:textId="77777777" w:rsidR="00B647B2" w:rsidRPr="006B2DEA" w:rsidRDefault="00B647B2" w:rsidP="00B647B2">
            <w:pPr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</w:tbl>
    <w:p w14:paraId="4F769199" w14:textId="468B71FB" w:rsidR="00D85C8B" w:rsidRPr="00D85C8B" w:rsidRDefault="00D85C8B" w:rsidP="00B647B2">
      <w:pPr>
        <w:spacing w:after="0" w:line="240" w:lineRule="auto"/>
        <w:jc w:val="both"/>
        <w:rPr>
          <w:rFonts w:ascii="Times New Roman" w:hAnsi="Times New Roman" w:cs="Times New Roman"/>
          <w:sz w:val="14"/>
          <w:szCs w:val="14"/>
          <w:lang w:val="en-US"/>
        </w:rPr>
      </w:pPr>
      <w:r w:rsidRPr="00EE1A3C">
        <w:rPr>
          <w:rFonts w:ascii="Times New Roman" w:hAnsi="Times New Roman" w:cs="Times New Roman"/>
          <w:sz w:val="14"/>
          <w:szCs w:val="14"/>
          <w:lang w:val="en-US"/>
        </w:rPr>
        <w:t>Chi-square test; * Fisher's exact test; ** Mann-Whitney test</w:t>
      </w:r>
      <w:r w:rsidR="00227619">
        <w:rPr>
          <w:rFonts w:ascii="Times New Roman" w:hAnsi="Times New Roman" w:cs="Times New Roman"/>
          <w:sz w:val="14"/>
          <w:szCs w:val="14"/>
          <w:lang w:val="en-US"/>
        </w:rPr>
        <w:t xml:space="preserve">. </w:t>
      </w:r>
      <w:r w:rsidR="000C2ECF">
        <w:rPr>
          <w:rFonts w:ascii="Times New Roman" w:hAnsi="Times New Roman" w:cs="Times New Roman"/>
          <w:sz w:val="14"/>
          <w:szCs w:val="14"/>
          <w:lang w:val="en-US"/>
        </w:rPr>
        <w:t xml:space="preserve">Abbreviations: </w:t>
      </w:r>
      <w:r w:rsidRPr="00EE1A3C">
        <w:rPr>
          <w:rFonts w:ascii="Times New Roman" w:hAnsi="Times New Roman" w:cs="Times New Roman"/>
          <w:sz w:val="14"/>
          <w:szCs w:val="14"/>
          <w:lang w:val="en-US"/>
        </w:rPr>
        <w:t>FA – Follicular Adenoma; PTC – Papillary thyroid cancer; FTC – Follicular thyroid cancer</w:t>
      </w:r>
    </w:p>
    <w:sectPr w:rsidR="00D85C8B" w:rsidRPr="00D85C8B" w:rsidSect="00D85C8B">
      <w:headerReference w:type="default" r:id="rId8"/>
      <w:footerReference w:type="default" r:id="rId9"/>
      <w:pgSz w:w="16838" w:h="11906" w:orient="landscape"/>
      <w:pgMar w:top="193" w:right="1134" w:bottom="193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B06D60" w14:textId="77777777" w:rsidR="00BF1C13" w:rsidRDefault="00BF1C13">
      <w:pPr>
        <w:spacing w:after="0" w:line="240" w:lineRule="auto"/>
      </w:pPr>
      <w:r>
        <w:separator/>
      </w:r>
    </w:p>
  </w:endnote>
  <w:endnote w:type="continuationSeparator" w:id="0">
    <w:p w14:paraId="248B75C5" w14:textId="77777777" w:rsidR="00BF1C13" w:rsidRDefault="00BF1C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5274353"/>
      <w:docPartObj>
        <w:docPartGallery w:val="Page Numbers (Bottom of Page)"/>
        <w:docPartUnique/>
      </w:docPartObj>
    </w:sdtPr>
    <w:sdtContent>
      <w:p w14:paraId="1C7AFB9B" w14:textId="24C8C413" w:rsidR="00874750" w:rsidRDefault="0088752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1BCC">
          <w:rPr>
            <w:noProof/>
          </w:rPr>
          <w:t>2</w:t>
        </w:r>
        <w:r>
          <w:fldChar w:fldCharType="end"/>
        </w:r>
      </w:p>
    </w:sdtContent>
  </w:sdt>
  <w:p w14:paraId="0A8C0601" w14:textId="77777777" w:rsidR="00AB156C" w:rsidRDefault="00AB15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DD61B1" w14:textId="77777777" w:rsidR="00BF1C13" w:rsidRDefault="00BF1C13">
      <w:pPr>
        <w:spacing w:after="0" w:line="240" w:lineRule="auto"/>
      </w:pPr>
      <w:r>
        <w:separator/>
      </w:r>
    </w:p>
  </w:footnote>
  <w:footnote w:type="continuationSeparator" w:id="0">
    <w:p w14:paraId="469A96E2" w14:textId="77777777" w:rsidR="00BF1C13" w:rsidRDefault="00BF1C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0B7F3E" w14:textId="645008D5" w:rsidR="00AB156C" w:rsidRPr="00944952" w:rsidRDefault="00AB156C" w:rsidP="00944952">
    <w:pPr>
      <w:spacing w:line="480" w:lineRule="auto"/>
      <w:jc w:val="both"/>
      <w:rPr>
        <w:rFonts w:ascii="Times New Roman" w:eastAsia="Calibri" w:hAnsi="Times New Roman" w:cs="Times New Roman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13043"/>
    <w:multiLevelType w:val="hybridMultilevel"/>
    <w:tmpl w:val="7390E28A"/>
    <w:lvl w:ilvl="0" w:tplc="275E9722">
      <w:start w:val="1"/>
      <w:numFmt w:val="decimal"/>
      <w:lvlText w:val="%1."/>
      <w:lvlJc w:val="left"/>
      <w:pPr>
        <w:ind w:left="720" w:hanging="360"/>
      </w:pPr>
    </w:lvl>
    <w:lvl w:ilvl="1" w:tplc="7EE82278" w:tentative="1">
      <w:start w:val="1"/>
      <w:numFmt w:val="lowerLetter"/>
      <w:lvlText w:val="%2."/>
      <w:lvlJc w:val="left"/>
      <w:pPr>
        <w:ind w:left="1440" w:hanging="360"/>
      </w:pPr>
    </w:lvl>
    <w:lvl w:ilvl="2" w:tplc="D6120234" w:tentative="1">
      <w:start w:val="1"/>
      <w:numFmt w:val="lowerRoman"/>
      <w:lvlText w:val="%3."/>
      <w:lvlJc w:val="right"/>
      <w:pPr>
        <w:ind w:left="2160" w:hanging="180"/>
      </w:pPr>
    </w:lvl>
    <w:lvl w:ilvl="3" w:tplc="D420662E" w:tentative="1">
      <w:start w:val="1"/>
      <w:numFmt w:val="decimal"/>
      <w:lvlText w:val="%4."/>
      <w:lvlJc w:val="left"/>
      <w:pPr>
        <w:ind w:left="2880" w:hanging="360"/>
      </w:pPr>
    </w:lvl>
    <w:lvl w:ilvl="4" w:tplc="6F184D0A" w:tentative="1">
      <w:start w:val="1"/>
      <w:numFmt w:val="lowerLetter"/>
      <w:lvlText w:val="%5."/>
      <w:lvlJc w:val="left"/>
      <w:pPr>
        <w:ind w:left="3600" w:hanging="360"/>
      </w:pPr>
    </w:lvl>
    <w:lvl w:ilvl="5" w:tplc="0BB2E6CA" w:tentative="1">
      <w:start w:val="1"/>
      <w:numFmt w:val="lowerRoman"/>
      <w:lvlText w:val="%6."/>
      <w:lvlJc w:val="right"/>
      <w:pPr>
        <w:ind w:left="4320" w:hanging="180"/>
      </w:pPr>
    </w:lvl>
    <w:lvl w:ilvl="6" w:tplc="69E04320" w:tentative="1">
      <w:start w:val="1"/>
      <w:numFmt w:val="decimal"/>
      <w:lvlText w:val="%7."/>
      <w:lvlJc w:val="left"/>
      <w:pPr>
        <w:ind w:left="5040" w:hanging="360"/>
      </w:pPr>
    </w:lvl>
    <w:lvl w:ilvl="7" w:tplc="7BF01A2C" w:tentative="1">
      <w:start w:val="1"/>
      <w:numFmt w:val="lowerLetter"/>
      <w:lvlText w:val="%8."/>
      <w:lvlJc w:val="left"/>
      <w:pPr>
        <w:ind w:left="5760" w:hanging="360"/>
      </w:pPr>
    </w:lvl>
    <w:lvl w:ilvl="8" w:tplc="7C4AC4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7F6410"/>
    <w:multiLevelType w:val="multilevel"/>
    <w:tmpl w:val="07CEBE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A77E67"/>
    <w:multiLevelType w:val="hybridMultilevel"/>
    <w:tmpl w:val="7D745D78"/>
    <w:lvl w:ilvl="0" w:tplc="74D224F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8974B2B4" w:tentative="1">
      <w:start w:val="1"/>
      <w:numFmt w:val="lowerLetter"/>
      <w:lvlText w:val="%2."/>
      <w:lvlJc w:val="left"/>
      <w:pPr>
        <w:ind w:left="1440" w:hanging="360"/>
      </w:pPr>
    </w:lvl>
    <w:lvl w:ilvl="2" w:tplc="56B2515E" w:tentative="1">
      <w:start w:val="1"/>
      <w:numFmt w:val="lowerRoman"/>
      <w:lvlText w:val="%3."/>
      <w:lvlJc w:val="right"/>
      <w:pPr>
        <w:ind w:left="2160" w:hanging="180"/>
      </w:pPr>
    </w:lvl>
    <w:lvl w:ilvl="3" w:tplc="F9F6D46E" w:tentative="1">
      <w:start w:val="1"/>
      <w:numFmt w:val="decimal"/>
      <w:lvlText w:val="%4."/>
      <w:lvlJc w:val="left"/>
      <w:pPr>
        <w:ind w:left="2880" w:hanging="360"/>
      </w:pPr>
    </w:lvl>
    <w:lvl w:ilvl="4" w:tplc="1E62EB74" w:tentative="1">
      <w:start w:val="1"/>
      <w:numFmt w:val="lowerLetter"/>
      <w:lvlText w:val="%5."/>
      <w:lvlJc w:val="left"/>
      <w:pPr>
        <w:ind w:left="3600" w:hanging="360"/>
      </w:pPr>
    </w:lvl>
    <w:lvl w:ilvl="5" w:tplc="52006016" w:tentative="1">
      <w:start w:val="1"/>
      <w:numFmt w:val="lowerRoman"/>
      <w:lvlText w:val="%6."/>
      <w:lvlJc w:val="right"/>
      <w:pPr>
        <w:ind w:left="4320" w:hanging="180"/>
      </w:pPr>
    </w:lvl>
    <w:lvl w:ilvl="6" w:tplc="A0B605C2" w:tentative="1">
      <w:start w:val="1"/>
      <w:numFmt w:val="decimal"/>
      <w:lvlText w:val="%7."/>
      <w:lvlJc w:val="left"/>
      <w:pPr>
        <w:ind w:left="5040" w:hanging="360"/>
      </w:pPr>
    </w:lvl>
    <w:lvl w:ilvl="7" w:tplc="53FAED1C" w:tentative="1">
      <w:start w:val="1"/>
      <w:numFmt w:val="lowerLetter"/>
      <w:lvlText w:val="%8."/>
      <w:lvlJc w:val="left"/>
      <w:pPr>
        <w:ind w:left="5760" w:hanging="360"/>
      </w:pPr>
    </w:lvl>
    <w:lvl w:ilvl="8" w:tplc="E9502524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6677191">
    <w:abstractNumId w:val="0"/>
  </w:num>
  <w:num w:numId="2" w16cid:durableId="122777997">
    <w:abstractNumId w:val="2"/>
  </w:num>
  <w:num w:numId="3" w16cid:durableId="13827496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pt-BR" w:vendorID="64" w:dllVersion="0" w:nlCheck="1" w:checkStyle="0"/>
  <w:activeWritingStyle w:appName="MSWord" w:lang="en-US" w:vendorID="64" w:dllVersion="409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saftrrsl0tas9ex0rlvp9ss5arda0rrda0z&quot;&gt;artigo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/record-ids&gt;&lt;/item&gt;&lt;/Libraries&gt;"/>
  </w:docVars>
  <w:rsids>
    <w:rsidRoot w:val="00E44A45"/>
    <w:rsid w:val="00000A11"/>
    <w:rsid w:val="0000311F"/>
    <w:rsid w:val="00006C92"/>
    <w:rsid w:val="00006CF2"/>
    <w:rsid w:val="00007608"/>
    <w:rsid w:val="00014732"/>
    <w:rsid w:val="00015837"/>
    <w:rsid w:val="00015ECB"/>
    <w:rsid w:val="000301B3"/>
    <w:rsid w:val="00032BBE"/>
    <w:rsid w:val="00042DA4"/>
    <w:rsid w:val="000532EA"/>
    <w:rsid w:val="000574CA"/>
    <w:rsid w:val="00060BEA"/>
    <w:rsid w:val="00063183"/>
    <w:rsid w:val="00072577"/>
    <w:rsid w:val="00074A90"/>
    <w:rsid w:val="00074BA4"/>
    <w:rsid w:val="00075778"/>
    <w:rsid w:val="00080EBD"/>
    <w:rsid w:val="00086A0E"/>
    <w:rsid w:val="000A075C"/>
    <w:rsid w:val="000A228F"/>
    <w:rsid w:val="000A7D71"/>
    <w:rsid w:val="000B297C"/>
    <w:rsid w:val="000B4C7C"/>
    <w:rsid w:val="000C2ECF"/>
    <w:rsid w:val="000D1BCC"/>
    <w:rsid w:val="000D5726"/>
    <w:rsid w:val="000D5B74"/>
    <w:rsid w:val="000E1058"/>
    <w:rsid w:val="000E1C69"/>
    <w:rsid w:val="000F661A"/>
    <w:rsid w:val="000F74DF"/>
    <w:rsid w:val="00103596"/>
    <w:rsid w:val="00103D3E"/>
    <w:rsid w:val="00126AF6"/>
    <w:rsid w:val="00132FE9"/>
    <w:rsid w:val="001331F9"/>
    <w:rsid w:val="001404C8"/>
    <w:rsid w:val="001420A1"/>
    <w:rsid w:val="00147735"/>
    <w:rsid w:val="0015762B"/>
    <w:rsid w:val="00160F05"/>
    <w:rsid w:val="0017065D"/>
    <w:rsid w:val="001733C7"/>
    <w:rsid w:val="001734DC"/>
    <w:rsid w:val="00184C70"/>
    <w:rsid w:val="00192719"/>
    <w:rsid w:val="00193966"/>
    <w:rsid w:val="0019504E"/>
    <w:rsid w:val="0019743D"/>
    <w:rsid w:val="001D10D4"/>
    <w:rsid w:val="001E087E"/>
    <w:rsid w:val="001E2FFD"/>
    <w:rsid w:val="001E5CFB"/>
    <w:rsid w:val="001F38A8"/>
    <w:rsid w:val="001F66FB"/>
    <w:rsid w:val="001F7067"/>
    <w:rsid w:val="00204B7C"/>
    <w:rsid w:val="00204BBC"/>
    <w:rsid w:val="00213D04"/>
    <w:rsid w:val="00215174"/>
    <w:rsid w:val="002273D7"/>
    <w:rsid w:val="00227619"/>
    <w:rsid w:val="002401C1"/>
    <w:rsid w:val="00240982"/>
    <w:rsid w:val="00243622"/>
    <w:rsid w:val="002501F0"/>
    <w:rsid w:val="00254DCE"/>
    <w:rsid w:val="00264186"/>
    <w:rsid w:val="002655B7"/>
    <w:rsid w:val="00270784"/>
    <w:rsid w:val="002931BE"/>
    <w:rsid w:val="002963C7"/>
    <w:rsid w:val="002A1C56"/>
    <w:rsid w:val="002A2007"/>
    <w:rsid w:val="002A2647"/>
    <w:rsid w:val="002A3B88"/>
    <w:rsid w:val="002A6853"/>
    <w:rsid w:val="002B1A46"/>
    <w:rsid w:val="002B1CA3"/>
    <w:rsid w:val="002B3C43"/>
    <w:rsid w:val="002B58A9"/>
    <w:rsid w:val="002C039C"/>
    <w:rsid w:val="002D4134"/>
    <w:rsid w:val="002D7E1E"/>
    <w:rsid w:val="002E4942"/>
    <w:rsid w:val="002E62B6"/>
    <w:rsid w:val="002E6FF3"/>
    <w:rsid w:val="002F1882"/>
    <w:rsid w:val="002F33F3"/>
    <w:rsid w:val="002F7C32"/>
    <w:rsid w:val="00302C6A"/>
    <w:rsid w:val="00305806"/>
    <w:rsid w:val="00321985"/>
    <w:rsid w:val="0032402F"/>
    <w:rsid w:val="003312FE"/>
    <w:rsid w:val="003358A9"/>
    <w:rsid w:val="00344BEE"/>
    <w:rsid w:val="00344E93"/>
    <w:rsid w:val="003523D7"/>
    <w:rsid w:val="003569DA"/>
    <w:rsid w:val="003632B2"/>
    <w:rsid w:val="003818C0"/>
    <w:rsid w:val="00384261"/>
    <w:rsid w:val="003978A8"/>
    <w:rsid w:val="003A14EB"/>
    <w:rsid w:val="003A2864"/>
    <w:rsid w:val="003B34F3"/>
    <w:rsid w:val="003D216D"/>
    <w:rsid w:val="003E1C9D"/>
    <w:rsid w:val="003E5D33"/>
    <w:rsid w:val="003E7249"/>
    <w:rsid w:val="003F05A0"/>
    <w:rsid w:val="003F2F24"/>
    <w:rsid w:val="003F5705"/>
    <w:rsid w:val="0040281A"/>
    <w:rsid w:val="00402A11"/>
    <w:rsid w:val="00404D97"/>
    <w:rsid w:val="00404EB7"/>
    <w:rsid w:val="00405B5D"/>
    <w:rsid w:val="00410FA2"/>
    <w:rsid w:val="00414720"/>
    <w:rsid w:val="00416D5E"/>
    <w:rsid w:val="00420129"/>
    <w:rsid w:val="004317FB"/>
    <w:rsid w:val="00434304"/>
    <w:rsid w:val="00442201"/>
    <w:rsid w:val="00444ECF"/>
    <w:rsid w:val="00445002"/>
    <w:rsid w:val="00460EAD"/>
    <w:rsid w:val="00462881"/>
    <w:rsid w:val="00470B26"/>
    <w:rsid w:val="004722FB"/>
    <w:rsid w:val="004769E6"/>
    <w:rsid w:val="00481A99"/>
    <w:rsid w:val="00484B0F"/>
    <w:rsid w:val="00487AD1"/>
    <w:rsid w:val="004946EA"/>
    <w:rsid w:val="004A1266"/>
    <w:rsid w:val="004A4AE4"/>
    <w:rsid w:val="004B0B20"/>
    <w:rsid w:val="004B6ED9"/>
    <w:rsid w:val="004C60D2"/>
    <w:rsid w:val="004C65FA"/>
    <w:rsid w:val="004C75D1"/>
    <w:rsid w:val="004D04F2"/>
    <w:rsid w:val="004D25B5"/>
    <w:rsid w:val="004E1F5F"/>
    <w:rsid w:val="004F2B3A"/>
    <w:rsid w:val="00501FB6"/>
    <w:rsid w:val="00514FAB"/>
    <w:rsid w:val="00537BE5"/>
    <w:rsid w:val="00544BD5"/>
    <w:rsid w:val="00552232"/>
    <w:rsid w:val="00555AB6"/>
    <w:rsid w:val="005561A0"/>
    <w:rsid w:val="00556273"/>
    <w:rsid w:val="00571F33"/>
    <w:rsid w:val="00574029"/>
    <w:rsid w:val="005801E4"/>
    <w:rsid w:val="00592897"/>
    <w:rsid w:val="0059480B"/>
    <w:rsid w:val="005A0440"/>
    <w:rsid w:val="005A4461"/>
    <w:rsid w:val="005C1200"/>
    <w:rsid w:val="005C2281"/>
    <w:rsid w:val="005C42CB"/>
    <w:rsid w:val="005D6FC1"/>
    <w:rsid w:val="005E7C6F"/>
    <w:rsid w:val="00601555"/>
    <w:rsid w:val="00601842"/>
    <w:rsid w:val="0060797D"/>
    <w:rsid w:val="0061039A"/>
    <w:rsid w:val="00610B45"/>
    <w:rsid w:val="006127C1"/>
    <w:rsid w:val="00612806"/>
    <w:rsid w:val="006137CF"/>
    <w:rsid w:val="00623C0B"/>
    <w:rsid w:val="0062434B"/>
    <w:rsid w:val="00624730"/>
    <w:rsid w:val="00627D8B"/>
    <w:rsid w:val="00630F8D"/>
    <w:rsid w:val="00633E5E"/>
    <w:rsid w:val="0063677F"/>
    <w:rsid w:val="0065493E"/>
    <w:rsid w:val="00657086"/>
    <w:rsid w:val="00673F70"/>
    <w:rsid w:val="0069599B"/>
    <w:rsid w:val="006A08D0"/>
    <w:rsid w:val="006A5936"/>
    <w:rsid w:val="006B4105"/>
    <w:rsid w:val="006B66F4"/>
    <w:rsid w:val="006C0C48"/>
    <w:rsid w:val="006C5F1D"/>
    <w:rsid w:val="006D4F2D"/>
    <w:rsid w:val="006D5DAC"/>
    <w:rsid w:val="006E3062"/>
    <w:rsid w:val="006E7EF9"/>
    <w:rsid w:val="00704DB3"/>
    <w:rsid w:val="00706534"/>
    <w:rsid w:val="00707FB7"/>
    <w:rsid w:val="007114CF"/>
    <w:rsid w:val="00712CB6"/>
    <w:rsid w:val="007166AB"/>
    <w:rsid w:val="00720B7B"/>
    <w:rsid w:val="0072506A"/>
    <w:rsid w:val="007265C1"/>
    <w:rsid w:val="00735501"/>
    <w:rsid w:val="0073552D"/>
    <w:rsid w:val="00742078"/>
    <w:rsid w:val="007464F8"/>
    <w:rsid w:val="00754B21"/>
    <w:rsid w:val="00763F49"/>
    <w:rsid w:val="00764329"/>
    <w:rsid w:val="007653EE"/>
    <w:rsid w:val="0077620D"/>
    <w:rsid w:val="00784B33"/>
    <w:rsid w:val="0078648E"/>
    <w:rsid w:val="007B1014"/>
    <w:rsid w:val="007B2FE4"/>
    <w:rsid w:val="007B4E45"/>
    <w:rsid w:val="007B53DF"/>
    <w:rsid w:val="007B7646"/>
    <w:rsid w:val="007C0563"/>
    <w:rsid w:val="007E5526"/>
    <w:rsid w:val="007F74E6"/>
    <w:rsid w:val="008002EF"/>
    <w:rsid w:val="00815CD9"/>
    <w:rsid w:val="00822258"/>
    <w:rsid w:val="008222AD"/>
    <w:rsid w:val="00834E1D"/>
    <w:rsid w:val="00836248"/>
    <w:rsid w:val="00837C87"/>
    <w:rsid w:val="00842CC5"/>
    <w:rsid w:val="0085482C"/>
    <w:rsid w:val="0087088F"/>
    <w:rsid w:val="00872927"/>
    <w:rsid w:val="0087437C"/>
    <w:rsid w:val="00874750"/>
    <w:rsid w:val="00875D31"/>
    <w:rsid w:val="0088445D"/>
    <w:rsid w:val="008872F9"/>
    <w:rsid w:val="00887520"/>
    <w:rsid w:val="00892F35"/>
    <w:rsid w:val="008A2440"/>
    <w:rsid w:val="008A29E0"/>
    <w:rsid w:val="008A5563"/>
    <w:rsid w:val="008B3D9E"/>
    <w:rsid w:val="008C2284"/>
    <w:rsid w:val="008D4137"/>
    <w:rsid w:val="008D52B3"/>
    <w:rsid w:val="008E36AE"/>
    <w:rsid w:val="008E5C0B"/>
    <w:rsid w:val="008F3D50"/>
    <w:rsid w:val="008F5E40"/>
    <w:rsid w:val="00901BC7"/>
    <w:rsid w:val="00902D90"/>
    <w:rsid w:val="009127A6"/>
    <w:rsid w:val="00912C08"/>
    <w:rsid w:val="009138D2"/>
    <w:rsid w:val="00917059"/>
    <w:rsid w:val="00937582"/>
    <w:rsid w:val="00941078"/>
    <w:rsid w:val="009418A7"/>
    <w:rsid w:val="00944952"/>
    <w:rsid w:val="00944EB6"/>
    <w:rsid w:val="00953E29"/>
    <w:rsid w:val="00960C3D"/>
    <w:rsid w:val="00961B6A"/>
    <w:rsid w:val="00962E46"/>
    <w:rsid w:val="009663C9"/>
    <w:rsid w:val="00971342"/>
    <w:rsid w:val="0097286C"/>
    <w:rsid w:val="00973611"/>
    <w:rsid w:val="00973C98"/>
    <w:rsid w:val="0098151C"/>
    <w:rsid w:val="009A07AA"/>
    <w:rsid w:val="009D234D"/>
    <w:rsid w:val="009E0639"/>
    <w:rsid w:val="009E4E79"/>
    <w:rsid w:val="009F1AAD"/>
    <w:rsid w:val="00A00A74"/>
    <w:rsid w:val="00A011ED"/>
    <w:rsid w:val="00A02FE0"/>
    <w:rsid w:val="00A16887"/>
    <w:rsid w:val="00A265D3"/>
    <w:rsid w:val="00A325FE"/>
    <w:rsid w:val="00A43F46"/>
    <w:rsid w:val="00A531A8"/>
    <w:rsid w:val="00A83EFC"/>
    <w:rsid w:val="00A8547A"/>
    <w:rsid w:val="00A87DB6"/>
    <w:rsid w:val="00AA1A9B"/>
    <w:rsid w:val="00AB0A42"/>
    <w:rsid w:val="00AB156C"/>
    <w:rsid w:val="00AB29CF"/>
    <w:rsid w:val="00AE3056"/>
    <w:rsid w:val="00AF3FC3"/>
    <w:rsid w:val="00AF4866"/>
    <w:rsid w:val="00AF4EA9"/>
    <w:rsid w:val="00B10622"/>
    <w:rsid w:val="00B11EB1"/>
    <w:rsid w:val="00B32EBA"/>
    <w:rsid w:val="00B44180"/>
    <w:rsid w:val="00B563FB"/>
    <w:rsid w:val="00B614DD"/>
    <w:rsid w:val="00B630E0"/>
    <w:rsid w:val="00B63F47"/>
    <w:rsid w:val="00B64199"/>
    <w:rsid w:val="00B646A4"/>
    <w:rsid w:val="00B647B2"/>
    <w:rsid w:val="00B66CD6"/>
    <w:rsid w:val="00B74085"/>
    <w:rsid w:val="00B74A10"/>
    <w:rsid w:val="00B847B1"/>
    <w:rsid w:val="00B857A5"/>
    <w:rsid w:val="00B9675A"/>
    <w:rsid w:val="00BA1A64"/>
    <w:rsid w:val="00BC4AAC"/>
    <w:rsid w:val="00BD28E1"/>
    <w:rsid w:val="00BE1F80"/>
    <w:rsid w:val="00BE7C08"/>
    <w:rsid w:val="00BF1C13"/>
    <w:rsid w:val="00BF39BB"/>
    <w:rsid w:val="00BF702D"/>
    <w:rsid w:val="00C014E6"/>
    <w:rsid w:val="00C10120"/>
    <w:rsid w:val="00C1088D"/>
    <w:rsid w:val="00C2643D"/>
    <w:rsid w:val="00C2796B"/>
    <w:rsid w:val="00C35689"/>
    <w:rsid w:val="00C44F0A"/>
    <w:rsid w:val="00C50641"/>
    <w:rsid w:val="00C51599"/>
    <w:rsid w:val="00C552DA"/>
    <w:rsid w:val="00C555D1"/>
    <w:rsid w:val="00C57BE5"/>
    <w:rsid w:val="00C635FD"/>
    <w:rsid w:val="00C65035"/>
    <w:rsid w:val="00C65B0B"/>
    <w:rsid w:val="00C75960"/>
    <w:rsid w:val="00C82AED"/>
    <w:rsid w:val="00C85FE2"/>
    <w:rsid w:val="00C93DB0"/>
    <w:rsid w:val="00C97A88"/>
    <w:rsid w:val="00CA7165"/>
    <w:rsid w:val="00CB39D7"/>
    <w:rsid w:val="00CC4313"/>
    <w:rsid w:val="00CC441B"/>
    <w:rsid w:val="00CD0BCD"/>
    <w:rsid w:val="00CE0E4F"/>
    <w:rsid w:val="00CE1BA9"/>
    <w:rsid w:val="00CE674B"/>
    <w:rsid w:val="00CF35C4"/>
    <w:rsid w:val="00D04E9B"/>
    <w:rsid w:val="00D06437"/>
    <w:rsid w:val="00D14433"/>
    <w:rsid w:val="00D14860"/>
    <w:rsid w:val="00D152A1"/>
    <w:rsid w:val="00D20972"/>
    <w:rsid w:val="00D2414D"/>
    <w:rsid w:val="00D273C7"/>
    <w:rsid w:val="00D32D61"/>
    <w:rsid w:val="00D43F18"/>
    <w:rsid w:val="00D55733"/>
    <w:rsid w:val="00D56F51"/>
    <w:rsid w:val="00D60232"/>
    <w:rsid w:val="00D605B3"/>
    <w:rsid w:val="00D6075A"/>
    <w:rsid w:val="00D65801"/>
    <w:rsid w:val="00D6604A"/>
    <w:rsid w:val="00D67DB8"/>
    <w:rsid w:val="00D726F0"/>
    <w:rsid w:val="00D85C8B"/>
    <w:rsid w:val="00D87CA1"/>
    <w:rsid w:val="00D919DA"/>
    <w:rsid w:val="00D95F09"/>
    <w:rsid w:val="00DA0A18"/>
    <w:rsid w:val="00DA379D"/>
    <w:rsid w:val="00DA51A9"/>
    <w:rsid w:val="00DA662E"/>
    <w:rsid w:val="00DA6A04"/>
    <w:rsid w:val="00DB5F6D"/>
    <w:rsid w:val="00DC2898"/>
    <w:rsid w:val="00DD00E3"/>
    <w:rsid w:val="00DE03E0"/>
    <w:rsid w:val="00DE2A1D"/>
    <w:rsid w:val="00DE3647"/>
    <w:rsid w:val="00E02EF4"/>
    <w:rsid w:val="00E04169"/>
    <w:rsid w:val="00E049ED"/>
    <w:rsid w:val="00E13772"/>
    <w:rsid w:val="00E2236F"/>
    <w:rsid w:val="00E27DDB"/>
    <w:rsid w:val="00E31816"/>
    <w:rsid w:val="00E338F9"/>
    <w:rsid w:val="00E35DDC"/>
    <w:rsid w:val="00E36E56"/>
    <w:rsid w:val="00E42DB2"/>
    <w:rsid w:val="00E44A45"/>
    <w:rsid w:val="00E513FA"/>
    <w:rsid w:val="00E5240D"/>
    <w:rsid w:val="00E60184"/>
    <w:rsid w:val="00E63F47"/>
    <w:rsid w:val="00E678ED"/>
    <w:rsid w:val="00E718F1"/>
    <w:rsid w:val="00E72B35"/>
    <w:rsid w:val="00E75B1F"/>
    <w:rsid w:val="00E8309A"/>
    <w:rsid w:val="00E837ED"/>
    <w:rsid w:val="00E9353E"/>
    <w:rsid w:val="00E941C6"/>
    <w:rsid w:val="00E94E8D"/>
    <w:rsid w:val="00E96CE1"/>
    <w:rsid w:val="00E9765A"/>
    <w:rsid w:val="00EA400C"/>
    <w:rsid w:val="00EA40E3"/>
    <w:rsid w:val="00EA50D7"/>
    <w:rsid w:val="00EA6345"/>
    <w:rsid w:val="00EA7FC5"/>
    <w:rsid w:val="00EB162C"/>
    <w:rsid w:val="00EC4C2A"/>
    <w:rsid w:val="00EC60FD"/>
    <w:rsid w:val="00EE68F2"/>
    <w:rsid w:val="00EF357A"/>
    <w:rsid w:val="00F01C05"/>
    <w:rsid w:val="00F179FB"/>
    <w:rsid w:val="00F21144"/>
    <w:rsid w:val="00F25593"/>
    <w:rsid w:val="00F40AB0"/>
    <w:rsid w:val="00F423AD"/>
    <w:rsid w:val="00F6074F"/>
    <w:rsid w:val="00F62510"/>
    <w:rsid w:val="00F646BF"/>
    <w:rsid w:val="00F64C53"/>
    <w:rsid w:val="00F65578"/>
    <w:rsid w:val="00F814B4"/>
    <w:rsid w:val="00F82E58"/>
    <w:rsid w:val="00F86434"/>
    <w:rsid w:val="00FA14D1"/>
    <w:rsid w:val="00FA34B2"/>
    <w:rsid w:val="00FB2592"/>
    <w:rsid w:val="00FC5CAC"/>
    <w:rsid w:val="00FD119E"/>
    <w:rsid w:val="00FD6153"/>
    <w:rsid w:val="00FE00A2"/>
    <w:rsid w:val="00FE0C75"/>
    <w:rsid w:val="00FE4CF5"/>
    <w:rsid w:val="00FF4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47C1B4"/>
  <w15:chartTrackingRefBased/>
  <w15:docId w15:val="{D3F59E5C-3509-4BAA-BC7E-B89CBCDFB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4A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sseaquitexto">
    <w:name w:val="Esse aqui texto"/>
    <w:basedOn w:val="Normal"/>
    <w:link w:val="EsseaquitextoChar"/>
    <w:qFormat/>
    <w:rsid w:val="00E44A45"/>
    <w:pPr>
      <w:spacing w:line="480" w:lineRule="auto"/>
      <w:ind w:firstLine="851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EsseaquitextoChar">
    <w:name w:val="Esse aqui texto Char"/>
    <w:link w:val="Esseaquitexto"/>
    <w:rsid w:val="00E44A45"/>
    <w:rPr>
      <w:rFonts w:ascii="Times New Roman" w:eastAsia="Calibr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44A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44A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44A45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4A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4A45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4A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4A45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2641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FE00A2"/>
    <w:pPr>
      <w:suppressAutoHyphens/>
      <w:spacing w:after="0" w:line="240" w:lineRule="auto"/>
      <w:textAlignment w:val="baseline"/>
    </w:pPr>
    <w:rPr>
      <w:rFonts w:cs="Mangal"/>
    </w:rPr>
  </w:style>
  <w:style w:type="character" w:styleId="Hyperlink">
    <w:name w:val="Hyperlink"/>
    <w:basedOn w:val="DefaultParagraphFont"/>
    <w:uiPriority w:val="99"/>
    <w:semiHidden/>
    <w:unhideWhenUsed/>
    <w:rsid w:val="008F5E40"/>
    <w:rPr>
      <w:color w:val="0000FF"/>
      <w:u w:val="single"/>
    </w:rPr>
  </w:style>
  <w:style w:type="paragraph" w:styleId="BodyText">
    <w:name w:val="Body Text"/>
    <w:aliases w:val="Texto"/>
    <w:basedOn w:val="Normal"/>
    <w:link w:val="BodyTextChar"/>
    <w:autoRedefine/>
    <w:uiPriority w:val="1"/>
    <w:qFormat/>
    <w:rsid w:val="007F74E6"/>
    <w:pPr>
      <w:widowControl w:val="0"/>
      <w:spacing w:after="0" w:line="480" w:lineRule="auto"/>
      <w:ind w:firstLine="851"/>
      <w:jc w:val="center"/>
    </w:pPr>
    <w:rPr>
      <w:rFonts w:ascii="Times New Roman" w:eastAsia="Calibri" w:hAnsi="Times New Roman" w:cs="Times New Roman"/>
      <w:iCs/>
      <w:noProof/>
      <w:sz w:val="24"/>
      <w:szCs w:val="24"/>
    </w:rPr>
  </w:style>
  <w:style w:type="character" w:customStyle="1" w:styleId="BodyTextChar">
    <w:name w:val="Body Text Char"/>
    <w:aliases w:val="Texto Char"/>
    <w:basedOn w:val="DefaultParagraphFont"/>
    <w:link w:val="BodyText"/>
    <w:uiPriority w:val="1"/>
    <w:rsid w:val="007F74E6"/>
    <w:rPr>
      <w:rFonts w:ascii="Times New Roman" w:eastAsia="Calibri" w:hAnsi="Times New Roman" w:cs="Times New Roman"/>
      <w:iCs/>
      <w:noProof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7F74E6"/>
    <w:pPr>
      <w:keepNext/>
      <w:spacing w:after="200" w:line="240" w:lineRule="auto"/>
      <w:ind w:firstLine="709"/>
      <w:jc w:val="both"/>
    </w:pPr>
    <w:rPr>
      <w:rFonts w:ascii="Times New Roman" w:eastAsia="Calibri" w:hAnsi="Times New Roman" w:cs="Times New Roman"/>
      <w:i/>
      <w:noProof/>
      <w:color w:val="44546A"/>
      <w:sz w:val="18"/>
      <w:szCs w:val="18"/>
      <w:lang w:eastAsia="pt-BR"/>
    </w:rPr>
  </w:style>
  <w:style w:type="paragraph" w:styleId="NoSpacing">
    <w:name w:val="No Spacing"/>
    <w:basedOn w:val="Normal"/>
    <w:uiPriority w:val="1"/>
    <w:qFormat/>
    <w:rsid w:val="000D5B74"/>
    <w:pPr>
      <w:keepNext/>
      <w:spacing w:after="0" w:line="480" w:lineRule="auto"/>
      <w:jc w:val="both"/>
    </w:pPr>
    <w:rPr>
      <w:rFonts w:ascii="Times New Roman" w:eastAsia="Calibri" w:hAnsi="Times New Roman" w:cs="Times New Roman"/>
      <w:iCs/>
      <w:noProof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0D5B74"/>
    <w:pPr>
      <w:keepNext/>
      <w:spacing w:before="100" w:beforeAutospacing="1" w:after="100" w:afterAutospacing="1" w:line="240" w:lineRule="auto"/>
      <w:ind w:firstLine="709"/>
      <w:jc w:val="both"/>
    </w:pPr>
    <w:rPr>
      <w:rFonts w:ascii="Times New Roman" w:eastAsia="Times New Roman" w:hAnsi="Times New Roman" w:cs="Times New Roman"/>
      <w:iCs/>
      <w:noProof/>
      <w:sz w:val="24"/>
      <w:szCs w:val="24"/>
      <w:lang w:eastAsia="pt-BR"/>
    </w:rPr>
  </w:style>
  <w:style w:type="paragraph" w:styleId="Header">
    <w:name w:val="header"/>
    <w:basedOn w:val="Normal"/>
    <w:link w:val="HeaderChar"/>
    <w:uiPriority w:val="99"/>
    <w:unhideWhenUsed/>
    <w:rsid w:val="000D5B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5B74"/>
  </w:style>
  <w:style w:type="paragraph" w:styleId="Footer">
    <w:name w:val="footer"/>
    <w:basedOn w:val="Normal"/>
    <w:link w:val="FooterChar"/>
    <w:uiPriority w:val="99"/>
    <w:unhideWhenUsed/>
    <w:rsid w:val="000D5B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5B74"/>
  </w:style>
  <w:style w:type="paragraph" w:customStyle="1" w:styleId="Default">
    <w:name w:val="Default"/>
    <w:rsid w:val="0030580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5561A0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561A0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qFormat/>
    <w:rsid w:val="005561A0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qFormat/>
    <w:rsid w:val="005561A0"/>
    <w:rPr>
      <w:rFonts w:ascii="Calibri" w:hAnsi="Calibri" w:cs="Calibri"/>
      <w:noProof/>
      <w:lang w:val="en-US"/>
    </w:rPr>
  </w:style>
  <w:style w:type="paragraph" w:styleId="Revision">
    <w:name w:val="Revision"/>
    <w:hidden/>
    <w:uiPriority w:val="99"/>
    <w:semiHidden/>
    <w:rsid w:val="0019271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54B21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F814B4"/>
  </w:style>
  <w:style w:type="character" w:customStyle="1" w:styleId="ref-journal">
    <w:name w:val="ref-journal"/>
    <w:basedOn w:val="DefaultParagraphFont"/>
    <w:rsid w:val="00941078"/>
  </w:style>
  <w:style w:type="character" w:customStyle="1" w:styleId="ref-vol">
    <w:name w:val="ref-vol"/>
    <w:basedOn w:val="DefaultParagraphFont"/>
    <w:rsid w:val="009410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05CAF-B7E1-4FD5-8CC4-935ECDF94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732</Words>
  <Characters>3956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Larissa Teodoro</dc:creator>
  <cp:lastModifiedBy>LARISSA RABI</cp:lastModifiedBy>
  <cp:revision>3</cp:revision>
  <cp:lastPrinted>2022-04-29T17:10:00Z</cp:lastPrinted>
  <dcterms:created xsi:type="dcterms:W3CDTF">2022-08-16T12:04:00Z</dcterms:created>
  <dcterms:modified xsi:type="dcterms:W3CDTF">2022-08-16T12:04:00Z</dcterms:modified>
</cp:coreProperties>
</file>