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D6B0" w14:textId="70F719F8" w:rsidR="005F3302" w:rsidRDefault="005F3302" w:rsidP="00C67DE4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6331662"/>
      <w:bookmarkStart w:id="1" w:name="OLE_LINK1"/>
      <w:r w:rsidRPr="00C67D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bookmarkEnd w:id="0"/>
      <w:r w:rsidRPr="00C67D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material</w:t>
      </w:r>
    </w:p>
    <w:p w14:paraId="52AC32A2" w14:textId="7F9CFD90" w:rsidR="00C67DE4" w:rsidRPr="00C67DE4" w:rsidRDefault="0079441A" w:rsidP="00C67DE4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2" w:name="OLE_LINK2"/>
      <w:r w:rsidRPr="00C67D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F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igure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</w:t>
      </w:r>
    </w:p>
    <w:bookmarkEnd w:id="2"/>
    <w:p w14:paraId="035F8123" w14:textId="4748205E" w:rsidR="005F3302" w:rsidRPr="00C67DE4" w:rsidRDefault="00A2307A" w:rsidP="00A114A0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350EA318" wp14:editId="4175F08D">
            <wp:extent cx="3746500" cy="12269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2" r="2481"/>
                    <a:stretch/>
                  </pic:blipFill>
                  <pic:spPr bwMode="auto">
                    <a:xfrm>
                      <a:off x="0" y="0"/>
                      <a:ext cx="3827827" cy="125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EEA32" w14:textId="6A57C6B8" w:rsidR="00932998" w:rsidRPr="00D34726" w:rsidRDefault="005F3302" w:rsidP="00932998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9441A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Fig.S1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Identification of stable cell line</w:t>
      </w:r>
      <w:r w:rsidR="00421DF3">
        <w:rPr>
          <w:rFonts w:ascii="Times New Roman" w:eastAsia="宋体" w:hAnsi="Times New Roman" w:cs="Times New Roman" w:hint="eastAsia"/>
          <w:color w:val="000000" w:themeColor="text1"/>
          <w:szCs w:val="21"/>
        </w:rPr>
        <w:t>s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. The expression of MAEA was detected by </w:t>
      </w:r>
      <w:r w:rsidR="00421DF3">
        <w:rPr>
          <w:rFonts w:ascii="Times New Roman" w:eastAsia="宋体" w:hAnsi="Times New Roman" w:cs="Times New Roman"/>
          <w:color w:val="000000" w:themeColor="text1"/>
          <w:szCs w:val="21"/>
        </w:rPr>
        <w:t>w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>estern blot</w:t>
      </w:r>
      <w:r w:rsidR="003608C6">
        <w:rPr>
          <w:rFonts w:ascii="Times New Roman" w:eastAsia="宋体" w:hAnsi="Times New Roman" w:cs="Times New Roman" w:hint="eastAsia"/>
          <w:color w:val="000000" w:themeColor="text1"/>
          <w:szCs w:val="21"/>
        </w:rPr>
        <w:t>ting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in SF295-NC, SF295-shMAEA#1, SF295-shMAEA#2, T98G-NC, T98G-shMAEA#1, T98G-shMAEA# 2, LN229-vec and LN229-MAEA-OE cell lines.</w:t>
      </w:r>
    </w:p>
    <w:p w14:paraId="3D9173FB" w14:textId="77777777" w:rsidR="005F3302" w:rsidRPr="00932998" w:rsidRDefault="005F3302" w:rsidP="00C67DE4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3B7893A7" w14:textId="0E253236" w:rsidR="00564FB7" w:rsidRPr="00C67DE4" w:rsidRDefault="00A2307A" w:rsidP="00C67DE4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44040953" wp14:editId="551ED773">
            <wp:extent cx="5629275" cy="21526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47"/>
                    <a:stretch/>
                  </pic:blipFill>
                  <pic:spPr bwMode="auto">
                    <a:xfrm>
                      <a:off x="0" y="0"/>
                      <a:ext cx="5636414" cy="215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B4E2C" w14:textId="4DBCA7B1" w:rsidR="00C56EBF" w:rsidRPr="00C67DE4" w:rsidRDefault="005F3302" w:rsidP="00C67DE4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9441A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Fig.S</w:t>
      </w:r>
      <w:r w:rsidR="00D3472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2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MAEA promotes TMZ resistance. The IC50 values </w:t>
      </w:r>
      <w:r w:rsidR="001A1F61">
        <w:rPr>
          <w:rFonts w:ascii="Times New Roman" w:eastAsia="宋体" w:hAnsi="Times New Roman" w:cs="Times New Roman"/>
          <w:color w:val="000000" w:themeColor="text1"/>
          <w:szCs w:val="21"/>
        </w:rPr>
        <w:t xml:space="preserve">of GBM cells </w:t>
      </w:r>
      <w:r w:rsidR="00A1787B">
        <w:rPr>
          <w:rFonts w:ascii="Times New Roman" w:eastAsia="宋体" w:hAnsi="Times New Roman" w:cs="Times New Roman" w:hint="eastAsia"/>
          <w:color w:val="000000" w:themeColor="text1"/>
          <w:szCs w:val="21"/>
        </w:rPr>
        <w:t>with</w:t>
      </w:r>
      <w:r w:rsidR="00A1787B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TMZ treatment were detected by CCK8 in </w:t>
      </w:r>
      <w:r w:rsidR="00A1787B" w:rsidRPr="00C67DE4">
        <w:rPr>
          <w:rFonts w:ascii="Times New Roman" w:eastAsia="宋体" w:hAnsi="Times New Roman" w:cs="Times New Roman"/>
          <w:color w:val="000000" w:themeColor="text1"/>
          <w:szCs w:val="21"/>
        </w:rPr>
        <w:t>(A)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SF295-NC, SF295-shMAEA#1, SF295-shMAEA#2, </w:t>
      </w:r>
      <w:r w:rsidR="00A1787B" w:rsidRPr="00C67DE4">
        <w:rPr>
          <w:rFonts w:ascii="Times New Roman" w:eastAsia="宋体" w:hAnsi="Times New Roman" w:cs="Times New Roman"/>
          <w:color w:val="000000" w:themeColor="text1"/>
          <w:szCs w:val="21"/>
        </w:rPr>
        <w:t>(B)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T98G-NC, T98G-shMAEA#1, T98G-shMAEA#2 and </w:t>
      </w:r>
      <w:r w:rsidR="00A1787B" w:rsidRPr="00C67DE4">
        <w:rPr>
          <w:rFonts w:ascii="Times New Roman" w:eastAsia="宋体" w:hAnsi="Times New Roman" w:cs="Times New Roman"/>
          <w:color w:val="000000" w:themeColor="text1"/>
          <w:szCs w:val="21"/>
        </w:rPr>
        <w:t>(C)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>LN229-vec, LN229-MAEA-OE cell lines.</w:t>
      </w:r>
    </w:p>
    <w:p w14:paraId="1BE832F2" w14:textId="77777777" w:rsidR="00564FB7" w:rsidRPr="00C67DE4" w:rsidRDefault="00564FB7" w:rsidP="00C67DE4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35F7243D" w14:textId="6AE45701" w:rsidR="00564FB7" w:rsidRPr="00C67DE4" w:rsidRDefault="00A2307A" w:rsidP="00C67DE4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54EAB799" wp14:editId="7C5CAE15">
            <wp:extent cx="2691321" cy="1276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5" t="43283" r="41609" b="35575"/>
                    <a:stretch/>
                  </pic:blipFill>
                  <pic:spPr bwMode="auto">
                    <a:xfrm>
                      <a:off x="0" y="0"/>
                      <a:ext cx="2733742" cy="1296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6EA43" w14:textId="3A0FF57E" w:rsidR="00564FB7" w:rsidRDefault="005F3302" w:rsidP="00C67DE4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9441A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Fig.S</w:t>
      </w:r>
      <w:r w:rsidR="00D3472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3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The</w:t>
      </w:r>
      <w:r w:rsidR="0079441A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>interaction between MAEA and KHDRBS2. His-KHDRBS2 and Flag-MAEA plasmids were transiently transfected into 293T cells, and the interaction between MAEA and KHDRBS2 was detected by IP assay.</w:t>
      </w:r>
    </w:p>
    <w:p w14:paraId="496C9666" w14:textId="7CE9C753" w:rsidR="005F3302" w:rsidRPr="00C67DE4" w:rsidRDefault="000D0F75" w:rsidP="00C67DE4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2F90AB65" wp14:editId="2EC6E404">
            <wp:extent cx="4248150" cy="1587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9" t="71089" r="20057"/>
                    <a:stretch/>
                  </pic:blipFill>
                  <pic:spPr bwMode="auto">
                    <a:xfrm>
                      <a:off x="0" y="0"/>
                      <a:ext cx="4268437" cy="159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C93C2" w14:textId="538833B5" w:rsidR="001314DE" w:rsidRDefault="005F3302" w:rsidP="001314DE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9441A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Fig.S</w:t>
      </w:r>
      <w:r w:rsidR="00D3472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4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The effect of transient knockdown or overexpression of PHD3 in cells </w:t>
      </w:r>
      <w:r w:rsidR="00D85478">
        <w:rPr>
          <w:rFonts w:ascii="Times New Roman" w:eastAsia="宋体" w:hAnsi="Times New Roman" w:cs="Times New Roman"/>
          <w:color w:val="000000" w:themeColor="text1"/>
          <w:szCs w:val="21"/>
        </w:rPr>
        <w:t>with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stably knock</w:t>
      </w:r>
      <w:r w:rsidR="00D85478">
        <w:rPr>
          <w:rFonts w:ascii="Times New Roman" w:eastAsia="宋体" w:hAnsi="Times New Roman" w:cs="Times New Roman"/>
          <w:color w:val="000000" w:themeColor="text1"/>
          <w:szCs w:val="21"/>
        </w:rPr>
        <w:t>ing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down or overexpress</w:t>
      </w:r>
      <w:r w:rsidR="00D85478">
        <w:rPr>
          <w:rFonts w:ascii="Times New Roman" w:eastAsia="宋体" w:hAnsi="Times New Roman" w:cs="Times New Roman"/>
          <w:color w:val="000000" w:themeColor="text1"/>
          <w:szCs w:val="21"/>
        </w:rPr>
        <w:t xml:space="preserve">ing 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MAEA. </w:t>
      </w:r>
      <w:r w:rsidR="001314DE">
        <w:rPr>
          <w:rFonts w:ascii="Times New Roman" w:eastAsia="宋体" w:hAnsi="Times New Roman" w:cs="Times New Roman"/>
          <w:color w:val="000000" w:themeColor="text1"/>
          <w:szCs w:val="21"/>
        </w:rPr>
        <w:t>(A)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The protein 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>expression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of MAEA and PHD3 were detected by 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>w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>estern blot in SF295-shMAEA</w:t>
      </w:r>
      <w:r w:rsidR="001314DE">
        <w:rPr>
          <w:rFonts w:ascii="Times New Roman" w:eastAsia="宋体" w:hAnsi="Times New Roman" w:cs="Times New Roman"/>
          <w:color w:val="000000" w:themeColor="text1"/>
          <w:szCs w:val="21"/>
        </w:rPr>
        <w:t xml:space="preserve"> and </w:t>
      </w:r>
      <w:r w:rsidRPr="00C67DE4">
        <w:rPr>
          <w:rFonts w:ascii="Times New Roman" w:eastAsia="宋体" w:hAnsi="Times New Roman" w:cs="Times New Roman"/>
          <w:color w:val="000000" w:themeColor="text1"/>
          <w:szCs w:val="21"/>
        </w:rPr>
        <w:t>control cell lines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 xml:space="preserve">. </w:t>
      </w:r>
      <w:r w:rsidR="001314DE">
        <w:rPr>
          <w:rFonts w:ascii="Times New Roman" w:eastAsia="宋体" w:hAnsi="Times New Roman" w:cs="Times New Roman"/>
          <w:color w:val="000000" w:themeColor="text1"/>
          <w:szCs w:val="21"/>
        </w:rPr>
        <w:t>(</w:t>
      </w:r>
      <w:r w:rsidR="00D85478">
        <w:rPr>
          <w:rFonts w:ascii="Times New Roman" w:eastAsia="宋体" w:hAnsi="Times New Roman" w:cs="Times New Roman"/>
          <w:color w:val="000000" w:themeColor="text1"/>
          <w:szCs w:val="21"/>
        </w:rPr>
        <w:t>B</w:t>
      </w:r>
      <w:r w:rsidR="001314DE">
        <w:rPr>
          <w:rFonts w:ascii="Times New Roman" w:eastAsia="宋体" w:hAnsi="Times New Roman" w:cs="Times New Roman"/>
          <w:color w:val="000000" w:themeColor="text1"/>
          <w:szCs w:val="21"/>
        </w:rPr>
        <w:t>)</w:t>
      </w:r>
      <w:r w:rsidR="001314DE"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The protein 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>expression</w:t>
      </w:r>
      <w:r w:rsidR="001314DE" w:rsidRPr="00C67DE4">
        <w:rPr>
          <w:rFonts w:ascii="Times New Roman" w:eastAsia="宋体" w:hAnsi="Times New Roman" w:cs="Times New Roman"/>
          <w:color w:val="000000" w:themeColor="text1"/>
          <w:szCs w:val="21"/>
        </w:rPr>
        <w:t xml:space="preserve"> of MAEA and PHD3 were detected by 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>w</w:t>
      </w:r>
      <w:r w:rsidR="001314DE" w:rsidRPr="00C67DE4">
        <w:rPr>
          <w:rFonts w:ascii="Times New Roman" w:eastAsia="宋体" w:hAnsi="Times New Roman" w:cs="Times New Roman"/>
          <w:color w:val="000000" w:themeColor="text1"/>
          <w:szCs w:val="21"/>
        </w:rPr>
        <w:t>estern blot in LN229-MAEA-OE and control cell lines</w:t>
      </w:r>
      <w:r w:rsidR="0072006D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bookmarkEnd w:id="1"/>
    <w:p w14:paraId="13EFFAE6" w14:textId="11C386D5" w:rsidR="009B4E8E" w:rsidRDefault="009B4E8E" w:rsidP="000D0F75">
      <w:pPr>
        <w:spacing w:line="360" w:lineRule="auto"/>
        <w:rPr>
          <w:rFonts w:ascii="Times New Roman" w:hAnsi="Times New Roman" w:cs="Times New Roman"/>
          <w:szCs w:val="21"/>
        </w:rPr>
      </w:pPr>
    </w:p>
    <w:p w14:paraId="02B0D42B" w14:textId="7FFA2515" w:rsidR="00682535" w:rsidRPr="00C67DE4" w:rsidRDefault="0079441A" w:rsidP="00131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7D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Tables</w:t>
      </w:r>
    </w:p>
    <w:p w14:paraId="483068A8" w14:textId="1B43812F" w:rsidR="00682535" w:rsidRPr="00C67DE4" w:rsidRDefault="00682535" w:rsidP="00682535">
      <w:pPr>
        <w:rPr>
          <w:rFonts w:ascii="Times New Roman" w:hAnsi="Times New Roman" w:cs="Times New Roman"/>
          <w:sz w:val="24"/>
          <w:szCs w:val="24"/>
        </w:rPr>
      </w:pPr>
      <w:r w:rsidRPr="0063288B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5F3302" w:rsidRPr="006328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88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C67DE4">
        <w:rPr>
          <w:rFonts w:ascii="Times New Roman" w:hAnsi="Times New Roman" w:cs="Times New Roman"/>
          <w:sz w:val="24"/>
          <w:szCs w:val="24"/>
        </w:rPr>
        <w:t xml:space="preserve"> Primer</w:t>
      </w:r>
      <w:r w:rsidR="007C0C40">
        <w:rPr>
          <w:rFonts w:ascii="Times New Roman" w:hAnsi="Times New Roman" w:cs="Times New Roman"/>
          <w:sz w:val="24"/>
          <w:szCs w:val="24"/>
        </w:rPr>
        <w:t>s</w:t>
      </w:r>
      <w:r w:rsidRPr="00C67DE4">
        <w:rPr>
          <w:rFonts w:ascii="Times New Roman" w:hAnsi="Times New Roman" w:cs="Times New Roman"/>
          <w:sz w:val="24"/>
          <w:szCs w:val="24"/>
        </w:rPr>
        <w:t xml:space="preserve"> for homologous recombination</w:t>
      </w:r>
      <w:r w:rsidR="00421DF3">
        <w:rPr>
          <w:rFonts w:ascii="Times New Roman" w:hAnsi="Times New Roman" w:cs="Times New Roman"/>
          <w:sz w:val="24"/>
          <w:szCs w:val="24"/>
        </w:rPr>
        <w:t xml:space="preserve"> and point mutation.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410"/>
        <w:gridCol w:w="5812"/>
      </w:tblGrid>
      <w:tr w:rsidR="00923EA7" w:rsidRPr="00682535" w14:paraId="42ED7BD9" w14:textId="77777777" w:rsidTr="00E82E37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D1B34A" w14:textId="2C27C5FE" w:rsidR="00923EA7" w:rsidRPr="00682535" w:rsidRDefault="00D85478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81012" w14:textId="04F7488D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  <w:r w:rsidR="00D8547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="00D8547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proofErr w:type="gramStart"/>
            <w:r w:rsidR="00D8547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="00D8547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- 3</w:t>
            </w:r>
            <w:proofErr w:type="gramStart"/>
            <w:r w:rsidR="00D8547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="00D8547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923EA7" w:rsidRPr="00682535" w14:paraId="1C68D08D" w14:textId="77777777" w:rsidTr="00E82E37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10AB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Flag-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MAEA-Forward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4BFB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ATTCGAATTTAAATCGGATCCATGGCGGTGCAGGAGTCG</w:t>
            </w:r>
          </w:p>
        </w:tc>
      </w:tr>
      <w:tr w:rsidR="00923EA7" w:rsidRPr="00682535" w14:paraId="10E66193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56811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lag-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MAEA-Reverse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52E1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ATGGTCTTTGTAGTCGGATCCCATGATGTACACCTTCTCGGCTT</w:t>
            </w:r>
          </w:p>
        </w:tc>
      </w:tr>
      <w:tr w:rsidR="00923EA7" w:rsidRPr="00682535" w14:paraId="150DB5CA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A0417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CF54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CCGCTCGAGTCTAGAGGGCCCATGCCCCTGGGACACATCA</w:t>
            </w:r>
          </w:p>
        </w:tc>
      </w:tr>
      <w:tr w:rsidR="00923EA7" w:rsidRPr="00682535" w14:paraId="7A669641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CBEA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BF6E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ATGGTGATGATGGAAGGGCCCGTCTTCAGTGAGGGCAGATTCAG</w:t>
            </w:r>
          </w:p>
        </w:tc>
      </w:tr>
      <w:tr w:rsidR="00923EA7" w:rsidRPr="002C5CB6" w14:paraId="771C71FF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F3DC3" w14:textId="77777777" w:rsidR="00923EA7" w:rsidRPr="0096096C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6096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KHDRBS2—Forward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4F50" w14:textId="77777777" w:rsidR="00923EA7" w:rsidRPr="0096096C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6096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CCGCTCGAGTCTAGAGGGCCCATGGAAGAGGAGAAATATTTGCCT</w:t>
            </w:r>
          </w:p>
        </w:tc>
      </w:tr>
      <w:tr w:rsidR="00923EA7" w:rsidRPr="002C5CB6" w14:paraId="56C8544D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3DD9" w14:textId="77777777" w:rsidR="00923EA7" w:rsidRPr="0096096C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6096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KHDRBS2- 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6B32" w14:textId="77777777" w:rsidR="00923EA7" w:rsidRPr="0096096C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6096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CCGCTCGAGTCTAGAGGGCCCATGGAAGAGGAGAAATATTTGCCT</w:t>
            </w:r>
          </w:p>
        </w:tc>
      </w:tr>
      <w:tr w:rsidR="00923EA7" w:rsidRPr="00682535" w14:paraId="5E7095E6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6E078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PHD3-K159R-Forward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34E9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ATGCCAGGCTACATGGTGGGATCCTGCGGATA</w:t>
            </w:r>
          </w:p>
        </w:tc>
      </w:tr>
      <w:tr w:rsidR="00923EA7" w:rsidRPr="00682535" w14:paraId="2E47B3BD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8ECB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PHD3-K159R-Reverse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CD59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ACCATGTAGCCTGGCATCCCAATTCTTGTTCA</w:t>
            </w:r>
          </w:p>
        </w:tc>
      </w:tr>
      <w:tr w:rsidR="00923EA7" w:rsidRPr="00682535" w14:paraId="0A0A160E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1C6D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PHD3-K172R-Forward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2F01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AGAGGGGAGATCATTCATAGCAGATGTGGAGCC</w:t>
            </w:r>
          </w:p>
        </w:tc>
      </w:tr>
      <w:tr w:rsidR="00923EA7" w:rsidRPr="00682535" w14:paraId="28902353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BEA6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is-</w:t>
            </w: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PHD3-K172R-Reverse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BC8C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TGAATGATCTCCCCTCTGGAAATATCCGCAGG</w:t>
            </w:r>
          </w:p>
        </w:tc>
      </w:tr>
      <w:tr w:rsidR="00923EA7" w:rsidRPr="00682535" w14:paraId="0581AE32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E02C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HA-Ub-K48R-Forward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A98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TTTGCTGGGAGGCAGCTGGAAGATGGACGCACCCTGTCTGAC</w:t>
            </w:r>
          </w:p>
        </w:tc>
      </w:tr>
      <w:tr w:rsidR="00923EA7" w:rsidRPr="00682535" w14:paraId="314CEF22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77C0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HA-Ub-K48R-Reverse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472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TTCCAGCTGCCTCCCAGCAAAGATCAACCTCTGCTGGTCAGG</w:t>
            </w:r>
          </w:p>
        </w:tc>
      </w:tr>
      <w:tr w:rsidR="00923EA7" w:rsidRPr="00682535" w14:paraId="3FE688DE" w14:textId="77777777" w:rsidTr="00E82E3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BD65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HA-Ub-K63R-Forward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C7EC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AACATCCAGAGGGAGTCCACCCTGCACCTGGTCCTCCGTCTC</w:t>
            </w:r>
          </w:p>
        </w:tc>
      </w:tr>
      <w:tr w:rsidR="00923EA7" w:rsidRPr="00682535" w14:paraId="322A5B65" w14:textId="77777777" w:rsidTr="00E82E37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1D884A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HA-Ub-K63R-Reverse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237FB" w14:textId="77777777" w:rsidR="00923EA7" w:rsidRPr="00682535" w:rsidRDefault="00923EA7" w:rsidP="00E82E3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825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GGTGGACTCCCTCTGGATGTTGTAGTCAGACAGGGTGCGTCC</w:t>
            </w:r>
          </w:p>
        </w:tc>
      </w:tr>
    </w:tbl>
    <w:p w14:paraId="2B299DA3" w14:textId="77777777" w:rsidR="00923EA7" w:rsidRPr="00923EA7" w:rsidRDefault="00923EA7" w:rsidP="00CE6430">
      <w:pPr>
        <w:rPr>
          <w:rFonts w:ascii="Times New Roman" w:hAnsi="Times New Roman" w:cs="Times New Roman"/>
          <w:sz w:val="24"/>
          <w:szCs w:val="24"/>
        </w:rPr>
      </w:pPr>
    </w:p>
    <w:p w14:paraId="5C83F07B" w14:textId="6181604D" w:rsidR="00BC0462" w:rsidRPr="00C67DE4" w:rsidRDefault="00CE6430" w:rsidP="00CE6430">
      <w:pPr>
        <w:rPr>
          <w:rFonts w:ascii="Times New Roman" w:hAnsi="Times New Roman" w:cs="Times New Roman"/>
          <w:sz w:val="24"/>
          <w:szCs w:val="24"/>
        </w:rPr>
      </w:pPr>
      <w:r w:rsidRPr="0063288B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5F3302" w:rsidRPr="006328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88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2535" w:rsidRPr="006328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7DE4">
        <w:rPr>
          <w:rFonts w:ascii="Times New Roman" w:hAnsi="Times New Roman" w:cs="Times New Roman"/>
          <w:sz w:val="24"/>
          <w:szCs w:val="24"/>
        </w:rPr>
        <w:t xml:space="preserve"> Target sequence for RNA interference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035"/>
      </w:tblGrid>
      <w:tr w:rsidR="00CE6430" w:rsidRPr="00C67DE4" w14:paraId="69525037" w14:textId="77777777" w:rsidTr="00BC0462"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59AF309C" w14:textId="2ED6DE8C" w:rsidR="00CE6430" w:rsidRPr="00C67DE4" w:rsidRDefault="00D85478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5035" w:type="dxa"/>
            <w:tcBorders>
              <w:top w:val="single" w:sz="12" w:space="0" w:color="auto"/>
              <w:bottom w:val="single" w:sz="12" w:space="0" w:color="auto"/>
            </w:tcBorders>
          </w:tcPr>
          <w:p w14:paraId="30E8AD6F" w14:textId="3C03C88C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Target sequence (5’ - 3’)</w:t>
            </w:r>
          </w:p>
        </w:tc>
      </w:tr>
      <w:tr w:rsidR="00CE6430" w:rsidRPr="00C67DE4" w14:paraId="0743080B" w14:textId="77777777" w:rsidTr="00BC0462">
        <w:tc>
          <w:tcPr>
            <w:tcW w:w="3261" w:type="dxa"/>
            <w:tcBorders>
              <w:top w:val="single" w:sz="12" w:space="0" w:color="auto"/>
            </w:tcBorders>
          </w:tcPr>
          <w:p w14:paraId="15DC4678" w14:textId="751E4A6D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shMAEA#1</w:t>
            </w:r>
          </w:p>
        </w:tc>
        <w:tc>
          <w:tcPr>
            <w:tcW w:w="5035" w:type="dxa"/>
            <w:tcBorders>
              <w:top w:val="single" w:sz="12" w:space="0" w:color="auto"/>
            </w:tcBorders>
          </w:tcPr>
          <w:p w14:paraId="3E882011" w14:textId="0615C82B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CCCGAGAACCAAAGAAGTCTT</w:t>
            </w:r>
          </w:p>
        </w:tc>
      </w:tr>
      <w:tr w:rsidR="00CE6430" w:rsidRPr="00C67DE4" w14:paraId="5587EF27" w14:textId="77777777" w:rsidTr="00BC0462">
        <w:tc>
          <w:tcPr>
            <w:tcW w:w="3261" w:type="dxa"/>
          </w:tcPr>
          <w:p w14:paraId="319835A2" w14:textId="6E6CD7B5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shMAEA#2</w:t>
            </w:r>
          </w:p>
        </w:tc>
        <w:tc>
          <w:tcPr>
            <w:tcW w:w="5035" w:type="dxa"/>
          </w:tcPr>
          <w:p w14:paraId="374E6510" w14:textId="575849E6" w:rsidR="00CE6430" w:rsidRPr="00C67DE4" w:rsidRDefault="00BC0462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CTGTTTCTTGCGACCAAAGAT</w:t>
            </w:r>
          </w:p>
        </w:tc>
      </w:tr>
      <w:tr w:rsidR="00CE6430" w:rsidRPr="00C67DE4" w14:paraId="218622CF" w14:textId="77777777" w:rsidTr="00BC0462">
        <w:tc>
          <w:tcPr>
            <w:tcW w:w="3261" w:type="dxa"/>
          </w:tcPr>
          <w:p w14:paraId="5AEE8AED" w14:textId="098387EA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shPHD3#1</w:t>
            </w:r>
          </w:p>
        </w:tc>
        <w:tc>
          <w:tcPr>
            <w:tcW w:w="5035" w:type="dxa"/>
          </w:tcPr>
          <w:p w14:paraId="0C54852F" w14:textId="6382FBF2" w:rsidR="00CE6430" w:rsidRPr="00C67DE4" w:rsidRDefault="00BC0462" w:rsidP="00BC0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CTAGCTGGCCAGCGGTTTAAA</w:t>
            </w:r>
          </w:p>
        </w:tc>
      </w:tr>
      <w:tr w:rsidR="00CE6430" w:rsidRPr="00C67DE4" w14:paraId="76C53576" w14:textId="77777777" w:rsidTr="0026538A">
        <w:tc>
          <w:tcPr>
            <w:tcW w:w="3261" w:type="dxa"/>
          </w:tcPr>
          <w:p w14:paraId="31F224A9" w14:textId="503F7E81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shPHD3#2</w:t>
            </w:r>
          </w:p>
        </w:tc>
        <w:tc>
          <w:tcPr>
            <w:tcW w:w="5035" w:type="dxa"/>
          </w:tcPr>
          <w:p w14:paraId="3175297C" w14:textId="70AC0220" w:rsidR="00CE6430" w:rsidRPr="00C67DE4" w:rsidRDefault="00BC0462" w:rsidP="00BC0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CACCTGCATCTACTATCTGAA</w:t>
            </w:r>
          </w:p>
        </w:tc>
      </w:tr>
      <w:tr w:rsidR="00CE6430" w:rsidRPr="00C67DE4" w14:paraId="5EA304B6" w14:textId="77777777" w:rsidTr="0026538A">
        <w:tc>
          <w:tcPr>
            <w:tcW w:w="3261" w:type="dxa"/>
            <w:tcBorders>
              <w:bottom w:val="single" w:sz="12" w:space="0" w:color="auto"/>
            </w:tcBorders>
          </w:tcPr>
          <w:p w14:paraId="06A0F1A6" w14:textId="7CC14DC8" w:rsidR="00CE6430" w:rsidRPr="00C67DE4" w:rsidRDefault="00CE6430" w:rsidP="00CE6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5035" w:type="dxa"/>
            <w:tcBorders>
              <w:bottom w:val="single" w:sz="12" w:space="0" w:color="auto"/>
            </w:tcBorders>
          </w:tcPr>
          <w:p w14:paraId="6763117E" w14:textId="0A75349C" w:rsidR="00CE6430" w:rsidRPr="00C67DE4" w:rsidRDefault="00BC0462" w:rsidP="00BC0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TTCTCCGAACGTGTCACGT</w:t>
            </w:r>
          </w:p>
        </w:tc>
      </w:tr>
    </w:tbl>
    <w:p w14:paraId="3AE36594" w14:textId="7B3CC573" w:rsidR="00BC0462" w:rsidRDefault="00BC0462">
      <w:pPr>
        <w:rPr>
          <w:rFonts w:ascii="Times New Roman" w:hAnsi="Times New Roman" w:cs="Times New Roman"/>
        </w:rPr>
      </w:pPr>
    </w:p>
    <w:p w14:paraId="656FB633" w14:textId="09ADB240" w:rsidR="00016DF6" w:rsidRDefault="00016DF6">
      <w:pPr>
        <w:rPr>
          <w:rFonts w:ascii="Times New Roman" w:hAnsi="Times New Roman" w:cs="Times New Roman"/>
        </w:rPr>
      </w:pPr>
    </w:p>
    <w:p w14:paraId="3D04D326" w14:textId="0AAE47EA" w:rsidR="00BC0462" w:rsidRPr="00C67DE4" w:rsidRDefault="00BC0462" w:rsidP="00BC0462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 w:rsidRPr="0063288B">
        <w:rPr>
          <w:rFonts w:ascii="Times New Roman" w:eastAsia="等线" w:hAnsi="Times New Roman" w:cs="Times New Roman"/>
          <w:b/>
          <w:bCs/>
          <w:color w:val="000000"/>
          <w:kern w:val="24"/>
        </w:rPr>
        <w:lastRenderedPageBreak/>
        <w:t>Table</w:t>
      </w:r>
      <w:r w:rsidR="005F3302" w:rsidRPr="0063288B">
        <w:rPr>
          <w:rFonts w:ascii="Times New Roman" w:eastAsia="等线" w:hAnsi="Times New Roman" w:cs="Times New Roman"/>
          <w:b/>
          <w:bCs/>
          <w:color w:val="000000"/>
          <w:kern w:val="24"/>
        </w:rPr>
        <w:t>.</w:t>
      </w:r>
      <w:r w:rsidRPr="0063288B">
        <w:rPr>
          <w:rFonts w:ascii="Times New Roman" w:eastAsia="等线" w:hAnsi="Times New Roman" w:cs="Times New Roman"/>
          <w:b/>
          <w:bCs/>
          <w:color w:val="000000"/>
          <w:kern w:val="24"/>
        </w:rPr>
        <w:t>S</w:t>
      </w:r>
      <w:r w:rsidR="00682535" w:rsidRPr="0063288B">
        <w:rPr>
          <w:rFonts w:ascii="Times New Roman" w:eastAsia="等线" w:hAnsi="Times New Roman" w:cs="Times New Roman"/>
          <w:b/>
          <w:bCs/>
          <w:color w:val="000000"/>
          <w:kern w:val="24"/>
        </w:rPr>
        <w:t>3</w:t>
      </w:r>
      <w:r w:rsidRPr="0063288B">
        <w:rPr>
          <w:rFonts w:ascii="Times New Roman" w:eastAsia="等线" w:hAnsi="Times New Roman" w:cs="Times New Roman"/>
          <w:b/>
          <w:bCs/>
          <w:color w:val="000000"/>
          <w:kern w:val="24"/>
        </w:rPr>
        <w:t xml:space="preserve"> </w:t>
      </w:r>
      <w:r w:rsidRPr="00C67DE4">
        <w:rPr>
          <w:rFonts w:ascii="Times New Roman" w:eastAsia="等线" w:hAnsi="Times New Roman" w:cs="Times New Roman"/>
          <w:color w:val="000000"/>
          <w:kern w:val="24"/>
        </w:rPr>
        <w:t xml:space="preserve">Clinical characteristics of </w:t>
      </w:r>
      <w:r w:rsidR="00F709EC">
        <w:rPr>
          <w:rFonts w:ascii="Times New Roman" w:eastAsia="等线" w:hAnsi="Times New Roman" w:cs="Times New Roman"/>
          <w:color w:val="000000"/>
          <w:kern w:val="24"/>
        </w:rPr>
        <w:t xml:space="preserve">6 pair </w:t>
      </w:r>
      <w:r w:rsidRPr="00C67DE4">
        <w:rPr>
          <w:rFonts w:ascii="Times New Roman" w:eastAsia="等线" w:hAnsi="Times New Roman" w:cs="Times New Roman"/>
          <w:color w:val="000000"/>
          <w:kern w:val="24"/>
        </w:rPr>
        <w:t>primary and recurrent glioma patients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656"/>
        <w:gridCol w:w="796"/>
        <w:gridCol w:w="516"/>
        <w:gridCol w:w="1120"/>
        <w:gridCol w:w="817"/>
        <w:gridCol w:w="2758"/>
        <w:gridCol w:w="1559"/>
      </w:tblGrid>
      <w:tr w:rsidR="00FA331D" w:rsidRPr="00C67DE4" w14:paraId="0C6C3314" w14:textId="77777777" w:rsidTr="00682535">
        <w:trPr>
          <w:trHeight w:val="560"/>
        </w:trPr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DEE01B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3" w:name="_Hlk94268065"/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Case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348692B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F745C1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BBA42" w14:textId="77777777" w:rsidR="00FA331D" w:rsidRPr="00C67DE4" w:rsidRDefault="00FA331D" w:rsidP="000F4A5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Progression status</w:t>
            </w:r>
          </w:p>
        </w:tc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66548D7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Clinical Stage</w:t>
            </w:r>
          </w:p>
        </w:tc>
        <w:tc>
          <w:tcPr>
            <w:tcW w:w="27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6A826A6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Therapeutic modality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DF9BE3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IDH mutation status</w:t>
            </w:r>
          </w:p>
        </w:tc>
      </w:tr>
      <w:tr w:rsidR="00FA331D" w:rsidRPr="00C67DE4" w14:paraId="10FD086F" w14:textId="77777777" w:rsidTr="00682535">
        <w:trPr>
          <w:trHeight w:val="280"/>
        </w:trPr>
        <w:tc>
          <w:tcPr>
            <w:tcW w:w="65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0310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Case1</w:t>
            </w:r>
          </w:p>
        </w:tc>
        <w:tc>
          <w:tcPr>
            <w:tcW w:w="79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68EB2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51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D2DB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074D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02DE2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27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D0AA5" w14:textId="056F9449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resection+Radiation</w:t>
            </w:r>
            <w:r w:rsidR="00C56EBF"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+TMZ  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CE4A15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346D1C0F" w14:textId="77777777" w:rsidTr="00682535">
        <w:trPr>
          <w:trHeight w:val="280"/>
        </w:trPr>
        <w:tc>
          <w:tcPr>
            <w:tcW w:w="656" w:type="dxa"/>
            <w:vMerge/>
            <w:vAlign w:val="center"/>
            <w:hideMark/>
          </w:tcPr>
          <w:p w14:paraId="56394717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6E69231B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14:paraId="5274B646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8171D2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1AF86FB1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47E18A14" w14:textId="6F4DB26B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Total resection+TMZ+Anlotinib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7B049F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44B6693D" w14:textId="77777777" w:rsidTr="00682535">
        <w:trPr>
          <w:trHeight w:val="280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58DA2C3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Case2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center"/>
            <w:hideMark/>
          </w:tcPr>
          <w:p w14:paraId="44DE04E1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146E049B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B3721E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0E2DD18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0ECAE4DC" w14:textId="5986513E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resection+Radiation</w:t>
            </w:r>
            <w:r w:rsidR="00C56EBF"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+TMZ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BA78BB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414B032B" w14:textId="77777777" w:rsidTr="00682535">
        <w:trPr>
          <w:trHeight w:val="280"/>
        </w:trPr>
        <w:tc>
          <w:tcPr>
            <w:tcW w:w="656" w:type="dxa"/>
            <w:vMerge/>
            <w:vAlign w:val="center"/>
            <w:hideMark/>
          </w:tcPr>
          <w:p w14:paraId="24F011B1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28E3868C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14:paraId="3BAD7B22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598BC4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4B538B76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5F19FC9E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FD0F92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79620D28" w14:textId="77777777" w:rsidTr="00682535">
        <w:trPr>
          <w:trHeight w:val="280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75C56C2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Case3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center"/>
            <w:hideMark/>
          </w:tcPr>
          <w:p w14:paraId="31D200DC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6077CDD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217E3C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72F4B3A9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309D61F1" w14:textId="670DECD4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resection+Radiation+TMZ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C324A8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74A02DC4" w14:textId="77777777" w:rsidTr="00682535">
        <w:trPr>
          <w:trHeight w:val="280"/>
        </w:trPr>
        <w:tc>
          <w:tcPr>
            <w:tcW w:w="656" w:type="dxa"/>
            <w:vMerge/>
            <w:vAlign w:val="center"/>
            <w:hideMark/>
          </w:tcPr>
          <w:p w14:paraId="419FA65A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24BD970D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14:paraId="185884B9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E86D2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6DAF15C7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70E3532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resection+TMZ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F8D8C0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78B336DA" w14:textId="77777777" w:rsidTr="00682535">
        <w:trPr>
          <w:trHeight w:val="280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4008A73F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Case4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center"/>
            <w:hideMark/>
          </w:tcPr>
          <w:p w14:paraId="2704FD38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0573255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6B2AFB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035CAC83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1552E274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C62CD9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0AFB2771" w14:textId="77777777" w:rsidTr="00682535">
        <w:trPr>
          <w:trHeight w:val="280"/>
        </w:trPr>
        <w:tc>
          <w:tcPr>
            <w:tcW w:w="656" w:type="dxa"/>
            <w:vMerge/>
            <w:vAlign w:val="center"/>
            <w:hideMark/>
          </w:tcPr>
          <w:p w14:paraId="0E4C47FA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1F720230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14:paraId="73CAA009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6A66B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6FF44908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09A2B916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A33A2A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1DFFBEC6" w14:textId="77777777" w:rsidTr="00682535">
        <w:trPr>
          <w:trHeight w:val="280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6024C6C8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Case5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center"/>
            <w:hideMark/>
          </w:tcPr>
          <w:p w14:paraId="7DEAD15A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346E5CB6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E78511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34E89393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5972434B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8C8CBC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595580CE" w14:textId="77777777" w:rsidTr="00682535">
        <w:trPr>
          <w:trHeight w:val="280"/>
        </w:trPr>
        <w:tc>
          <w:tcPr>
            <w:tcW w:w="656" w:type="dxa"/>
            <w:vMerge/>
            <w:vAlign w:val="center"/>
            <w:hideMark/>
          </w:tcPr>
          <w:p w14:paraId="7746676D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62FAB4F6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14:paraId="46FD1EA7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8DCBF9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15D71176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76C59509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F36AD1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4F80A9C6" w14:textId="77777777" w:rsidTr="006B7DFC">
        <w:trPr>
          <w:trHeight w:val="280"/>
        </w:trPr>
        <w:tc>
          <w:tcPr>
            <w:tcW w:w="656" w:type="dxa"/>
            <w:vMerge w:val="restar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B5779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Case6</w:t>
            </w:r>
          </w:p>
        </w:tc>
        <w:tc>
          <w:tcPr>
            <w:tcW w:w="796" w:type="dxa"/>
            <w:vMerge w:val="restar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7815E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516" w:type="dxa"/>
            <w:vMerge w:val="restar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AC6C5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B84250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CD4F398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shd w:val="clear" w:color="auto" w:fill="auto"/>
            <w:noWrap/>
            <w:vAlign w:val="center"/>
            <w:hideMark/>
          </w:tcPr>
          <w:p w14:paraId="0091E3DE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DF605C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tr w:rsidR="00FA331D" w:rsidRPr="00C67DE4" w14:paraId="375FCD08" w14:textId="77777777" w:rsidTr="00682535">
        <w:trPr>
          <w:trHeight w:val="290"/>
        </w:trPr>
        <w:tc>
          <w:tcPr>
            <w:tcW w:w="65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5FDFC28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BBF3B3C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2504930" w14:textId="77777777" w:rsidR="00FA331D" w:rsidRPr="00C67DE4" w:rsidRDefault="00FA331D" w:rsidP="000F4A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4687D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96A23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27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B2AE" w14:textId="77777777" w:rsidR="00FA331D" w:rsidRPr="00C67DE4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8A1B1" w14:textId="77777777" w:rsidR="00FA331D" w:rsidRPr="00AF05EE" w:rsidRDefault="00FA331D" w:rsidP="000F4A5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F05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WT</w:t>
            </w:r>
          </w:p>
        </w:tc>
      </w:tr>
      <w:bookmarkEnd w:id="3"/>
    </w:tbl>
    <w:p w14:paraId="205B990C" w14:textId="77777777" w:rsidR="005F3302" w:rsidRPr="00C67DE4" w:rsidRDefault="005F3302" w:rsidP="00682535">
      <w:pPr>
        <w:widowControl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D52CBE6" w14:textId="436FCAE3" w:rsidR="00682535" w:rsidRPr="00C67DE4" w:rsidRDefault="00682535" w:rsidP="00682535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3288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Table</w:t>
      </w:r>
      <w:r w:rsidR="005F3302" w:rsidRPr="0063288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Pr="0063288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S4 </w:t>
      </w:r>
      <w:r w:rsidRPr="00C67DE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Clinical characteristics of </w:t>
      </w:r>
      <w:r w:rsidR="00F709E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56 </w:t>
      </w:r>
      <w:r w:rsidRPr="00C67DE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glioma patients</w:t>
      </w:r>
    </w:p>
    <w:tbl>
      <w:tblPr>
        <w:tblW w:w="56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3402"/>
      </w:tblGrid>
      <w:tr w:rsidR="00682535" w:rsidRPr="00C67DE4" w14:paraId="5BDCE660" w14:textId="77777777" w:rsidTr="00A57CFC">
        <w:trPr>
          <w:trHeight w:val="300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651FFA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88A989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Number of patients (%)</w:t>
            </w:r>
          </w:p>
        </w:tc>
      </w:tr>
      <w:tr w:rsidR="00682535" w:rsidRPr="00C67DE4" w14:paraId="03E63C84" w14:textId="77777777" w:rsidTr="00A57CFC">
        <w:trPr>
          <w:trHeight w:val="290"/>
        </w:trPr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7EE996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D3EADF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2535" w:rsidRPr="00C67DE4" w14:paraId="2791B1E1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AC3CB7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A20B21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53.57%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54F37E38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61C3C1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9F93BD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46.43%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34022384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3E0BE7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5B636E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2535" w:rsidRPr="00C67DE4" w14:paraId="75EF43E0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194D67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≥45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BB4913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774A833B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0BF0BE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1F9958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51A382C4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996C78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Stage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E2D8CA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2535" w:rsidRPr="00C67DE4" w14:paraId="27571E83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DC8631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Ⅰ~Ⅱ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14ADAA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23.21%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37C8BC78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3A5391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Ⅲ~Ⅳ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A4C28E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76.79%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0BD29627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F31D3D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Therapeutic modality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B5783D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AE3" w:rsidRPr="00C67DE4" w14:paraId="7BC55EB4" w14:textId="77777777" w:rsidTr="007B3E66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900229" w14:textId="77777777" w:rsidR="00DB7AE3" w:rsidRPr="00C67DE4" w:rsidRDefault="00DB7AE3" w:rsidP="007B3E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67D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resection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AFA121" w14:textId="77777777" w:rsidR="00DB7AE3" w:rsidRPr="00C67DE4" w:rsidRDefault="00DB7AE3" w:rsidP="007B3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96.42%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DB7AE3" w:rsidRPr="00C67DE4" w14:paraId="1BBA82B1" w14:textId="77777777" w:rsidTr="007B3E66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DCF18EC" w14:textId="77777777" w:rsidR="00DB7AE3" w:rsidRPr="00C67DE4" w:rsidRDefault="00DB7AE3" w:rsidP="007B3E66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Subtotal resection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FC078C" w14:textId="77777777" w:rsidR="00DB7AE3" w:rsidRPr="00C67DE4" w:rsidRDefault="00DB7AE3" w:rsidP="007B3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3.57%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3F12CA02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D70F6A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Radiation therapy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7726A7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35.71%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516D2E8E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DC736F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TMZ treatment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4558D0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33.93%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055D65D8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D67D70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IDH mutation status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96FC64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2535" w:rsidRPr="00C67DE4" w14:paraId="74BE1886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18B6F4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Mutant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2FA448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3.57%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6BA2B628" w14:textId="77777777" w:rsidTr="00A57CFC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BFB9A0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Wildtype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410D29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12.50%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682535" w:rsidRPr="00C67DE4" w14:paraId="0A99FDE3" w14:textId="77777777" w:rsidTr="00A57CF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331BAF" w14:textId="77777777" w:rsidR="00682535" w:rsidRPr="00C67DE4" w:rsidRDefault="00682535" w:rsidP="00A57C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 xml:space="preserve">  Unknown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B9EBDB" w14:textId="77777777" w:rsidR="00682535" w:rsidRPr="00C67DE4" w:rsidRDefault="00682535" w:rsidP="00A57C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87.5%</w:t>
            </w:r>
            <w:r w:rsidRPr="00C67DE4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</w:tbl>
    <w:p w14:paraId="113C0CBC" w14:textId="77777777" w:rsidR="00BC0462" w:rsidRPr="00C67DE4" w:rsidRDefault="00BC0462" w:rsidP="00682535">
      <w:pPr>
        <w:widowControl/>
        <w:jc w:val="left"/>
        <w:rPr>
          <w:rFonts w:ascii="Times New Roman" w:hAnsi="Times New Roman" w:cs="Times New Roman"/>
        </w:rPr>
      </w:pPr>
    </w:p>
    <w:sectPr w:rsidR="00BC0462" w:rsidRPr="00C67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286F" w14:textId="77777777" w:rsidR="006013C5" w:rsidRDefault="006013C5" w:rsidP="00C425EF">
      <w:r>
        <w:separator/>
      </w:r>
    </w:p>
  </w:endnote>
  <w:endnote w:type="continuationSeparator" w:id="0">
    <w:p w14:paraId="25558BF7" w14:textId="77777777" w:rsidR="006013C5" w:rsidRDefault="006013C5" w:rsidP="00C4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37D5" w14:textId="77777777" w:rsidR="006013C5" w:rsidRDefault="006013C5" w:rsidP="00C425EF">
      <w:r>
        <w:separator/>
      </w:r>
    </w:p>
  </w:footnote>
  <w:footnote w:type="continuationSeparator" w:id="0">
    <w:p w14:paraId="6B7098BB" w14:textId="77777777" w:rsidR="006013C5" w:rsidRDefault="006013C5" w:rsidP="00C42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1275"/>
    <w:multiLevelType w:val="hybridMultilevel"/>
    <w:tmpl w:val="F282182E"/>
    <w:lvl w:ilvl="0" w:tplc="FB70AD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521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2A"/>
    <w:rsid w:val="00016DF6"/>
    <w:rsid w:val="00066195"/>
    <w:rsid w:val="000B2880"/>
    <w:rsid w:val="000C652C"/>
    <w:rsid w:val="000D0F75"/>
    <w:rsid w:val="000D2A2A"/>
    <w:rsid w:val="000E2F50"/>
    <w:rsid w:val="000F0005"/>
    <w:rsid w:val="001314DE"/>
    <w:rsid w:val="00137375"/>
    <w:rsid w:val="00194D7B"/>
    <w:rsid w:val="001A1F61"/>
    <w:rsid w:val="001B5F09"/>
    <w:rsid w:val="001E0412"/>
    <w:rsid w:val="00230B9F"/>
    <w:rsid w:val="0023190D"/>
    <w:rsid w:val="00241738"/>
    <w:rsid w:val="0026538A"/>
    <w:rsid w:val="00267CA7"/>
    <w:rsid w:val="00273759"/>
    <w:rsid w:val="002C313D"/>
    <w:rsid w:val="002C6F2A"/>
    <w:rsid w:val="003211A5"/>
    <w:rsid w:val="0036008F"/>
    <w:rsid w:val="003608C6"/>
    <w:rsid w:val="00371E83"/>
    <w:rsid w:val="003A04F9"/>
    <w:rsid w:val="003A7303"/>
    <w:rsid w:val="003C47E2"/>
    <w:rsid w:val="00414E11"/>
    <w:rsid w:val="00421DF3"/>
    <w:rsid w:val="004412CE"/>
    <w:rsid w:val="0045218A"/>
    <w:rsid w:val="00502C6C"/>
    <w:rsid w:val="00564FB7"/>
    <w:rsid w:val="00573A79"/>
    <w:rsid w:val="005D291B"/>
    <w:rsid w:val="005F3302"/>
    <w:rsid w:val="006013C5"/>
    <w:rsid w:val="0062385B"/>
    <w:rsid w:val="0063288B"/>
    <w:rsid w:val="00682535"/>
    <w:rsid w:val="00686F68"/>
    <w:rsid w:val="006B7DFC"/>
    <w:rsid w:val="0072006D"/>
    <w:rsid w:val="00750073"/>
    <w:rsid w:val="0079441A"/>
    <w:rsid w:val="0079541A"/>
    <w:rsid w:val="0079553C"/>
    <w:rsid w:val="007C0C40"/>
    <w:rsid w:val="007E1D04"/>
    <w:rsid w:val="0083045F"/>
    <w:rsid w:val="00834BDA"/>
    <w:rsid w:val="008925EA"/>
    <w:rsid w:val="00921FDB"/>
    <w:rsid w:val="00923EA7"/>
    <w:rsid w:val="00925708"/>
    <w:rsid w:val="00932998"/>
    <w:rsid w:val="009B4E8E"/>
    <w:rsid w:val="009C10A2"/>
    <w:rsid w:val="00A114A0"/>
    <w:rsid w:val="00A1787B"/>
    <w:rsid w:val="00A2307A"/>
    <w:rsid w:val="00A5426D"/>
    <w:rsid w:val="00A560A1"/>
    <w:rsid w:val="00A7046A"/>
    <w:rsid w:val="00A9390E"/>
    <w:rsid w:val="00AF05EE"/>
    <w:rsid w:val="00B06FFC"/>
    <w:rsid w:val="00B27114"/>
    <w:rsid w:val="00B44A5C"/>
    <w:rsid w:val="00B54A18"/>
    <w:rsid w:val="00B958B4"/>
    <w:rsid w:val="00BC0462"/>
    <w:rsid w:val="00C425EF"/>
    <w:rsid w:val="00C56EBF"/>
    <w:rsid w:val="00C67DE4"/>
    <w:rsid w:val="00CE6430"/>
    <w:rsid w:val="00CF0A46"/>
    <w:rsid w:val="00D34726"/>
    <w:rsid w:val="00D41378"/>
    <w:rsid w:val="00D85478"/>
    <w:rsid w:val="00DB7AE3"/>
    <w:rsid w:val="00DC076B"/>
    <w:rsid w:val="00DC7F5F"/>
    <w:rsid w:val="00E43D9A"/>
    <w:rsid w:val="00E72383"/>
    <w:rsid w:val="00E7489C"/>
    <w:rsid w:val="00E81561"/>
    <w:rsid w:val="00E835A3"/>
    <w:rsid w:val="00EE0B4C"/>
    <w:rsid w:val="00F0455E"/>
    <w:rsid w:val="00F35DA2"/>
    <w:rsid w:val="00F4196E"/>
    <w:rsid w:val="00F709EC"/>
    <w:rsid w:val="00FA331D"/>
    <w:rsid w:val="00F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4C5AE"/>
  <w15:chartTrackingRefBased/>
  <w15:docId w15:val="{01189BF3-2BB4-41AF-9E6E-4EE4F941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04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9C10A2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C42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425E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42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425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沛军</dc:creator>
  <cp:keywords/>
  <dc:description/>
  <cp:lastModifiedBy>yang lifang</cp:lastModifiedBy>
  <cp:revision>84</cp:revision>
  <dcterms:created xsi:type="dcterms:W3CDTF">2022-02-18T14:00:00Z</dcterms:created>
  <dcterms:modified xsi:type="dcterms:W3CDTF">2022-09-30T07:55:00Z</dcterms:modified>
</cp:coreProperties>
</file>