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B9844" w14:textId="7BBEA262" w:rsidR="00C5739B" w:rsidRPr="005674ED" w:rsidRDefault="00C5739B" w:rsidP="00C5739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674ED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7E020D15" w14:textId="0FCA8923" w:rsidR="00223BC1" w:rsidRDefault="00667865">
      <w:pPr>
        <w:rPr>
          <w:noProof/>
        </w:rPr>
      </w:pPr>
      <w:r w:rsidRPr="00DE6512">
        <w:rPr>
          <w:noProof/>
        </w:rPr>
        <w:drawing>
          <wp:inline distT="0" distB="0" distL="0" distR="0" wp14:anchorId="67FBAE7F" wp14:editId="21E43839">
            <wp:extent cx="5731510" cy="2240280"/>
            <wp:effectExtent l="0" t="0" r="2540" b="762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FE768" w14:textId="0AACCB58" w:rsidR="001450DA" w:rsidRPr="004109B6" w:rsidRDefault="00223BC1" w:rsidP="001450D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23BC1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23B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50D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23BC1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50DA" w:rsidRPr="004109B6">
        <w:rPr>
          <w:rFonts w:ascii="Times New Roman" w:hAnsi="Times New Roman" w:cs="Times New Roman"/>
          <w:sz w:val="24"/>
          <w:szCs w:val="24"/>
        </w:rPr>
        <w:t xml:space="preserve">Standing wave ratio (SWR) changes </w:t>
      </w:r>
      <w:r w:rsidR="00485042">
        <w:rPr>
          <w:rFonts w:ascii="Times New Roman" w:hAnsi="Times New Roman" w:cs="Times New Roman"/>
          <w:sz w:val="24"/>
          <w:szCs w:val="24"/>
        </w:rPr>
        <w:t>for the</w:t>
      </w:r>
      <w:r w:rsidR="00485042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1450DA" w:rsidRPr="004109B6">
        <w:rPr>
          <w:rFonts w:ascii="Times New Roman" w:hAnsi="Times New Roman" w:cs="Times New Roman"/>
          <w:sz w:val="24"/>
          <w:szCs w:val="24"/>
        </w:rPr>
        <w:t xml:space="preserve">experimental plant </w:t>
      </w:r>
      <w:r w:rsidR="001450DA" w:rsidRPr="004109B6">
        <w:rPr>
          <w:rFonts w:ascii="Times New Roman" w:hAnsi="Times New Roman" w:cs="Times New Roman"/>
          <w:i/>
          <w:sz w:val="24"/>
          <w:szCs w:val="24"/>
        </w:rPr>
        <w:t>Radermachera sinica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. </w:t>
      </w:r>
      <w:r w:rsidR="001450DA" w:rsidRPr="004109B6">
        <w:rPr>
          <w:rFonts w:ascii="Times New Roman" w:hAnsi="Times New Roman" w:cs="Times New Roman"/>
          <w:sz w:val="24"/>
          <w:szCs w:val="24"/>
        </w:rPr>
        <w:t xml:space="preserve">SWR measurement of the coil sensor was performed </w:t>
      </w:r>
      <w:r w:rsidR="00E2241A">
        <w:rPr>
          <w:rFonts w:ascii="Times New Roman" w:hAnsi="Times New Roman" w:cs="Times New Roman"/>
          <w:sz w:val="24"/>
          <w:szCs w:val="24"/>
        </w:rPr>
        <w:t>using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1450DA" w:rsidRPr="004109B6">
        <w:rPr>
          <w:rFonts w:ascii="Times New Roman" w:hAnsi="Times New Roman" w:cs="Times New Roman"/>
          <w:sz w:val="24"/>
          <w:szCs w:val="24"/>
        </w:rPr>
        <w:t>a network analyzer</w:t>
      </w:r>
      <w:r w:rsidR="00E2241A" w:rsidRPr="00E2241A">
        <w:rPr>
          <w:rFonts w:ascii="Times New Roman" w:hAnsi="Times New Roman" w:cs="Times New Roman"/>
          <w:sz w:val="24"/>
          <w:szCs w:val="24"/>
        </w:rPr>
        <w:t xml:space="preserve"> 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under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various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experimental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conditions</w:t>
      </w:r>
      <w:r w:rsidR="001450DA" w:rsidRPr="004109B6">
        <w:rPr>
          <w:rFonts w:ascii="Times New Roman" w:hAnsi="Times New Roman" w:cs="Times New Roman"/>
          <w:sz w:val="24"/>
          <w:szCs w:val="24"/>
        </w:rPr>
        <w:t xml:space="preserve">, and the frequency </w:t>
      </w:r>
      <w:r w:rsidR="001450DA" w:rsidRPr="004109B6">
        <w:rPr>
          <w:rFonts w:ascii="Times New Roman" w:hAnsi="Times New Roman" w:cs="Times New Roman" w:hint="eastAsia"/>
          <w:sz w:val="24"/>
          <w:szCs w:val="24"/>
        </w:rPr>
        <w:t>was</w:t>
      </w:r>
      <w:r w:rsidR="001450D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measured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485042">
        <w:rPr>
          <w:rFonts w:ascii="Times New Roman" w:hAnsi="Times New Roman" w:cs="Times New Roman"/>
          <w:sz w:val="24"/>
          <w:szCs w:val="24"/>
        </w:rPr>
        <w:t>at</w:t>
      </w:r>
      <w:r w:rsidR="001450D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074396">
        <w:rPr>
          <w:rFonts w:ascii="Times New Roman" w:hAnsi="Times New Roman" w:cs="Times New Roman"/>
          <w:sz w:val="24"/>
          <w:szCs w:val="24"/>
        </w:rPr>
        <w:t>2</w:t>
      </w:r>
      <w:r w:rsidR="001450DA" w:rsidRPr="004109B6">
        <w:rPr>
          <w:rFonts w:ascii="Times New Roman" w:hAnsi="Times New Roman" w:cs="Times New Roman"/>
          <w:sz w:val="24"/>
          <w:szCs w:val="24"/>
        </w:rPr>
        <w:t>.0</w:t>
      </w:r>
      <w:r w:rsidR="00485042">
        <w:rPr>
          <w:rFonts w:ascii="Times New Roman" w:hAnsi="Times New Roman" w:cs="Times New Roman"/>
          <w:sz w:val="24"/>
          <w:szCs w:val="24"/>
        </w:rPr>
        <w:t>–</w:t>
      </w:r>
      <w:r w:rsidR="00074396">
        <w:rPr>
          <w:rFonts w:ascii="Times New Roman" w:hAnsi="Times New Roman" w:cs="Times New Roman"/>
          <w:sz w:val="24"/>
          <w:szCs w:val="24"/>
        </w:rPr>
        <w:t>4</w:t>
      </w:r>
      <w:r w:rsidR="001450DA" w:rsidRPr="004109B6">
        <w:rPr>
          <w:rFonts w:ascii="Times New Roman" w:hAnsi="Times New Roman" w:cs="Times New Roman"/>
          <w:sz w:val="24"/>
          <w:szCs w:val="24"/>
        </w:rPr>
        <w:t>.0 GHz</w:t>
      </w:r>
      <w:r w:rsidR="001450DA">
        <w:rPr>
          <w:rFonts w:ascii="Times New Roman" w:hAnsi="Times New Roman" w:cs="Times New Roman"/>
          <w:sz w:val="24"/>
          <w:szCs w:val="24"/>
        </w:rPr>
        <w:t xml:space="preserve"> (</w:t>
      </w:r>
      <w:r w:rsidR="0048504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1450DA">
        <w:rPr>
          <w:rFonts w:ascii="Times New Roman" w:hAnsi="Times New Roman" w:cs="Times New Roman"/>
          <w:sz w:val="24"/>
          <w:szCs w:val="24"/>
        </w:rPr>
        <w:t>&lt;</w:t>
      </w:r>
      <w:r w:rsidR="0037728D">
        <w:rPr>
          <w:rFonts w:ascii="Times New Roman" w:hAnsi="Times New Roman" w:cs="Times New Roman"/>
          <w:sz w:val="24"/>
          <w:szCs w:val="24"/>
        </w:rPr>
        <w:t xml:space="preserve"> </w:t>
      </w:r>
      <w:r w:rsidR="00485042">
        <w:rPr>
          <w:rFonts w:ascii="Times New Roman" w:hAnsi="Times New Roman" w:cs="Times New Roman"/>
          <w:sz w:val="24"/>
          <w:szCs w:val="24"/>
        </w:rPr>
        <w:t>0</w:t>
      </w:r>
      <w:r w:rsidR="001450DA">
        <w:rPr>
          <w:rFonts w:ascii="Times New Roman" w:hAnsi="Times New Roman" w:cs="Times New Roman"/>
          <w:sz w:val="24"/>
          <w:szCs w:val="24"/>
        </w:rPr>
        <w:t>.0</w:t>
      </w:r>
      <w:r w:rsidR="00074396">
        <w:rPr>
          <w:rFonts w:ascii="Times New Roman" w:hAnsi="Times New Roman" w:cs="Times New Roman"/>
          <w:sz w:val="24"/>
          <w:szCs w:val="24"/>
        </w:rPr>
        <w:t>1</w:t>
      </w:r>
      <w:r w:rsidR="001450DA">
        <w:rPr>
          <w:rFonts w:ascii="Times New Roman" w:hAnsi="Times New Roman" w:cs="Times New Roman"/>
          <w:sz w:val="24"/>
          <w:szCs w:val="24"/>
        </w:rPr>
        <w:t>)</w:t>
      </w:r>
      <w:r w:rsidR="00485042">
        <w:rPr>
          <w:rFonts w:ascii="Times New Roman" w:hAnsi="Times New Roman" w:cs="Times New Roman"/>
          <w:sz w:val="24"/>
          <w:szCs w:val="24"/>
        </w:rPr>
        <w:t>.</w:t>
      </w:r>
    </w:p>
    <w:p w14:paraId="2A03AC6A" w14:textId="77777777" w:rsidR="001450DA" w:rsidRDefault="001450DA">
      <w:pPr>
        <w:rPr>
          <w:noProof/>
        </w:rPr>
      </w:pPr>
    </w:p>
    <w:p w14:paraId="17571D93" w14:textId="36F7810A" w:rsidR="00BA49AC" w:rsidRDefault="00667865">
      <w:r w:rsidRPr="00DE6512">
        <w:rPr>
          <w:noProof/>
        </w:rPr>
        <w:drawing>
          <wp:inline distT="0" distB="0" distL="0" distR="0" wp14:anchorId="501E3C3E" wp14:editId="3F555ED2">
            <wp:extent cx="5731510" cy="2240280"/>
            <wp:effectExtent l="0" t="0" r="2540" b="762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F0B8A" w14:textId="0D005CCD" w:rsidR="00D6322C" w:rsidRPr="00D6322C" w:rsidRDefault="001A695C" w:rsidP="00555854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23BC1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23BC1" w:rsidRPr="00223BC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23B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50D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23BC1" w:rsidRPr="00223BC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23BC1">
        <w:rPr>
          <w:rFonts w:ascii="Times New Roman" w:hAnsi="Times New Roman" w:cs="Times New Roman"/>
          <w:sz w:val="24"/>
          <w:szCs w:val="24"/>
        </w:rPr>
        <w:t xml:space="preserve"> </w:t>
      </w:r>
      <w:r w:rsidR="001450DA" w:rsidRPr="004109B6">
        <w:rPr>
          <w:rFonts w:ascii="Times New Roman" w:hAnsi="Times New Roman" w:cs="Times New Roman"/>
          <w:sz w:val="24"/>
          <w:szCs w:val="24"/>
        </w:rPr>
        <w:t xml:space="preserve">Standing wave ratio (SWR) changes </w:t>
      </w:r>
      <w:r w:rsidR="00555854">
        <w:rPr>
          <w:rFonts w:ascii="Times New Roman" w:hAnsi="Times New Roman" w:cs="Times New Roman"/>
          <w:sz w:val="24"/>
          <w:szCs w:val="24"/>
        </w:rPr>
        <w:t>for the</w:t>
      </w:r>
      <w:r w:rsidR="00555854" w:rsidRPr="004109B6">
        <w:rPr>
          <w:rFonts w:ascii="Times New Roman" w:hAnsi="Times New Roman" w:cs="Times New Roman"/>
          <w:sz w:val="24"/>
          <w:szCs w:val="24"/>
        </w:rPr>
        <w:t xml:space="preserve"> experimental plant </w:t>
      </w:r>
      <w:r w:rsidR="00555854" w:rsidRPr="004109B6">
        <w:rPr>
          <w:rFonts w:ascii="Times New Roman" w:hAnsi="Times New Roman" w:cs="Times New Roman"/>
          <w:i/>
          <w:sz w:val="24"/>
          <w:szCs w:val="24"/>
        </w:rPr>
        <w:t>Radermachera sinica</w:t>
      </w:r>
      <w:r w:rsidR="00E2241A">
        <w:rPr>
          <w:rFonts w:ascii="Times New Roman" w:hAnsi="Times New Roman" w:cs="Times New Roman"/>
          <w:sz w:val="24"/>
          <w:szCs w:val="24"/>
        </w:rPr>
        <w:t xml:space="preserve">. 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SWR measurement of the coil sensor was performed </w:t>
      </w:r>
      <w:r w:rsidR="00E2241A">
        <w:rPr>
          <w:rFonts w:ascii="Times New Roman" w:hAnsi="Times New Roman" w:cs="Times New Roman"/>
          <w:sz w:val="24"/>
          <w:szCs w:val="24"/>
        </w:rPr>
        <w:t>using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a network analyzer</w:t>
      </w:r>
      <w:r w:rsidR="00E2241A" w:rsidRPr="00E2241A">
        <w:rPr>
          <w:rFonts w:ascii="Times New Roman" w:hAnsi="Times New Roman" w:cs="Times New Roman"/>
          <w:sz w:val="24"/>
          <w:szCs w:val="24"/>
        </w:rPr>
        <w:t xml:space="preserve"> 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under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various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experimental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conditions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, and the frequency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was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E2241A" w:rsidRPr="004109B6">
        <w:rPr>
          <w:rFonts w:ascii="Times New Roman" w:hAnsi="Times New Roman" w:cs="Times New Roman" w:hint="eastAsia"/>
          <w:sz w:val="24"/>
          <w:szCs w:val="24"/>
        </w:rPr>
        <w:t>measured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E2241A">
        <w:rPr>
          <w:rFonts w:ascii="Times New Roman" w:hAnsi="Times New Roman" w:cs="Times New Roman"/>
          <w:sz w:val="24"/>
          <w:szCs w:val="24"/>
        </w:rPr>
        <w:t>at</w:t>
      </w:r>
      <w:r w:rsidR="00E2241A" w:rsidRPr="004109B6">
        <w:rPr>
          <w:rFonts w:ascii="Times New Roman" w:hAnsi="Times New Roman" w:cs="Times New Roman"/>
          <w:sz w:val="24"/>
          <w:szCs w:val="24"/>
        </w:rPr>
        <w:t xml:space="preserve"> </w:t>
      </w:r>
      <w:r w:rsidR="00555854">
        <w:rPr>
          <w:rFonts w:ascii="Times New Roman" w:hAnsi="Times New Roman" w:cs="Times New Roman"/>
          <w:sz w:val="24"/>
          <w:szCs w:val="24"/>
        </w:rPr>
        <w:t>0</w:t>
      </w:r>
      <w:r w:rsidR="00555854" w:rsidRPr="004109B6">
        <w:rPr>
          <w:rFonts w:ascii="Times New Roman" w:hAnsi="Times New Roman" w:cs="Times New Roman"/>
          <w:sz w:val="24"/>
          <w:szCs w:val="24"/>
        </w:rPr>
        <w:t>.0</w:t>
      </w:r>
      <w:r w:rsidR="00555854">
        <w:rPr>
          <w:rFonts w:ascii="Times New Roman" w:hAnsi="Times New Roman" w:cs="Times New Roman"/>
          <w:sz w:val="24"/>
          <w:szCs w:val="24"/>
        </w:rPr>
        <w:t>–1</w:t>
      </w:r>
      <w:r w:rsidR="00555854" w:rsidRPr="004109B6">
        <w:rPr>
          <w:rFonts w:ascii="Times New Roman" w:hAnsi="Times New Roman" w:cs="Times New Roman"/>
          <w:sz w:val="24"/>
          <w:szCs w:val="24"/>
        </w:rPr>
        <w:t>.0 GHz</w:t>
      </w:r>
      <w:r w:rsidR="00555854">
        <w:rPr>
          <w:rFonts w:ascii="Times New Roman" w:hAnsi="Times New Roman" w:cs="Times New Roman"/>
          <w:sz w:val="24"/>
          <w:szCs w:val="24"/>
        </w:rPr>
        <w:t xml:space="preserve"> (</w:t>
      </w:r>
      <w:r w:rsidR="00555854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555854">
        <w:rPr>
          <w:rFonts w:ascii="Times New Roman" w:hAnsi="Times New Roman" w:cs="Times New Roman"/>
          <w:sz w:val="24"/>
          <w:szCs w:val="24"/>
        </w:rPr>
        <w:t>&lt; 0.05).</w:t>
      </w:r>
    </w:p>
    <w:sectPr w:rsidR="00D6322C" w:rsidRPr="00D6322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880F2C" w14:textId="77777777" w:rsidR="007B7B8E" w:rsidRDefault="007B7B8E" w:rsidP="00350E92">
      <w:pPr>
        <w:spacing w:after="0" w:line="240" w:lineRule="auto"/>
      </w:pPr>
      <w:r>
        <w:separator/>
      </w:r>
    </w:p>
  </w:endnote>
  <w:endnote w:type="continuationSeparator" w:id="0">
    <w:p w14:paraId="4D03A5B1" w14:textId="77777777" w:rsidR="007B7B8E" w:rsidRDefault="007B7B8E" w:rsidP="00350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CD0C29" w14:textId="77777777" w:rsidR="007B7B8E" w:rsidRDefault="007B7B8E" w:rsidP="00350E92">
      <w:pPr>
        <w:spacing w:after="0" w:line="240" w:lineRule="auto"/>
      </w:pPr>
      <w:r>
        <w:separator/>
      </w:r>
    </w:p>
  </w:footnote>
  <w:footnote w:type="continuationSeparator" w:id="0">
    <w:p w14:paraId="07A0BB5A" w14:textId="77777777" w:rsidR="007B7B8E" w:rsidRDefault="007B7B8E" w:rsidP="00350E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A18"/>
    <w:rsid w:val="00067341"/>
    <w:rsid w:val="00074396"/>
    <w:rsid w:val="000D2D10"/>
    <w:rsid w:val="001450DA"/>
    <w:rsid w:val="001A695C"/>
    <w:rsid w:val="00223BC1"/>
    <w:rsid w:val="002879CE"/>
    <w:rsid w:val="00304497"/>
    <w:rsid w:val="00350E92"/>
    <w:rsid w:val="0037728D"/>
    <w:rsid w:val="003A50DB"/>
    <w:rsid w:val="003F4959"/>
    <w:rsid w:val="003F4976"/>
    <w:rsid w:val="00485042"/>
    <w:rsid w:val="004F4459"/>
    <w:rsid w:val="00532C17"/>
    <w:rsid w:val="00555854"/>
    <w:rsid w:val="00667865"/>
    <w:rsid w:val="006C4BDD"/>
    <w:rsid w:val="007B7B8E"/>
    <w:rsid w:val="00812B75"/>
    <w:rsid w:val="008E762A"/>
    <w:rsid w:val="00901A84"/>
    <w:rsid w:val="009A332B"/>
    <w:rsid w:val="00C5739B"/>
    <w:rsid w:val="00C616AA"/>
    <w:rsid w:val="00D42525"/>
    <w:rsid w:val="00D6322C"/>
    <w:rsid w:val="00DA2F8D"/>
    <w:rsid w:val="00DD6A18"/>
    <w:rsid w:val="00E2241A"/>
    <w:rsid w:val="00E83729"/>
    <w:rsid w:val="00EA49A0"/>
    <w:rsid w:val="00F53282"/>
    <w:rsid w:val="00FF0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C23C5"/>
  <w15:chartTrackingRefBased/>
  <w15:docId w15:val="{10E32DCB-94B8-4944-A881-356873B6C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879CE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2879CE"/>
    <w:pPr>
      <w:widowControl/>
      <w:wordWrap/>
      <w:autoSpaceDE/>
      <w:autoSpaceDN/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2879CE"/>
    <w:rPr>
      <w:szCs w:val="20"/>
    </w:rPr>
  </w:style>
  <w:style w:type="paragraph" w:styleId="a5">
    <w:name w:val="header"/>
    <w:basedOn w:val="a"/>
    <w:link w:val="Char0"/>
    <w:uiPriority w:val="99"/>
    <w:unhideWhenUsed/>
    <w:rsid w:val="00350E9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350E92"/>
  </w:style>
  <w:style w:type="paragraph" w:styleId="a6">
    <w:name w:val="footer"/>
    <w:basedOn w:val="a"/>
    <w:link w:val="Char1"/>
    <w:uiPriority w:val="99"/>
    <w:unhideWhenUsed/>
    <w:rsid w:val="00350E9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350E92"/>
  </w:style>
  <w:style w:type="paragraph" w:styleId="a7">
    <w:name w:val="annotation subject"/>
    <w:basedOn w:val="a4"/>
    <w:next w:val="a4"/>
    <w:link w:val="Char2"/>
    <w:uiPriority w:val="99"/>
    <w:semiHidden/>
    <w:unhideWhenUsed/>
    <w:rsid w:val="00555854"/>
    <w:pPr>
      <w:widowControl w:val="0"/>
      <w:wordWrap w:val="0"/>
      <w:autoSpaceDE w:val="0"/>
      <w:autoSpaceDN w:val="0"/>
    </w:pPr>
    <w:rPr>
      <w:b/>
      <w:bCs/>
    </w:rPr>
  </w:style>
  <w:style w:type="character" w:customStyle="1" w:styleId="Char2">
    <w:name w:val="메모 주제 Char"/>
    <w:basedOn w:val="Char"/>
    <w:link w:val="a7"/>
    <w:uiPriority w:val="99"/>
    <w:semiHidden/>
    <w:rsid w:val="00555854"/>
    <w:rPr>
      <w:b/>
      <w:bCs/>
      <w:szCs w:val="20"/>
    </w:rPr>
  </w:style>
  <w:style w:type="paragraph" w:styleId="a8">
    <w:name w:val="Balloon Text"/>
    <w:basedOn w:val="a"/>
    <w:link w:val="Char3"/>
    <w:uiPriority w:val="99"/>
    <w:semiHidden/>
    <w:unhideWhenUsed/>
    <w:rsid w:val="00FF03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8"/>
    <w:uiPriority w:val="99"/>
    <w:semiHidden/>
    <w:rsid w:val="00FF03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2</cp:revision>
  <dcterms:created xsi:type="dcterms:W3CDTF">2021-02-05T05:38:00Z</dcterms:created>
  <dcterms:modified xsi:type="dcterms:W3CDTF">2021-02-05T05:38:00Z</dcterms:modified>
</cp:coreProperties>
</file>