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AED9A" w14:textId="77777777" w:rsidR="00E1124F" w:rsidRPr="00D22349" w:rsidRDefault="00E1124F" w:rsidP="00E1124F">
      <w:pPr>
        <w:rPr>
          <w:rFonts w:ascii="Times New Roman" w:hAnsi="Times New Roman" w:cs="Times New Roman"/>
          <w:sz w:val="24"/>
          <w:szCs w:val="24"/>
        </w:rPr>
      </w:pPr>
      <w:r w:rsidRPr="00D2234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D22349">
        <w:rPr>
          <w:rFonts w:ascii="Times New Roman" w:hAnsi="Times New Roman" w:cs="Times New Roman"/>
          <w:sz w:val="24"/>
          <w:szCs w:val="24"/>
        </w:rPr>
        <w:t>TABLE 1</w:t>
      </w:r>
    </w:p>
    <w:p w14:paraId="0E5A2C67" w14:textId="77777777" w:rsidR="00E1124F" w:rsidRPr="00D22349" w:rsidRDefault="00E1124F" w:rsidP="00E1124F">
      <w:pPr>
        <w:rPr>
          <w:rFonts w:ascii="Times New Roman" w:hAnsi="Times New Roman" w:cs="Times New Roman"/>
          <w:sz w:val="24"/>
          <w:szCs w:val="24"/>
        </w:rPr>
      </w:pPr>
      <w:r w:rsidRPr="00D223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22349">
        <w:rPr>
          <w:rFonts w:ascii="Times New Roman" w:hAnsi="Times New Roman" w:cs="Times New Roman"/>
          <w:sz w:val="24"/>
          <w:szCs w:val="24"/>
        </w:rPr>
        <w:t>abular representation of all cases of IVNCC</w:t>
      </w:r>
    </w:p>
    <w:tbl>
      <w:tblPr>
        <w:tblStyle w:val="TableGrid"/>
        <w:tblW w:w="16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762"/>
        <w:gridCol w:w="489"/>
        <w:gridCol w:w="2496"/>
        <w:gridCol w:w="11"/>
        <w:gridCol w:w="1140"/>
        <w:gridCol w:w="16"/>
        <w:gridCol w:w="3260"/>
        <w:gridCol w:w="2126"/>
        <w:gridCol w:w="3097"/>
        <w:gridCol w:w="2267"/>
      </w:tblGrid>
      <w:tr w:rsidR="00E1124F" w:rsidRPr="00D22349" w14:paraId="6CE533D6" w14:textId="77777777" w:rsidTr="003C3668">
        <w:tc>
          <w:tcPr>
            <w:tcW w:w="1176" w:type="dxa"/>
          </w:tcPr>
          <w:p w14:paraId="34661DD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author</w:t>
            </w:r>
          </w:p>
        </w:tc>
        <w:tc>
          <w:tcPr>
            <w:tcW w:w="762" w:type="dxa"/>
          </w:tcPr>
          <w:p w14:paraId="4C93CAA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489" w:type="dxa"/>
          </w:tcPr>
          <w:p w14:paraId="5CD3153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2507" w:type="dxa"/>
            <w:gridSpan w:val="2"/>
          </w:tcPr>
          <w:p w14:paraId="28E15B3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diagnosis</w:t>
            </w:r>
          </w:p>
        </w:tc>
        <w:tc>
          <w:tcPr>
            <w:tcW w:w="1156" w:type="dxa"/>
            <w:gridSpan w:val="2"/>
          </w:tcPr>
          <w:p w14:paraId="6875E37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localization</w:t>
            </w:r>
          </w:p>
        </w:tc>
        <w:tc>
          <w:tcPr>
            <w:tcW w:w="3260" w:type="dxa"/>
          </w:tcPr>
          <w:p w14:paraId="0DA5125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type of treatment</w:t>
            </w:r>
          </w:p>
        </w:tc>
        <w:tc>
          <w:tcPr>
            <w:tcW w:w="2126" w:type="dxa"/>
          </w:tcPr>
          <w:p w14:paraId="10BC9A7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3097" w:type="dxa"/>
          </w:tcPr>
          <w:p w14:paraId="2E7DEC4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analysis of blood and CSF</w:t>
            </w:r>
          </w:p>
        </w:tc>
        <w:tc>
          <w:tcPr>
            <w:tcW w:w="2267" w:type="dxa"/>
          </w:tcPr>
          <w:p w14:paraId="2FDDD94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symptomatology</w:t>
            </w:r>
          </w:p>
        </w:tc>
      </w:tr>
      <w:tr w:rsidR="00E1124F" w:rsidRPr="00D22349" w14:paraId="4A4AF3AC" w14:textId="77777777" w:rsidTr="003C3668">
        <w:tc>
          <w:tcPr>
            <w:tcW w:w="1176" w:type="dxa"/>
          </w:tcPr>
          <w:p w14:paraId="300277A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>1.Yerneni K et al. 2020</w:t>
            </w:r>
          </w:p>
        </w:tc>
        <w:tc>
          <w:tcPr>
            <w:tcW w:w="762" w:type="dxa"/>
          </w:tcPr>
          <w:p w14:paraId="69B6071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073A854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507" w:type="dxa"/>
            <w:gridSpan w:val="2"/>
          </w:tcPr>
          <w:p w14:paraId="6B18983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CT+MRI+Hy</w:t>
            </w:r>
          </w:p>
          <w:p w14:paraId="299352A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>(racemose NCC)</w:t>
            </w:r>
          </w:p>
        </w:tc>
        <w:tc>
          <w:tcPr>
            <w:tcW w:w="1156" w:type="dxa"/>
            <w:gridSpan w:val="2"/>
          </w:tcPr>
          <w:p w14:paraId="13D611F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167B963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EVD+Craniotomy,(</w:t>
            </w: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>Part of cyst ruptured )</w:t>
            </w:r>
          </w:p>
          <w:p w14:paraId="1E3E3D8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albendazole +dexamethasone+(praziquantel </w:t>
            </w:r>
          </w:p>
          <w:p w14:paraId="54CC434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3EF58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795F29D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 no inf</w:t>
            </w:r>
          </w:p>
        </w:tc>
        <w:tc>
          <w:tcPr>
            <w:tcW w:w="3097" w:type="dxa"/>
          </w:tcPr>
          <w:p w14:paraId="52D5147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267" w:type="dxa"/>
          </w:tcPr>
          <w:p w14:paraId="537F00B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Sz, HA, FND ,N/V</w:t>
            </w:r>
          </w:p>
        </w:tc>
      </w:tr>
      <w:tr w:rsidR="00E1124F" w:rsidRPr="00D22349" w14:paraId="1578D80A" w14:textId="77777777" w:rsidTr="003C3668">
        <w:tc>
          <w:tcPr>
            <w:tcW w:w="1176" w:type="dxa"/>
          </w:tcPr>
          <w:p w14:paraId="3872F81C" w14:textId="77777777" w:rsidR="00E1124F" w:rsidRPr="00D22349" w:rsidRDefault="00E1124F" w:rsidP="003C36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>2.Lynze R.F  et al. 2019</w:t>
            </w:r>
          </w:p>
          <w:p w14:paraId="2DA50FD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305E1B8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2553C5A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507" w:type="dxa"/>
            <w:gridSpan w:val="2"/>
          </w:tcPr>
          <w:p w14:paraId="19D2011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(MRI)( FLAIR)+ Hy</w:t>
            </w:r>
          </w:p>
          <w:p w14:paraId="28819BE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gridSpan w:val="2"/>
          </w:tcPr>
          <w:p w14:paraId="0F4631F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12F712F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Ventriculostomy+Craniotomy+abendazole+prednisolon</w:t>
            </w:r>
          </w:p>
        </w:tc>
        <w:tc>
          <w:tcPr>
            <w:tcW w:w="2126" w:type="dxa"/>
          </w:tcPr>
          <w:p w14:paraId="2BA05A5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41B67A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FU- 9 month</w:t>
            </w:r>
          </w:p>
        </w:tc>
        <w:tc>
          <w:tcPr>
            <w:tcW w:w="3097" w:type="dxa"/>
          </w:tcPr>
          <w:p w14:paraId="108DD64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cysticercosis immunoglobulin G (IgG</w:t>
            </w:r>
          </w:p>
          <w:p w14:paraId="2C61626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ELISA + at 0.75 optical density (considered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positive if </w:t>
            </w:r>
            <w:r w:rsidRPr="00D2234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&gt;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0.51)</w:t>
            </w:r>
          </w:p>
        </w:tc>
        <w:tc>
          <w:tcPr>
            <w:tcW w:w="2267" w:type="dxa"/>
          </w:tcPr>
          <w:p w14:paraId="2F095E7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HA,FND,</w:t>
            </w:r>
          </w:p>
        </w:tc>
      </w:tr>
      <w:tr w:rsidR="00E1124F" w:rsidRPr="00D22349" w14:paraId="263B41F2" w14:textId="77777777" w:rsidTr="003C3668">
        <w:tc>
          <w:tcPr>
            <w:tcW w:w="1176" w:type="dxa"/>
          </w:tcPr>
          <w:p w14:paraId="5804B9F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3.Simão,D et al. 2018</w:t>
            </w:r>
          </w:p>
          <w:p w14:paraId="485E493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642C783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190C7B4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507" w:type="dxa"/>
            <w:gridSpan w:val="2"/>
          </w:tcPr>
          <w:p w14:paraId="0EE2D79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</w:t>
            </w:r>
          </w:p>
          <w:p w14:paraId="2F76AD6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 weeks later MRY+Hy- no evidence of CSF flow through the previous ventriculostomy stoma</w:t>
            </w:r>
          </w:p>
        </w:tc>
        <w:tc>
          <w:tcPr>
            <w:tcW w:w="1156" w:type="dxa"/>
            <w:gridSpan w:val="2"/>
          </w:tcPr>
          <w:p w14:paraId="76E71C8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1B3F997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ETV+.Craniotomy-cyst removal</w:t>
            </w:r>
          </w:p>
          <w:p w14:paraId="71EFBD2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New ETV-5 weeks later- </w:t>
            </w:r>
          </w:p>
        </w:tc>
        <w:tc>
          <w:tcPr>
            <w:tcW w:w="2126" w:type="dxa"/>
          </w:tcPr>
          <w:p w14:paraId="153867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2FDCB87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FU-5 months</w:t>
            </w:r>
          </w:p>
          <w:p w14:paraId="419DA75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2A777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7" w:type="dxa"/>
          </w:tcPr>
          <w:p w14:paraId="70362AE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The CSF analysis showed</w:t>
            </w:r>
          </w:p>
          <w:p w14:paraId="6917F65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no cells and normal </w:t>
            </w:r>
          </w:p>
          <w:p w14:paraId="57526A8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glucose and proteins’ levels.</w:t>
            </w:r>
          </w:p>
        </w:tc>
        <w:tc>
          <w:tcPr>
            <w:tcW w:w="2267" w:type="dxa"/>
          </w:tcPr>
          <w:p w14:paraId="0FCCBD38" w14:textId="77777777" w:rsidR="00E1124F" w:rsidRPr="00D22349" w:rsidRDefault="00E1124F" w:rsidP="003C36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HA,VD,PE</w:t>
            </w:r>
          </w:p>
          <w:p w14:paraId="3C83C577" w14:textId="77777777" w:rsidR="00E1124F" w:rsidRPr="00D22349" w:rsidRDefault="00E1124F" w:rsidP="003C36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020924EC" w14:textId="77777777" w:rsidTr="003C3668">
        <w:tc>
          <w:tcPr>
            <w:tcW w:w="1176" w:type="dxa"/>
          </w:tcPr>
          <w:p w14:paraId="4A5DA0F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57C4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AD610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4..Das KK et al.2017</w:t>
            </w:r>
          </w:p>
          <w:p w14:paraId="0E6FE39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757C065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0BADD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19E01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4CB7706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61192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0DF9C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07" w:type="dxa"/>
            <w:gridSpan w:val="2"/>
          </w:tcPr>
          <w:p w14:paraId="0F342BA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 MRI-(FLAIR) Blake’s Pouch Remnant of Mega Cisterna Magna</w:t>
            </w:r>
          </w:p>
          <w:p w14:paraId="5F7A54E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  <w:p w14:paraId="7318934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gridSpan w:val="2"/>
          </w:tcPr>
          <w:p w14:paraId="10D64DA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6DD11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7FC306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End+Craniotomy -complete removal cyst</w:t>
            </w:r>
          </w:p>
        </w:tc>
        <w:tc>
          <w:tcPr>
            <w:tcW w:w="2126" w:type="dxa"/>
          </w:tcPr>
          <w:p w14:paraId="20D8FA3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Good </w:t>
            </w:r>
          </w:p>
          <w:p w14:paraId="3F02F48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FU-6 weeks</w:t>
            </w:r>
          </w:p>
        </w:tc>
        <w:tc>
          <w:tcPr>
            <w:tcW w:w="3097" w:type="dxa"/>
          </w:tcPr>
          <w:p w14:paraId="6F6AD65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267" w:type="dxa"/>
          </w:tcPr>
          <w:p w14:paraId="70AEEEB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HA,V/N,AS, PE</w:t>
            </w:r>
          </w:p>
        </w:tc>
      </w:tr>
      <w:tr w:rsidR="00E1124F" w:rsidRPr="00D22349" w14:paraId="20B01F34" w14:textId="77777777" w:rsidTr="003C3668">
        <w:trPr>
          <w:trHeight w:val="1266"/>
        </w:trPr>
        <w:tc>
          <w:tcPr>
            <w:tcW w:w="1176" w:type="dxa"/>
          </w:tcPr>
          <w:p w14:paraId="33DA32F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5.Ceja-Espinosa A,.et all 2017</w:t>
            </w:r>
          </w:p>
          <w:p w14:paraId="54E3427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D7AD52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5C50434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0E31321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  <w:p w14:paraId="105C550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7" w:type="dxa"/>
            <w:gridSpan w:val="2"/>
          </w:tcPr>
          <w:p w14:paraId="4136ED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CT+Hy</w:t>
            </w:r>
          </w:p>
          <w:p w14:paraId="73376AF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gridSpan w:val="2"/>
          </w:tcPr>
          <w:p w14:paraId="300F559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5753E70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End+suboccipital-complete removal cyst</w:t>
            </w:r>
          </w:p>
          <w:p w14:paraId="48D41CC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61524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DCF3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1D23935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inf.</w:t>
            </w:r>
          </w:p>
          <w:p w14:paraId="78D8AEC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7" w:type="dxa"/>
          </w:tcPr>
          <w:p w14:paraId="2BB5BBE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</w:t>
            </w:r>
          </w:p>
        </w:tc>
        <w:tc>
          <w:tcPr>
            <w:tcW w:w="2267" w:type="dxa"/>
          </w:tcPr>
          <w:p w14:paraId="75F7060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HA,N/V,AS,FND,PE</w:t>
            </w:r>
          </w:p>
        </w:tc>
      </w:tr>
      <w:tr w:rsidR="00E1124F" w:rsidRPr="00D22349" w14:paraId="782321D9" w14:textId="77777777" w:rsidTr="003C3668">
        <w:trPr>
          <w:trHeight w:val="1957"/>
        </w:trPr>
        <w:tc>
          <w:tcPr>
            <w:tcW w:w="1176" w:type="dxa"/>
          </w:tcPr>
          <w:p w14:paraId="1FA9D8B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6. Kurz C et al  2016</w:t>
            </w:r>
          </w:p>
        </w:tc>
        <w:tc>
          <w:tcPr>
            <w:tcW w:w="762" w:type="dxa"/>
          </w:tcPr>
          <w:p w14:paraId="51ECDC7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489" w:type="dxa"/>
          </w:tcPr>
          <w:p w14:paraId="06D2D39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2507" w:type="dxa"/>
            <w:gridSpan w:val="2"/>
          </w:tcPr>
          <w:p w14:paraId="610B31B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MRI+slight dilatation LV and FV</w:t>
            </w:r>
          </w:p>
          <w:p w14:paraId="057E799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racemose cyst + surrounding inflammatory reaction</w:t>
            </w:r>
          </w:p>
        </w:tc>
        <w:tc>
          <w:tcPr>
            <w:tcW w:w="1156" w:type="dxa"/>
            <w:gridSpan w:val="2"/>
          </w:tcPr>
          <w:p w14:paraId="600A8BD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FV</w:t>
            </w:r>
          </w:p>
          <w:p w14:paraId="0FA37A9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DA3CC2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 removal-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lang w:val="sr-Latn-RS"/>
              </w:rPr>
              <w:t xml:space="preserve"> probably craniotomy</w:t>
            </w:r>
          </w:p>
        </w:tc>
        <w:tc>
          <w:tcPr>
            <w:tcW w:w="2126" w:type="dxa"/>
          </w:tcPr>
          <w:p w14:paraId="5FDAC17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improved cognition </w:t>
            </w:r>
          </w:p>
          <w:p w14:paraId="663CC3E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 no inf</w:t>
            </w:r>
          </w:p>
        </w:tc>
        <w:tc>
          <w:tcPr>
            <w:tcW w:w="3097" w:type="dxa"/>
          </w:tcPr>
          <w:p w14:paraId="44344E4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(CSF) analysis- elevated cell count. (39 cells/μL), elevated rotein.concentration (761 mg/L), and  eosinophilia. WBC- 10,700/μL with 2% eosinophils. Immunoblot  (LDBio® Diagnostics, -positive in serum and CSF. Lentin-lectin-glycoprotein enzyme-linked  immunoelectrotran sfer blot  and recombinant rT24-immunoblot confirmed  the diagnosis of NCC in serum and CSF. an antigen ELISA- positive  in serum  not in CSF.</w:t>
            </w:r>
          </w:p>
        </w:tc>
        <w:tc>
          <w:tcPr>
            <w:tcW w:w="2267" w:type="dxa"/>
          </w:tcPr>
          <w:p w14:paraId="25ACFAE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MC,AS,HA,N/V,Sz</w:t>
            </w:r>
          </w:p>
        </w:tc>
      </w:tr>
      <w:tr w:rsidR="00E1124F" w:rsidRPr="00D22349" w14:paraId="0009C897" w14:textId="77777777" w:rsidTr="003C3668">
        <w:trPr>
          <w:trHeight w:val="1287"/>
        </w:trPr>
        <w:tc>
          <w:tcPr>
            <w:tcW w:w="1176" w:type="dxa"/>
          </w:tcPr>
          <w:p w14:paraId="76D6742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7. Shahani,L  2015</w:t>
            </w:r>
          </w:p>
        </w:tc>
        <w:tc>
          <w:tcPr>
            <w:tcW w:w="762" w:type="dxa"/>
          </w:tcPr>
          <w:p w14:paraId="1C339D0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031B84F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507" w:type="dxa"/>
            <w:gridSpan w:val="2"/>
          </w:tcPr>
          <w:p w14:paraId="51C98BE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</w:t>
            </w:r>
          </w:p>
        </w:tc>
        <w:tc>
          <w:tcPr>
            <w:tcW w:w="1156" w:type="dxa"/>
            <w:gridSpan w:val="2"/>
          </w:tcPr>
          <w:p w14:paraId="3C097E1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5336AF9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VP+Craniotomy</w:t>
            </w:r>
          </w:p>
          <w:p w14:paraId="73FB040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+abendazole+dexamethason</w:t>
            </w:r>
          </w:p>
        </w:tc>
        <w:tc>
          <w:tcPr>
            <w:tcW w:w="2126" w:type="dxa"/>
          </w:tcPr>
          <w:p w14:paraId="7FD6680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5F615BC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inf.</w:t>
            </w:r>
          </w:p>
        </w:tc>
        <w:tc>
          <w:tcPr>
            <w:tcW w:w="3097" w:type="dxa"/>
          </w:tcPr>
          <w:p w14:paraId="350C05D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Serum</w:t>
            </w:r>
          </w:p>
          <w:p w14:paraId="2949DE2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cysticercosis antibody was tested and</w:t>
            </w:r>
          </w:p>
          <w:p w14:paraId="11DD5DF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was positive</w:t>
            </w:r>
          </w:p>
        </w:tc>
        <w:tc>
          <w:tcPr>
            <w:tcW w:w="2267" w:type="dxa"/>
          </w:tcPr>
          <w:p w14:paraId="746A524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</w:t>
            </w:r>
          </w:p>
          <w:p w14:paraId="2DE3323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1FAC77E3" w14:textId="77777777" w:rsidTr="003C3668">
        <w:trPr>
          <w:trHeight w:val="1287"/>
        </w:trPr>
        <w:tc>
          <w:tcPr>
            <w:tcW w:w="1176" w:type="dxa"/>
          </w:tcPr>
          <w:p w14:paraId="1260F83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2D1F01A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 -2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nd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</w:p>
        </w:tc>
        <w:tc>
          <w:tcPr>
            <w:tcW w:w="762" w:type="dxa"/>
          </w:tcPr>
          <w:p w14:paraId="198FBA4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39EA368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2507" w:type="dxa"/>
            <w:gridSpan w:val="2"/>
          </w:tcPr>
          <w:p w14:paraId="693A686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CT+MRI+Hy -subtle </w:t>
            </w:r>
          </w:p>
          <w:p w14:paraId="00C41A5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evidence of prior granulomatous disease</w:t>
            </w:r>
          </w:p>
        </w:tc>
        <w:tc>
          <w:tcPr>
            <w:tcW w:w="1156" w:type="dxa"/>
            <w:gridSpan w:val="2"/>
          </w:tcPr>
          <w:p w14:paraId="7E32B2F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A09E07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EVD+VP shunt</w:t>
            </w:r>
          </w:p>
          <w:p w14:paraId="67F515F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+abendazole+ dexamethasone for  30 days</w:t>
            </w:r>
          </w:p>
        </w:tc>
        <w:tc>
          <w:tcPr>
            <w:tcW w:w="2126" w:type="dxa"/>
          </w:tcPr>
          <w:p w14:paraId="40586B6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1C99D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3345D37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no information</w:t>
            </w:r>
          </w:p>
        </w:tc>
        <w:tc>
          <w:tcPr>
            <w:tcW w:w="3097" w:type="dxa"/>
          </w:tcPr>
          <w:p w14:paraId="18CF908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Pathologic evaluation-</w:t>
            </w:r>
          </w:p>
          <w:p w14:paraId="6DE9036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incompletely necrotic metazoan </w:t>
            </w:r>
          </w:p>
          <w:p w14:paraId="1F35721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tissue consistent with</w:t>
            </w:r>
          </w:p>
          <w:p w14:paraId="6067DD1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the diagnosis of neurocysticercosis.</w:t>
            </w:r>
          </w:p>
          <w:p w14:paraId="0B9A70D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3EE695C8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HA,FND,N/V</w:t>
            </w:r>
          </w:p>
          <w:p w14:paraId="2F0CF8A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6D86A28F" w14:textId="77777777" w:rsidTr="003C3668">
        <w:trPr>
          <w:trHeight w:val="1287"/>
        </w:trPr>
        <w:tc>
          <w:tcPr>
            <w:tcW w:w="1176" w:type="dxa"/>
          </w:tcPr>
          <w:p w14:paraId="3680090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E7D31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9. Chen G et al.2015</w:t>
            </w:r>
          </w:p>
        </w:tc>
        <w:tc>
          <w:tcPr>
            <w:tcW w:w="762" w:type="dxa"/>
          </w:tcPr>
          <w:p w14:paraId="20993ED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320CAE2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507" w:type="dxa"/>
            <w:gridSpan w:val="2"/>
          </w:tcPr>
          <w:p w14:paraId="2B80CA4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</w:t>
            </w:r>
          </w:p>
          <w:p w14:paraId="06DDF38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Hy-no inf</w:t>
            </w:r>
          </w:p>
        </w:tc>
        <w:tc>
          <w:tcPr>
            <w:tcW w:w="1156" w:type="dxa"/>
            <w:gridSpan w:val="2"/>
          </w:tcPr>
          <w:p w14:paraId="0BD3FF5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5EF7BE7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2126" w:type="dxa"/>
          </w:tcPr>
          <w:p w14:paraId="6153B45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3097" w:type="dxa"/>
          </w:tcPr>
          <w:p w14:paraId="633AAC9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a positive reaction on the </w:t>
            </w:r>
          </w:p>
          <w:p w14:paraId="5CFC437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cysticercosis immunological test</w:t>
            </w:r>
          </w:p>
        </w:tc>
        <w:tc>
          <w:tcPr>
            <w:tcW w:w="2267" w:type="dxa"/>
          </w:tcPr>
          <w:p w14:paraId="54B637C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</w:t>
            </w:r>
          </w:p>
        </w:tc>
      </w:tr>
      <w:tr w:rsidR="00E1124F" w:rsidRPr="00D22349" w14:paraId="2C9A8D77" w14:textId="77777777" w:rsidTr="003C3668">
        <w:trPr>
          <w:trHeight w:val="1287"/>
        </w:trPr>
        <w:tc>
          <w:tcPr>
            <w:tcW w:w="1176" w:type="dxa"/>
          </w:tcPr>
          <w:p w14:paraId="61173CE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10. Amelot A, Fallot T 2014</w:t>
            </w:r>
          </w:p>
        </w:tc>
        <w:tc>
          <w:tcPr>
            <w:tcW w:w="762" w:type="dxa"/>
          </w:tcPr>
          <w:p w14:paraId="5388A55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3C3AD2C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507" w:type="dxa"/>
            <w:gridSpan w:val="2"/>
          </w:tcPr>
          <w:p w14:paraId="37B487D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CT+MRI+Hy</w:t>
            </w:r>
          </w:p>
        </w:tc>
        <w:tc>
          <w:tcPr>
            <w:tcW w:w="1156" w:type="dxa"/>
            <w:gridSpan w:val="2"/>
          </w:tcPr>
          <w:p w14:paraId="23CC066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651E088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Craniotomy+ albendazole immediately after surgery</w:t>
            </w:r>
          </w:p>
        </w:tc>
        <w:tc>
          <w:tcPr>
            <w:tcW w:w="2126" w:type="dxa"/>
          </w:tcPr>
          <w:p w14:paraId="4C396FC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</w:t>
            </w:r>
          </w:p>
        </w:tc>
        <w:tc>
          <w:tcPr>
            <w:tcW w:w="3097" w:type="dxa"/>
          </w:tcPr>
          <w:p w14:paraId="52828F4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75C0143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N/V,FND</w:t>
            </w:r>
          </w:p>
          <w:p w14:paraId="64D3CE3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III cranial palsy-left</w:t>
            </w:r>
          </w:p>
        </w:tc>
      </w:tr>
      <w:tr w:rsidR="00E1124F" w:rsidRPr="00D22349" w14:paraId="271BD214" w14:textId="77777777" w:rsidTr="003C3668">
        <w:trPr>
          <w:trHeight w:val="1287"/>
        </w:trPr>
        <w:tc>
          <w:tcPr>
            <w:tcW w:w="1176" w:type="dxa"/>
          </w:tcPr>
          <w:p w14:paraId="4031C94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03615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BB0BF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11. Neyaz  Z et al.2014,</w:t>
            </w:r>
          </w:p>
          <w:p w14:paraId="67C6109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34783EB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B9B2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4AD28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6D7B257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59F8D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AC0E1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07" w:type="dxa"/>
            <w:gridSpan w:val="2"/>
          </w:tcPr>
          <w:p w14:paraId="49A4AA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MRI((SWAN+FIESTA)</w:t>
            </w:r>
          </w:p>
          <w:p w14:paraId="4D35468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+Hy</w:t>
            </w:r>
          </w:p>
        </w:tc>
        <w:tc>
          <w:tcPr>
            <w:tcW w:w="1156" w:type="dxa"/>
            <w:gridSpan w:val="2"/>
          </w:tcPr>
          <w:p w14:paraId="0FE091E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3549F60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F48D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shunt+ antihelminthics</w:t>
            </w:r>
          </w:p>
          <w:p w14:paraId="554A876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14:paraId="273A04F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DC48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DDC8E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4F702F1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FU-6moths- </w:t>
            </w:r>
          </w:p>
          <w:p w14:paraId="1DCB468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7" w:type="dxa"/>
          </w:tcPr>
          <w:p w14:paraId="1A5E1D6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279A1F1B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FND, V/N,</w:t>
            </w:r>
          </w:p>
          <w:p w14:paraId="5EA814DD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PE</w:t>
            </w:r>
          </w:p>
          <w:p w14:paraId="71355C1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606D65D0" w14:textId="77777777" w:rsidTr="003C3668">
        <w:trPr>
          <w:trHeight w:val="1287"/>
        </w:trPr>
        <w:tc>
          <w:tcPr>
            <w:tcW w:w="1176" w:type="dxa"/>
          </w:tcPr>
          <w:p w14:paraId="7157016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12. Khade P et al 2013</w:t>
            </w:r>
          </w:p>
        </w:tc>
        <w:tc>
          <w:tcPr>
            <w:tcW w:w="762" w:type="dxa"/>
          </w:tcPr>
          <w:p w14:paraId="31DD0EA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0888E94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507" w:type="dxa"/>
            <w:gridSpan w:val="2"/>
          </w:tcPr>
          <w:p w14:paraId="076A07E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</w:t>
            </w:r>
          </w:p>
          <w:p w14:paraId="09BD40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1156" w:type="dxa"/>
            <w:gridSpan w:val="2"/>
          </w:tcPr>
          <w:p w14:paraId="3C67AD1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068A06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Craniotomy+abendasole,corticosteroids</w:t>
            </w:r>
          </w:p>
          <w:p w14:paraId="78DD6C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Antibacterial, antiviral, and steroid therapies were initiated  due to meningoencephalitis</w:t>
            </w:r>
          </w:p>
        </w:tc>
        <w:tc>
          <w:tcPr>
            <w:tcW w:w="2126" w:type="dxa"/>
          </w:tcPr>
          <w:p w14:paraId="618DAF8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1393D2B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Postoperatively, developed a pseudomeningocele, which resolved spontaneously</w:t>
            </w:r>
          </w:p>
          <w:p w14:paraId="290890C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FU-5 moths</w:t>
            </w:r>
          </w:p>
        </w:tc>
        <w:tc>
          <w:tcPr>
            <w:tcW w:w="3097" w:type="dxa"/>
          </w:tcPr>
          <w:p w14:paraId="48A7D0C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CCSF analysis, a protein level of 42 mg/dL and glucose level of 42 mg/dL. </w:t>
            </w:r>
          </w:p>
          <w:p w14:paraId="690146F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WBC- 165 cells/ mm3 , 86% were lymphocytes.RBC- 33 cells/mm3 . </w:t>
            </w:r>
          </w:p>
          <w:p w14:paraId="710D834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</w:tc>
        <w:tc>
          <w:tcPr>
            <w:tcW w:w="2267" w:type="dxa"/>
          </w:tcPr>
          <w:p w14:paraId="2E71D7B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ME,AS,HA</w:t>
            </w:r>
          </w:p>
        </w:tc>
      </w:tr>
      <w:tr w:rsidR="00E1124F" w:rsidRPr="00D22349" w14:paraId="30960DCC" w14:textId="77777777" w:rsidTr="003C3668">
        <w:trPr>
          <w:trHeight w:val="1287"/>
        </w:trPr>
        <w:tc>
          <w:tcPr>
            <w:tcW w:w="1176" w:type="dxa"/>
          </w:tcPr>
          <w:p w14:paraId="5FE7D0B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iCs/>
                <w:sz w:val="16"/>
                <w:szCs w:val="16"/>
              </w:rPr>
              <w:t>13..Dubey D et al.2012</w:t>
            </w:r>
          </w:p>
          <w:p w14:paraId="5B3E51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00D0FE5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6CBB3AC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507" w:type="dxa"/>
            <w:gridSpan w:val="2"/>
          </w:tcPr>
          <w:p w14:paraId="65CAF44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MRI-Hy</w:t>
            </w:r>
          </w:p>
          <w:p w14:paraId="360B3E1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gridSpan w:val="2"/>
          </w:tcPr>
          <w:p w14:paraId="6858AA9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2C95B80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Albend+dexam</w:t>
            </w:r>
          </w:p>
        </w:tc>
        <w:tc>
          <w:tcPr>
            <w:tcW w:w="2126" w:type="dxa"/>
          </w:tcPr>
          <w:p w14:paraId="06C1B57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Good </w:t>
            </w:r>
          </w:p>
          <w:p w14:paraId="505B76AA" w14:textId="77777777" w:rsidR="00E1124F" w:rsidRPr="00D22349" w:rsidRDefault="00E1124F" w:rsidP="003C36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FU- 6 month</w:t>
            </w:r>
          </w:p>
        </w:tc>
        <w:tc>
          <w:tcPr>
            <w:tcW w:w="3097" w:type="dxa"/>
          </w:tcPr>
          <w:p w14:paraId="5FE428D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4EFF3B6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</w:tr>
      <w:tr w:rsidR="00E1124F" w:rsidRPr="00D22349" w14:paraId="189ACBFC" w14:textId="77777777" w:rsidTr="003C3668">
        <w:trPr>
          <w:trHeight w:val="1287"/>
        </w:trPr>
        <w:tc>
          <w:tcPr>
            <w:tcW w:w="1176" w:type="dxa"/>
          </w:tcPr>
          <w:p w14:paraId="079C13DE" w14:textId="77777777" w:rsidR="00E1124F" w:rsidRPr="00D22349" w:rsidRDefault="00E1124F" w:rsidP="003C36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  <w:p w14:paraId="09B2ED70" w14:textId="77777777" w:rsidR="00E1124F" w:rsidRPr="00D22349" w:rsidRDefault="00E1124F" w:rsidP="003C36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Velho V et al.2009</w:t>
            </w:r>
          </w:p>
        </w:tc>
        <w:tc>
          <w:tcPr>
            <w:tcW w:w="762" w:type="dxa"/>
          </w:tcPr>
          <w:p w14:paraId="304BA79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61695E1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07" w:type="dxa"/>
            <w:gridSpan w:val="2"/>
          </w:tcPr>
          <w:p w14:paraId="224C6DF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</w:t>
            </w:r>
          </w:p>
          <w:p w14:paraId="6923074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,+Hy(moderate)</w:t>
            </w:r>
          </w:p>
        </w:tc>
        <w:tc>
          <w:tcPr>
            <w:tcW w:w="1156" w:type="dxa"/>
            <w:gridSpan w:val="2"/>
          </w:tcPr>
          <w:p w14:paraId="7FDBF0C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33B02FD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</w:p>
          <w:p w14:paraId="09295F5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(Cysticercus cellulose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(Racemose form)</w:t>
            </w:r>
          </w:p>
          <w:p w14:paraId="133B8AF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 abendazole</w:t>
            </w:r>
          </w:p>
        </w:tc>
        <w:tc>
          <w:tcPr>
            <w:tcW w:w="2126" w:type="dxa"/>
          </w:tcPr>
          <w:p w14:paraId="6E4DD61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3B1B972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 no inf</w:t>
            </w:r>
          </w:p>
        </w:tc>
        <w:tc>
          <w:tcPr>
            <w:tcW w:w="3097" w:type="dxa"/>
          </w:tcPr>
          <w:p w14:paraId="2C81DE9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267" w:type="dxa"/>
          </w:tcPr>
          <w:p w14:paraId="0D44847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HA,N/V,FND,VD</w:t>
            </w:r>
          </w:p>
        </w:tc>
      </w:tr>
      <w:tr w:rsidR="00E1124F" w:rsidRPr="00D22349" w14:paraId="2B835EDB" w14:textId="77777777" w:rsidTr="003C3668">
        <w:trPr>
          <w:trHeight w:val="1287"/>
        </w:trPr>
        <w:tc>
          <w:tcPr>
            <w:tcW w:w="1176" w:type="dxa"/>
          </w:tcPr>
          <w:p w14:paraId="0590349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</w:p>
          <w:p w14:paraId="083EB85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.Prashantha D.K. et al.2008</w:t>
            </w:r>
          </w:p>
        </w:tc>
        <w:tc>
          <w:tcPr>
            <w:tcW w:w="762" w:type="dxa"/>
          </w:tcPr>
          <w:p w14:paraId="693189A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2C7B05D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507" w:type="dxa"/>
            <w:gridSpan w:val="2"/>
          </w:tcPr>
          <w:p w14:paraId="069CD79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CT+MRI-Hy</w:t>
            </w:r>
          </w:p>
          <w:p w14:paraId="4A07695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contrast</w:t>
            </w:r>
          </w:p>
          <w:p w14:paraId="1960EBE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enhancing granulomas with scolex in the fourth ventricle</w:t>
            </w:r>
          </w:p>
        </w:tc>
        <w:tc>
          <w:tcPr>
            <w:tcW w:w="1156" w:type="dxa"/>
            <w:gridSpan w:val="2"/>
          </w:tcPr>
          <w:p w14:paraId="3646A05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4E82C00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VP-shunt two times+ levodopa/carbidopa, 275 mg 4 times per day+</w:t>
            </w:r>
          </w:p>
          <w:p w14:paraId="090E189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trihexyphenidyl</w:t>
            </w:r>
          </w:p>
          <w:p w14:paraId="7CD18A2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6mg per day gradually increased to 12 mg</w:t>
            </w:r>
          </w:p>
          <w:p w14:paraId="0DAEEB3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per day</w:t>
            </w:r>
            <w:bookmarkStart w:id="0" w:name="_Hlk68783614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+oral steroid</w:t>
            </w:r>
            <w:bookmarkEnd w:id="0"/>
          </w:p>
        </w:tc>
        <w:tc>
          <w:tcPr>
            <w:tcW w:w="2126" w:type="dxa"/>
          </w:tcPr>
          <w:p w14:paraId="0A81809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FU-3 months</w:t>
            </w:r>
          </w:p>
          <w:p w14:paraId="252F90E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- stopped all medications and was almost asymptomatic. </w:t>
            </w:r>
          </w:p>
        </w:tc>
        <w:tc>
          <w:tcPr>
            <w:tcW w:w="3097" w:type="dxa"/>
          </w:tcPr>
          <w:p w14:paraId="2CD7AD0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916236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N/V,FND,</w:t>
            </w:r>
          </w:p>
          <w:p w14:paraId="115957A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AS, Par.D</w:t>
            </w:r>
          </w:p>
        </w:tc>
      </w:tr>
      <w:tr w:rsidR="00E1124F" w:rsidRPr="00D22349" w14:paraId="0AC900F5" w14:textId="77777777" w:rsidTr="003C3668">
        <w:trPr>
          <w:trHeight w:val="1287"/>
        </w:trPr>
        <w:tc>
          <w:tcPr>
            <w:tcW w:w="1176" w:type="dxa"/>
          </w:tcPr>
          <w:p w14:paraId="69DAC73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14:paraId="0919195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Suri a et al.2008</w:t>
            </w:r>
          </w:p>
        </w:tc>
        <w:tc>
          <w:tcPr>
            <w:tcW w:w="762" w:type="dxa"/>
          </w:tcPr>
          <w:p w14:paraId="22ED02D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7992670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07" w:type="dxa"/>
            <w:gridSpan w:val="2"/>
          </w:tcPr>
          <w:p w14:paraId="0086E2C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</w:t>
            </w:r>
          </w:p>
          <w:p w14:paraId="51B72D3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1156" w:type="dxa"/>
            <w:gridSpan w:val="2"/>
          </w:tcPr>
          <w:p w14:paraId="7B4F261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26746C9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End+ETV+abendazole</w:t>
            </w:r>
          </w:p>
        </w:tc>
        <w:tc>
          <w:tcPr>
            <w:tcW w:w="2126" w:type="dxa"/>
          </w:tcPr>
          <w:p w14:paraId="5B768DA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6E24633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FU-6 months</w:t>
            </w:r>
          </w:p>
        </w:tc>
        <w:tc>
          <w:tcPr>
            <w:tcW w:w="3097" w:type="dxa"/>
          </w:tcPr>
          <w:p w14:paraId="04FEBC8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3B942E0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HA,V/N,FND,PE</w:t>
            </w:r>
          </w:p>
          <w:p w14:paraId="3EB6EDA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2385AC85" w14:textId="77777777" w:rsidTr="003C3668">
        <w:trPr>
          <w:trHeight w:val="1287"/>
        </w:trPr>
        <w:tc>
          <w:tcPr>
            <w:tcW w:w="1176" w:type="dxa"/>
          </w:tcPr>
          <w:p w14:paraId="5C367B3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14:paraId="3120C58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.Hussain M et al 2007</w:t>
            </w:r>
          </w:p>
          <w:p w14:paraId="5146341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.-9th case</w:t>
            </w:r>
          </w:p>
          <w:p w14:paraId="0D4845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2894556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5D9D250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507" w:type="dxa"/>
            <w:gridSpan w:val="2"/>
          </w:tcPr>
          <w:p w14:paraId="70A1C0B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156" w:type="dxa"/>
            <w:gridSpan w:val="2"/>
          </w:tcPr>
          <w:p w14:paraId="086A805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8CAB0C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 ETV</w:t>
            </w:r>
          </w:p>
          <w:p w14:paraId="12EC58A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incomplete .cyst.removal</w:t>
            </w:r>
          </w:p>
        </w:tc>
        <w:tc>
          <w:tcPr>
            <w:tcW w:w="2126" w:type="dxa"/>
          </w:tcPr>
          <w:p w14:paraId="1010AAB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6A714DD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FU-*</w:t>
            </w:r>
          </w:p>
        </w:tc>
        <w:tc>
          <w:tcPr>
            <w:tcW w:w="3097" w:type="dxa"/>
          </w:tcPr>
          <w:p w14:paraId="17C3655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3E14156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HA;V/N,FND</w:t>
            </w:r>
          </w:p>
        </w:tc>
      </w:tr>
      <w:tr w:rsidR="00E1124F" w:rsidRPr="00D22349" w14:paraId="32270069" w14:textId="77777777" w:rsidTr="003C3668">
        <w:trPr>
          <w:trHeight w:val="1287"/>
        </w:trPr>
        <w:tc>
          <w:tcPr>
            <w:tcW w:w="1176" w:type="dxa"/>
          </w:tcPr>
          <w:p w14:paraId="5A38223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14:paraId="36855EC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 -11th case</w:t>
            </w:r>
          </w:p>
          <w:p w14:paraId="359237D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4573E48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0A12F13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07" w:type="dxa"/>
            <w:gridSpan w:val="2"/>
          </w:tcPr>
          <w:p w14:paraId="13BC096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156" w:type="dxa"/>
            <w:gridSpan w:val="2"/>
          </w:tcPr>
          <w:p w14:paraId="2FC22A2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46D91E8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End-+ ETV-</w:t>
            </w:r>
          </w:p>
        </w:tc>
        <w:tc>
          <w:tcPr>
            <w:tcW w:w="2126" w:type="dxa"/>
          </w:tcPr>
          <w:p w14:paraId="1274BF2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3097" w:type="dxa"/>
          </w:tcPr>
          <w:p w14:paraId="23D688D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784CB77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V/N, lower cranial nerve palsy</w:t>
            </w:r>
          </w:p>
        </w:tc>
      </w:tr>
      <w:tr w:rsidR="00E1124F" w:rsidRPr="00D22349" w14:paraId="4242C760" w14:textId="77777777" w:rsidTr="003C3668">
        <w:trPr>
          <w:trHeight w:val="1287"/>
        </w:trPr>
        <w:tc>
          <w:tcPr>
            <w:tcW w:w="1176" w:type="dxa"/>
          </w:tcPr>
          <w:p w14:paraId="1D478E3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  <w:p w14:paraId="5D26C3A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 -13th case</w:t>
            </w:r>
          </w:p>
          <w:p w14:paraId="332D571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6D73746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0146A71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507" w:type="dxa"/>
            <w:gridSpan w:val="2"/>
          </w:tcPr>
          <w:p w14:paraId="0E83B11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156" w:type="dxa"/>
            <w:gridSpan w:val="2"/>
          </w:tcPr>
          <w:p w14:paraId="6D2E3DA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2200747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End+ETV-</w:t>
            </w:r>
          </w:p>
        </w:tc>
        <w:tc>
          <w:tcPr>
            <w:tcW w:w="2126" w:type="dxa"/>
          </w:tcPr>
          <w:p w14:paraId="0680E96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3097" w:type="dxa"/>
          </w:tcPr>
          <w:p w14:paraId="1A86C4A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3F33D36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Sz</w:t>
            </w:r>
          </w:p>
        </w:tc>
      </w:tr>
      <w:tr w:rsidR="00E1124F" w:rsidRPr="00D22349" w14:paraId="4AC1F102" w14:textId="77777777" w:rsidTr="003C3668">
        <w:trPr>
          <w:trHeight w:val="1287"/>
        </w:trPr>
        <w:tc>
          <w:tcPr>
            <w:tcW w:w="1176" w:type="dxa"/>
          </w:tcPr>
          <w:p w14:paraId="16E7925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14:paraId="4CE676C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.-15th case</w:t>
            </w:r>
          </w:p>
          <w:p w14:paraId="4067F30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6EE356F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228C328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07" w:type="dxa"/>
            <w:gridSpan w:val="2"/>
          </w:tcPr>
          <w:p w14:paraId="777A1A3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156" w:type="dxa"/>
            <w:gridSpan w:val="2"/>
          </w:tcPr>
          <w:p w14:paraId="224C6EE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69481D6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End+, ETV-</w:t>
            </w:r>
          </w:p>
        </w:tc>
        <w:tc>
          <w:tcPr>
            <w:tcW w:w="2126" w:type="dxa"/>
          </w:tcPr>
          <w:p w14:paraId="0E9C4E0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3097" w:type="dxa"/>
          </w:tcPr>
          <w:p w14:paraId="1D6983E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73F64BA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HA,V/N,FND</w:t>
            </w:r>
          </w:p>
        </w:tc>
      </w:tr>
      <w:tr w:rsidR="00E1124F" w:rsidRPr="00D22349" w14:paraId="78B6FC5B" w14:textId="77777777" w:rsidTr="003C3668">
        <w:trPr>
          <w:trHeight w:val="1287"/>
        </w:trPr>
        <w:tc>
          <w:tcPr>
            <w:tcW w:w="1176" w:type="dxa"/>
          </w:tcPr>
          <w:p w14:paraId="0D47A66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  <w:p w14:paraId="10C6AA1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.- 16 th case</w:t>
            </w:r>
          </w:p>
          <w:p w14:paraId="3078C9F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24E8E1B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15292E2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507" w:type="dxa"/>
            <w:gridSpan w:val="2"/>
          </w:tcPr>
          <w:p w14:paraId="67DBAEB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156" w:type="dxa"/>
            <w:gridSpan w:val="2"/>
          </w:tcPr>
          <w:p w14:paraId="71CA463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7F4C4D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End+, ETV</w:t>
            </w:r>
          </w:p>
        </w:tc>
        <w:tc>
          <w:tcPr>
            <w:tcW w:w="2126" w:type="dxa"/>
          </w:tcPr>
          <w:p w14:paraId="04300E3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3097" w:type="dxa"/>
          </w:tcPr>
          <w:p w14:paraId="429D86E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304C431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Sz</w:t>
            </w:r>
          </w:p>
        </w:tc>
      </w:tr>
      <w:tr w:rsidR="00E1124F" w:rsidRPr="00D22349" w14:paraId="3E3CD833" w14:textId="77777777" w:rsidTr="003C3668">
        <w:trPr>
          <w:trHeight w:val="1287"/>
        </w:trPr>
        <w:tc>
          <w:tcPr>
            <w:tcW w:w="1176" w:type="dxa"/>
          </w:tcPr>
          <w:p w14:paraId="1EFC2CF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14:paraId="4B54D30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.- 17 th case</w:t>
            </w:r>
          </w:p>
          <w:p w14:paraId="10304CD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2801C9A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67A0C4F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07" w:type="dxa"/>
            <w:gridSpan w:val="2"/>
          </w:tcPr>
          <w:p w14:paraId="1DB0CFE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156" w:type="dxa"/>
            <w:gridSpan w:val="2"/>
          </w:tcPr>
          <w:p w14:paraId="2325D10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CCFCA4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End+, ETV-</w:t>
            </w:r>
          </w:p>
        </w:tc>
        <w:tc>
          <w:tcPr>
            <w:tcW w:w="2126" w:type="dxa"/>
          </w:tcPr>
          <w:p w14:paraId="4A9031D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3097" w:type="dxa"/>
          </w:tcPr>
          <w:p w14:paraId="18D46DA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287F7F2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HA,N/V,VD</w:t>
            </w:r>
          </w:p>
        </w:tc>
      </w:tr>
      <w:tr w:rsidR="00E1124F" w:rsidRPr="00D22349" w14:paraId="6F4990B3" w14:textId="77777777" w:rsidTr="003C3668">
        <w:trPr>
          <w:trHeight w:val="1287"/>
        </w:trPr>
        <w:tc>
          <w:tcPr>
            <w:tcW w:w="1176" w:type="dxa"/>
          </w:tcPr>
          <w:p w14:paraId="3F3EF3B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14:paraId="6D19AA5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 -19 th case</w:t>
            </w:r>
          </w:p>
          <w:p w14:paraId="0CA8E88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46EC847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7AA3914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507" w:type="dxa"/>
            <w:gridSpan w:val="2"/>
          </w:tcPr>
          <w:p w14:paraId="7008C01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156" w:type="dxa"/>
            <w:gridSpan w:val="2"/>
          </w:tcPr>
          <w:p w14:paraId="1ABDD28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F414F7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End+, ETV-</w:t>
            </w:r>
          </w:p>
        </w:tc>
        <w:tc>
          <w:tcPr>
            <w:tcW w:w="2126" w:type="dxa"/>
          </w:tcPr>
          <w:p w14:paraId="07936A3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3097" w:type="dxa"/>
          </w:tcPr>
          <w:p w14:paraId="3D5DB65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4F28E79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HA,VD</w:t>
            </w:r>
          </w:p>
        </w:tc>
      </w:tr>
      <w:tr w:rsidR="00E1124F" w:rsidRPr="00D22349" w14:paraId="4B4F4F5C" w14:textId="77777777" w:rsidTr="003C3668">
        <w:trPr>
          <w:trHeight w:val="1287"/>
        </w:trPr>
        <w:tc>
          <w:tcPr>
            <w:tcW w:w="1176" w:type="dxa"/>
          </w:tcPr>
          <w:p w14:paraId="7441251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393CE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24.</w:t>
            </w:r>
          </w:p>
          <w:p w14:paraId="68E11C8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-20 th case</w:t>
            </w:r>
          </w:p>
          <w:p w14:paraId="1F10B8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5F8A57F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5E37C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0E8F00A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199A7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507" w:type="dxa"/>
            <w:gridSpan w:val="2"/>
          </w:tcPr>
          <w:p w14:paraId="34482BE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156" w:type="dxa"/>
            <w:gridSpan w:val="2"/>
          </w:tcPr>
          <w:p w14:paraId="4FC9719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E16C56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9FF8A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13F33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End+, ETV-</w:t>
            </w:r>
          </w:p>
        </w:tc>
        <w:tc>
          <w:tcPr>
            <w:tcW w:w="2126" w:type="dxa"/>
          </w:tcPr>
          <w:p w14:paraId="7666742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3097" w:type="dxa"/>
          </w:tcPr>
          <w:p w14:paraId="5383AB1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7D47ECA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HA,VD</w:t>
            </w:r>
          </w:p>
        </w:tc>
      </w:tr>
      <w:tr w:rsidR="00E1124F" w:rsidRPr="00D22349" w14:paraId="087EEBBF" w14:textId="77777777" w:rsidTr="003C3668">
        <w:trPr>
          <w:trHeight w:val="1287"/>
        </w:trPr>
        <w:tc>
          <w:tcPr>
            <w:tcW w:w="1176" w:type="dxa"/>
          </w:tcPr>
          <w:p w14:paraId="3CA4645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14:paraId="09AA81B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21st case</w:t>
            </w:r>
          </w:p>
        </w:tc>
        <w:tc>
          <w:tcPr>
            <w:tcW w:w="762" w:type="dxa"/>
          </w:tcPr>
          <w:p w14:paraId="6D3E81E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120B290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507" w:type="dxa"/>
            <w:gridSpan w:val="2"/>
          </w:tcPr>
          <w:p w14:paraId="5131D9C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156" w:type="dxa"/>
            <w:gridSpan w:val="2"/>
          </w:tcPr>
          <w:p w14:paraId="007C277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360201D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End+, ETV-</w:t>
            </w:r>
          </w:p>
        </w:tc>
        <w:tc>
          <w:tcPr>
            <w:tcW w:w="2126" w:type="dxa"/>
          </w:tcPr>
          <w:p w14:paraId="060CEB7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3097" w:type="dxa"/>
          </w:tcPr>
          <w:p w14:paraId="38B15A0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06D730F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</w:t>
            </w:r>
          </w:p>
        </w:tc>
      </w:tr>
      <w:tr w:rsidR="00E1124F" w:rsidRPr="00D22349" w14:paraId="566D801A" w14:textId="77777777" w:rsidTr="003C3668">
        <w:trPr>
          <w:trHeight w:val="1287"/>
        </w:trPr>
        <w:tc>
          <w:tcPr>
            <w:tcW w:w="1176" w:type="dxa"/>
          </w:tcPr>
          <w:p w14:paraId="0826BAB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26.Rabbani I et al.2004</w:t>
            </w:r>
          </w:p>
          <w:p w14:paraId="50D56D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26DE2B7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343754D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  <w:p w14:paraId="49BEB4A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25C19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7F890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B9AC7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1A048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7" w:type="dxa"/>
            <w:gridSpan w:val="2"/>
          </w:tcPr>
          <w:p w14:paraId="692DA5A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MRI-FLAIR+ three-dimensional(3-D) spoiled gradient recalled echo (SPGR)</w:t>
            </w:r>
          </w:p>
        </w:tc>
        <w:tc>
          <w:tcPr>
            <w:tcW w:w="1156" w:type="dxa"/>
            <w:gridSpan w:val="2"/>
          </w:tcPr>
          <w:p w14:paraId="173A0C3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28F31AB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</w:p>
          <w:p w14:paraId="11554AB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 excision + albendasole</w:t>
            </w:r>
          </w:p>
        </w:tc>
        <w:tc>
          <w:tcPr>
            <w:tcW w:w="2126" w:type="dxa"/>
          </w:tcPr>
          <w:p w14:paraId="1020B6C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Complete resolution of symptoms</w:t>
            </w:r>
          </w:p>
          <w:p w14:paraId="52100D9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3097" w:type="dxa"/>
          </w:tcPr>
          <w:p w14:paraId="4CE7116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793A6A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</w:tr>
      <w:tr w:rsidR="00E1124F" w:rsidRPr="00D22349" w14:paraId="2BD2CA64" w14:textId="77777777" w:rsidTr="003C3668">
        <w:trPr>
          <w:trHeight w:val="1287"/>
        </w:trPr>
        <w:tc>
          <w:tcPr>
            <w:tcW w:w="1176" w:type="dxa"/>
          </w:tcPr>
          <w:p w14:paraId="41D8561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  <w:p w14:paraId="236A7DE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.Zymberg ST et al 2003</w:t>
            </w:r>
          </w:p>
          <w:p w14:paraId="476BE0F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10A1BDA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27F6187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2507" w:type="dxa"/>
            <w:gridSpan w:val="2"/>
          </w:tcPr>
          <w:p w14:paraId="27159B2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</w:t>
            </w:r>
          </w:p>
        </w:tc>
        <w:tc>
          <w:tcPr>
            <w:tcW w:w="1156" w:type="dxa"/>
            <w:gridSpan w:val="2"/>
          </w:tcPr>
          <w:p w14:paraId="02EDB55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4523E0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End+EVT</w:t>
            </w:r>
          </w:p>
        </w:tc>
        <w:tc>
          <w:tcPr>
            <w:tcW w:w="2126" w:type="dxa"/>
          </w:tcPr>
          <w:p w14:paraId="12220BE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3F2E7AD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FU-1 year</w:t>
            </w:r>
          </w:p>
        </w:tc>
        <w:tc>
          <w:tcPr>
            <w:tcW w:w="3097" w:type="dxa"/>
          </w:tcPr>
          <w:p w14:paraId="752BB4F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28C960C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Sz,</w:t>
            </w:r>
          </w:p>
          <w:p w14:paraId="5092D3C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 ,FND</w:t>
            </w:r>
          </w:p>
        </w:tc>
      </w:tr>
      <w:tr w:rsidR="00E1124F" w:rsidRPr="00D22349" w14:paraId="68E4443B" w14:textId="77777777" w:rsidTr="003C3668">
        <w:trPr>
          <w:trHeight w:val="1287"/>
        </w:trPr>
        <w:tc>
          <w:tcPr>
            <w:tcW w:w="1176" w:type="dxa"/>
          </w:tcPr>
          <w:p w14:paraId="50AB1D0B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F860A1C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3EA937" w14:textId="77777777" w:rsidR="00E1124F" w:rsidRPr="00D22349" w:rsidRDefault="00E1124F" w:rsidP="003C366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28. Singh S et al 2003</w:t>
            </w:r>
          </w:p>
        </w:tc>
        <w:tc>
          <w:tcPr>
            <w:tcW w:w="762" w:type="dxa"/>
          </w:tcPr>
          <w:p w14:paraId="52EE830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2325EB3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507" w:type="dxa"/>
            <w:gridSpan w:val="2"/>
          </w:tcPr>
          <w:p w14:paraId="00BDECB0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CT +MRI (FLAIR)+ gadolinium</w:t>
            </w:r>
          </w:p>
          <w:p w14:paraId="112DBC89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moderate HY.</w:t>
            </w:r>
          </w:p>
          <w:p w14:paraId="22A687C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nidus (scolex) at the level of foramen of Megendie</w:t>
            </w:r>
          </w:p>
        </w:tc>
        <w:tc>
          <w:tcPr>
            <w:tcW w:w="1156" w:type="dxa"/>
            <w:gridSpan w:val="2"/>
          </w:tcPr>
          <w:p w14:paraId="69B3782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251561B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Operation performed, most likely Craniotomy</w:t>
            </w:r>
          </w:p>
          <w:p w14:paraId="4052C76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 excision confirmed to be NCC</w:t>
            </w:r>
          </w:p>
        </w:tc>
        <w:tc>
          <w:tcPr>
            <w:tcW w:w="2126" w:type="dxa"/>
          </w:tcPr>
          <w:p w14:paraId="42B99CE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65C530D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no inf</w:t>
            </w:r>
          </w:p>
        </w:tc>
        <w:tc>
          <w:tcPr>
            <w:tcW w:w="3097" w:type="dxa"/>
          </w:tcPr>
          <w:p w14:paraId="58F0A484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ELISA, and EITB tests for </w:t>
            </w:r>
          </w:p>
          <w:p w14:paraId="22E43D10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cycysticerci</w:t>
            </w:r>
          </w:p>
          <w:p w14:paraId="290751E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antibodies were negative</w:t>
            </w:r>
          </w:p>
        </w:tc>
        <w:tc>
          <w:tcPr>
            <w:tcW w:w="2267" w:type="dxa"/>
          </w:tcPr>
          <w:p w14:paraId="18DCC7A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HA,N/V,FND,AS,VD,PE ,ME</w:t>
            </w:r>
          </w:p>
        </w:tc>
      </w:tr>
      <w:tr w:rsidR="00E1124F" w:rsidRPr="00D22349" w14:paraId="4082472A" w14:textId="77777777" w:rsidTr="003C3668">
        <w:trPr>
          <w:trHeight w:val="1287"/>
        </w:trPr>
        <w:tc>
          <w:tcPr>
            <w:tcW w:w="1176" w:type="dxa"/>
          </w:tcPr>
          <w:p w14:paraId="181A81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 29.</w:t>
            </w:r>
          </w:p>
          <w:p w14:paraId="4BDC2FD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</w:p>
        </w:tc>
        <w:tc>
          <w:tcPr>
            <w:tcW w:w="762" w:type="dxa"/>
          </w:tcPr>
          <w:p w14:paraId="5925080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7CB2C19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507" w:type="dxa"/>
            <w:gridSpan w:val="2"/>
          </w:tcPr>
          <w:p w14:paraId="70B9F37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CT+ MRI (FLAIR )+gadolinium+</w:t>
            </w:r>
          </w:p>
          <w:p w14:paraId="28BE9AE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CT ventriculogram(cyst presentation)</w:t>
            </w:r>
          </w:p>
          <w:p w14:paraId="3349C5C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+ moderate HY</w:t>
            </w:r>
          </w:p>
        </w:tc>
        <w:tc>
          <w:tcPr>
            <w:tcW w:w="1156" w:type="dxa"/>
            <w:gridSpan w:val="2"/>
          </w:tcPr>
          <w:p w14:paraId="3034EA5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90EC1E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Operation performed, , most likely Craniotomy</w:t>
            </w:r>
          </w:p>
          <w:p w14:paraId="4632956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 excision confirmed to be NCC</w:t>
            </w:r>
          </w:p>
        </w:tc>
        <w:tc>
          <w:tcPr>
            <w:tcW w:w="2126" w:type="dxa"/>
          </w:tcPr>
          <w:p w14:paraId="1D99CD3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306246B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no inf.</w:t>
            </w:r>
          </w:p>
        </w:tc>
        <w:tc>
          <w:tcPr>
            <w:tcW w:w="3097" w:type="dxa"/>
          </w:tcPr>
          <w:p w14:paraId="453FB9D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Immunological tests for cysticercal antibodies were positive</w:t>
            </w:r>
          </w:p>
        </w:tc>
        <w:tc>
          <w:tcPr>
            <w:tcW w:w="2267" w:type="dxa"/>
          </w:tcPr>
          <w:p w14:paraId="38CA35E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FND,urinary incontinence,PE</w:t>
            </w:r>
          </w:p>
        </w:tc>
      </w:tr>
      <w:tr w:rsidR="00E1124F" w:rsidRPr="00D22349" w14:paraId="28A91D25" w14:textId="77777777" w:rsidTr="003C3668">
        <w:trPr>
          <w:trHeight w:val="1287"/>
        </w:trPr>
        <w:tc>
          <w:tcPr>
            <w:tcW w:w="1176" w:type="dxa"/>
          </w:tcPr>
          <w:p w14:paraId="60F1003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30</w:t>
            </w:r>
          </w:p>
          <w:p w14:paraId="18A1C4F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762" w:type="dxa"/>
          </w:tcPr>
          <w:p w14:paraId="110D740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4C27CFA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507" w:type="dxa"/>
            <w:gridSpan w:val="2"/>
          </w:tcPr>
          <w:p w14:paraId="2E57427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MRI+gadolinium moderate HY+ ( cyst and the nidus). +Arnold-Chiari malformation</w:t>
            </w:r>
          </w:p>
        </w:tc>
        <w:tc>
          <w:tcPr>
            <w:tcW w:w="1156" w:type="dxa"/>
            <w:gridSpan w:val="2"/>
          </w:tcPr>
          <w:p w14:paraId="649CC90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6DD92BE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Operation performed, , most likely Craniotomy</w:t>
            </w:r>
          </w:p>
          <w:p w14:paraId="3F75D0E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5DCDAC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 excision confirmed to be NCC</w:t>
            </w:r>
          </w:p>
        </w:tc>
        <w:tc>
          <w:tcPr>
            <w:tcW w:w="2126" w:type="dxa"/>
          </w:tcPr>
          <w:p w14:paraId="24C102F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1B9BAA4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no inf.</w:t>
            </w:r>
          </w:p>
        </w:tc>
        <w:tc>
          <w:tcPr>
            <w:tcW w:w="3097" w:type="dxa"/>
          </w:tcPr>
          <w:p w14:paraId="3DE12D6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The immunological tests for serum cysticercal antibodies were negative</w:t>
            </w:r>
          </w:p>
        </w:tc>
        <w:tc>
          <w:tcPr>
            <w:tcW w:w="2267" w:type="dxa"/>
          </w:tcPr>
          <w:p w14:paraId="0296C12D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VD,HA,N/V,FND,PE</w:t>
            </w:r>
          </w:p>
          <w:p w14:paraId="6C7D942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,CNP- V n-l.side</w:t>
            </w:r>
          </w:p>
        </w:tc>
      </w:tr>
      <w:tr w:rsidR="00E1124F" w:rsidRPr="00D22349" w14:paraId="5652484F" w14:textId="77777777" w:rsidTr="003C3668">
        <w:trPr>
          <w:trHeight w:val="1287"/>
        </w:trPr>
        <w:tc>
          <w:tcPr>
            <w:tcW w:w="1176" w:type="dxa"/>
          </w:tcPr>
          <w:p w14:paraId="7ACFECC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 31</w:t>
            </w:r>
          </w:p>
          <w:p w14:paraId="15BB946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.4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762" w:type="dxa"/>
          </w:tcPr>
          <w:p w14:paraId="583985B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31CC9E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507" w:type="dxa"/>
            <w:gridSpan w:val="2"/>
          </w:tcPr>
          <w:p w14:paraId="11F0CFE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MRI( FLAIR )+ gadolinium(cyst wall and  nodular enhancement)</w:t>
            </w:r>
          </w:p>
          <w:p w14:paraId="5E63D3F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rmoderate +Hy</w:t>
            </w:r>
          </w:p>
        </w:tc>
        <w:tc>
          <w:tcPr>
            <w:tcW w:w="1156" w:type="dxa"/>
            <w:gridSpan w:val="2"/>
          </w:tcPr>
          <w:p w14:paraId="36C678E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719F4A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Operation performed, , most likely Craniotomy</w:t>
            </w:r>
          </w:p>
          <w:p w14:paraId="39CBEC0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Cyst excision confirmed to be NCC</w:t>
            </w:r>
          </w:p>
        </w:tc>
        <w:tc>
          <w:tcPr>
            <w:tcW w:w="2126" w:type="dxa"/>
          </w:tcPr>
          <w:p w14:paraId="5F2BCE3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2E9415B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no inf</w:t>
            </w:r>
          </w:p>
        </w:tc>
        <w:tc>
          <w:tcPr>
            <w:tcW w:w="3097" w:type="dxa"/>
          </w:tcPr>
          <w:p w14:paraId="0211C44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The immunological tests for serum cysticercal antibodies were negative</w:t>
            </w:r>
          </w:p>
        </w:tc>
        <w:tc>
          <w:tcPr>
            <w:tcW w:w="2267" w:type="dxa"/>
          </w:tcPr>
          <w:p w14:paraId="7EA2C2FB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HA,FND,N/V,AS,</w:t>
            </w:r>
          </w:p>
          <w:p w14:paraId="451F216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</w:p>
        </w:tc>
      </w:tr>
      <w:tr w:rsidR="00E1124F" w:rsidRPr="00D22349" w14:paraId="58BC91CD" w14:textId="77777777" w:rsidTr="003C3668">
        <w:trPr>
          <w:trHeight w:val="1287"/>
        </w:trPr>
        <w:tc>
          <w:tcPr>
            <w:tcW w:w="1176" w:type="dxa"/>
          </w:tcPr>
          <w:p w14:paraId="2DACE64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32. Zhu L et al. 2002</w:t>
            </w:r>
          </w:p>
          <w:p w14:paraId="5D0A002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63B4253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11049B6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07" w:type="dxa"/>
            <w:gridSpan w:val="2"/>
          </w:tcPr>
          <w:p w14:paraId="78CA91E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MRI+gadolinium</w:t>
            </w:r>
          </w:p>
          <w:p w14:paraId="0E4B98A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1156" w:type="dxa"/>
            <w:gridSpan w:val="2"/>
          </w:tcPr>
          <w:p w14:paraId="052BAA1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728038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shunt+abendasole-(inflammatory reaction with increased ICP)+mannitol and dexamethasone+another dose of abendasole</w:t>
            </w:r>
          </w:p>
        </w:tc>
        <w:tc>
          <w:tcPr>
            <w:tcW w:w="2126" w:type="dxa"/>
          </w:tcPr>
          <w:p w14:paraId="551C121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30EF7B5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6 months</w:t>
            </w:r>
          </w:p>
        </w:tc>
        <w:tc>
          <w:tcPr>
            <w:tcW w:w="3097" w:type="dxa"/>
          </w:tcPr>
          <w:p w14:paraId="6E5B70C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CSF-WCC-288x10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(40%-neutrof,-</w:t>
            </w:r>
          </w:p>
          <w:p w14:paraId="45034B2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,60%limf</w:t>
            </w:r>
          </w:p>
          <w:p w14:paraId="2A66F98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Protein-110g/L</w:t>
            </w:r>
          </w:p>
          <w:p w14:paraId="4B805CA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glucose-0.9mmol/L</w:t>
            </w:r>
          </w:p>
          <w:p w14:paraId="166F68F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Enzymatic immunoassay of CSF and </w:t>
            </w:r>
          </w:p>
          <w:p w14:paraId="4B1B37C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serum+ for cysticercosis</w:t>
            </w:r>
          </w:p>
          <w:p w14:paraId="6E36C765" w14:textId="77777777" w:rsidR="00E1124F" w:rsidRPr="00D22349" w:rsidRDefault="00E1124F" w:rsidP="003C3668">
            <w:pPr>
              <w:autoSpaceDE w:val="0"/>
              <w:autoSpaceDN w:val="0"/>
              <w:adjustRightInd w:val="0"/>
              <w:ind w:right="59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8C573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10F9C30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HA,N/V,fever</w:t>
            </w:r>
          </w:p>
        </w:tc>
      </w:tr>
      <w:tr w:rsidR="00E1124F" w:rsidRPr="00D22349" w14:paraId="0086A15A" w14:textId="77777777" w:rsidTr="003C3668">
        <w:trPr>
          <w:trHeight w:val="1287"/>
        </w:trPr>
        <w:tc>
          <w:tcPr>
            <w:tcW w:w="1176" w:type="dxa"/>
          </w:tcPr>
          <w:p w14:paraId="55325BA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33Anand B et al.2001</w:t>
            </w:r>
          </w:p>
          <w:p w14:paraId="07F240D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  1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  <w:p w14:paraId="73AEAD5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0F3D64D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415130A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07" w:type="dxa"/>
            <w:gridSpan w:val="2"/>
          </w:tcPr>
          <w:p w14:paraId="62C3DC7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</w:t>
            </w:r>
          </w:p>
        </w:tc>
        <w:tc>
          <w:tcPr>
            <w:tcW w:w="1156" w:type="dxa"/>
            <w:gridSpan w:val="2"/>
          </w:tcPr>
          <w:p w14:paraId="0EECC53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2C57044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End+ETV+ perioperative steroids</w:t>
            </w:r>
          </w:p>
          <w:p w14:paraId="214D140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+post.abendazole</w:t>
            </w:r>
          </w:p>
        </w:tc>
        <w:tc>
          <w:tcPr>
            <w:tcW w:w="2126" w:type="dxa"/>
          </w:tcPr>
          <w:p w14:paraId="2507304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1FD31F4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3097" w:type="dxa"/>
          </w:tcPr>
          <w:p w14:paraId="0163D5B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E09942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description of symptomatology -raised ICP</w:t>
            </w:r>
          </w:p>
        </w:tc>
      </w:tr>
      <w:tr w:rsidR="00E1124F" w:rsidRPr="00D22349" w14:paraId="50B15B84" w14:textId="77777777" w:rsidTr="003C3668">
        <w:trPr>
          <w:trHeight w:val="1287"/>
        </w:trPr>
        <w:tc>
          <w:tcPr>
            <w:tcW w:w="1176" w:type="dxa"/>
          </w:tcPr>
          <w:p w14:paraId="47E8A34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34.- 2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  <w:p w14:paraId="42CCD3B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46E3725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1EA56EE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507" w:type="dxa"/>
            <w:gridSpan w:val="2"/>
          </w:tcPr>
          <w:p w14:paraId="4B9CA02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</w:t>
            </w:r>
          </w:p>
        </w:tc>
        <w:tc>
          <w:tcPr>
            <w:tcW w:w="1156" w:type="dxa"/>
            <w:gridSpan w:val="2"/>
          </w:tcPr>
          <w:p w14:paraId="52BA061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4589549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End+DO perioperative steroids</w:t>
            </w:r>
          </w:p>
          <w:p w14:paraId="407FC8D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+post.abendazole</w:t>
            </w:r>
          </w:p>
        </w:tc>
        <w:tc>
          <w:tcPr>
            <w:tcW w:w="2126" w:type="dxa"/>
          </w:tcPr>
          <w:p w14:paraId="0149276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6E79EDA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3097" w:type="dxa"/>
          </w:tcPr>
          <w:p w14:paraId="569E882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1AD9B11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description of symptomatology</w:t>
            </w:r>
          </w:p>
          <w:p w14:paraId="2C6C457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-raised ICP</w:t>
            </w:r>
          </w:p>
        </w:tc>
      </w:tr>
      <w:tr w:rsidR="00E1124F" w:rsidRPr="00D22349" w14:paraId="613F7976" w14:textId="77777777" w:rsidTr="003C3668">
        <w:trPr>
          <w:trHeight w:val="1287"/>
        </w:trPr>
        <w:tc>
          <w:tcPr>
            <w:tcW w:w="1176" w:type="dxa"/>
          </w:tcPr>
          <w:p w14:paraId="3F10B1C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35.</w:t>
            </w:r>
          </w:p>
          <w:p w14:paraId="7E808BB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Colli BO et al 1999</w:t>
            </w:r>
          </w:p>
        </w:tc>
        <w:tc>
          <w:tcPr>
            <w:tcW w:w="762" w:type="dxa"/>
          </w:tcPr>
          <w:p w14:paraId="247D9BD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01D05A5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07" w:type="dxa"/>
            <w:gridSpan w:val="2"/>
          </w:tcPr>
          <w:p w14:paraId="312700F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CT+ventriculogram</w:t>
            </w:r>
          </w:p>
          <w:p w14:paraId="405CEE8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1156" w:type="dxa"/>
            <w:gridSpan w:val="2"/>
          </w:tcPr>
          <w:p w14:paraId="4836B57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75DD421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Craniotomy+VP shunt (reoperation) due to inflammatory obstruction of the outlet foramina of the ventricle(arachnoiditis)</w:t>
            </w:r>
          </w:p>
          <w:p w14:paraId="443D69B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0D409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satisfactory </w:t>
            </w:r>
          </w:p>
          <w:p w14:paraId="2E74842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  <w:p w14:paraId="46FF949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F3E7A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</w:t>
            </w:r>
          </w:p>
        </w:tc>
        <w:tc>
          <w:tcPr>
            <w:tcW w:w="3097" w:type="dxa"/>
          </w:tcPr>
          <w:p w14:paraId="0909DA9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 inf</w:t>
            </w:r>
          </w:p>
        </w:tc>
        <w:tc>
          <w:tcPr>
            <w:tcW w:w="2267" w:type="dxa"/>
          </w:tcPr>
          <w:p w14:paraId="5A148BA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N/V,PE</w:t>
            </w:r>
          </w:p>
        </w:tc>
      </w:tr>
      <w:tr w:rsidR="00E1124F" w:rsidRPr="00D22349" w14:paraId="6CA5D3FD" w14:textId="77777777" w:rsidTr="003C3668">
        <w:trPr>
          <w:trHeight w:val="1287"/>
        </w:trPr>
        <w:tc>
          <w:tcPr>
            <w:tcW w:w="1176" w:type="dxa"/>
          </w:tcPr>
          <w:p w14:paraId="5B23893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36.</w:t>
            </w:r>
          </w:p>
          <w:p w14:paraId="7D55068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Bandres JC et al 1992</w:t>
            </w:r>
          </w:p>
        </w:tc>
        <w:tc>
          <w:tcPr>
            <w:tcW w:w="762" w:type="dxa"/>
          </w:tcPr>
          <w:p w14:paraId="41E7942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6C2B576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507" w:type="dxa"/>
            <w:gridSpan w:val="2"/>
          </w:tcPr>
          <w:p w14:paraId="55C6312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MRI+CT</w:t>
            </w:r>
          </w:p>
          <w:p w14:paraId="2F58EB3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mild Hy</w:t>
            </w:r>
          </w:p>
        </w:tc>
        <w:tc>
          <w:tcPr>
            <w:tcW w:w="1156" w:type="dxa"/>
            <w:gridSpan w:val="2"/>
          </w:tcPr>
          <w:p w14:paraId="014406A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29C0099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Craniotomy(removed multiple cysts)+prazinquatel+steroid</w:t>
            </w:r>
          </w:p>
        </w:tc>
        <w:tc>
          <w:tcPr>
            <w:tcW w:w="2126" w:type="dxa"/>
          </w:tcPr>
          <w:p w14:paraId="473BAB6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outcme</w:t>
            </w:r>
          </w:p>
          <w:p w14:paraId="572CA9A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no inf</w:t>
            </w:r>
          </w:p>
        </w:tc>
        <w:tc>
          <w:tcPr>
            <w:tcW w:w="3097" w:type="dxa"/>
          </w:tcPr>
          <w:p w14:paraId="6775A2F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WCC -6,200/mm3 with a normal </w:t>
            </w:r>
          </w:p>
          <w:p w14:paraId="26F8DCA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differential cell count.</w:t>
            </w:r>
          </w:p>
        </w:tc>
        <w:tc>
          <w:tcPr>
            <w:tcW w:w="2267" w:type="dxa"/>
          </w:tcPr>
          <w:p w14:paraId="3434E79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V/N, FND, PE</w:t>
            </w:r>
          </w:p>
        </w:tc>
      </w:tr>
      <w:tr w:rsidR="00E1124F" w:rsidRPr="00D22349" w14:paraId="7B4052E9" w14:textId="77777777" w:rsidTr="003C3668">
        <w:trPr>
          <w:trHeight w:val="1739"/>
        </w:trPr>
        <w:tc>
          <w:tcPr>
            <w:tcW w:w="1176" w:type="dxa"/>
          </w:tcPr>
          <w:p w14:paraId="30C270F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37 .Fandino J et al .1991</w:t>
            </w:r>
          </w:p>
          <w:p w14:paraId="2E74AED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64324A" w14:textId="77777777" w:rsidR="00E1124F" w:rsidRPr="00D22349" w:rsidRDefault="00E1124F" w:rsidP="003C36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17EA25F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0CBF297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496" w:type="dxa"/>
          </w:tcPr>
          <w:p w14:paraId="1CA728B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CT+Hy</w:t>
            </w:r>
          </w:p>
        </w:tc>
        <w:tc>
          <w:tcPr>
            <w:tcW w:w="1151" w:type="dxa"/>
            <w:gridSpan w:val="2"/>
          </w:tcPr>
          <w:p w14:paraId="53D247A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76" w:type="dxa"/>
            <w:gridSpan w:val="2"/>
          </w:tcPr>
          <w:p w14:paraId="4512C01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67491336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</w:t>
            </w:r>
          </w:p>
          <w:p w14:paraId="7B5FC23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Prazinquantel+dexametason</w:t>
            </w:r>
            <w:bookmarkEnd w:id="1"/>
          </w:p>
        </w:tc>
        <w:tc>
          <w:tcPr>
            <w:tcW w:w="2126" w:type="dxa"/>
          </w:tcPr>
          <w:p w14:paraId="23AB8B7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Clinical improvement</w:t>
            </w:r>
          </w:p>
          <w:p w14:paraId="0712C82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.FU-no inf</w:t>
            </w:r>
          </w:p>
        </w:tc>
        <w:tc>
          <w:tcPr>
            <w:tcW w:w="3097" w:type="dxa"/>
          </w:tcPr>
          <w:p w14:paraId="7694305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CSF-Complement fixation reaction +</w:t>
            </w:r>
          </w:p>
        </w:tc>
        <w:tc>
          <w:tcPr>
            <w:tcW w:w="2267" w:type="dxa"/>
            <w:shd w:val="clear" w:color="auto" w:fill="auto"/>
          </w:tcPr>
          <w:p w14:paraId="2E0E7236" w14:textId="77777777" w:rsidR="00E1124F" w:rsidRPr="00D22349" w:rsidRDefault="00E1124F" w:rsidP="003C366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HA,MC,VD,PE</w:t>
            </w:r>
          </w:p>
        </w:tc>
      </w:tr>
      <w:tr w:rsidR="00E1124F" w:rsidRPr="00D22349" w14:paraId="5D6AC569" w14:textId="77777777" w:rsidTr="003C3668">
        <w:trPr>
          <w:trHeight w:val="1287"/>
        </w:trPr>
        <w:tc>
          <w:tcPr>
            <w:tcW w:w="1176" w:type="dxa"/>
          </w:tcPr>
          <w:p w14:paraId="6DB9B7E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38 .Ferrante L 1985</w:t>
            </w:r>
          </w:p>
        </w:tc>
        <w:tc>
          <w:tcPr>
            <w:tcW w:w="762" w:type="dxa"/>
          </w:tcPr>
          <w:p w14:paraId="08D1953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6B55B5D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507" w:type="dxa"/>
            <w:gridSpan w:val="2"/>
          </w:tcPr>
          <w:p w14:paraId="522E040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CT+PEG</w:t>
            </w:r>
          </w:p>
          <w:p w14:paraId="4A5D2B0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Hy-no inf</w:t>
            </w:r>
          </w:p>
        </w:tc>
        <w:tc>
          <w:tcPr>
            <w:tcW w:w="1156" w:type="dxa"/>
            <w:gridSpan w:val="2"/>
          </w:tcPr>
          <w:p w14:paraId="7348850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402372E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</w:p>
        </w:tc>
        <w:tc>
          <w:tcPr>
            <w:tcW w:w="2126" w:type="dxa"/>
          </w:tcPr>
          <w:p w14:paraId="2AFC8F7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Satisfactory outcome</w:t>
            </w:r>
          </w:p>
          <w:p w14:paraId="3617B55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15 years</w:t>
            </w:r>
          </w:p>
        </w:tc>
        <w:tc>
          <w:tcPr>
            <w:tcW w:w="3097" w:type="dxa"/>
          </w:tcPr>
          <w:p w14:paraId="4695D6C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267" w:type="dxa"/>
          </w:tcPr>
          <w:p w14:paraId="7D5C6A6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 PE</w:t>
            </w:r>
          </w:p>
        </w:tc>
      </w:tr>
      <w:tr w:rsidR="00E1124F" w:rsidRPr="00D22349" w14:paraId="6ECAF519" w14:textId="77777777" w:rsidTr="003C3668">
        <w:trPr>
          <w:trHeight w:val="1287"/>
        </w:trPr>
        <w:tc>
          <w:tcPr>
            <w:tcW w:w="1176" w:type="dxa"/>
          </w:tcPr>
          <w:p w14:paraId="64243EC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  <w:p w14:paraId="5D8A7A1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762" w:type="dxa"/>
          </w:tcPr>
          <w:p w14:paraId="247ABDF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13D67F0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2507" w:type="dxa"/>
            <w:gridSpan w:val="2"/>
          </w:tcPr>
          <w:p w14:paraId="26D30DC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CT+PEG</w:t>
            </w:r>
          </w:p>
          <w:p w14:paraId="09C4388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Hy-no inf</w:t>
            </w:r>
          </w:p>
        </w:tc>
        <w:tc>
          <w:tcPr>
            <w:tcW w:w="1156" w:type="dxa"/>
            <w:gridSpan w:val="2"/>
          </w:tcPr>
          <w:p w14:paraId="47BA47F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5067F1A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</w:p>
        </w:tc>
        <w:tc>
          <w:tcPr>
            <w:tcW w:w="2126" w:type="dxa"/>
          </w:tcPr>
          <w:p w14:paraId="3EAD5C9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Satisfactory outcome</w:t>
            </w:r>
          </w:p>
          <w:p w14:paraId="1BC6FCE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 months</w:t>
            </w:r>
          </w:p>
          <w:p w14:paraId="3BE10C2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7" w:type="dxa"/>
          </w:tcPr>
          <w:p w14:paraId="439BECA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267" w:type="dxa"/>
          </w:tcPr>
          <w:p w14:paraId="4FD30DF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N/V,PE</w:t>
            </w:r>
          </w:p>
        </w:tc>
      </w:tr>
      <w:tr w:rsidR="00E1124F" w:rsidRPr="00D22349" w14:paraId="087637BB" w14:textId="77777777" w:rsidTr="003C3668">
        <w:trPr>
          <w:trHeight w:val="1287"/>
        </w:trPr>
        <w:tc>
          <w:tcPr>
            <w:tcW w:w="1176" w:type="dxa"/>
          </w:tcPr>
          <w:p w14:paraId="7B29A76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  <w:p w14:paraId="08082D3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.Apuzzo MLJ et al. 1984</w:t>
            </w:r>
          </w:p>
        </w:tc>
        <w:tc>
          <w:tcPr>
            <w:tcW w:w="762" w:type="dxa"/>
          </w:tcPr>
          <w:p w14:paraId="3CBAF77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6BB34B7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507" w:type="dxa"/>
            <w:gridSpan w:val="2"/>
          </w:tcPr>
          <w:p w14:paraId="586314E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 Metrizamide contrast entriculography+Hy</w:t>
            </w:r>
          </w:p>
        </w:tc>
        <w:tc>
          <w:tcPr>
            <w:tcW w:w="1156" w:type="dxa"/>
            <w:gridSpan w:val="2"/>
          </w:tcPr>
          <w:p w14:paraId="6C24F74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612FE63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6878406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previously+Craniotomy</w:t>
            </w:r>
          </w:p>
          <w:p w14:paraId="05A0A4E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Partly removed cyst due to adhesive ependymitis</w:t>
            </w:r>
            <w:bookmarkEnd w:id="2"/>
          </w:p>
        </w:tc>
        <w:tc>
          <w:tcPr>
            <w:tcW w:w="2126" w:type="dxa"/>
          </w:tcPr>
          <w:p w14:paraId="7EE202B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Satisfactory outcome</w:t>
            </w:r>
          </w:p>
          <w:p w14:paraId="3F8FCC9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(dysconjugate gaze resisted)</w:t>
            </w:r>
          </w:p>
          <w:p w14:paraId="0AA7FAF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3097" w:type="dxa"/>
          </w:tcPr>
          <w:p w14:paraId="6954C91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information</w:t>
            </w:r>
          </w:p>
        </w:tc>
        <w:tc>
          <w:tcPr>
            <w:tcW w:w="2267" w:type="dxa"/>
          </w:tcPr>
          <w:p w14:paraId="74B2BFD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HA,AS,FND</w:t>
            </w:r>
          </w:p>
        </w:tc>
      </w:tr>
      <w:tr w:rsidR="00E1124F" w:rsidRPr="00D22349" w14:paraId="4DF914B6" w14:textId="77777777" w:rsidTr="003C3668">
        <w:trPr>
          <w:trHeight w:val="1287"/>
        </w:trPr>
        <w:tc>
          <w:tcPr>
            <w:tcW w:w="1176" w:type="dxa"/>
          </w:tcPr>
          <w:p w14:paraId="3A44C36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41.</w:t>
            </w:r>
          </w:p>
          <w:p w14:paraId="7B08D7F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Zee et al. 1984</w:t>
            </w:r>
          </w:p>
        </w:tc>
        <w:tc>
          <w:tcPr>
            <w:tcW w:w="762" w:type="dxa"/>
          </w:tcPr>
          <w:p w14:paraId="1D51727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58A0724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507" w:type="dxa"/>
            <w:gridSpan w:val="2"/>
          </w:tcPr>
          <w:p w14:paraId="1E4CF91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CT +metrizamide</w:t>
            </w:r>
          </w:p>
          <w:p w14:paraId="09FCC56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ventriculogram </w:t>
            </w:r>
          </w:p>
          <w:p w14:paraId="412D659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1156" w:type="dxa"/>
            <w:gridSpan w:val="2"/>
          </w:tcPr>
          <w:p w14:paraId="059F510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4BF39CE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VP+Craniotomy</w:t>
            </w:r>
          </w:p>
          <w:p w14:paraId="5BD8432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granular ependymitis and adhesive arachnoiditis</w:t>
            </w:r>
          </w:p>
        </w:tc>
        <w:tc>
          <w:tcPr>
            <w:tcW w:w="2126" w:type="dxa"/>
          </w:tcPr>
          <w:p w14:paraId="12962B0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25FE8EC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 no inf</w:t>
            </w:r>
          </w:p>
        </w:tc>
        <w:tc>
          <w:tcPr>
            <w:tcW w:w="3097" w:type="dxa"/>
          </w:tcPr>
          <w:p w14:paraId="31B8483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267" w:type="dxa"/>
          </w:tcPr>
          <w:p w14:paraId="05B6B98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HA,FND</w:t>
            </w:r>
          </w:p>
        </w:tc>
      </w:tr>
      <w:tr w:rsidR="00E1124F" w:rsidRPr="00D22349" w14:paraId="0A33B9A3" w14:textId="77777777" w:rsidTr="003C3668">
        <w:trPr>
          <w:trHeight w:val="1287"/>
        </w:trPr>
        <w:tc>
          <w:tcPr>
            <w:tcW w:w="1176" w:type="dxa"/>
          </w:tcPr>
          <w:p w14:paraId="679C76B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  <w:p w14:paraId="78821F5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762" w:type="dxa"/>
          </w:tcPr>
          <w:p w14:paraId="32F951E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21C7EA2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507" w:type="dxa"/>
            <w:gridSpan w:val="2"/>
          </w:tcPr>
          <w:p w14:paraId="0D6EAED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 +metrizamide</w:t>
            </w:r>
          </w:p>
          <w:p w14:paraId="6A362B5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ventriculogram </w:t>
            </w:r>
          </w:p>
          <w:p w14:paraId="3B28D1F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1156" w:type="dxa"/>
            <w:gridSpan w:val="2"/>
          </w:tcPr>
          <w:p w14:paraId="280CB1A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0A0805E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No information </w:t>
            </w:r>
          </w:p>
        </w:tc>
        <w:tc>
          <w:tcPr>
            <w:tcW w:w="2126" w:type="dxa"/>
          </w:tcPr>
          <w:p w14:paraId="70D60A4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died</w:t>
            </w:r>
          </w:p>
        </w:tc>
        <w:tc>
          <w:tcPr>
            <w:tcW w:w="3097" w:type="dxa"/>
          </w:tcPr>
          <w:p w14:paraId="5E5671C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267" w:type="dxa"/>
          </w:tcPr>
          <w:p w14:paraId="3557F3E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N/V,Sz</w:t>
            </w:r>
          </w:p>
        </w:tc>
      </w:tr>
      <w:tr w:rsidR="00E1124F" w:rsidRPr="00D22349" w14:paraId="51F7782C" w14:textId="77777777" w:rsidTr="003C3668">
        <w:trPr>
          <w:trHeight w:val="1287"/>
        </w:trPr>
        <w:tc>
          <w:tcPr>
            <w:tcW w:w="1176" w:type="dxa"/>
          </w:tcPr>
          <w:p w14:paraId="7D654CD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  <w:p w14:paraId="3242083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Zee C et al 1980</w:t>
            </w:r>
          </w:p>
        </w:tc>
        <w:tc>
          <w:tcPr>
            <w:tcW w:w="762" w:type="dxa"/>
          </w:tcPr>
          <w:p w14:paraId="2A42B2C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5BD0382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507" w:type="dxa"/>
            <w:gridSpan w:val="2"/>
          </w:tcPr>
          <w:p w14:paraId="5E0635A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CT+Hy</w:t>
            </w:r>
          </w:p>
        </w:tc>
        <w:tc>
          <w:tcPr>
            <w:tcW w:w="1156" w:type="dxa"/>
            <w:gridSpan w:val="2"/>
          </w:tcPr>
          <w:p w14:paraId="2F456EE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15BCA44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68783875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shunt+Craniotomy</w:t>
            </w:r>
            <w:bookmarkEnd w:id="3"/>
          </w:p>
        </w:tc>
        <w:tc>
          <w:tcPr>
            <w:tcW w:w="2126" w:type="dxa"/>
          </w:tcPr>
          <w:p w14:paraId="00F81F0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3097" w:type="dxa"/>
          </w:tcPr>
          <w:p w14:paraId="49CA149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267" w:type="dxa"/>
          </w:tcPr>
          <w:p w14:paraId="6885040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N/V,FND</w:t>
            </w:r>
          </w:p>
        </w:tc>
      </w:tr>
      <w:tr w:rsidR="00E1124F" w:rsidRPr="00D22349" w14:paraId="3C9107E7" w14:textId="77777777" w:rsidTr="003C3668">
        <w:trPr>
          <w:trHeight w:val="1287"/>
        </w:trPr>
        <w:tc>
          <w:tcPr>
            <w:tcW w:w="1176" w:type="dxa"/>
          </w:tcPr>
          <w:p w14:paraId="1DCA19B6" w14:textId="77777777" w:rsidR="00E1124F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44</w:t>
            </w:r>
          </w:p>
          <w:p w14:paraId="6D4919E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.-2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 Case-</w:t>
            </w:r>
          </w:p>
        </w:tc>
        <w:tc>
          <w:tcPr>
            <w:tcW w:w="762" w:type="dxa"/>
          </w:tcPr>
          <w:p w14:paraId="2873BB5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7AE7AFC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507" w:type="dxa"/>
            <w:gridSpan w:val="2"/>
          </w:tcPr>
          <w:p w14:paraId="254F730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 PEG+Hy</w:t>
            </w:r>
          </w:p>
        </w:tc>
        <w:tc>
          <w:tcPr>
            <w:tcW w:w="1156" w:type="dxa"/>
            <w:gridSpan w:val="2"/>
          </w:tcPr>
          <w:p w14:paraId="73FDD36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</w:p>
        </w:tc>
        <w:tc>
          <w:tcPr>
            <w:tcW w:w="3260" w:type="dxa"/>
          </w:tcPr>
          <w:p w14:paraId="6BA3DEC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_Hlk6878391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  <w:bookmarkEnd w:id="4"/>
          </w:p>
        </w:tc>
        <w:tc>
          <w:tcPr>
            <w:tcW w:w="2126" w:type="dxa"/>
          </w:tcPr>
          <w:p w14:paraId="08A723E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3097" w:type="dxa"/>
          </w:tcPr>
          <w:p w14:paraId="0F1A49F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267" w:type="dxa"/>
          </w:tcPr>
          <w:p w14:paraId="7E95314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AS, PE</w:t>
            </w:r>
          </w:p>
        </w:tc>
      </w:tr>
    </w:tbl>
    <w:p w14:paraId="22E8F3EC" w14:textId="77777777" w:rsidR="00E1124F" w:rsidRPr="00D22349" w:rsidRDefault="00E1124F" w:rsidP="00E1124F">
      <w:pPr>
        <w:rPr>
          <w:rFonts w:ascii="Times New Roman" w:hAnsi="Times New Roman" w:cs="Times New Roman"/>
          <w:sz w:val="16"/>
          <w:szCs w:val="16"/>
        </w:rPr>
      </w:pPr>
    </w:p>
    <w:p w14:paraId="5DE277C1" w14:textId="77777777" w:rsidR="00E1124F" w:rsidRPr="00D22349" w:rsidRDefault="00E1124F" w:rsidP="00E1124F">
      <w:pPr>
        <w:rPr>
          <w:rFonts w:ascii="Times New Roman" w:eastAsia="Times New Roman" w:hAnsi="Times New Roman" w:cs="Times New Roman"/>
          <w:b/>
          <w:sz w:val="16"/>
          <w:szCs w:val="16"/>
        </w:rPr>
      </w:pPr>
      <w:r w:rsidRPr="00D22349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D22349">
        <w:rPr>
          <w:rFonts w:ascii="Times New Roman" w:eastAsia="Times New Roman" w:hAnsi="Times New Roman" w:cs="Times New Roman"/>
          <w:b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Lateral ventricle</w:t>
      </w:r>
    </w:p>
    <w:tbl>
      <w:tblPr>
        <w:tblW w:w="17615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2"/>
        <w:gridCol w:w="42"/>
        <w:gridCol w:w="446"/>
        <w:gridCol w:w="13"/>
        <w:gridCol w:w="476"/>
        <w:gridCol w:w="2033"/>
        <w:gridCol w:w="1896"/>
        <w:gridCol w:w="3349"/>
        <w:gridCol w:w="2915"/>
        <w:gridCol w:w="2362"/>
        <w:gridCol w:w="2551"/>
      </w:tblGrid>
      <w:tr w:rsidR="00E1124F" w:rsidRPr="00D22349" w14:paraId="47524B4D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54190AD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1.Bonaventura RD et al. 2019</w:t>
            </w: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FC1D13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9850A0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6FDE3B21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CT+MRI(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gadolinium+ unilat  .Hy</w:t>
            </w:r>
          </w:p>
          <w:p w14:paraId="3B8F4E9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03C786A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LLV(frontal horn)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1884545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corticost.+ albendazole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27A4212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E990B6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FU-1 years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3056F1F1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Serological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exams for cysticercosis( - )</w:t>
            </w:r>
          </w:p>
          <w:p w14:paraId="128C72A3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direct and cultural stool exam.( -).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hist.-vesicular stage</w:t>
            </w:r>
          </w:p>
        </w:tc>
        <w:tc>
          <w:tcPr>
            <w:tcW w:w="2551" w:type="dxa"/>
            <w:shd w:val="clear" w:color="000000" w:fill="FFFFFF"/>
          </w:tcPr>
          <w:p w14:paraId="311680A7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HA,N/V,VD,MC,PE</w:t>
            </w: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E1124F" w:rsidRPr="00D22349" w14:paraId="226B84E2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3B1FB18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9E93DE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2..Queiroz RM et al. 2017</w:t>
            </w:r>
          </w:p>
          <w:p w14:paraId="13F804C2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CDB516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CECED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E1A93B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8260CF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6CCDD2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4C6D6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3B0D81D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03A561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CT+ MRI -Hy</w:t>
            </w:r>
          </w:p>
          <w:p w14:paraId="2905936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-Cyst +ventriculitis</w:t>
            </w:r>
          </w:p>
          <w:p w14:paraId="55F501EE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Probable  Dg.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3357D8A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anterior horn of the LLV,+FOM.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4C20878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FBB9E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VP-Shunt</w:t>
            </w:r>
          </w:p>
          <w:p w14:paraId="5217C2C9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74987A2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92070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25471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Died 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72249D6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01B89CF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</w:t>
            </w: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Sz,FND</w:t>
            </w:r>
          </w:p>
        </w:tc>
      </w:tr>
      <w:tr w:rsidR="00E1124F" w:rsidRPr="00D22349" w14:paraId="21CAA273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11D585F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  Jensen TO and Post JJ 2016</w:t>
            </w:r>
          </w:p>
          <w:p w14:paraId="4780C6C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2573BD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79F04F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A8D4BA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699AE3D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MRI-Hy.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762350B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RLV+FM-no scolex,</w:t>
            </w:r>
          </w:p>
          <w:p w14:paraId="43DD9E9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281982E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End.+EVD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75BF004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FU-no inf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3B79838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18x109-WBC</w:t>
            </w:r>
          </w:p>
          <w:p w14:paraId="3FB7714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(17x109 .</w:t>
            </w:r>
          </w:p>
          <w:p w14:paraId="7B81F3E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CSF-6x106-WBC-5x10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6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polymorphnuclear.</w:t>
            </w:r>
          </w:p>
          <w:p w14:paraId="4376E4D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Gluc-4.4 mmol/L</w:t>
            </w:r>
          </w:p>
          <w:p w14:paraId="4335288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Prot-0.09 g/L</w:t>
            </w:r>
          </w:p>
          <w:p w14:paraId="69608D8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Afer extr. drain –only mild pleocitoc.</w:t>
            </w:r>
          </w:p>
          <w:p w14:paraId="38221649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shd w:val="clear" w:color="000000" w:fill="FFFFFF"/>
          </w:tcPr>
          <w:p w14:paraId="0EBDC8B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HA,N/V,AS,FND</w:t>
            </w:r>
          </w:p>
        </w:tc>
      </w:tr>
      <w:tr w:rsidR="00E1124F" w:rsidRPr="00D22349" w14:paraId="5B07902E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75C6DA8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BB966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4.Teerasukjinda O et al. 2016</w:t>
            </w:r>
          </w:p>
          <w:p w14:paraId="7F861AB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BC309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CA083E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4F0B1C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20E0BAA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CT+MRI-</w:t>
            </w:r>
            <w:r w:rsidRPr="00D22349">
              <w:rPr>
                <w:sz w:val="16"/>
                <w:szCs w:val="16"/>
              </w:rPr>
              <w:t xml:space="preserve"> </w:t>
            </w:r>
            <w:r w:rsidRPr="00D22349">
              <w:rPr>
                <w:rStyle w:val="fontstyle01"/>
                <w:color w:val="auto"/>
                <w:sz w:val="16"/>
                <w:szCs w:val="16"/>
              </w:rPr>
              <w:t>Gadolinium-enhanced</w:t>
            </w:r>
          </w:p>
          <w:p w14:paraId="68650AE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Large cyst.-</w:t>
            </w:r>
            <w:r w:rsidRPr="00D22349">
              <w:rPr>
                <w:sz w:val="16"/>
                <w:szCs w:val="16"/>
              </w:rPr>
              <w:t xml:space="preserve"> </w:t>
            </w:r>
            <w:r w:rsidRPr="00D22349">
              <w:rPr>
                <w:rStyle w:val="fontstyle01"/>
                <w:color w:val="auto"/>
                <w:sz w:val="16"/>
                <w:szCs w:val="16"/>
              </w:rPr>
              <w:t>partially calcified mural nodule.</w:t>
            </w:r>
          </w:p>
          <w:p w14:paraId="075F49C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Comes from endemic region</w:t>
            </w:r>
          </w:p>
          <w:p w14:paraId="6D9D602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497EBFB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RLV-occipital horn</w:t>
            </w:r>
          </w:p>
          <w:p w14:paraId="1E8D999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3949DB9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No any treatm.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617B2B3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D35CF9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246ADD28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32B30B91" w14:textId="77777777" w:rsidR="00E1124F" w:rsidRPr="00D22349" w:rsidRDefault="00E1124F" w:rsidP="003C3668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NA</w:t>
            </w:r>
          </w:p>
          <w:p w14:paraId="19CF90D2" w14:textId="77777777" w:rsidR="00E1124F" w:rsidRPr="00D22349" w:rsidRDefault="00E1124F" w:rsidP="003C3668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4AF38548" w14:textId="77777777" w:rsidR="00E1124F" w:rsidRPr="00D22349" w:rsidRDefault="00E1124F" w:rsidP="003C3668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No symptoms related to NCC.</w:t>
            </w:r>
          </w:p>
          <w:p w14:paraId="7B4CEF73" w14:textId="77777777" w:rsidR="00E1124F" w:rsidRPr="00D22349" w:rsidRDefault="00E1124F" w:rsidP="003C3668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518AF5E1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1124F" w:rsidRPr="00D22349" w14:paraId="0D319409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4C330D9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D9CAA9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E48B20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5. Agrawal A and  Rao GM 2014</w:t>
            </w:r>
          </w:p>
          <w:p w14:paraId="25E199B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AD2FB0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AF493C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D5420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75219F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3BB37B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55C55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580949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30D1339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4B5977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(CT) </w:t>
            </w:r>
          </w:p>
          <w:p w14:paraId="2580F8D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+ (MRI) (FLAIR)+</w:t>
            </w:r>
          </w:p>
          <w:p w14:paraId="5FD6271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asymmetrical Hy+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35A5996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CFB09A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ADB0C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</w:t>
            </w:r>
          </w:p>
          <w:p w14:paraId="6363476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ant horn and body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72B6884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F976B3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F9831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</w:t>
            </w:r>
          </w:p>
          <w:p w14:paraId="5526B5D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+EVD + albendazole.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491BB51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FE994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4B30E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FU-no inf</w:t>
            </w:r>
          </w:p>
          <w:p w14:paraId="4F9FEE4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4584E3E6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1627BAAF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AS,FND,fever</w:t>
            </w:r>
          </w:p>
        </w:tc>
      </w:tr>
      <w:tr w:rsidR="00E1124F" w:rsidRPr="00D22349" w14:paraId="399FA958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4208C32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534B87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6. Joshi KC et al. 2013</w:t>
            </w:r>
          </w:p>
          <w:p w14:paraId="329597A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FE6D2A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2B4DD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9562BC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9D9BEF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617EFAF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F6FBB2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MRI+Hy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5C6B17E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80481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B597D8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 near FM.-buldging in 3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</w:t>
            </w:r>
          </w:p>
          <w:p w14:paraId="73319D9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77021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2,5 years ago</w:t>
            </w:r>
          </w:p>
          <w:p w14:paraId="5D97352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endoscopic ..removal 3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ventr cyst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0CDEA6A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AC492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.End+ETV+</w:t>
            </w:r>
          </w:p>
          <w:p w14:paraId="708054D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abendasol+</w:t>
            </w:r>
          </w:p>
          <w:p w14:paraId="06444C0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carbamasepin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05253C6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8AF41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</w:p>
          <w:p w14:paraId="6DC1EFF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1EBA2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FU-. 16 years</w:t>
            </w:r>
          </w:p>
          <w:p w14:paraId="69D7779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MRI no cyst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0A14333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FD06B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Hb-13. gm/dL,</w:t>
            </w:r>
          </w:p>
          <w:p w14:paraId="5CF7767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pack cell volume (PCV)-36, total leucocytes counts WBC-6000 cells/mm 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 , serum Creatinine-0.6 mg/dL, BT and CT-2′30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²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and 5", respectively.</w:t>
            </w:r>
          </w:p>
          <w:p w14:paraId="1C899BB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Serum ELISA test for NCC antibodies was negative</w:t>
            </w:r>
          </w:p>
        </w:tc>
        <w:tc>
          <w:tcPr>
            <w:tcW w:w="2551" w:type="dxa"/>
            <w:shd w:val="clear" w:color="000000" w:fill="FFFFFF"/>
          </w:tcPr>
          <w:p w14:paraId="66276A1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AS, previuos symptoms</w:t>
            </w:r>
          </w:p>
          <w:p w14:paraId="111DA71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</w:t>
            </w:r>
          </w:p>
        </w:tc>
      </w:tr>
      <w:tr w:rsidR="00E1124F" w:rsidRPr="00D22349" w14:paraId="417B17C1" w14:textId="77777777" w:rsidTr="003C3668">
        <w:trPr>
          <w:trHeight w:val="2043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3D30713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7.Ramos-Z ú ñ iga R et al. 2011</w:t>
            </w:r>
          </w:p>
          <w:p w14:paraId="0673C8B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  <w:p w14:paraId="22E89CE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0D82422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EEEFA8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010CEBA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MRI</w:t>
            </w:r>
          </w:p>
          <w:p w14:paraId="67B90F6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no evidence of global hydrocephalus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4190C2E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FOM+LV-NM</w:t>
            </w:r>
          </w:p>
          <w:p w14:paraId="6992E19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42E5B32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.End+septostomy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0117A43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3035D7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FU-no inf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3324B03D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2189E0A0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HA, N/V,</w:t>
            </w:r>
          </w:p>
        </w:tc>
      </w:tr>
      <w:tr w:rsidR="00E1124F" w:rsidRPr="00D22349" w14:paraId="15689BBD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2A4B1D1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8. Pant B, et al 2011</w:t>
            </w:r>
          </w:p>
          <w:p w14:paraId="1EA7F8F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D05D32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38228F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436AE64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CT-Hy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7711C58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LV-NM</w:t>
            </w:r>
          </w:p>
          <w:p w14:paraId="7FD3B6A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localization of the cyst is unknown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781383E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 ETV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1FB72CC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513D8045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3F6EB6D3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 AS, PE</w:t>
            </w:r>
            <w:r w:rsidRPr="00D22349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</w:tc>
      </w:tr>
      <w:tr w:rsidR="00E1124F" w:rsidRPr="00D22349" w14:paraId="0CB03C4A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692B686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9  2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case</w:t>
            </w:r>
          </w:p>
          <w:p w14:paraId="4150B02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F828A4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DFEC16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114E1B1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CT-Hy;</w:t>
            </w:r>
          </w:p>
          <w:p w14:paraId="7C72A55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MRI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553EB05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RLV</w:t>
            </w:r>
          </w:p>
          <w:p w14:paraId="61008FA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The cyst was surgically removed through ETV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6D94493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 +ETV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6CC9C8B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FU-no inf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14266A41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20C6FBA2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 VD</w:t>
            </w:r>
          </w:p>
        </w:tc>
      </w:tr>
      <w:tr w:rsidR="00E1124F" w:rsidRPr="00D22349" w14:paraId="6E0F147F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60058C77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10-3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FEAAA2A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88EED8A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1E3BB0A2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CT -Hy-  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72F40719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LV-NM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16C13887" w14:textId="77777777" w:rsidR="00E1124F" w:rsidRPr="00D22349" w:rsidRDefault="00E1124F" w:rsidP="003C366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shunt+ETV+End</w:t>
            </w:r>
          </w:p>
          <w:p w14:paraId="0DA262FF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29BC7CD9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Died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3F0E4AC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2256914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AS</w:t>
            </w:r>
          </w:p>
        </w:tc>
      </w:tr>
      <w:tr w:rsidR="00E1124F" w:rsidRPr="00D22349" w14:paraId="6495F481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53923A9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11.Kaelesidis T and Thian N 2011</w:t>
            </w:r>
          </w:p>
          <w:p w14:paraId="2BDE361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CD6FD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248450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8CE0A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  <w:p w14:paraId="2C94437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ECCE0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A892F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71A34C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68125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  <w:p w14:paraId="0A95195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F9976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32869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1B611FFA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8146F3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MRI+asym.Hy</w:t>
            </w:r>
          </w:p>
          <w:p w14:paraId="42FC8AEB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D6A3AB3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F5AE35C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7CD0FD7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BLV(2cyst RLV and one LLV</w:t>
            </w:r>
          </w:p>
          <w:p w14:paraId="78997FA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C3CC9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8D88D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45C85A5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End+steroids</w:t>
            </w:r>
          </w:p>
          <w:p w14:paraId="323F276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BD78C2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28D06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CF81D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5AB4019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FU-1 year</w:t>
            </w:r>
          </w:p>
          <w:p w14:paraId="46AD254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7C6D4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F7873F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7B058F4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1F56EB8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</w:t>
            </w:r>
          </w:p>
        </w:tc>
      </w:tr>
      <w:tr w:rsidR="00E1124F" w:rsidRPr="00D22349" w14:paraId="0D2C4D93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67D1D2A0" w14:textId="77777777" w:rsidR="00E1124F" w:rsidRPr="00D22349" w:rsidRDefault="00E1124F" w:rsidP="003C3668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778A353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12.Singh SK et al 2010</w:t>
            </w: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C27765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0F2A8E9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5846E84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 and MRI-only</w:t>
            </w:r>
          </w:p>
          <w:p w14:paraId="3349F2B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huge cyst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36F21BA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RLV-temporal horn</w:t>
            </w:r>
          </w:p>
          <w:p w14:paraId="011C554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Large cyst</w:t>
            </w:r>
          </w:p>
          <w:p w14:paraId="36FF41D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798D4A1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</w:t>
            </w:r>
          </w:p>
          <w:p w14:paraId="3C60452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(Temporal 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a trans-sulcal route).</w:t>
            </w:r>
          </w:p>
          <w:p w14:paraId="54489E5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The cyst inside has multiple similar small cysts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00EF2E8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 no inf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72D97A83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1C3DE2A3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</w:rPr>
              <w:t>HA,N/V</w:t>
            </w:r>
          </w:p>
        </w:tc>
      </w:tr>
      <w:tr w:rsidR="00E1124F" w:rsidRPr="00D22349" w14:paraId="0B7F9698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77A8C96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13.-2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1428B4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0E69C3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7A04510E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CT+MRI 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12A68D2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RLV-temporal horn-multiple cysts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1A830AB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End+VP shunt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303F8CC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108E79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 1 year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1DA96D44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07D18247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HA,Sz , AS</w:t>
            </w:r>
          </w:p>
        </w:tc>
      </w:tr>
      <w:tr w:rsidR="00E1124F" w:rsidRPr="00D22349" w14:paraId="13A54EE7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38C0EC8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14.Jivan K et al 2010</w:t>
            </w: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C3FEB49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B323859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70A8663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CT+MRI unilat Hy</w:t>
            </w:r>
          </w:p>
          <w:p w14:paraId="0766AC3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08EA930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RLV-2 cysts :close to  FOM and occipital horn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2A17387B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End+steroid +  abendasole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57DE7E5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A2415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 one week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24B0E5F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ELISA test  was negative</w:t>
            </w:r>
          </w:p>
          <w:p w14:paraId="317231C2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04EBA5D7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raised ICP, AS,</w:t>
            </w:r>
          </w:p>
          <w:p w14:paraId="5F45CBB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PE</w:t>
            </w:r>
          </w:p>
        </w:tc>
      </w:tr>
      <w:tr w:rsidR="00E1124F" w:rsidRPr="00D22349" w14:paraId="5E53FBC2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47D0AD76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15.Herrera SR et al., 2010</w:t>
            </w: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B9B74E4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5E00D52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7F6BC8FE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 (ventriculography) +MRI+Hy</w:t>
            </w:r>
          </w:p>
          <w:p w14:paraId="650AC00B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687644EE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LLV- multipl cysts in atrium,body and occipital horn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1C3F3D9F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EVD+End+anti-helminthics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412BCA76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Not specified in the text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4802F891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Not specified in the text</w:t>
            </w:r>
          </w:p>
        </w:tc>
        <w:tc>
          <w:tcPr>
            <w:tcW w:w="2551" w:type="dxa"/>
            <w:shd w:val="clear" w:color="000000" w:fill="FFFFFF"/>
          </w:tcPr>
          <w:p w14:paraId="3506BB8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E1124F" w:rsidRPr="00D22349" w14:paraId="49855061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56EE2EA5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16.2</w:t>
            </w:r>
            <w:r w:rsidRPr="00D22349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A8062BC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A588442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30D6E07F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 (ventriculography+</w:t>
            </w:r>
          </w:p>
          <w:p w14:paraId="3E6F402E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FDE898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MRI(-FLAIR)-right lateral</w:t>
            </w:r>
          </w:p>
          <w:p w14:paraId="43D0FEC9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ventricle dilatation</w:t>
            </w:r>
          </w:p>
          <w:p w14:paraId="43CB509E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69E090F1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RLV+FOM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67255BB1" w14:textId="77777777" w:rsidR="00E1124F" w:rsidRPr="00D22349" w:rsidRDefault="00E1124F" w:rsidP="003C366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End+albendazole +</w:t>
            </w:r>
          </w:p>
          <w:p w14:paraId="1F3B95F4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Steroids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4BF486C2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Not specified in the text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7EE2A780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Not specified in the text</w:t>
            </w:r>
          </w:p>
        </w:tc>
        <w:tc>
          <w:tcPr>
            <w:tcW w:w="2551" w:type="dxa"/>
            <w:shd w:val="clear" w:color="000000" w:fill="FFFFFF"/>
          </w:tcPr>
          <w:p w14:paraId="5840D05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</w:t>
            </w:r>
          </w:p>
        </w:tc>
      </w:tr>
      <w:tr w:rsidR="00E1124F" w:rsidRPr="00D22349" w14:paraId="4A38F94A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1A696A9D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17 .S Kalra,  et al. 2009</w:t>
            </w: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92BC68D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F6CEDEE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10F0B41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 +MRI (-hyperdense ring lesion in the septum pellucidum)</w:t>
            </w:r>
          </w:p>
          <w:p w14:paraId="7D393D6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 years later MRI-enlarged left lateral ventricle, calcified septum pellucidum.</w:t>
            </w:r>
          </w:p>
          <w:p w14:paraId="17F585F7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41211DC9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LLVNCC(hyperintensity in the left frontal horn adjacent to the calcified septum pellucidum lesion with suspicion of loculated frontal horn or a cyst.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2E8085AE" w14:textId="77777777" w:rsidR="00E1124F" w:rsidRPr="00D22349" w:rsidRDefault="00E1124F" w:rsidP="003C36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ceftriaxone, vancomycin, metronidazole</w:t>
            </w:r>
          </w:p>
          <w:p w14:paraId="13954000" w14:textId="77777777" w:rsidR="00E1124F" w:rsidRPr="00D22349" w:rsidRDefault="00E1124F" w:rsidP="003C36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 years later acetazolamide +dexamethasone</w:t>
            </w:r>
          </w:p>
          <w:p w14:paraId="5FC50708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End+septum pellucidotomy+albendazole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24AB9F3D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Repeat MRI -4 months later +and 16 monmonthster ) showed progressive decrease in the size of the lesion and calcification of the ring lesion</w:t>
            </w:r>
          </w:p>
          <w:p w14:paraId="6708BF20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 years later repeat</w:t>
            </w:r>
            <w:r w:rsidRPr="00D22349">
              <w:rPr>
                <w:sz w:val="16"/>
                <w:szCs w:val="16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 6-month and one year -decompressed left lateral ventricle and a calcified lesion in septum pellucidum ).  asymptomatic for two years since surgery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559911E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 CSF -protein 136 mg/dL, sugar 40 mg/dL (blood sugar 119 mg/dL) WBC -2200 (88% polymorphs and 12 % lymphocytes). Gram stain -cultures of blood and CSF were sterile</w:t>
            </w:r>
          </w:p>
          <w:p w14:paraId="6C50BE9B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repeated CSF protein 38 mg/dL, sugar 44 mg/ dL (blood sugar 93 mg/dL) and 430 cells with 70% lymphocytes and 30% polymorphs. CSF-ELISA for Mycobacterium tuberculosis and cysticercosis, and PCR for M. tuberculosis in the CSF -</w:t>
            </w:r>
          </w:p>
        </w:tc>
        <w:tc>
          <w:tcPr>
            <w:tcW w:w="2551" w:type="dxa"/>
            <w:shd w:val="clear" w:color="000000" w:fill="FFFFFF"/>
          </w:tcPr>
          <w:p w14:paraId="70AD2B8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</w:t>
            </w:r>
          </w:p>
          <w:p w14:paraId="3E6BD78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ME</w:t>
            </w:r>
          </w:p>
        </w:tc>
      </w:tr>
      <w:tr w:rsidR="00E1124F" w:rsidRPr="00D22349" w14:paraId="201F10B7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06C0672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E41D96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F3EDC0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98CB41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18٭Hussain M et al 2007</w:t>
            </w:r>
          </w:p>
          <w:p w14:paraId="75E4C5BE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482F47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EA8A5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C951F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5B4DD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DC5553E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664113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F4BE0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2AC69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127E7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F8A06EE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3D38836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15969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3F74C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6FC02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CT+ MRI +Hy </w:t>
            </w:r>
          </w:p>
          <w:p w14:paraId="5E2C359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٭(see below)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610FF6D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7E211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C7B6D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LV-NM</w:t>
            </w:r>
          </w:p>
          <w:p w14:paraId="01BEF16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AdvP41153C" w:eastAsia="AdvP41153C" w:hAnsi="AdvP41153C" w:cs="AdvP41153C"/>
                <w:sz w:val="16"/>
                <w:szCs w:val="16"/>
              </w:rPr>
              <w:t>pre-coronal frontal burr hole approach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15401AA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4BDD9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sz w:val="16"/>
                <w:szCs w:val="16"/>
              </w:rPr>
              <w:t>End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14803DE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D27C5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F7DCE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-٭(see bellow</w:t>
            </w:r>
          </w:p>
          <w:p w14:paraId="76E293E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FU-٭(see bellow)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6D5227FD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03D511F8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</w:t>
            </w:r>
          </w:p>
        </w:tc>
      </w:tr>
      <w:tr w:rsidR="00E1124F" w:rsidRPr="00D22349" w14:paraId="3F884E5F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62D10A1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7D8E8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3D2311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19-.2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-case</w:t>
            </w:r>
          </w:p>
          <w:p w14:paraId="41B1AA2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7D9647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9F13D2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C47D1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AFF35A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BBAACF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89B93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939C7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E67C7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0742998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08D33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9CCD6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801CF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CT+ MRI+ Hy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79E40CF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D151E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3F77A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EDE747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LV-NM</w:t>
            </w:r>
          </w:p>
          <w:p w14:paraId="2726226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AdvP41153C" w:eastAsia="AdvP41153C" w:hAnsi="AdvP41153C" w:cs="AdvP41153C"/>
                <w:sz w:val="16"/>
                <w:szCs w:val="16"/>
              </w:rPr>
              <w:t>pre-coronal frontal burr hole approach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7D021C2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FF35D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DC0ACE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B5FE2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ETV+ End+septostomy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37E4B92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5CA0A8FF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1A801A94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</w:t>
            </w:r>
          </w:p>
        </w:tc>
      </w:tr>
      <w:tr w:rsidR="00E1124F" w:rsidRPr="00D22349" w14:paraId="22CE6E3C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6B336B9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20.-3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case</w:t>
            </w:r>
          </w:p>
          <w:p w14:paraId="2EB3CBA9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298EEA2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007875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3BDF907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CT- MRI+ Hy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0AB6BF4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LV-NM</w:t>
            </w:r>
          </w:p>
          <w:p w14:paraId="1FD4492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AdvP41153C" w:eastAsia="AdvP41153C" w:hAnsi="AdvP41153C" w:cs="AdvP41153C"/>
                <w:sz w:val="16"/>
                <w:szCs w:val="16"/>
              </w:rPr>
              <w:t>pre-coronal frontal  burr hole approach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2E063E0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End, slipped cyst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4086272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7598B4C4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7E5BCCD8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 Sz</w:t>
            </w:r>
          </w:p>
        </w:tc>
      </w:tr>
      <w:tr w:rsidR="00E1124F" w:rsidRPr="00D22349" w14:paraId="4539FF67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6467BFB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21.-4th case</w:t>
            </w:r>
          </w:p>
          <w:p w14:paraId="7B320FF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A9A693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0C2522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59D62B02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CT- MRI+ Hy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083CD63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LV-NM</w:t>
            </w:r>
          </w:p>
          <w:p w14:paraId="20F240A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AdvP41153C" w:eastAsia="AdvP41153C" w:hAnsi="AdvP41153C" w:cs="AdvP41153C"/>
                <w:sz w:val="16"/>
                <w:szCs w:val="16"/>
              </w:rPr>
              <w:t>pre-coronal frontal burr hole approach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08A68C7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End.-partial removal 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7866EC7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1F89B4FF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00F15D8D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9EA59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HA,FND</w:t>
            </w:r>
          </w:p>
          <w:p w14:paraId="4F42801F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1124F" w:rsidRPr="00D22349" w14:paraId="569EC6BD" w14:textId="77777777" w:rsidTr="003C3668">
        <w:trPr>
          <w:trHeight w:val="1"/>
        </w:trPr>
        <w:tc>
          <w:tcPr>
            <w:tcW w:w="1532" w:type="dxa"/>
            <w:shd w:val="clear" w:color="000000" w:fill="FFFFFF"/>
            <w:tcMar>
              <w:left w:w="108" w:type="dxa"/>
              <w:right w:w="108" w:type="dxa"/>
            </w:tcMar>
          </w:tcPr>
          <w:p w14:paraId="5D07D99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33B1D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3AC7E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514666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.22- 5th case</w:t>
            </w:r>
          </w:p>
          <w:p w14:paraId="2AA943B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A97128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AF93F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ACC8EB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8D26AE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611AD4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F30CB3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DEFE73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85659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1398534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BFFF2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1AC104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FA15F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CT- MRI+ Hy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152A77B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3F2AB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56197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LV-NM</w:t>
            </w:r>
          </w:p>
          <w:p w14:paraId="2D1BB2C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AdvP41153C" w:eastAsia="AdvP41153C" w:hAnsi="AdvP41153C" w:cs="AdvP41153C"/>
                <w:sz w:val="16"/>
                <w:szCs w:val="16"/>
              </w:rPr>
              <w:t>right parietal burr-hole approach  in trigonal NCC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1AA7260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6A713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85E93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End+, ETV,</w:t>
            </w:r>
          </w:p>
          <w:p w14:paraId="6350B4D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Septostomy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2A3673B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02CA5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1A2E2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</w:p>
          <w:p w14:paraId="6B6A266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624FFDC8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31C7BCB2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HA,AS,IIIn.palsy</w:t>
            </w:r>
          </w:p>
        </w:tc>
      </w:tr>
      <w:tr w:rsidR="00E1124F" w:rsidRPr="00D22349" w14:paraId="30B6A42F" w14:textId="77777777" w:rsidTr="003C3668">
        <w:trPr>
          <w:trHeight w:val="338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43B24D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23.S Kalra,  et al. 2006</w:t>
            </w:r>
          </w:p>
        </w:tc>
        <w:tc>
          <w:tcPr>
            <w:tcW w:w="4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C01205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76" w:type="dxa"/>
            <w:shd w:val="clear" w:color="000000" w:fill="FFFFFF"/>
            <w:tcMar>
              <w:left w:w="108" w:type="dxa"/>
              <w:right w:w="108" w:type="dxa"/>
            </w:tcMar>
          </w:tcPr>
          <w:p w14:paraId="2241F04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56ABFC1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CT+MRI (and Flair)+ RLV dilatation 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1EF28A1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RLV-cyst in the atrium and FOM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59A98E9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Craniotomy +VPS due to later HY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58D0340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66A114B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FU-13months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6E264F06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4EB27EC8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N/V,VD</w:t>
            </w:r>
          </w:p>
        </w:tc>
      </w:tr>
      <w:tr w:rsidR="00E1124F" w:rsidRPr="00D22349" w14:paraId="37B5AEC5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9C57DA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71928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0F4DB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E2524F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24.Anandh B et al.2001</w:t>
            </w:r>
          </w:p>
          <w:p w14:paraId="12072BF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382F34B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0740D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F4EDCC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F77CCD9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1FAA0E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6FAE84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ADAE0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BFA324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670782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5397F7E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0DD4B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CT- +MRI٭+ </w:t>
            </w:r>
            <w:r w:rsidRPr="00D22349">
              <w:rPr>
                <w:rFonts w:ascii="Times New Roman" w:hAnsi="Times New Roman"/>
                <w:sz w:val="16"/>
                <w:szCs w:val="16"/>
              </w:rPr>
              <w:t>(some patients, not closely specified in the text)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+ICP</w:t>
            </w:r>
          </w:p>
          <w:p w14:paraId="15A6907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3200846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E49AE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RLV</w:t>
            </w:r>
          </w:p>
          <w:p w14:paraId="5517FCF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Right precoronal frontal approach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14516B0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839B5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5" w:name="_Hlk67463759"/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End-septostomy-perioperative steroids</w:t>
            </w:r>
          </w:p>
          <w:p w14:paraId="5DEB7AD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+post.abendazole</w:t>
            </w:r>
            <w:bookmarkEnd w:id="5"/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2DD3D42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27EE4C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</w:p>
          <w:p w14:paraId="491AEBB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D10A3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81D82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FU-no inf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6E4EAA95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5AF3028D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Calibri" w:eastAsia="Calibri" w:hAnsi="Calibri" w:cs="Calibri"/>
                <w:sz w:val="16"/>
                <w:szCs w:val="16"/>
              </w:rPr>
              <w:t>no inf</w:t>
            </w:r>
          </w:p>
        </w:tc>
      </w:tr>
      <w:tr w:rsidR="00E1124F" w:rsidRPr="00D22349" w14:paraId="397B0F9A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FFE835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25..-2rdcase</w:t>
            </w:r>
          </w:p>
          <w:p w14:paraId="7201C79E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4953F3E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4BFE5C4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40DE60A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CT-Hy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2E2FA9D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</w:t>
            </w:r>
          </w:p>
          <w:p w14:paraId="75933A2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2C2BBC7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6" w:name="_Hlk67463794"/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End+septostomy+ perioperative steroids</w:t>
            </w:r>
          </w:p>
          <w:p w14:paraId="24EA25A1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+post.abendazole</w:t>
            </w:r>
            <w:bookmarkEnd w:id="6"/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45B269C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88FE9E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FU-18 months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740D261F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377C5FFC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Calibri" w:eastAsia="Calibri" w:hAnsi="Calibri" w:cs="Calibri"/>
                <w:sz w:val="16"/>
                <w:szCs w:val="16"/>
              </w:rPr>
              <w:t>no inf</w:t>
            </w:r>
          </w:p>
        </w:tc>
      </w:tr>
      <w:tr w:rsidR="00E1124F" w:rsidRPr="00D22349" w14:paraId="62E4ED7B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112649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26.3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79AA6A1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9B5081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510521D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CT+- ICP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4CF1199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LLV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58707F5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6ED113C0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outcome+</w:t>
            </w:r>
          </w:p>
          <w:p w14:paraId="65EF97F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FU – no inf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33A6029A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02BE8AF1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Calibri" w:eastAsia="Calibri" w:hAnsi="Calibri" w:cs="Calibri"/>
                <w:sz w:val="16"/>
                <w:szCs w:val="16"/>
              </w:rPr>
              <w:t>no inf</w:t>
            </w:r>
          </w:p>
        </w:tc>
      </w:tr>
      <w:tr w:rsidR="00E1124F" w:rsidRPr="00D22349" w14:paraId="66D33CD5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3776EC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27.4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17E2037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4ABBC0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5B59438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CT+ ICP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0A80EDA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0F2A2EC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7" w:name="_Hlk67463882"/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</w:t>
            </w:r>
            <w:r w:rsidRPr="00D22349">
              <w:rPr>
                <w:rFonts w:ascii="Times New Roman" w:hAnsi="Times New Roman"/>
                <w:sz w:val="16"/>
                <w:szCs w:val="16"/>
              </w:rPr>
              <w:t xml:space="preserve"> albendazole</w:t>
            </w:r>
            <w:bookmarkEnd w:id="7"/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605185F2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clinical outcome</w:t>
            </w:r>
          </w:p>
          <w:p w14:paraId="328C863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FU-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18 months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54056B4E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6EF2772F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Calibri" w:eastAsia="Calibri" w:hAnsi="Calibri" w:cs="Calibri"/>
                <w:sz w:val="16"/>
                <w:szCs w:val="16"/>
              </w:rPr>
              <w:t>no inf</w:t>
            </w:r>
          </w:p>
        </w:tc>
      </w:tr>
      <w:tr w:rsidR="00E1124F" w:rsidRPr="00D22349" w14:paraId="6BD633AA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0D1B3D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28.Bandres JC et al.1992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17ECE74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671035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68998F5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 dilation of the lateral ventricles + contrast showed a 1.5-cm cyst in the right lateral ventricle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661E120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RLVNCC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2AA7045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Prazinquatel + dexamethasone </w:t>
            </w:r>
          </w:p>
          <w:p w14:paraId="645F51D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2weeks later deterioration-The cyst had increased in density</w:t>
            </w:r>
          </w:p>
          <w:p w14:paraId="37D411E1" w14:textId="77777777" w:rsidR="00E1124F" w:rsidRPr="00D22349" w:rsidRDefault="00E1124F" w:rsidP="003C3668">
            <w:pPr>
              <w:rPr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repeat Prazinquatel + dexamethasone </w:t>
            </w:r>
          </w:p>
          <w:p w14:paraId="5DBEBDF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 follow-up CT 3 months resolution of the cyst and no hydrocephalus</w:t>
            </w:r>
            <w:r w:rsidRPr="00D22349">
              <w:rPr>
                <w:sz w:val="16"/>
                <w:szCs w:val="16"/>
              </w:rPr>
              <w:t>.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798B067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658423F3" w14:textId="77777777" w:rsidR="00E1124F" w:rsidRPr="00D22349" w:rsidRDefault="00E1124F" w:rsidP="003C36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WBC- 6,200/mm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normal differentiall cell count</w:t>
            </w:r>
          </w:p>
          <w:p w14:paraId="196412F2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 weeks later: CSF: WBC-1,024 white mm' (34% polymorphonuclear lymphocytes [PMNs], 66% lymphocytes); glucose, 64 mg/dL; and protein, 106 mg/dL</w:t>
            </w:r>
          </w:p>
        </w:tc>
        <w:tc>
          <w:tcPr>
            <w:tcW w:w="2551" w:type="dxa"/>
            <w:shd w:val="clear" w:color="000000" w:fill="FFFFFF"/>
          </w:tcPr>
          <w:p w14:paraId="2F379672" w14:textId="77777777" w:rsidR="00E1124F" w:rsidRPr="00D22349" w:rsidRDefault="00E1124F" w:rsidP="003C36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HA,N/V,AS,PE</w:t>
            </w:r>
          </w:p>
          <w:p w14:paraId="029366AA" w14:textId="77777777" w:rsidR="00E1124F" w:rsidRPr="00D22349" w:rsidRDefault="00E1124F" w:rsidP="003C36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ME</w:t>
            </w:r>
          </w:p>
        </w:tc>
      </w:tr>
      <w:tr w:rsidR="00E1124F" w:rsidRPr="00D22349" w14:paraId="5F623D0D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388EB8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29-Apuzzo  LJM et al.1984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06C0AB0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86E179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228BD2D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CT+ventriculography</w:t>
            </w:r>
          </w:p>
          <w:p w14:paraId="6924A44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+Hy 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3DBE07C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LLV freely mobile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3E3D905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 –cyst rupture during procedures.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5AD86AF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B8D945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11 months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418100C2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551" w:type="dxa"/>
            <w:shd w:val="clear" w:color="000000" w:fill="FFFFFF"/>
          </w:tcPr>
          <w:p w14:paraId="0D06F7E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HA,AS,FND</w:t>
            </w:r>
          </w:p>
        </w:tc>
      </w:tr>
      <w:tr w:rsidR="00E1124F" w:rsidRPr="00D22349" w14:paraId="057EF7C7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6CD028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E6B09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30.Zee CH et al.1984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5A123A0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848BA7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6927441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CT-moderate dilated</w:t>
            </w:r>
          </w:p>
          <w:p w14:paraId="226C422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left lat.ventricle</w:t>
            </w:r>
          </w:p>
          <w:p w14:paraId="2E31DE0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4A1F9DE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LLV+FOM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39F9FF0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ventriculostomy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46B8EA3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Died</w:t>
            </w:r>
          </w:p>
          <w:p w14:paraId="3EFED8F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cysticercal cyst </w:t>
            </w:r>
          </w:p>
          <w:p w14:paraId="51D6350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confirmed at autopsy</w:t>
            </w:r>
          </w:p>
          <w:p w14:paraId="21BE0BD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12D901F6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CSFanalysis : only18 mm3 WBC</w:t>
            </w:r>
            <w:r w:rsidRPr="00D22349">
              <w:rPr>
                <w:rFonts w:ascii="Calibri" w:eastAsia="Calibri" w:hAnsi="Calibri" w:cs="Calibri"/>
                <w:sz w:val="16"/>
                <w:szCs w:val="16"/>
              </w:rPr>
              <w:t>,</w:t>
            </w:r>
          </w:p>
          <w:p w14:paraId="2A2CFF74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1B50CAC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</w:t>
            </w: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ME ,AS</w:t>
            </w:r>
          </w:p>
        </w:tc>
      </w:tr>
      <w:tr w:rsidR="00E1124F" w:rsidRPr="00D22349" w14:paraId="6F4335BF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2F4407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5A17C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E4E312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BFE66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31.-2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case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74F5E8D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F22C3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97F98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4D6472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6135B8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AB3C6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385C7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40D592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0A4DF15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2FA1D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619BA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9C9BE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CT+methrisamide ventriculography+Hy</w:t>
            </w:r>
          </w:p>
          <w:p w14:paraId="47159EA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Comes from endemic region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2374F75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4189B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4C10E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318AA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RLV 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36A19BA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DD7EA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C4FD75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E04A0A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ventriculostomy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32934F1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4D7F2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Died</w:t>
            </w:r>
          </w:p>
          <w:p w14:paraId="30136FD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Pathol.findings</w:t>
            </w:r>
          </w:p>
          <w:p w14:paraId="74B6EDF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Cerebral edema+cerebellar tonsilar herniation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28D4DD0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93102F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4C270F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5C83360D" w14:textId="77777777" w:rsidR="00E1124F" w:rsidRPr="00D22349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.HA,FND,AS,</w:t>
            </w:r>
          </w:p>
          <w:p w14:paraId="30BD752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cerebellar herniation</w:t>
            </w:r>
          </w:p>
        </w:tc>
      </w:tr>
      <w:tr w:rsidR="00E1124F" w:rsidRPr="00D22349" w14:paraId="5BF055F2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071DA86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32.-3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2AD8FD2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1749D0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51B9156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7722A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CT+methrisamide ventriculography+Hy</w:t>
            </w:r>
          </w:p>
          <w:p w14:paraId="297A364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Comes from endemic region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5080AC5D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73614792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ventriculostomy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7603996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Died</w:t>
            </w:r>
          </w:p>
          <w:p w14:paraId="032218A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Pathol.findings</w:t>
            </w:r>
          </w:p>
          <w:p w14:paraId="4E18BD1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cerebral edema</w:t>
            </w:r>
          </w:p>
          <w:p w14:paraId="261A45C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cerebellar</w:t>
            </w:r>
          </w:p>
          <w:p w14:paraId="58F4369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tonsillar herniation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2BDF2163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51" w:type="dxa"/>
            <w:shd w:val="clear" w:color="000000" w:fill="FFFFFF"/>
          </w:tcPr>
          <w:p w14:paraId="2A10A756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AS</w:t>
            </w:r>
            <w:r w:rsidRPr="00D22349"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cerebellar herniation</w:t>
            </w:r>
          </w:p>
        </w:tc>
      </w:tr>
      <w:tr w:rsidR="00E1124F" w:rsidRPr="00D22349" w14:paraId="3624D250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E1E1E9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88ACD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A5ADAF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8E238C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33.Milenkovic Z et al .1982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29F67D1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299CEA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75BAB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89B6B5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03313A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2849AB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315F0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16D6D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3C233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2092A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A80DE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5C2A37F3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AB147B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E19C4B2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9BD2D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DF4EE8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PNE+asym Hy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386EA7A0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217A2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58A3AF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LLV+FOM</w:t>
            </w:r>
          </w:p>
          <w:p w14:paraId="6E8C1EC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Transcort-transventr.microsurg.</w:t>
            </w:r>
          </w:p>
          <w:p w14:paraId="1086A17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approach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17EC7FB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6ED29A9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64147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VP shunt+</w:t>
            </w:r>
          </w:p>
          <w:p w14:paraId="21729597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Craniotomy+ steroids+anticonv.th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43E192B4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FC5DCDB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4B692C1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/>
                <w:sz w:val="16"/>
                <w:szCs w:val="16"/>
              </w:rPr>
              <w:t>Favorable outcome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B28BDC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FU-2 years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350414B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9C7405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CSFanalysis:-22 mm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WBC;protein-184 mg/dl;gl-7mg/dl</w:t>
            </w:r>
          </w:p>
        </w:tc>
        <w:tc>
          <w:tcPr>
            <w:tcW w:w="2551" w:type="dxa"/>
            <w:shd w:val="clear" w:color="000000" w:fill="FFFFFF"/>
          </w:tcPr>
          <w:p w14:paraId="251BCA18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HA,N/V,FND,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</w:t>
            </w:r>
          </w:p>
        </w:tc>
      </w:tr>
      <w:tr w:rsidR="00E1124F" w:rsidRPr="00D22349" w14:paraId="56387A8F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DA5078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.34-2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7F1D9B6E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DE0B45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20722387" w14:textId="77777777" w:rsidR="00E1124F" w:rsidRPr="00D22349" w:rsidRDefault="00E1124F" w:rsidP="003C366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55C9A9F0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LLV-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3489495C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No any treatment</w:t>
            </w:r>
          </w:p>
          <w:p w14:paraId="11D01ADA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NCC confirmed at autopsy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77A2DB28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Died -no related  with the NCC 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3DBE960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CSFanalysis:-protein -mg/dl;</w:t>
            </w:r>
          </w:p>
          <w:p w14:paraId="538F48C3" w14:textId="77777777" w:rsidR="00E1124F" w:rsidRPr="00D22349" w:rsidRDefault="00E1124F" w:rsidP="003C3668">
            <w:pPr>
              <w:spacing w:after="0" w:line="240" w:lineRule="auto"/>
              <w:rPr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,gl-60mg/dl, WBC- 15 mm#(5 lymph)</w:t>
            </w:r>
          </w:p>
        </w:tc>
        <w:tc>
          <w:tcPr>
            <w:tcW w:w="2551" w:type="dxa"/>
            <w:shd w:val="clear" w:color="000000" w:fill="FFFFFF"/>
          </w:tcPr>
          <w:p w14:paraId="3AE74B17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symptoms related to NCC</w:t>
            </w:r>
          </w:p>
        </w:tc>
      </w:tr>
      <w:tr w:rsidR="00E1124F" w:rsidRPr="00D22349" w14:paraId="4147294A" w14:textId="77777777" w:rsidTr="003C3668">
        <w:trPr>
          <w:trHeight w:val="1"/>
        </w:trPr>
        <w:tc>
          <w:tcPr>
            <w:tcW w:w="157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FC2AB8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35.Zee C et al 1980</w:t>
            </w:r>
          </w:p>
        </w:tc>
        <w:tc>
          <w:tcPr>
            <w:tcW w:w="446" w:type="dxa"/>
            <w:shd w:val="clear" w:color="000000" w:fill="FFFFFF"/>
            <w:tcMar>
              <w:left w:w="108" w:type="dxa"/>
              <w:right w:w="108" w:type="dxa"/>
            </w:tcMar>
          </w:tcPr>
          <w:p w14:paraId="7A3BED6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80F768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033" w:type="dxa"/>
            <w:shd w:val="clear" w:color="000000" w:fill="FFFFFF"/>
            <w:tcMar>
              <w:left w:w="108" w:type="dxa"/>
              <w:right w:w="108" w:type="dxa"/>
            </w:tcMar>
          </w:tcPr>
          <w:p w14:paraId="34444CC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CT+PEG+unilat.Hy</w:t>
            </w:r>
          </w:p>
        </w:tc>
        <w:tc>
          <w:tcPr>
            <w:tcW w:w="1896" w:type="dxa"/>
            <w:shd w:val="clear" w:color="000000" w:fill="FFFFFF"/>
            <w:tcMar>
              <w:left w:w="108" w:type="dxa"/>
              <w:right w:w="108" w:type="dxa"/>
            </w:tcMar>
          </w:tcPr>
          <w:p w14:paraId="3B4144C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RFOM</w:t>
            </w:r>
          </w:p>
        </w:tc>
        <w:tc>
          <w:tcPr>
            <w:tcW w:w="3349" w:type="dxa"/>
            <w:shd w:val="clear" w:color="000000" w:fill="FFFFFF"/>
            <w:tcMar>
              <w:left w:w="108" w:type="dxa"/>
              <w:right w:w="108" w:type="dxa"/>
            </w:tcMar>
          </w:tcPr>
          <w:p w14:paraId="51F9719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</w:p>
        </w:tc>
        <w:tc>
          <w:tcPr>
            <w:tcW w:w="2915" w:type="dxa"/>
            <w:shd w:val="clear" w:color="000000" w:fill="FFFFFF"/>
            <w:tcMar>
              <w:left w:w="108" w:type="dxa"/>
              <w:right w:w="108" w:type="dxa"/>
            </w:tcMar>
          </w:tcPr>
          <w:p w14:paraId="6988B1F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362" w:type="dxa"/>
            <w:shd w:val="clear" w:color="000000" w:fill="FFFFFF"/>
            <w:tcMar>
              <w:left w:w="108" w:type="dxa"/>
              <w:right w:w="108" w:type="dxa"/>
            </w:tcMar>
          </w:tcPr>
          <w:p w14:paraId="3C20E67D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551" w:type="dxa"/>
            <w:shd w:val="clear" w:color="000000" w:fill="FFFFFF"/>
          </w:tcPr>
          <w:p w14:paraId="5537305C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 N/V;PE</w:t>
            </w:r>
          </w:p>
        </w:tc>
      </w:tr>
    </w:tbl>
    <w:p w14:paraId="6207DCFD" w14:textId="77777777" w:rsidR="00E1124F" w:rsidRPr="00D22349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2B5BF55" w14:textId="77777777" w:rsidR="00E1124F" w:rsidRPr="00D22349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22349">
        <w:rPr>
          <w:rFonts w:ascii="Times New Roman" w:eastAsia="Times New Roman" w:hAnsi="Times New Roman" w:cs="Times New Roman"/>
          <w:sz w:val="16"/>
          <w:szCs w:val="16"/>
        </w:rPr>
        <w:t>L,R-left,right ventricle;FOM-foramen Monro</w:t>
      </w:r>
    </w:p>
    <w:p w14:paraId="717A0F85" w14:textId="77777777" w:rsidR="00E1124F" w:rsidRPr="00D22349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2B253E1" w14:textId="77777777" w:rsidR="00E1124F" w:rsidRPr="00D22349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2349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D22349">
        <w:rPr>
          <w:rFonts w:ascii="Times New Roman" w:eastAsia="Times New Roman" w:hAnsi="Times New Roman" w:cs="Times New Roman"/>
          <w:b/>
          <w:sz w:val="16"/>
          <w:szCs w:val="16"/>
        </w:rPr>
        <w:t xml:space="preserve">  Third ventricle NCC</w:t>
      </w:r>
    </w:p>
    <w:p w14:paraId="3E48D49A" w14:textId="77777777" w:rsidR="00E1124F" w:rsidRPr="00D22349" w:rsidRDefault="00E1124F" w:rsidP="00E1124F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446"/>
        <w:gridCol w:w="567"/>
        <w:gridCol w:w="1842"/>
        <w:gridCol w:w="1985"/>
        <w:gridCol w:w="3402"/>
        <w:gridCol w:w="2835"/>
        <w:gridCol w:w="1984"/>
        <w:gridCol w:w="2127"/>
      </w:tblGrid>
      <w:tr w:rsidR="00E1124F" w:rsidRPr="00D22349" w14:paraId="6EF668D4" w14:textId="77777777" w:rsidTr="003C3668">
        <w:tc>
          <w:tcPr>
            <w:tcW w:w="1677" w:type="dxa"/>
          </w:tcPr>
          <w:p w14:paraId="0B10E72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1. Sharma A and Raj A 2018</w:t>
            </w:r>
          </w:p>
        </w:tc>
        <w:tc>
          <w:tcPr>
            <w:tcW w:w="446" w:type="dxa"/>
          </w:tcPr>
          <w:p w14:paraId="2280500F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2F8C0C3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2" w:type="dxa"/>
          </w:tcPr>
          <w:p w14:paraId="2ABD7FB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DA1C6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CT+MRI-Hy (4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V notmal size)</w:t>
            </w:r>
          </w:p>
        </w:tc>
        <w:tc>
          <w:tcPr>
            <w:tcW w:w="1985" w:type="dxa"/>
          </w:tcPr>
          <w:p w14:paraId="44804B5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85EF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BF1ED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120DF48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B506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_Hlk67904144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 +IV- dexamethasone and praziquantel th.</w:t>
            </w:r>
            <w:bookmarkEnd w:id="8"/>
          </w:p>
        </w:tc>
        <w:tc>
          <w:tcPr>
            <w:tcW w:w="2835" w:type="dxa"/>
          </w:tcPr>
          <w:p w14:paraId="7BF7C24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E4EF3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Died (cardiac arrest)</w:t>
            </w:r>
          </w:p>
        </w:tc>
        <w:tc>
          <w:tcPr>
            <w:tcW w:w="1984" w:type="dxa"/>
          </w:tcPr>
          <w:p w14:paraId="6BBAE21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Blood analysis :WBC- 21500 83% neutrophils plasma,procalcitonin levels - 30.80 ng/ml , lactate levels - 11.06 mmol/L..</w:t>
            </w:r>
          </w:p>
          <w:p w14:paraId="7B80214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CSF analysis :35-40 mononuclear cells/ per mm3,glucose - 8.4 mg/dl, protein-  239 mg/dl </w:t>
            </w:r>
          </w:p>
          <w:p w14:paraId="7D88D4E3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55C08A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HA,N/V,,,AS,</w:t>
            </w:r>
          </w:p>
          <w:p w14:paraId="36C559D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ME+Fever</w:t>
            </w:r>
          </w:p>
          <w:p w14:paraId="4C157A0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3F968261" w14:textId="77777777" w:rsidTr="003C3668">
        <w:trPr>
          <w:trHeight w:val="2276"/>
        </w:trPr>
        <w:tc>
          <w:tcPr>
            <w:tcW w:w="1677" w:type="dxa"/>
          </w:tcPr>
          <w:p w14:paraId="7E207F8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.2..Jensen TO,Post JJ 2016</w:t>
            </w:r>
          </w:p>
          <w:p w14:paraId="3FC866A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1813E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64C1487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660596C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2" w:type="dxa"/>
          </w:tcPr>
          <w:p w14:paraId="7F764E2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CT-Hy+MRI</w:t>
            </w:r>
          </w:p>
        </w:tc>
        <w:tc>
          <w:tcPr>
            <w:tcW w:w="1985" w:type="dxa"/>
          </w:tcPr>
          <w:p w14:paraId="78A1CDD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7261B10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_Hlk67904782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 EVD</w:t>
            </w:r>
          </w:p>
          <w:bookmarkEnd w:id="9"/>
          <w:p w14:paraId="28D22FB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27E54C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63873E7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inf.</w:t>
            </w:r>
          </w:p>
        </w:tc>
        <w:tc>
          <w:tcPr>
            <w:tcW w:w="1984" w:type="dxa"/>
          </w:tcPr>
          <w:p w14:paraId="5673615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18x109WBC,(17x109 .</w:t>
            </w:r>
          </w:p>
          <w:p w14:paraId="236972B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 analysis:- WBC-6x106(5x10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polymorphnuclear).,Gluc-4.4 mmol/L,Prot-0.09 g/L</w:t>
            </w:r>
          </w:p>
          <w:p w14:paraId="1F6192F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Serum test.ELISA -neg.</w:t>
            </w:r>
          </w:p>
          <w:p w14:paraId="7D50F7E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644679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,AS,</w:t>
            </w: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ME+fever</w:t>
            </w:r>
          </w:p>
          <w:p w14:paraId="2947B92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4C6C0766" w14:textId="77777777" w:rsidTr="003C3668">
        <w:tc>
          <w:tcPr>
            <w:tcW w:w="1677" w:type="dxa"/>
          </w:tcPr>
          <w:p w14:paraId="0C14971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3..Shah HC et al.2016</w:t>
            </w:r>
          </w:p>
          <w:p w14:paraId="0CF4E44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29E68E5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0CEEDCC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842" w:type="dxa"/>
          </w:tcPr>
          <w:p w14:paraId="42984A8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MRI-Hy</w:t>
            </w:r>
          </w:p>
        </w:tc>
        <w:tc>
          <w:tcPr>
            <w:tcW w:w="1985" w:type="dxa"/>
          </w:tcPr>
          <w:p w14:paraId="676F280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2E5E92D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_Hlk67905331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End+EVT</w:t>
            </w:r>
          </w:p>
          <w:p w14:paraId="7D34323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ependymitis + basal arachnoiditis.</w:t>
            </w:r>
          </w:p>
          <w:p w14:paraId="56769E2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VP shunt+ albendazole+</w:t>
            </w:r>
          </w:p>
          <w:bookmarkEnd w:id="10"/>
          <w:p w14:paraId="1F9F017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steroids</w:t>
            </w:r>
          </w:p>
        </w:tc>
        <w:tc>
          <w:tcPr>
            <w:tcW w:w="2835" w:type="dxa"/>
          </w:tcPr>
          <w:p w14:paraId="3208C36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153DC3C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FU-one year</w:t>
            </w:r>
          </w:p>
        </w:tc>
        <w:tc>
          <w:tcPr>
            <w:tcW w:w="1984" w:type="dxa"/>
          </w:tcPr>
          <w:p w14:paraId="7D8B7B7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B0C281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 N/V,FND,)</w:t>
            </w:r>
          </w:p>
        </w:tc>
      </w:tr>
      <w:tr w:rsidR="00E1124F" w:rsidRPr="00D22349" w14:paraId="05DE405E" w14:textId="77777777" w:rsidTr="003C3668">
        <w:tc>
          <w:tcPr>
            <w:tcW w:w="1677" w:type="dxa"/>
          </w:tcPr>
          <w:p w14:paraId="6764C1A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4.Teegala,R  et al.2014</w:t>
            </w:r>
          </w:p>
          <w:p w14:paraId="1F66D9B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47BB59C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79713E9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42" w:type="dxa"/>
          </w:tcPr>
          <w:p w14:paraId="087B831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CT+Hy</w:t>
            </w:r>
          </w:p>
        </w:tc>
        <w:tc>
          <w:tcPr>
            <w:tcW w:w="1985" w:type="dxa"/>
          </w:tcPr>
          <w:p w14:paraId="05601D6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53541C4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_Hlk6790579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EVT+End+ albendazole for one week+ antiepileptic 6 months</w:t>
            </w:r>
            <w:bookmarkEnd w:id="11"/>
          </w:p>
        </w:tc>
        <w:tc>
          <w:tcPr>
            <w:tcW w:w="2835" w:type="dxa"/>
          </w:tcPr>
          <w:p w14:paraId="5CCCD9C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39CBA44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FU-2 years</w:t>
            </w:r>
          </w:p>
        </w:tc>
        <w:tc>
          <w:tcPr>
            <w:tcW w:w="1984" w:type="dxa"/>
          </w:tcPr>
          <w:p w14:paraId="5469EA5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51094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 N/V,FND,)</w:t>
            </w:r>
          </w:p>
        </w:tc>
      </w:tr>
      <w:tr w:rsidR="00E1124F" w:rsidRPr="00D22349" w14:paraId="6E25C40E" w14:textId="77777777" w:rsidTr="003C3668">
        <w:trPr>
          <w:trHeight w:val="539"/>
        </w:trPr>
        <w:tc>
          <w:tcPr>
            <w:tcW w:w="1677" w:type="dxa"/>
          </w:tcPr>
          <w:p w14:paraId="3A57F99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5.-2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  <w:p w14:paraId="5C0EEC7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4392B6E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6E7F605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2" w:type="dxa"/>
          </w:tcPr>
          <w:p w14:paraId="279F815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</w:t>
            </w:r>
          </w:p>
        </w:tc>
        <w:tc>
          <w:tcPr>
            <w:tcW w:w="1985" w:type="dxa"/>
          </w:tcPr>
          <w:p w14:paraId="2D32703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 +FOM</w:t>
            </w:r>
          </w:p>
        </w:tc>
        <w:tc>
          <w:tcPr>
            <w:tcW w:w="3402" w:type="dxa"/>
          </w:tcPr>
          <w:p w14:paraId="030837B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_Hlk6790603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 cysticidal treatment</w:t>
            </w:r>
            <w:bookmarkEnd w:id="12"/>
          </w:p>
        </w:tc>
        <w:tc>
          <w:tcPr>
            <w:tcW w:w="2835" w:type="dxa"/>
          </w:tcPr>
          <w:p w14:paraId="6D4D33E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45CC098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FU-6motnhs</w:t>
            </w:r>
          </w:p>
        </w:tc>
        <w:tc>
          <w:tcPr>
            <w:tcW w:w="1984" w:type="dxa"/>
          </w:tcPr>
          <w:p w14:paraId="3F96088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79D1513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HA,N/V,AS</w:t>
            </w:r>
          </w:p>
        </w:tc>
      </w:tr>
      <w:tr w:rsidR="00E1124F" w:rsidRPr="00D22349" w14:paraId="792DCCCA" w14:textId="77777777" w:rsidTr="003C3668">
        <w:tc>
          <w:tcPr>
            <w:tcW w:w="1677" w:type="dxa"/>
          </w:tcPr>
          <w:p w14:paraId="39DF50E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6 Ramos-Z ú ñ iga R et al. 2011</w:t>
            </w:r>
          </w:p>
          <w:p w14:paraId="472EDB6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6BA4989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247F01A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42" w:type="dxa"/>
          </w:tcPr>
          <w:p w14:paraId="376FE01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</w:t>
            </w:r>
          </w:p>
          <w:p w14:paraId="59F51D4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1985" w:type="dxa"/>
          </w:tcPr>
          <w:p w14:paraId="2B7068A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+FOM</w:t>
            </w:r>
          </w:p>
        </w:tc>
        <w:tc>
          <w:tcPr>
            <w:tcW w:w="3402" w:type="dxa"/>
          </w:tcPr>
          <w:p w14:paraId="126CD72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_Hlk67906279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End+EVT+cysticydal </w:t>
            </w:r>
            <w:bookmarkEnd w:id="13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treatment</w:t>
            </w:r>
          </w:p>
        </w:tc>
        <w:tc>
          <w:tcPr>
            <w:tcW w:w="2835" w:type="dxa"/>
          </w:tcPr>
          <w:p w14:paraId="74866A8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63B2815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inform</w:t>
            </w:r>
          </w:p>
        </w:tc>
        <w:tc>
          <w:tcPr>
            <w:tcW w:w="1984" w:type="dxa"/>
          </w:tcPr>
          <w:p w14:paraId="5218791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EB223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HA,N/V,AS,</w:t>
            </w:r>
          </w:p>
          <w:p w14:paraId="4A8C087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Sz, MC</w:t>
            </w:r>
          </w:p>
        </w:tc>
      </w:tr>
      <w:tr w:rsidR="00E1124F" w:rsidRPr="00D22349" w14:paraId="5237424E" w14:textId="77777777" w:rsidTr="003C3668">
        <w:tc>
          <w:tcPr>
            <w:tcW w:w="1677" w:type="dxa"/>
          </w:tcPr>
          <w:p w14:paraId="6D16627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7..Kelesidis T and Tsiodras S 2011</w:t>
            </w:r>
          </w:p>
        </w:tc>
        <w:tc>
          <w:tcPr>
            <w:tcW w:w="446" w:type="dxa"/>
          </w:tcPr>
          <w:p w14:paraId="0ECD07B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6AACC04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42" w:type="dxa"/>
          </w:tcPr>
          <w:p w14:paraId="00595FB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CT+MRI-Hy+</w:t>
            </w: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aqueduct stenosis </w:t>
            </w:r>
          </w:p>
        </w:tc>
        <w:tc>
          <w:tcPr>
            <w:tcW w:w="1985" w:type="dxa"/>
          </w:tcPr>
          <w:p w14:paraId="7FBA26A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 in the aqueduct</w:t>
            </w:r>
          </w:p>
        </w:tc>
        <w:tc>
          <w:tcPr>
            <w:tcW w:w="3402" w:type="dxa"/>
          </w:tcPr>
          <w:p w14:paraId="236ABF5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2835" w:type="dxa"/>
          </w:tcPr>
          <w:p w14:paraId="513A9A6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50427E0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21E9516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Blood analysis::WB- 6500/mm3,Polymorp.-75%; lymph-15%,Mon-8%-</w:t>
            </w:r>
          </w:p>
          <w:p w14:paraId="0EE55A4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CSF analysis:WBC-330;( 14% neutroph., 45% lymph., 38% mon., 3% eosin)., </w:t>
            </w:r>
          </w:p>
          <w:p w14:paraId="0FC5188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RBC-3 cells/mm3;  protein  - 84 mg/100 mL;. glucose- 43 mg/100 mL.</w:t>
            </w:r>
          </w:p>
          <w:p w14:paraId="174BD35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ELISA CSF +Serological dg confirmed ( serum &amp; CSF)by EITB)</w:t>
            </w:r>
          </w:p>
          <w:p w14:paraId="52F826B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4F33B5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</w:t>
            </w:r>
          </w:p>
        </w:tc>
      </w:tr>
      <w:tr w:rsidR="00E1124F" w:rsidRPr="00D22349" w14:paraId="6F1F8811" w14:textId="77777777" w:rsidTr="003C3668">
        <w:tc>
          <w:tcPr>
            <w:tcW w:w="1677" w:type="dxa"/>
          </w:tcPr>
          <w:p w14:paraId="2CF786C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8.Keshavarzi S et al.2010</w:t>
            </w:r>
          </w:p>
        </w:tc>
        <w:tc>
          <w:tcPr>
            <w:tcW w:w="446" w:type="dxa"/>
          </w:tcPr>
          <w:p w14:paraId="2EFB1F7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72F4076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842" w:type="dxa"/>
          </w:tcPr>
          <w:p w14:paraId="16CBEF9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CT+Hy</w:t>
            </w:r>
          </w:p>
        </w:tc>
        <w:tc>
          <w:tcPr>
            <w:tcW w:w="1985" w:type="dxa"/>
          </w:tcPr>
          <w:p w14:paraId="28B2C46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6D26644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End+ETV+VP shunt(shunt revision four times9</w:t>
            </w:r>
          </w:p>
        </w:tc>
        <w:tc>
          <w:tcPr>
            <w:tcW w:w="2835" w:type="dxa"/>
          </w:tcPr>
          <w:p w14:paraId="74E12FEF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Favorable outcome</w:t>
            </w:r>
          </w:p>
          <w:p w14:paraId="7DF8DCA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FU-6 months</w:t>
            </w:r>
          </w:p>
        </w:tc>
        <w:tc>
          <w:tcPr>
            <w:tcW w:w="1984" w:type="dxa"/>
          </w:tcPr>
          <w:p w14:paraId="4F36FEF7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CSF analysis-2 times</w:t>
            </w:r>
          </w:p>
          <w:p w14:paraId="0BE0180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Glucose- 73 mg/dL ,total protein &lt; 10 mg/dL</w:t>
            </w:r>
          </w:p>
          <w:p w14:paraId="2F06BDA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glucose of 68 mg/dL and total </w:t>
            </w:r>
          </w:p>
          <w:p w14:paraId="30A5915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protein of 425 mg/dL.</w:t>
            </w:r>
          </w:p>
        </w:tc>
        <w:tc>
          <w:tcPr>
            <w:tcW w:w="2127" w:type="dxa"/>
          </w:tcPr>
          <w:p w14:paraId="5AC5BE39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MC,AS</w:t>
            </w:r>
          </w:p>
        </w:tc>
      </w:tr>
      <w:tr w:rsidR="00E1124F" w:rsidRPr="00D22349" w14:paraId="6C502593" w14:textId="77777777" w:rsidTr="003C3668">
        <w:tc>
          <w:tcPr>
            <w:tcW w:w="1677" w:type="dxa"/>
          </w:tcPr>
          <w:p w14:paraId="27B3DB9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9.Hussain et al 2007.</w:t>
            </w:r>
          </w:p>
          <w:p w14:paraId="39FB89B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-6th- case</w:t>
            </w:r>
          </w:p>
          <w:p w14:paraId="01DF203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67E4166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343B61C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42" w:type="dxa"/>
          </w:tcPr>
          <w:p w14:paraId="652203C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985" w:type="dxa"/>
          </w:tcPr>
          <w:p w14:paraId="64F7BAE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0EC98F4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End+, ETV-</w:t>
            </w:r>
          </w:p>
        </w:tc>
        <w:tc>
          <w:tcPr>
            <w:tcW w:w="2835" w:type="dxa"/>
          </w:tcPr>
          <w:p w14:paraId="65895C9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61B224F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 ranged from 3 months to 5 years (average 18 months or 540 days</w:t>
            </w:r>
          </w:p>
        </w:tc>
        <w:tc>
          <w:tcPr>
            <w:tcW w:w="1984" w:type="dxa"/>
          </w:tcPr>
          <w:p w14:paraId="0A40C0D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33D3C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N/V,FND</w:t>
            </w:r>
          </w:p>
        </w:tc>
      </w:tr>
      <w:tr w:rsidR="00E1124F" w:rsidRPr="00D22349" w14:paraId="39C6C206" w14:textId="77777777" w:rsidTr="003C3668">
        <w:tc>
          <w:tcPr>
            <w:tcW w:w="1677" w:type="dxa"/>
          </w:tcPr>
          <w:p w14:paraId="59BE5FB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10.-8th case</w:t>
            </w:r>
          </w:p>
          <w:p w14:paraId="776B4EF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6AC239B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382E155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42" w:type="dxa"/>
          </w:tcPr>
          <w:p w14:paraId="5AF5E3A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985" w:type="dxa"/>
          </w:tcPr>
          <w:p w14:paraId="262C56B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0E076F6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End+, ETV-</w:t>
            </w:r>
          </w:p>
        </w:tc>
        <w:tc>
          <w:tcPr>
            <w:tcW w:w="2835" w:type="dxa"/>
          </w:tcPr>
          <w:p w14:paraId="4E4A138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0ADC93C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FU-same</w:t>
            </w:r>
          </w:p>
        </w:tc>
        <w:tc>
          <w:tcPr>
            <w:tcW w:w="1984" w:type="dxa"/>
          </w:tcPr>
          <w:p w14:paraId="4B1D78A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4A99B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HA,Sz</w:t>
            </w:r>
          </w:p>
        </w:tc>
      </w:tr>
      <w:tr w:rsidR="00E1124F" w:rsidRPr="00D22349" w14:paraId="4B04399C" w14:textId="77777777" w:rsidTr="003C3668">
        <w:tc>
          <w:tcPr>
            <w:tcW w:w="1677" w:type="dxa"/>
          </w:tcPr>
          <w:p w14:paraId="190E292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11.-12th case</w:t>
            </w:r>
          </w:p>
          <w:p w14:paraId="4F4DE096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79ADBA66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18D4C814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42" w:type="dxa"/>
          </w:tcPr>
          <w:p w14:paraId="360C65D5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MRI</w:t>
            </w:r>
          </w:p>
        </w:tc>
        <w:tc>
          <w:tcPr>
            <w:tcW w:w="1985" w:type="dxa"/>
          </w:tcPr>
          <w:p w14:paraId="14AB698F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0EFD49E0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End+, ETV-</w:t>
            </w:r>
          </w:p>
        </w:tc>
        <w:tc>
          <w:tcPr>
            <w:tcW w:w="2835" w:type="dxa"/>
          </w:tcPr>
          <w:p w14:paraId="2607CF5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14A9586E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same</w:t>
            </w:r>
          </w:p>
        </w:tc>
        <w:tc>
          <w:tcPr>
            <w:tcW w:w="1984" w:type="dxa"/>
          </w:tcPr>
          <w:p w14:paraId="3FB22D0F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1775BA9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N/V, lower cranial nerve palsy</w:t>
            </w:r>
          </w:p>
        </w:tc>
      </w:tr>
      <w:tr w:rsidR="00E1124F" w:rsidRPr="00D22349" w14:paraId="34825711" w14:textId="77777777" w:rsidTr="003C3668">
        <w:tc>
          <w:tcPr>
            <w:tcW w:w="1677" w:type="dxa"/>
          </w:tcPr>
          <w:p w14:paraId="7C22FFF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12.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Torres Corzo J et al 2006</w:t>
            </w:r>
          </w:p>
          <w:p w14:paraId="65C3A9C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D2234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st</w:t>
            </w: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case </w:t>
            </w:r>
          </w:p>
        </w:tc>
        <w:tc>
          <w:tcPr>
            <w:tcW w:w="446" w:type="dxa"/>
          </w:tcPr>
          <w:p w14:paraId="1E5651D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708DED8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842" w:type="dxa"/>
          </w:tcPr>
          <w:p w14:paraId="0FDD769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</w:t>
            </w:r>
          </w:p>
          <w:p w14:paraId="3E1C052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3FF8CA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0DC2CAF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2835" w:type="dxa"/>
          </w:tcPr>
          <w:p w14:paraId="04F039D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0EE7F97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FU-3 years</w:t>
            </w:r>
          </w:p>
        </w:tc>
        <w:tc>
          <w:tcPr>
            <w:tcW w:w="1984" w:type="dxa"/>
          </w:tcPr>
          <w:p w14:paraId="74596C6B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A13531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</w:t>
            </w:r>
          </w:p>
        </w:tc>
      </w:tr>
      <w:tr w:rsidR="00E1124F" w:rsidRPr="00D22349" w14:paraId="6B2EB791" w14:textId="77777777" w:rsidTr="003C3668">
        <w:tc>
          <w:tcPr>
            <w:tcW w:w="1677" w:type="dxa"/>
          </w:tcPr>
          <w:p w14:paraId="0752FED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13. </w:t>
            </w:r>
          </w:p>
          <w:p w14:paraId="16076BE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</w:tcPr>
          <w:p w14:paraId="35C24E30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7A3E4AC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42" w:type="dxa"/>
          </w:tcPr>
          <w:p w14:paraId="42C8594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MRI+Hy(</w:t>
            </w:r>
          </w:p>
          <w:p w14:paraId="1B15419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9815CE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12D5BBC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2835" w:type="dxa"/>
          </w:tcPr>
          <w:p w14:paraId="2C90603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39C7B89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FU-1.5 years</w:t>
            </w:r>
          </w:p>
        </w:tc>
        <w:tc>
          <w:tcPr>
            <w:tcW w:w="1984" w:type="dxa"/>
          </w:tcPr>
          <w:p w14:paraId="3E00F21D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550F09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VD</w:t>
            </w:r>
          </w:p>
        </w:tc>
      </w:tr>
      <w:tr w:rsidR="00E1124F" w:rsidRPr="00D22349" w14:paraId="2C977045" w14:textId="77777777" w:rsidTr="003C3668">
        <w:tc>
          <w:tcPr>
            <w:tcW w:w="1677" w:type="dxa"/>
          </w:tcPr>
          <w:p w14:paraId="7A4513B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14.</w:t>
            </w:r>
          </w:p>
          <w:p w14:paraId="4712057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</w:tcPr>
          <w:p w14:paraId="1968395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4E6C7E4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842" w:type="dxa"/>
          </w:tcPr>
          <w:p w14:paraId="3335EC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MRI+Hy(</w:t>
            </w:r>
          </w:p>
          <w:p w14:paraId="36B40C8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451EF1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464D05F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2835" w:type="dxa"/>
          </w:tcPr>
          <w:p w14:paraId="13EB983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503A957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FU-2 years</w:t>
            </w:r>
          </w:p>
          <w:p w14:paraId="72851E9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7F38CAD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568B292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</w:t>
            </w:r>
          </w:p>
        </w:tc>
      </w:tr>
      <w:tr w:rsidR="00E1124F" w:rsidRPr="00D22349" w14:paraId="7C78CBE3" w14:textId="77777777" w:rsidTr="003C3668">
        <w:tc>
          <w:tcPr>
            <w:tcW w:w="1677" w:type="dxa"/>
          </w:tcPr>
          <w:p w14:paraId="48BAC9C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14:paraId="40DABDE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.4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</w:tcPr>
          <w:p w14:paraId="22B49AD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05A4117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842" w:type="dxa"/>
          </w:tcPr>
          <w:p w14:paraId="023F4F1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</w:t>
            </w:r>
          </w:p>
        </w:tc>
        <w:tc>
          <w:tcPr>
            <w:tcW w:w="1985" w:type="dxa"/>
          </w:tcPr>
          <w:p w14:paraId="51C9C9B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454B8F2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2835" w:type="dxa"/>
          </w:tcPr>
          <w:p w14:paraId="7EC0963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3D4F0F1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FU-1 year</w:t>
            </w:r>
          </w:p>
          <w:p w14:paraId="1D03139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A126138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E285605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</w:p>
        </w:tc>
      </w:tr>
      <w:tr w:rsidR="00E1124F" w:rsidRPr="00D22349" w14:paraId="538CD0FE" w14:textId="77777777" w:rsidTr="003C3668">
        <w:tc>
          <w:tcPr>
            <w:tcW w:w="1677" w:type="dxa"/>
          </w:tcPr>
          <w:p w14:paraId="4132CE0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  <w:p w14:paraId="5515F70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</w:tcPr>
          <w:p w14:paraId="46B261E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44634BD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842" w:type="dxa"/>
          </w:tcPr>
          <w:p w14:paraId="3060436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 ependymitis</w:t>
            </w:r>
          </w:p>
          <w:p w14:paraId="780796C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14:paraId="562FEC2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0783F6F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2835" w:type="dxa"/>
          </w:tcPr>
          <w:p w14:paraId="6CA6A7F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5087869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FU-5 years</w:t>
            </w:r>
          </w:p>
          <w:p w14:paraId="7A42A45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A8AAB9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6AA6FB9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N/V,FND</w:t>
            </w:r>
          </w:p>
        </w:tc>
      </w:tr>
      <w:tr w:rsidR="00E1124F" w:rsidRPr="00D22349" w14:paraId="7BEF1198" w14:textId="77777777" w:rsidTr="003C3668">
        <w:tc>
          <w:tcPr>
            <w:tcW w:w="1677" w:type="dxa"/>
          </w:tcPr>
          <w:p w14:paraId="5C3A705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14:paraId="48F5CD0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 6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</w:tcPr>
          <w:p w14:paraId="18C710DC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27DE8BC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842" w:type="dxa"/>
          </w:tcPr>
          <w:p w14:paraId="1FA64D6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</w:t>
            </w:r>
          </w:p>
        </w:tc>
        <w:tc>
          <w:tcPr>
            <w:tcW w:w="1985" w:type="dxa"/>
          </w:tcPr>
          <w:p w14:paraId="49F4540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3D47F10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2835" w:type="dxa"/>
          </w:tcPr>
          <w:p w14:paraId="0BF554C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5DC256F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FU-1.5 years</w:t>
            </w:r>
          </w:p>
          <w:p w14:paraId="038E570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ADB4F0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03054C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HA,FIND</w:t>
            </w:r>
          </w:p>
        </w:tc>
      </w:tr>
      <w:tr w:rsidR="00E1124F" w:rsidRPr="00D22349" w14:paraId="7FF44EC2" w14:textId="77777777" w:rsidTr="003C3668">
        <w:tc>
          <w:tcPr>
            <w:tcW w:w="1677" w:type="dxa"/>
          </w:tcPr>
          <w:p w14:paraId="1D82DE0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18. Anand B et al . 2002.</w:t>
            </w:r>
          </w:p>
          <w:p w14:paraId="408C2B9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5C70845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6392B51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842" w:type="dxa"/>
          </w:tcPr>
          <w:p w14:paraId="0E39C38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</w:t>
            </w:r>
          </w:p>
        </w:tc>
        <w:tc>
          <w:tcPr>
            <w:tcW w:w="1985" w:type="dxa"/>
          </w:tcPr>
          <w:p w14:paraId="590F67F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3F14389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 +aquductoplasty+ perioperative steroids</w:t>
            </w:r>
          </w:p>
          <w:p w14:paraId="05CC964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+post.abendazole</w:t>
            </w:r>
          </w:p>
        </w:tc>
        <w:tc>
          <w:tcPr>
            <w:tcW w:w="2835" w:type="dxa"/>
          </w:tcPr>
          <w:p w14:paraId="14AD36C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541BFB4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severe ependymitis of  3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  <w:p w14:paraId="50831A4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5094B11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35ADD9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</w:t>
            </w:r>
          </w:p>
        </w:tc>
      </w:tr>
      <w:tr w:rsidR="00E1124F" w:rsidRPr="00D22349" w14:paraId="6ED2BBC6" w14:textId="77777777" w:rsidTr="003C3668">
        <w:tc>
          <w:tcPr>
            <w:tcW w:w="1677" w:type="dxa"/>
          </w:tcPr>
          <w:p w14:paraId="5A7E656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19.Cudlip S. A et al. 1998</w:t>
            </w:r>
          </w:p>
        </w:tc>
        <w:tc>
          <w:tcPr>
            <w:tcW w:w="446" w:type="dxa"/>
          </w:tcPr>
          <w:p w14:paraId="3E0432A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4217E02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842" w:type="dxa"/>
          </w:tcPr>
          <w:p w14:paraId="28FFD7F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 + MRI +Hy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(sparing IV th ventr.)</w:t>
            </w:r>
          </w:p>
        </w:tc>
        <w:tc>
          <w:tcPr>
            <w:tcW w:w="1985" w:type="dxa"/>
          </w:tcPr>
          <w:p w14:paraId="7A0D12B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 (thin walled cystic lesion at the FOM</w:t>
            </w:r>
          </w:p>
        </w:tc>
        <w:tc>
          <w:tcPr>
            <w:tcW w:w="3402" w:type="dxa"/>
          </w:tcPr>
          <w:p w14:paraId="6293FD9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twoVP shunt(revised both)+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End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+ETV+abendayole+steroids</w:t>
            </w:r>
          </w:p>
        </w:tc>
        <w:tc>
          <w:tcPr>
            <w:tcW w:w="2835" w:type="dxa"/>
          </w:tcPr>
          <w:p w14:paraId="6273DD6C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Favorable outcome</w:t>
            </w:r>
          </w:p>
          <w:p w14:paraId="12025D1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 -unknown</w:t>
            </w:r>
          </w:p>
        </w:tc>
        <w:tc>
          <w:tcPr>
            <w:tcW w:w="1984" w:type="dxa"/>
          </w:tcPr>
          <w:p w14:paraId="7FBA018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CSF normal. Opening pressure -30 cm of water</w:t>
            </w:r>
          </w:p>
        </w:tc>
        <w:tc>
          <w:tcPr>
            <w:tcW w:w="2127" w:type="dxa"/>
          </w:tcPr>
          <w:p w14:paraId="1DDAD2B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HA,N/V,MC, AS</w:t>
            </w:r>
          </w:p>
        </w:tc>
      </w:tr>
      <w:tr w:rsidR="00E1124F" w:rsidRPr="00D22349" w14:paraId="043C7067" w14:textId="77777777" w:rsidTr="003C3668">
        <w:tc>
          <w:tcPr>
            <w:tcW w:w="1677" w:type="dxa"/>
          </w:tcPr>
          <w:p w14:paraId="257AA07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20.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Neal JH 1995</w:t>
            </w:r>
          </w:p>
        </w:tc>
        <w:tc>
          <w:tcPr>
            <w:tcW w:w="446" w:type="dxa"/>
          </w:tcPr>
          <w:p w14:paraId="6C6A4FF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458B928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42" w:type="dxa"/>
          </w:tcPr>
          <w:p w14:paraId="1681E59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</w:t>
            </w:r>
            <w:r w:rsidRPr="00D22349">
              <w:rPr>
                <w:sz w:val="16"/>
                <w:szCs w:val="16"/>
              </w:rPr>
              <w:t xml:space="preserve"> MRI </w:t>
            </w:r>
          </w:p>
          <w:p w14:paraId="1051BEC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1985" w:type="dxa"/>
          </w:tcPr>
          <w:p w14:paraId="2B119C5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5DA83FC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ventriculostomy+ End</w:t>
            </w:r>
          </w:p>
        </w:tc>
        <w:tc>
          <w:tcPr>
            <w:tcW w:w="2835" w:type="dxa"/>
          </w:tcPr>
          <w:p w14:paraId="1AA289C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688CA01C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–no inf</w:t>
            </w:r>
          </w:p>
        </w:tc>
        <w:tc>
          <w:tcPr>
            <w:tcW w:w="1984" w:type="dxa"/>
          </w:tcPr>
          <w:p w14:paraId="75E745E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472D40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sz w:val="16"/>
                <w:szCs w:val="16"/>
              </w:rPr>
              <w:t>HA,N/V,AS,</w:t>
            </w:r>
          </w:p>
        </w:tc>
      </w:tr>
      <w:tr w:rsidR="00E1124F" w:rsidRPr="00D22349" w14:paraId="4623B900" w14:textId="77777777" w:rsidTr="003C3668">
        <w:tc>
          <w:tcPr>
            <w:tcW w:w="1677" w:type="dxa"/>
          </w:tcPr>
          <w:p w14:paraId="1DB0D5D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21.Zee CS et al .1984</w:t>
            </w:r>
          </w:p>
          <w:p w14:paraId="240787D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4FF2556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1EC379F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2" w:type="dxa"/>
          </w:tcPr>
          <w:p w14:paraId="4C2B6E0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CT+metrisamid+Hy obstruction of the right FOM)</w:t>
            </w:r>
          </w:p>
        </w:tc>
        <w:tc>
          <w:tcPr>
            <w:tcW w:w="1985" w:type="dxa"/>
          </w:tcPr>
          <w:p w14:paraId="3929905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0A93F6A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835" w:type="dxa"/>
          </w:tcPr>
          <w:p w14:paraId="69697D3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died</w:t>
            </w:r>
          </w:p>
        </w:tc>
        <w:tc>
          <w:tcPr>
            <w:tcW w:w="1984" w:type="dxa"/>
          </w:tcPr>
          <w:p w14:paraId="0EF4A09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9C06D0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HA,FND,AS,</w:t>
            </w:r>
          </w:p>
        </w:tc>
      </w:tr>
      <w:tr w:rsidR="00E1124F" w:rsidRPr="00D22349" w14:paraId="59479FAE" w14:textId="77777777" w:rsidTr="003C3668">
        <w:tc>
          <w:tcPr>
            <w:tcW w:w="1677" w:type="dxa"/>
          </w:tcPr>
          <w:p w14:paraId="637D20D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</w:p>
          <w:p w14:paraId="526100B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</w:tcPr>
          <w:p w14:paraId="6E66347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F6AE7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</w:tcPr>
          <w:p w14:paraId="4F8FD5C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094F9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42" w:type="dxa"/>
          </w:tcPr>
          <w:p w14:paraId="6C3F504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3F8DB9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CT+metrisamid+Hy</w:t>
            </w:r>
          </w:p>
        </w:tc>
        <w:tc>
          <w:tcPr>
            <w:tcW w:w="1985" w:type="dxa"/>
          </w:tcPr>
          <w:p w14:paraId="0D0CF11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8AEDC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 FOM</w:t>
            </w:r>
          </w:p>
        </w:tc>
        <w:tc>
          <w:tcPr>
            <w:tcW w:w="3402" w:type="dxa"/>
          </w:tcPr>
          <w:p w14:paraId="20CFE77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F0B99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835" w:type="dxa"/>
          </w:tcPr>
          <w:p w14:paraId="480BE5F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82ED7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died</w:t>
            </w:r>
          </w:p>
        </w:tc>
        <w:tc>
          <w:tcPr>
            <w:tcW w:w="1984" w:type="dxa"/>
          </w:tcPr>
          <w:p w14:paraId="38DD67F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0EA583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HA,AS,Sz</w:t>
            </w:r>
          </w:p>
        </w:tc>
      </w:tr>
      <w:tr w:rsidR="00E1124F" w:rsidRPr="00D22349" w14:paraId="65B573DB" w14:textId="77777777" w:rsidTr="003C3668">
        <w:tc>
          <w:tcPr>
            <w:tcW w:w="1677" w:type="dxa"/>
          </w:tcPr>
          <w:p w14:paraId="2BC5C4A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23.Apuzzo MLJ et al 1984</w:t>
            </w:r>
          </w:p>
        </w:tc>
        <w:tc>
          <w:tcPr>
            <w:tcW w:w="446" w:type="dxa"/>
          </w:tcPr>
          <w:p w14:paraId="5D1630D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7" w:type="dxa"/>
          </w:tcPr>
          <w:p w14:paraId="375C200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42" w:type="dxa"/>
          </w:tcPr>
          <w:p w14:paraId="6444FB9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</w:t>
            </w:r>
            <w:r w:rsidRPr="00D22349">
              <w:rPr>
                <w:rFonts w:ascii="TimesNewRoman" w:hAnsi="TimesNewRoman"/>
                <w:sz w:val="16"/>
                <w:szCs w:val="16"/>
              </w:rPr>
              <w:t xml:space="preserve"> Metrizamide ventriculogram+Hy</w:t>
            </w:r>
          </w:p>
        </w:tc>
        <w:tc>
          <w:tcPr>
            <w:tcW w:w="1985" w:type="dxa"/>
          </w:tcPr>
          <w:p w14:paraId="45759EC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</w:t>
            </w:r>
          </w:p>
        </w:tc>
        <w:tc>
          <w:tcPr>
            <w:tcW w:w="3402" w:type="dxa"/>
          </w:tcPr>
          <w:p w14:paraId="4C595C5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</w:p>
        </w:tc>
        <w:tc>
          <w:tcPr>
            <w:tcW w:w="2835" w:type="dxa"/>
          </w:tcPr>
          <w:p w14:paraId="1B3733F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2FD2635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FU-27 months</w:t>
            </w:r>
          </w:p>
        </w:tc>
        <w:tc>
          <w:tcPr>
            <w:tcW w:w="1984" w:type="dxa"/>
          </w:tcPr>
          <w:p w14:paraId="35394F0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CSF-localizationeitreatment%, cysticercosis titer- 1:8</w:t>
            </w:r>
          </w:p>
        </w:tc>
        <w:tc>
          <w:tcPr>
            <w:tcW w:w="2127" w:type="dxa"/>
          </w:tcPr>
          <w:p w14:paraId="7298A9C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</w:tr>
    </w:tbl>
    <w:p w14:paraId="7D2A867A" w14:textId="77777777" w:rsidR="00E1124F" w:rsidRPr="00D22349" w:rsidRDefault="00E1124F" w:rsidP="00E1124F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D2234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</w:t>
      </w:r>
    </w:p>
    <w:p w14:paraId="6375E211" w14:textId="77777777" w:rsidR="00E1124F" w:rsidRPr="00D22349" w:rsidRDefault="00E1124F" w:rsidP="00E1124F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D22349">
        <w:rPr>
          <w:rFonts w:ascii="Times New Roman" w:eastAsia="Times New Roman" w:hAnsi="Times New Roman" w:cs="Times New Roman"/>
          <w:b/>
          <w:bCs/>
          <w:sz w:val="16"/>
          <w:szCs w:val="16"/>
        </w:rPr>
        <w:t>Mobile IVNCC</w:t>
      </w:r>
    </w:p>
    <w:tbl>
      <w:tblPr>
        <w:tblStyle w:val="TableGrid"/>
        <w:tblW w:w="17715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446"/>
        <w:gridCol w:w="566"/>
        <w:gridCol w:w="2084"/>
        <w:gridCol w:w="2940"/>
        <w:gridCol w:w="2976"/>
        <w:gridCol w:w="2073"/>
        <w:gridCol w:w="2955"/>
        <w:gridCol w:w="1984"/>
      </w:tblGrid>
      <w:tr w:rsidR="00E1124F" w:rsidRPr="00D22349" w14:paraId="51BCA813" w14:textId="77777777" w:rsidTr="003C3668">
        <w:tc>
          <w:tcPr>
            <w:tcW w:w="1691" w:type="dxa"/>
          </w:tcPr>
          <w:p w14:paraId="3C6E87C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1. Nash TE et al 2018</w:t>
            </w:r>
          </w:p>
        </w:tc>
        <w:tc>
          <w:tcPr>
            <w:tcW w:w="446" w:type="dxa"/>
          </w:tcPr>
          <w:p w14:paraId="775CDDAC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6" w:type="dxa"/>
          </w:tcPr>
          <w:p w14:paraId="40B108A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084" w:type="dxa"/>
          </w:tcPr>
          <w:p w14:paraId="62A570D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</w:t>
            </w:r>
          </w:p>
          <w:p w14:paraId="7FE6CC3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2940" w:type="dxa"/>
          </w:tcPr>
          <w:p w14:paraId="543500D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mobile cyst from TV to FV ventricle</w:t>
            </w:r>
          </w:p>
        </w:tc>
        <w:tc>
          <w:tcPr>
            <w:tcW w:w="2976" w:type="dxa"/>
          </w:tcPr>
          <w:p w14:paraId="106F28F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EVD+Suboccipital craniotomy</w:t>
            </w:r>
          </w:p>
        </w:tc>
        <w:tc>
          <w:tcPr>
            <w:tcW w:w="2073" w:type="dxa"/>
          </w:tcPr>
          <w:p w14:paraId="1383E0F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 recovery</w:t>
            </w:r>
          </w:p>
          <w:p w14:paraId="455AAEB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mild memory impairment</w:t>
            </w:r>
          </w:p>
          <w:p w14:paraId="42ED586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FU-3 years</w:t>
            </w:r>
          </w:p>
        </w:tc>
        <w:tc>
          <w:tcPr>
            <w:tcW w:w="2955" w:type="dxa"/>
          </w:tcPr>
          <w:p w14:paraId="2666456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Multiple LP- variable number of WBC ranging from 6 to 195/mm3 with 6–8% eosinophils. CSF+ for antibodies to T. solium </w:t>
            </w:r>
          </w:p>
        </w:tc>
        <w:tc>
          <w:tcPr>
            <w:tcW w:w="1984" w:type="dxa"/>
          </w:tcPr>
          <w:p w14:paraId="3C8191A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HA,AS,</w:t>
            </w: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MC,FND,VD</w:t>
            </w:r>
          </w:p>
        </w:tc>
      </w:tr>
      <w:tr w:rsidR="00E1124F" w:rsidRPr="00D22349" w14:paraId="338FC5C3" w14:textId="77777777" w:rsidTr="003C3668">
        <w:tc>
          <w:tcPr>
            <w:tcW w:w="1691" w:type="dxa"/>
          </w:tcPr>
          <w:p w14:paraId="4D88D1E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2. Khalid S, et al.2017</w:t>
            </w:r>
          </w:p>
          <w:p w14:paraId="14E914B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CD4245" w14:textId="77777777" w:rsidR="00E1124F" w:rsidRPr="00D22349" w:rsidRDefault="00E1124F" w:rsidP="003C3668">
            <w:pPr>
              <w:pStyle w:val="ListParagraph"/>
              <w:autoSpaceDE w:val="0"/>
              <w:autoSpaceDN w:val="0"/>
              <w:adjustRightInd w:val="0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79741FF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76FB2AD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084" w:type="dxa"/>
          </w:tcPr>
          <w:p w14:paraId="1CA720F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 (CISS) + Repeat MRI with CISS</w:t>
            </w:r>
          </w:p>
          <w:p w14:paraId="52A9949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0" w:type="dxa"/>
          </w:tcPr>
          <w:p w14:paraId="4EB6BA1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TV  migration in LV</w:t>
            </w:r>
          </w:p>
        </w:tc>
        <w:tc>
          <w:tcPr>
            <w:tcW w:w="2976" w:type="dxa"/>
          </w:tcPr>
          <w:p w14:paraId="530E4F5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 +albendazole + VP</w:t>
            </w:r>
          </w:p>
        </w:tc>
        <w:tc>
          <w:tcPr>
            <w:tcW w:w="2073" w:type="dxa"/>
          </w:tcPr>
          <w:p w14:paraId="6706728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 .</w:t>
            </w:r>
          </w:p>
          <w:p w14:paraId="7D65830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FU-3 months </w:t>
            </w:r>
          </w:p>
        </w:tc>
        <w:tc>
          <w:tcPr>
            <w:tcW w:w="2955" w:type="dxa"/>
          </w:tcPr>
          <w:p w14:paraId="3A60B4C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984" w:type="dxa"/>
          </w:tcPr>
          <w:p w14:paraId="2B032AD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HA,VD,</w:t>
            </w:r>
            <w:r w:rsidRPr="00D223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PE</w:t>
            </w:r>
          </w:p>
        </w:tc>
      </w:tr>
      <w:tr w:rsidR="00E1124F" w:rsidRPr="00D22349" w14:paraId="74A4EE6A" w14:textId="77777777" w:rsidTr="003C3668">
        <w:trPr>
          <w:trHeight w:val="1857"/>
        </w:trPr>
        <w:tc>
          <w:tcPr>
            <w:tcW w:w="1691" w:type="dxa"/>
          </w:tcPr>
          <w:p w14:paraId="2DA29824" w14:textId="77777777" w:rsidR="00E1124F" w:rsidRPr="00D22349" w:rsidRDefault="00E1124F" w:rsidP="003C3668">
            <w:pPr>
              <w:autoSpaceDE w:val="0"/>
              <w:autoSpaceDN w:val="0"/>
              <w:adjustRightInd w:val="0"/>
              <w:ind w:left="-81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3. Aron A et al 2017</w:t>
            </w:r>
          </w:p>
          <w:p w14:paraId="51B36FCC" w14:textId="77777777" w:rsidR="00E1124F" w:rsidRPr="00D22349" w:rsidRDefault="00E1124F" w:rsidP="003C3668">
            <w:pPr>
              <w:autoSpaceDE w:val="0"/>
              <w:autoSpaceDN w:val="0"/>
              <w:adjustRightInd w:val="0"/>
              <w:ind w:left="-81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</w:p>
          <w:p w14:paraId="6BD4D354" w14:textId="77777777" w:rsidR="00E1124F" w:rsidRPr="00D22349" w:rsidRDefault="00E1124F" w:rsidP="003C3668">
            <w:pPr>
              <w:autoSpaceDE w:val="0"/>
              <w:autoSpaceDN w:val="0"/>
              <w:adjustRightInd w:val="0"/>
              <w:ind w:left="-81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</w:p>
          <w:p w14:paraId="5EBC1EC5" w14:textId="77777777" w:rsidR="00E1124F" w:rsidRPr="00D22349" w:rsidRDefault="00E1124F" w:rsidP="003C3668">
            <w:pPr>
              <w:autoSpaceDE w:val="0"/>
              <w:autoSpaceDN w:val="0"/>
              <w:adjustRightInd w:val="0"/>
              <w:ind w:left="-81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</w:p>
          <w:p w14:paraId="71F56313" w14:textId="77777777" w:rsidR="00E1124F" w:rsidRPr="00D22349" w:rsidRDefault="00E1124F" w:rsidP="003C3668">
            <w:pPr>
              <w:autoSpaceDE w:val="0"/>
              <w:autoSpaceDN w:val="0"/>
              <w:adjustRightInd w:val="0"/>
              <w:ind w:left="-81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</w:p>
          <w:p w14:paraId="6DE6C53D" w14:textId="77777777" w:rsidR="00E1124F" w:rsidRPr="00D22349" w:rsidRDefault="00E1124F" w:rsidP="003C3668">
            <w:pPr>
              <w:autoSpaceDE w:val="0"/>
              <w:autoSpaceDN w:val="0"/>
              <w:adjustRightInd w:val="0"/>
              <w:ind w:left="-81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  <w:tc>
          <w:tcPr>
            <w:tcW w:w="446" w:type="dxa"/>
          </w:tcPr>
          <w:p w14:paraId="4929A062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6" w:type="dxa"/>
          </w:tcPr>
          <w:p w14:paraId="5CFAA6B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084" w:type="dxa"/>
          </w:tcPr>
          <w:p w14:paraId="16DBAA6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CT+MRI+Hy</w:t>
            </w:r>
          </w:p>
          <w:p w14:paraId="04241F8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(Comes from endemic region).</w:t>
            </w:r>
          </w:p>
          <w:p w14:paraId="78DA8B8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0" w:type="dxa"/>
          </w:tcPr>
          <w:p w14:paraId="7326D1A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LV-occipit horn</w:t>
            </w:r>
          </w:p>
          <w:p w14:paraId="3346661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 from TV</w:t>
            </w:r>
          </w:p>
        </w:tc>
        <w:tc>
          <w:tcPr>
            <w:tcW w:w="2976" w:type="dxa"/>
          </w:tcPr>
          <w:p w14:paraId="2EC63EA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_Hlk6766990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EVD+albendasole+</w:t>
            </w:r>
          </w:p>
          <w:p w14:paraId="065EEB3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corticosteroids.</w:t>
            </w:r>
          </w:p>
          <w:bookmarkEnd w:id="14"/>
          <w:p w14:paraId="027215D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3" w:type="dxa"/>
          </w:tcPr>
          <w:p w14:paraId="6DBD8F4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Do well clinically</w:t>
            </w:r>
          </w:p>
          <w:p w14:paraId="1C2FA33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- 8 months</w:t>
            </w:r>
          </w:p>
          <w:p w14:paraId="6A964E5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5" w:type="dxa"/>
          </w:tcPr>
          <w:p w14:paraId="2347A6F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 analysis.protein levels  elevated ˃600mg/dl;no WBC.</w:t>
            </w:r>
          </w:p>
          <w:p w14:paraId="0EDCF8E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Posttreatment : after 10 days CSF protein levels˂10 mg</w:t>
            </w:r>
          </w:p>
        </w:tc>
        <w:tc>
          <w:tcPr>
            <w:tcW w:w="1984" w:type="dxa"/>
          </w:tcPr>
          <w:p w14:paraId="4E46292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HA, N/V, PE</w:t>
            </w:r>
          </w:p>
        </w:tc>
      </w:tr>
      <w:tr w:rsidR="00E1124F" w:rsidRPr="00D22349" w14:paraId="7C905E95" w14:textId="77777777" w:rsidTr="003C3668">
        <w:tc>
          <w:tcPr>
            <w:tcW w:w="1691" w:type="dxa"/>
          </w:tcPr>
          <w:p w14:paraId="765B5C6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4. </w:t>
            </w:r>
            <w:hyperlink r:id="rId4" w:history="1">
              <w:r w:rsidRPr="00D22349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Shah A</w:t>
              </w:r>
            </w:hyperlink>
            <w:r w:rsidRPr="00D22349">
              <w:rPr>
                <w:rStyle w:val="Hyperlink"/>
                <w:rFonts w:ascii="Times New Roman" w:hAnsi="Times New Roman" w:cs="Times New Roman"/>
                <w:color w:val="auto"/>
                <w:sz w:val="16"/>
                <w:szCs w:val="16"/>
                <w:u w:val="none"/>
                <w:shd w:val="clear" w:color="auto" w:fill="FFFFFF"/>
              </w:rPr>
              <w:t xml:space="preserve"> et al 2017</w:t>
            </w:r>
          </w:p>
        </w:tc>
        <w:tc>
          <w:tcPr>
            <w:tcW w:w="446" w:type="dxa"/>
          </w:tcPr>
          <w:p w14:paraId="29F3E97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0D4FD67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084" w:type="dxa"/>
          </w:tcPr>
          <w:p w14:paraId="4AE460F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CT+MRI- HY-enlargement of both LV </w:t>
            </w:r>
          </w:p>
        </w:tc>
        <w:tc>
          <w:tcPr>
            <w:tcW w:w="2940" w:type="dxa"/>
          </w:tcPr>
          <w:p w14:paraId="3668984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 in LV-migr.in TV then in FV</w:t>
            </w:r>
          </w:p>
        </w:tc>
        <w:tc>
          <w:tcPr>
            <w:tcW w:w="2976" w:type="dxa"/>
          </w:tcPr>
          <w:p w14:paraId="65A5DC1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</w:p>
        </w:tc>
        <w:tc>
          <w:tcPr>
            <w:tcW w:w="2073" w:type="dxa"/>
          </w:tcPr>
          <w:p w14:paraId="26FA30F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6734FA7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FU-9 moths</w:t>
            </w:r>
          </w:p>
        </w:tc>
        <w:tc>
          <w:tcPr>
            <w:tcW w:w="2955" w:type="dxa"/>
          </w:tcPr>
          <w:p w14:paraId="7679DB2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D885C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HA,N/V,AS,</w:t>
            </w:r>
          </w:p>
        </w:tc>
      </w:tr>
      <w:tr w:rsidR="00E1124F" w:rsidRPr="00D22349" w14:paraId="56C442C2" w14:textId="77777777" w:rsidTr="003C3668">
        <w:tc>
          <w:tcPr>
            <w:tcW w:w="1691" w:type="dxa"/>
          </w:tcPr>
          <w:p w14:paraId="498964A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5. Chen G et al. 2015 </w:t>
            </w:r>
          </w:p>
        </w:tc>
        <w:tc>
          <w:tcPr>
            <w:tcW w:w="446" w:type="dxa"/>
          </w:tcPr>
          <w:p w14:paraId="36E8261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03098FF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084" w:type="dxa"/>
          </w:tcPr>
          <w:p w14:paraId="20E4507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</w:t>
            </w:r>
          </w:p>
          <w:p w14:paraId="71EEDFD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 no inf</w:t>
            </w:r>
          </w:p>
        </w:tc>
        <w:tc>
          <w:tcPr>
            <w:tcW w:w="2940" w:type="dxa"/>
          </w:tcPr>
          <w:p w14:paraId="740EDF7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mobile cyst from TV to FV</w:t>
            </w:r>
          </w:p>
        </w:tc>
        <w:tc>
          <w:tcPr>
            <w:tcW w:w="2976" w:type="dxa"/>
          </w:tcPr>
          <w:p w14:paraId="79A01C2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EVD+ End</w:t>
            </w:r>
          </w:p>
        </w:tc>
        <w:tc>
          <w:tcPr>
            <w:tcW w:w="2073" w:type="dxa"/>
          </w:tcPr>
          <w:p w14:paraId="0E65772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 recovery</w:t>
            </w:r>
          </w:p>
          <w:p w14:paraId="65993C2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–no inf</w:t>
            </w:r>
          </w:p>
        </w:tc>
        <w:tc>
          <w:tcPr>
            <w:tcW w:w="2955" w:type="dxa"/>
          </w:tcPr>
          <w:p w14:paraId="42A4AED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1984" w:type="dxa"/>
          </w:tcPr>
          <w:p w14:paraId="42D3E9F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HA,N/V,AS,</w:t>
            </w:r>
          </w:p>
        </w:tc>
      </w:tr>
      <w:tr w:rsidR="00E1124F" w:rsidRPr="00D22349" w14:paraId="5C3C1693" w14:textId="77777777" w:rsidTr="003C3668">
        <w:tc>
          <w:tcPr>
            <w:tcW w:w="1691" w:type="dxa"/>
          </w:tcPr>
          <w:p w14:paraId="424200F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6. Kotha VK 2013</w:t>
            </w:r>
          </w:p>
        </w:tc>
        <w:tc>
          <w:tcPr>
            <w:tcW w:w="446" w:type="dxa"/>
          </w:tcPr>
          <w:p w14:paraId="792CD50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47F6708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084" w:type="dxa"/>
          </w:tcPr>
          <w:p w14:paraId="54488B7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 (FLAIR)+Hy+</w:t>
            </w:r>
          </w:p>
          <w:p w14:paraId="7E1A4D0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another MRI later- confirmation of cyst in RLV.</w:t>
            </w:r>
          </w:p>
          <w:p w14:paraId="520B1E9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0" w:type="dxa"/>
          </w:tcPr>
          <w:p w14:paraId="0FA0DD6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TV. in RLV-occipital horn </w:t>
            </w:r>
          </w:p>
        </w:tc>
        <w:tc>
          <w:tcPr>
            <w:tcW w:w="2976" w:type="dxa"/>
          </w:tcPr>
          <w:p w14:paraId="295B40E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</w:p>
          <w:p w14:paraId="2CD6323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for the 3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cyst-not found+</w:t>
            </w:r>
          </w:p>
          <w:p w14:paraId="30504BD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 +anti-helminthic therapy+ disapearence of cyst ( MRI)</w:t>
            </w:r>
          </w:p>
        </w:tc>
        <w:tc>
          <w:tcPr>
            <w:tcW w:w="2073" w:type="dxa"/>
          </w:tcPr>
          <w:p w14:paraId="1379EF8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47E74DB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2 months</w:t>
            </w:r>
          </w:p>
        </w:tc>
        <w:tc>
          <w:tcPr>
            <w:tcW w:w="2955" w:type="dxa"/>
          </w:tcPr>
          <w:p w14:paraId="0F9D0B0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 analysis:proteins (73 mg%).</w:t>
            </w:r>
          </w:p>
        </w:tc>
        <w:tc>
          <w:tcPr>
            <w:tcW w:w="1984" w:type="dxa"/>
          </w:tcPr>
          <w:p w14:paraId="16BC98B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HA,Sz</w:t>
            </w:r>
          </w:p>
        </w:tc>
      </w:tr>
      <w:tr w:rsidR="00E1124F" w:rsidRPr="00D22349" w14:paraId="26447FE5" w14:textId="77777777" w:rsidTr="003C3668">
        <w:tc>
          <w:tcPr>
            <w:tcW w:w="1691" w:type="dxa"/>
          </w:tcPr>
          <w:p w14:paraId="083ADAA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7 Chowdhary A et al 2010</w:t>
            </w:r>
          </w:p>
        </w:tc>
        <w:tc>
          <w:tcPr>
            <w:tcW w:w="446" w:type="dxa"/>
          </w:tcPr>
          <w:p w14:paraId="54E3C71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41595F3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084" w:type="dxa"/>
          </w:tcPr>
          <w:p w14:paraId="1CA6EB7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CT+MRI+Hy</w:t>
            </w:r>
          </w:p>
        </w:tc>
        <w:tc>
          <w:tcPr>
            <w:tcW w:w="2940" w:type="dxa"/>
          </w:tcPr>
          <w:p w14:paraId="4AA330C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_Hlk67829156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posterior part of TV to ant.part of TV </w:t>
            </w:r>
            <w:bookmarkEnd w:id="15"/>
          </w:p>
        </w:tc>
        <w:tc>
          <w:tcPr>
            <w:tcW w:w="2976" w:type="dxa"/>
          </w:tcPr>
          <w:p w14:paraId="7194381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End +EVD</w:t>
            </w:r>
          </w:p>
        </w:tc>
        <w:tc>
          <w:tcPr>
            <w:tcW w:w="2073" w:type="dxa"/>
          </w:tcPr>
          <w:p w14:paraId="5E396BE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complete resolution of symptoms.</w:t>
            </w:r>
          </w:p>
          <w:p w14:paraId="5BEC6B2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no inf</w:t>
            </w:r>
          </w:p>
        </w:tc>
        <w:tc>
          <w:tcPr>
            <w:tcW w:w="2955" w:type="dxa"/>
          </w:tcPr>
          <w:p w14:paraId="17D8B8C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1984" w:type="dxa"/>
          </w:tcPr>
          <w:p w14:paraId="70346CF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</w:t>
            </w: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MC</w:t>
            </w:r>
          </w:p>
        </w:tc>
      </w:tr>
      <w:tr w:rsidR="00E1124F" w:rsidRPr="00D22349" w14:paraId="3CB20A69" w14:textId="77777777" w:rsidTr="003C3668">
        <w:tc>
          <w:tcPr>
            <w:tcW w:w="1691" w:type="dxa"/>
          </w:tcPr>
          <w:p w14:paraId="2CEB30F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8. Hayek J and   , </w:t>
            </w:r>
            <w:r w:rsidRPr="00D22349">
              <w:rPr>
                <w:rFonts w:ascii="Times New Roman" w:hAnsi="Times New Roman" w:cs="Times New Roman"/>
                <w:iCs/>
                <w:sz w:val="16"/>
                <w:szCs w:val="16"/>
              </w:rPr>
              <w:t>Keystone J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2009</w:t>
            </w:r>
          </w:p>
          <w:p w14:paraId="55C20CC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10703B9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6" w:type="dxa"/>
          </w:tcPr>
          <w:p w14:paraId="3CAA731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084" w:type="dxa"/>
          </w:tcPr>
          <w:p w14:paraId="720DD00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CT-+;.MRI-ev.scolex</w:t>
            </w:r>
          </w:p>
          <w:p w14:paraId="16F3AAB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2940" w:type="dxa"/>
          </w:tcPr>
          <w:p w14:paraId="1CE8EB4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L.V. migr.FV</w:t>
            </w:r>
          </w:p>
        </w:tc>
        <w:tc>
          <w:tcPr>
            <w:tcW w:w="2976" w:type="dxa"/>
          </w:tcPr>
          <w:p w14:paraId="2E95B5A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6" w:name="_Hlk67768316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Antibiot+acyclovir+Phenytoin+corticost,</w:t>
            </w:r>
          </w:p>
          <w:p w14:paraId="406621A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dexamet.+abendasol-30 day</w:t>
            </w:r>
            <w:bookmarkEnd w:id="16"/>
          </w:p>
        </w:tc>
        <w:tc>
          <w:tcPr>
            <w:tcW w:w="2073" w:type="dxa"/>
          </w:tcPr>
          <w:p w14:paraId="2926E68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Good.</w:t>
            </w:r>
          </w:p>
          <w:p w14:paraId="5466AC7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FU.-6mont.</w:t>
            </w:r>
          </w:p>
        </w:tc>
        <w:tc>
          <w:tcPr>
            <w:tcW w:w="2955" w:type="dxa"/>
          </w:tcPr>
          <w:p w14:paraId="01F379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CSF-87 WBC(63%neutr.),New test-400WBC,</w:t>
            </w:r>
          </w:p>
          <w:p w14:paraId="747E3C5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Neurocyst serology +EITB +</w:t>
            </w:r>
          </w:p>
        </w:tc>
        <w:tc>
          <w:tcPr>
            <w:tcW w:w="1984" w:type="dxa"/>
          </w:tcPr>
          <w:p w14:paraId="29DD13F9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 ME</w:t>
            </w:r>
          </w:p>
          <w:p w14:paraId="2153FD84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, AS</w:t>
            </w:r>
          </w:p>
          <w:p w14:paraId="2E31846D" w14:textId="77777777" w:rsidR="00E1124F" w:rsidRPr="00D22349" w:rsidRDefault="00E1124F" w:rsidP="003C3668">
            <w:pPr>
              <w:rPr>
                <w:sz w:val="16"/>
                <w:szCs w:val="16"/>
              </w:rPr>
            </w:pPr>
          </w:p>
        </w:tc>
      </w:tr>
      <w:tr w:rsidR="00E1124F" w:rsidRPr="00D22349" w14:paraId="3DE29B12" w14:textId="77777777" w:rsidTr="003C3668">
        <w:tc>
          <w:tcPr>
            <w:tcW w:w="1691" w:type="dxa"/>
          </w:tcPr>
          <w:p w14:paraId="15463C8F" w14:textId="77777777" w:rsidR="00E1124F" w:rsidRPr="00D22349" w:rsidRDefault="00E1124F" w:rsidP="003C3668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428DE85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9. Araujo ALE et al.2008</w:t>
            </w:r>
          </w:p>
          <w:p w14:paraId="5916C91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5A2C4FE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6" w:type="dxa"/>
          </w:tcPr>
          <w:p w14:paraId="7101B8F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084" w:type="dxa"/>
          </w:tcPr>
          <w:p w14:paraId="6A20CA9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 FLAIR</w:t>
            </w:r>
          </w:p>
        </w:tc>
        <w:tc>
          <w:tcPr>
            <w:tcW w:w="2940" w:type="dxa"/>
          </w:tcPr>
          <w:p w14:paraId="0709095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L.V-migr.TV,mult.loc.cysts(racemose)</w:t>
            </w:r>
          </w:p>
        </w:tc>
        <w:tc>
          <w:tcPr>
            <w:tcW w:w="2976" w:type="dxa"/>
          </w:tcPr>
          <w:p w14:paraId="00B89D4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7" w:name="_Hlk67768676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End.-.part remov</w:t>
            </w:r>
            <w:bookmarkEnd w:id="17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al of the cyst</w:t>
            </w:r>
          </w:p>
        </w:tc>
        <w:tc>
          <w:tcPr>
            <w:tcW w:w="2073" w:type="dxa"/>
          </w:tcPr>
          <w:p w14:paraId="4575C57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522553E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2955" w:type="dxa"/>
          </w:tcPr>
          <w:p w14:paraId="7D118D6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47mg/dl protein,94 WBC(58%seg,Gluc. 52mg/dl,CSF- ELISA test neg</w:t>
            </w:r>
          </w:p>
        </w:tc>
        <w:tc>
          <w:tcPr>
            <w:tcW w:w="1984" w:type="dxa"/>
          </w:tcPr>
          <w:p w14:paraId="256A8E3F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</w:t>
            </w:r>
            <w:r w:rsidRPr="00D223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N/V</w:t>
            </w:r>
          </w:p>
          <w:p w14:paraId="03DFDB0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5FB65C02" w14:textId="77777777" w:rsidTr="003C3668">
        <w:trPr>
          <w:trHeight w:val="376"/>
        </w:trPr>
        <w:tc>
          <w:tcPr>
            <w:tcW w:w="1691" w:type="dxa"/>
          </w:tcPr>
          <w:p w14:paraId="3963E1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10. .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rtl/>
              </w:rPr>
              <w:t>٭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Hussain M et al 2007-7th case</w:t>
            </w:r>
          </w:p>
          <w:p w14:paraId="47C41FD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4A05AC81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6" w:type="dxa"/>
          </w:tcPr>
          <w:p w14:paraId="56B7BC4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084" w:type="dxa"/>
          </w:tcPr>
          <w:p w14:paraId="61C00EAB" w14:textId="77777777" w:rsidR="00E1124F" w:rsidRPr="00D22349" w:rsidRDefault="00E1124F" w:rsidP="003C3668">
            <w:pPr>
              <w:ind w:left="720" w:hanging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 +MRI</w:t>
            </w:r>
          </w:p>
        </w:tc>
        <w:tc>
          <w:tcPr>
            <w:tcW w:w="2940" w:type="dxa"/>
          </w:tcPr>
          <w:p w14:paraId="1FFFAC8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LV+TV</w:t>
            </w:r>
          </w:p>
        </w:tc>
        <w:tc>
          <w:tcPr>
            <w:tcW w:w="2976" w:type="dxa"/>
          </w:tcPr>
          <w:p w14:paraId="2E89D0C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 +, ETV-</w:t>
            </w:r>
          </w:p>
        </w:tc>
        <w:tc>
          <w:tcPr>
            <w:tcW w:w="2073" w:type="dxa"/>
          </w:tcPr>
          <w:p w14:paraId="781ACB5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36F898A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inf.</w:t>
            </w:r>
          </w:p>
        </w:tc>
        <w:tc>
          <w:tcPr>
            <w:tcW w:w="2955" w:type="dxa"/>
          </w:tcPr>
          <w:p w14:paraId="7A05583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A1556F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 N/V, FND</w:t>
            </w:r>
          </w:p>
        </w:tc>
      </w:tr>
      <w:tr w:rsidR="00E1124F" w:rsidRPr="00D22349" w14:paraId="2124E8F6" w14:textId="77777777" w:rsidTr="003C3668">
        <w:tc>
          <w:tcPr>
            <w:tcW w:w="1691" w:type="dxa"/>
          </w:tcPr>
          <w:p w14:paraId="71F4927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11. Gupta A et al. 2002</w:t>
            </w:r>
          </w:p>
        </w:tc>
        <w:tc>
          <w:tcPr>
            <w:tcW w:w="446" w:type="dxa"/>
          </w:tcPr>
          <w:p w14:paraId="4EA4B67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1FF943E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084" w:type="dxa"/>
          </w:tcPr>
          <w:p w14:paraId="38AEF01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</w:t>
            </w:r>
          </w:p>
          <w:p w14:paraId="2A3DE09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right LV dilated</w:t>
            </w:r>
          </w:p>
        </w:tc>
        <w:tc>
          <w:tcPr>
            <w:tcW w:w="2940" w:type="dxa"/>
          </w:tcPr>
          <w:p w14:paraId="22DE2E8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TVto LV(multiple interconnected vesicles filled with clear fluid)</w:t>
            </w:r>
          </w:p>
        </w:tc>
        <w:tc>
          <w:tcPr>
            <w:tcW w:w="2976" w:type="dxa"/>
          </w:tcPr>
          <w:p w14:paraId="40AC3F9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_Hlk67811329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EVD+Craniotomy+</w:t>
            </w:r>
          </w:p>
          <w:p w14:paraId="2B11884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antibiot.. (bacterial meningitis</w:t>
            </w:r>
            <w:bookmarkEnd w:id="18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073" w:type="dxa"/>
          </w:tcPr>
          <w:p w14:paraId="5AA623F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32BEDDE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no inf.</w:t>
            </w:r>
          </w:p>
        </w:tc>
        <w:tc>
          <w:tcPr>
            <w:tcW w:w="2955" w:type="dxa"/>
          </w:tcPr>
          <w:p w14:paraId="5F54981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 –high protein level WBC ↑indication of inflamation</w:t>
            </w:r>
          </w:p>
        </w:tc>
        <w:tc>
          <w:tcPr>
            <w:tcW w:w="1984" w:type="dxa"/>
          </w:tcPr>
          <w:p w14:paraId="4B5BF07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HA,N/V,AS</w:t>
            </w:r>
          </w:p>
        </w:tc>
      </w:tr>
      <w:tr w:rsidR="00E1124F" w:rsidRPr="00D22349" w14:paraId="6F826FA2" w14:textId="77777777" w:rsidTr="003C3668">
        <w:tc>
          <w:tcPr>
            <w:tcW w:w="1691" w:type="dxa"/>
          </w:tcPr>
          <w:p w14:paraId="2009F62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12. Wray CD et al.2001</w:t>
            </w:r>
          </w:p>
          <w:p w14:paraId="3934959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5B01B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0B5DB71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2546305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084" w:type="dxa"/>
          </w:tcPr>
          <w:p w14:paraId="10B8856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</w:t>
            </w:r>
          </w:p>
          <w:p w14:paraId="11E231B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2940" w:type="dxa"/>
          </w:tcPr>
          <w:p w14:paraId="2D9ABC0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 to LV.</w:t>
            </w:r>
          </w:p>
          <w:p w14:paraId="242D5F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14:paraId="7BAAC40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9" w:name="_Hlk67816423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Craniotomy+.</w:t>
            </w:r>
          </w:p>
          <w:p w14:paraId="612F34D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anticonvulsive(no inf.of duration</w:t>
            </w:r>
            <w:bookmarkEnd w:id="19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073" w:type="dxa"/>
          </w:tcPr>
          <w:p w14:paraId="6B0AA59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1280A13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–no inf</w:t>
            </w:r>
          </w:p>
        </w:tc>
        <w:tc>
          <w:tcPr>
            <w:tcW w:w="2955" w:type="dxa"/>
          </w:tcPr>
          <w:p w14:paraId="6BB5E73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74FFB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HA,N/V,AS</w:t>
            </w:r>
          </w:p>
        </w:tc>
      </w:tr>
      <w:tr w:rsidR="00E1124F" w:rsidRPr="00D22349" w14:paraId="27186AD2" w14:textId="77777777" w:rsidTr="003C3668">
        <w:tc>
          <w:tcPr>
            <w:tcW w:w="1691" w:type="dxa"/>
          </w:tcPr>
          <w:p w14:paraId="7A01927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13.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Neal JH 1995</w:t>
            </w:r>
          </w:p>
        </w:tc>
        <w:tc>
          <w:tcPr>
            <w:tcW w:w="446" w:type="dxa"/>
          </w:tcPr>
          <w:p w14:paraId="295D89F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6" w:type="dxa"/>
          </w:tcPr>
          <w:p w14:paraId="0482D0B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084" w:type="dxa"/>
          </w:tcPr>
          <w:p w14:paraId="298E3D0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CT+MRI+ metrizamide contrast </w:t>
            </w:r>
          </w:p>
          <w:p w14:paraId="50C8C82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2940" w:type="dxa"/>
          </w:tcPr>
          <w:p w14:paraId="41B3755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 to FV</w:t>
            </w:r>
          </w:p>
        </w:tc>
        <w:tc>
          <w:tcPr>
            <w:tcW w:w="2976" w:type="dxa"/>
          </w:tcPr>
          <w:p w14:paraId="1CAA013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ventriculostomy+ craniotomy</w:t>
            </w:r>
          </w:p>
        </w:tc>
        <w:tc>
          <w:tcPr>
            <w:tcW w:w="2073" w:type="dxa"/>
          </w:tcPr>
          <w:p w14:paraId="40FCAC8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3873E7A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no inf</w:t>
            </w:r>
          </w:p>
        </w:tc>
        <w:tc>
          <w:tcPr>
            <w:tcW w:w="2955" w:type="dxa"/>
          </w:tcPr>
          <w:p w14:paraId="518AAA0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(CSF) -normal cytology +detectable levels of cysticercosis antibodies</w:t>
            </w:r>
          </w:p>
        </w:tc>
        <w:tc>
          <w:tcPr>
            <w:tcW w:w="1984" w:type="dxa"/>
          </w:tcPr>
          <w:p w14:paraId="4FA925B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HA,AS,</w:t>
            </w:r>
          </w:p>
        </w:tc>
      </w:tr>
      <w:tr w:rsidR="00E1124F" w:rsidRPr="00D22349" w14:paraId="6BA5BCB0" w14:textId="77777777" w:rsidTr="003C3668">
        <w:tc>
          <w:tcPr>
            <w:tcW w:w="1691" w:type="dxa"/>
          </w:tcPr>
          <w:p w14:paraId="6EC6BA8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>15/Kramer J et al 1992</w:t>
            </w:r>
          </w:p>
        </w:tc>
        <w:tc>
          <w:tcPr>
            <w:tcW w:w="446" w:type="dxa"/>
          </w:tcPr>
          <w:p w14:paraId="58EDB3E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321B012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084" w:type="dxa"/>
          </w:tcPr>
          <w:p w14:paraId="510902E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</w:t>
            </w:r>
            <w:r w:rsidRPr="00D223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metrizamide CT with ventriculography</w:t>
            </w:r>
            <w:r w:rsidRPr="00D223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2940" w:type="dxa"/>
          </w:tcPr>
          <w:p w14:paraId="61C10C7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 to FV.</w:t>
            </w:r>
          </w:p>
        </w:tc>
        <w:tc>
          <w:tcPr>
            <w:tcW w:w="2976" w:type="dxa"/>
          </w:tcPr>
          <w:p w14:paraId="4607318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EVD+Craniotomy+cyst removal</w:t>
            </w:r>
          </w:p>
        </w:tc>
        <w:tc>
          <w:tcPr>
            <w:tcW w:w="2073" w:type="dxa"/>
          </w:tcPr>
          <w:p w14:paraId="1D04DAA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uncomplicated recovery from surgery</w:t>
            </w:r>
          </w:p>
          <w:p w14:paraId="5E44BF6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–no inf</w:t>
            </w:r>
          </w:p>
        </w:tc>
        <w:tc>
          <w:tcPr>
            <w:tcW w:w="2955" w:type="dxa"/>
          </w:tcPr>
          <w:p w14:paraId="0E70065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CSF- protein 51mg/dl,  glucose -60 mg/dl (serum glucose 103 mg/dl), and a cell count of 171 cells/eu mm (76% lymphocytes, 22% monocytes). Bacterial, fungal, and mycobactefial cultures -all negative</w:t>
            </w:r>
          </w:p>
        </w:tc>
        <w:tc>
          <w:tcPr>
            <w:tcW w:w="1984" w:type="dxa"/>
          </w:tcPr>
          <w:p w14:paraId="7AAF563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AS,slight meningism)</w:t>
            </w:r>
          </w:p>
          <w:p w14:paraId="338AB74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3A40DE95" w14:textId="77777777" w:rsidTr="003C3668">
        <w:tc>
          <w:tcPr>
            <w:tcW w:w="1691" w:type="dxa"/>
          </w:tcPr>
          <w:p w14:paraId="504497F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15.Woody RC et al. 1988</w:t>
            </w:r>
          </w:p>
          <w:p w14:paraId="728775B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</w:tcPr>
          <w:p w14:paraId="51BAC44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050945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84" w:type="dxa"/>
          </w:tcPr>
          <w:p w14:paraId="4FC365F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CT+Hy+metrizamid injection in ventricules</w:t>
            </w:r>
          </w:p>
        </w:tc>
        <w:tc>
          <w:tcPr>
            <w:tcW w:w="2940" w:type="dxa"/>
          </w:tcPr>
          <w:p w14:paraId="162BF70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TV to 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LV</w:t>
            </w:r>
          </w:p>
          <w:p w14:paraId="2FB0546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A3E31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4BCF1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55324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767DC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C2EBD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14:paraId="02DD8C3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0" w:name="_Hlk67816829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Ventriculostomy.+ Craniotomy</w:t>
            </w:r>
          </w:p>
          <w:bookmarkEnd w:id="20"/>
          <w:p w14:paraId="0857F06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3" w:type="dxa"/>
          </w:tcPr>
          <w:p w14:paraId="30AF10B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 (+left homonymous quandratinopsia)</w:t>
            </w:r>
          </w:p>
          <w:p w14:paraId="47201C4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FU- 18 months</w:t>
            </w:r>
          </w:p>
          <w:p w14:paraId="35E98D0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5" w:type="dxa"/>
          </w:tcPr>
          <w:p w14:paraId="5BD4DED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7519D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CSF-protein 5/dl+110 RBC;gl-84mg/dl</w:t>
            </w:r>
          </w:p>
        </w:tc>
        <w:tc>
          <w:tcPr>
            <w:tcW w:w="1984" w:type="dxa"/>
          </w:tcPr>
          <w:p w14:paraId="776D617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HA,N/V ,AS,FND</w:t>
            </w:r>
          </w:p>
        </w:tc>
      </w:tr>
      <w:tr w:rsidR="00E1124F" w:rsidRPr="00D22349" w14:paraId="249E00C6" w14:textId="77777777" w:rsidTr="003C3668">
        <w:tc>
          <w:tcPr>
            <w:tcW w:w="1691" w:type="dxa"/>
          </w:tcPr>
          <w:p w14:paraId="65A7D79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.16 Rangel-Guerra R A et al1988</w:t>
            </w:r>
          </w:p>
        </w:tc>
        <w:tc>
          <w:tcPr>
            <w:tcW w:w="446" w:type="dxa"/>
          </w:tcPr>
          <w:p w14:paraId="73059C8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6" w:type="dxa"/>
          </w:tcPr>
          <w:p w14:paraId="3953ED5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084" w:type="dxa"/>
          </w:tcPr>
          <w:p w14:paraId="63C5294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MR-unilat Hy</w:t>
            </w:r>
          </w:p>
        </w:tc>
        <w:tc>
          <w:tcPr>
            <w:tcW w:w="2940" w:type="dxa"/>
          </w:tcPr>
          <w:p w14:paraId="1DCC65C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mobile cyst in LLV  changing its position with head movement-racemous form)</w:t>
            </w:r>
          </w:p>
        </w:tc>
        <w:tc>
          <w:tcPr>
            <w:tcW w:w="2976" w:type="dxa"/>
          </w:tcPr>
          <w:p w14:paraId="4568470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 previously applied but no functioning+craniotomy</w:t>
            </w:r>
          </w:p>
        </w:tc>
        <w:tc>
          <w:tcPr>
            <w:tcW w:w="2073" w:type="dxa"/>
          </w:tcPr>
          <w:p w14:paraId="4C78931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complete recovery</w:t>
            </w:r>
          </w:p>
          <w:p w14:paraId="48AF5C6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–no inf</w:t>
            </w:r>
          </w:p>
        </w:tc>
        <w:tc>
          <w:tcPr>
            <w:tcW w:w="2955" w:type="dxa"/>
          </w:tcPr>
          <w:p w14:paraId="0A79AC9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1984" w:type="dxa"/>
          </w:tcPr>
          <w:p w14:paraId="78DF2BB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HA, N/V,AS, PE</w:t>
            </w:r>
          </w:p>
        </w:tc>
      </w:tr>
      <w:tr w:rsidR="00E1124F" w:rsidRPr="00D22349" w14:paraId="77374DAB" w14:textId="77777777" w:rsidTr="003C3668">
        <w:tc>
          <w:tcPr>
            <w:tcW w:w="1691" w:type="dxa"/>
          </w:tcPr>
          <w:p w14:paraId="5C90835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>17. Apuzzo LJM et al.1984.</w:t>
            </w:r>
          </w:p>
        </w:tc>
        <w:tc>
          <w:tcPr>
            <w:tcW w:w="446" w:type="dxa"/>
          </w:tcPr>
          <w:p w14:paraId="2F0CAC6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143DC90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84" w:type="dxa"/>
          </w:tcPr>
          <w:p w14:paraId="2156B9F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 + Contrast ventriculography+Hy</w:t>
            </w:r>
          </w:p>
        </w:tc>
        <w:tc>
          <w:tcPr>
            <w:tcW w:w="2940" w:type="dxa"/>
          </w:tcPr>
          <w:p w14:paraId="1728DBB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 to FV</w:t>
            </w:r>
          </w:p>
        </w:tc>
        <w:tc>
          <w:tcPr>
            <w:tcW w:w="2976" w:type="dxa"/>
          </w:tcPr>
          <w:p w14:paraId="15821B6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</w:t>
            </w:r>
          </w:p>
        </w:tc>
        <w:tc>
          <w:tcPr>
            <w:tcW w:w="2073" w:type="dxa"/>
          </w:tcPr>
          <w:p w14:paraId="3B61238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Postoperative recovery complete </w:t>
            </w:r>
          </w:p>
          <w:p w14:paraId="189D540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AD63C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-11 months.</w:t>
            </w:r>
          </w:p>
        </w:tc>
        <w:tc>
          <w:tcPr>
            <w:tcW w:w="2955" w:type="dxa"/>
          </w:tcPr>
          <w:p w14:paraId="24DA0EA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1984" w:type="dxa"/>
          </w:tcPr>
          <w:p w14:paraId="5C71077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 PE</w:t>
            </w:r>
          </w:p>
        </w:tc>
      </w:tr>
      <w:tr w:rsidR="00E1124F" w:rsidRPr="00D22349" w14:paraId="750D29A3" w14:textId="77777777" w:rsidTr="003C3668">
        <w:tc>
          <w:tcPr>
            <w:tcW w:w="1691" w:type="dxa"/>
          </w:tcPr>
          <w:p w14:paraId="1FAB8E3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18. Zee HC et al 1980</w:t>
            </w:r>
          </w:p>
        </w:tc>
        <w:tc>
          <w:tcPr>
            <w:tcW w:w="446" w:type="dxa"/>
          </w:tcPr>
          <w:p w14:paraId="137C6A0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6" w:type="dxa"/>
          </w:tcPr>
          <w:p w14:paraId="26FCDE1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084" w:type="dxa"/>
          </w:tcPr>
          <w:p w14:paraId="4DE11E1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.CT- +metrizamide ventriculography+PEG+ Hy</w:t>
            </w:r>
          </w:p>
        </w:tc>
        <w:tc>
          <w:tcPr>
            <w:tcW w:w="2940" w:type="dxa"/>
          </w:tcPr>
          <w:p w14:paraId="504CAE0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 LV</w:t>
            </w:r>
          </w:p>
        </w:tc>
        <w:tc>
          <w:tcPr>
            <w:tcW w:w="2976" w:type="dxa"/>
          </w:tcPr>
          <w:p w14:paraId="28BE041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The migration of the cyst brought about the disappearance of Hy.</w:t>
            </w:r>
          </w:p>
        </w:tc>
        <w:tc>
          <w:tcPr>
            <w:tcW w:w="2073" w:type="dxa"/>
          </w:tcPr>
          <w:p w14:paraId="1CAE9D6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Migrating cyst gave rise to the improvement of  clinical condition  </w:t>
            </w:r>
          </w:p>
        </w:tc>
        <w:tc>
          <w:tcPr>
            <w:tcW w:w="2955" w:type="dxa"/>
          </w:tcPr>
          <w:p w14:paraId="71D925B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 cysticercosis titar +</w:t>
            </w:r>
          </w:p>
        </w:tc>
        <w:tc>
          <w:tcPr>
            <w:tcW w:w="1984" w:type="dxa"/>
          </w:tcPr>
          <w:p w14:paraId="328A0C7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HA,AS,FND</w:t>
            </w:r>
          </w:p>
        </w:tc>
      </w:tr>
      <w:tr w:rsidR="00E1124F" w:rsidRPr="00D22349" w14:paraId="5F31099E" w14:textId="77777777" w:rsidTr="003C3668">
        <w:tc>
          <w:tcPr>
            <w:tcW w:w="1691" w:type="dxa"/>
          </w:tcPr>
          <w:p w14:paraId="15034E7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19.-2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</w:tcPr>
          <w:p w14:paraId="3AE54B8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0990156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084" w:type="dxa"/>
          </w:tcPr>
          <w:p w14:paraId="7792A8B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CT+metrizamid ventriculograohy+Hy+ Radiographs of both legs-typical calcification in the musles.</w:t>
            </w:r>
          </w:p>
        </w:tc>
        <w:tc>
          <w:tcPr>
            <w:tcW w:w="2940" w:type="dxa"/>
          </w:tcPr>
          <w:p w14:paraId="505FAEE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TV- changed in configuration anteriorly with changes in head position</w:t>
            </w:r>
          </w:p>
        </w:tc>
        <w:tc>
          <w:tcPr>
            <w:tcW w:w="2976" w:type="dxa"/>
          </w:tcPr>
          <w:p w14:paraId="01C5AAC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VP shunt </w:t>
            </w:r>
          </w:p>
        </w:tc>
        <w:tc>
          <w:tcPr>
            <w:tcW w:w="2073" w:type="dxa"/>
          </w:tcPr>
          <w:p w14:paraId="1734C25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955" w:type="dxa"/>
          </w:tcPr>
          <w:p w14:paraId="5E0FA89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1984" w:type="dxa"/>
          </w:tcPr>
          <w:p w14:paraId="19C2BF4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HA,N/V,AS,</w:t>
            </w:r>
          </w:p>
        </w:tc>
      </w:tr>
      <w:tr w:rsidR="00E1124F" w:rsidRPr="00D22349" w14:paraId="018B0198" w14:textId="77777777" w:rsidTr="003C3668">
        <w:tc>
          <w:tcPr>
            <w:tcW w:w="1691" w:type="dxa"/>
          </w:tcPr>
          <w:p w14:paraId="774AD1C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>20-3</w:t>
            </w: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rd</w:t>
            </w: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case-</w:t>
            </w:r>
          </w:p>
        </w:tc>
        <w:tc>
          <w:tcPr>
            <w:tcW w:w="446" w:type="dxa"/>
          </w:tcPr>
          <w:p w14:paraId="0C5EC84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</w:p>
        </w:tc>
        <w:tc>
          <w:tcPr>
            <w:tcW w:w="566" w:type="dxa"/>
          </w:tcPr>
          <w:p w14:paraId="2B358DA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084" w:type="dxa"/>
          </w:tcPr>
          <w:p w14:paraId="40890FC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metrizamid ventriculography.</w:t>
            </w:r>
          </w:p>
        </w:tc>
        <w:tc>
          <w:tcPr>
            <w:tcW w:w="2940" w:type="dxa"/>
          </w:tcPr>
          <w:p w14:paraId="652FD8C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cystic in FV and aqueduct. changed in configuration with head position.</w:t>
            </w:r>
          </w:p>
          <w:p w14:paraId="779D2C8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14:paraId="63C315A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073" w:type="dxa"/>
          </w:tcPr>
          <w:p w14:paraId="4E21BDC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955" w:type="dxa"/>
          </w:tcPr>
          <w:p w14:paraId="7F7AFB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1984" w:type="dxa"/>
          </w:tcPr>
          <w:p w14:paraId="2C16CB8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</w:p>
        </w:tc>
      </w:tr>
      <w:tr w:rsidR="00E1124F" w:rsidRPr="00D22349" w14:paraId="0FA4B39F" w14:textId="77777777" w:rsidTr="003C3668">
        <w:tc>
          <w:tcPr>
            <w:tcW w:w="1691" w:type="dxa"/>
          </w:tcPr>
          <w:p w14:paraId="4CC8C7E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>21.-4</w:t>
            </w: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th</w:t>
            </w:r>
            <w:r w:rsidRPr="00D22349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case</w:t>
            </w:r>
          </w:p>
        </w:tc>
        <w:tc>
          <w:tcPr>
            <w:tcW w:w="446" w:type="dxa"/>
          </w:tcPr>
          <w:p w14:paraId="4DA914A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66" w:type="dxa"/>
          </w:tcPr>
          <w:p w14:paraId="6A89162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084" w:type="dxa"/>
          </w:tcPr>
          <w:p w14:paraId="2824338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 metrizamid +HY-left LV more dilated</w:t>
            </w:r>
          </w:p>
        </w:tc>
        <w:tc>
          <w:tcPr>
            <w:tcW w:w="2940" w:type="dxa"/>
          </w:tcPr>
          <w:p w14:paraId="0FD8CB6F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mobile cyst in LLV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changing the position depending of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head movement(brown- up or brown down.</w:t>
            </w:r>
          </w:p>
          <w:p w14:paraId="0B01269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14:paraId="46310F7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073" w:type="dxa"/>
          </w:tcPr>
          <w:p w14:paraId="632C42E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955" w:type="dxa"/>
          </w:tcPr>
          <w:p w14:paraId="34100BA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1984" w:type="dxa"/>
          </w:tcPr>
          <w:p w14:paraId="669C278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VD,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</w:p>
        </w:tc>
      </w:tr>
    </w:tbl>
    <w:p w14:paraId="3C8B84DF" w14:textId="77777777" w:rsidR="00E1124F" w:rsidRPr="00D22349" w:rsidRDefault="00E1124F" w:rsidP="00E1124F">
      <w:pPr>
        <w:rPr>
          <w:rFonts w:ascii="Times New Roman" w:hAnsi="Times New Roman" w:cs="Times New Roman"/>
          <w:sz w:val="16"/>
          <w:szCs w:val="16"/>
        </w:rPr>
      </w:pPr>
    </w:p>
    <w:p w14:paraId="4F753BFF" w14:textId="77777777" w:rsidR="00E1124F" w:rsidRPr="00D22349" w:rsidRDefault="00E1124F" w:rsidP="00E1124F">
      <w:pPr>
        <w:rPr>
          <w:rFonts w:ascii="Times New Roman" w:hAnsi="Times New Roman" w:cs="Times New Roman"/>
          <w:b/>
          <w:sz w:val="16"/>
          <w:szCs w:val="16"/>
        </w:rPr>
      </w:pPr>
      <w:r w:rsidRPr="00D2234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Mixed IVNCC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478"/>
        <w:gridCol w:w="489"/>
        <w:gridCol w:w="2573"/>
        <w:gridCol w:w="2258"/>
        <w:gridCol w:w="3380"/>
        <w:gridCol w:w="2038"/>
        <w:gridCol w:w="1984"/>
        <w:gridCol w:w="2127"/>
      </w:tblGrid>
      <w:tr w:rsidR="00E1124F" w:rsidRPr="00D22349" w14:paraId="52ACE3E9" w14:textId="77777777" w:rsidTr="003C3668">
        <w:tc>
          <w:tcPr>
            <w:tcW w:w="1536" w:type="dxa"/>
          </w:tcPr>
          <w:p w14:paraId="5F8B8F6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1. Rana S et al 2017</w:t>
            </w:r>
          </w:p>
        </w:tc>
        <w:tc>
          <w:tcPr>
            <w:tcW w:w="478" w:type="dxa"/>
          </w:tcPr>
          <w:p w14:paraId="080A8173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1614D061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2573" w:type="dxa"/>
          </w:tcPr>
          <w:p w14:paraId="378AC42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MRI(FLAIR +asym Hy+periventr edema+ (3D-CISS)</w:t>
            </w:r>
          </w:p>
        </w:tc>
        <w:tc>
          <w:tcPr>
            <w:tcW w:w="2258" w:type="dxa"/>
          </w:tcPr>
          <w:p w14:paraId="6194A8E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LLV(posterior horn)+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multiple subarachnoid 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parenchymal (supra and infratentorial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compartment)+</w:t>
            </w:r>
          </w:p>
          <w:p w14:paraId="1F203C06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FOM occlusion+cyst dislodged in body of LLV</w:t>
            </w:r>
          </w:p>
        </w:tc>
        <w:tc>
          <w:tcPr>
            <w:tcW w:w="3380" w:type="dxa"/>
          </w:tcPr>
          <w:p w14:paraId="32AB7C0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Medical treatment</w:t>
            </w:r>
          </w:p>
          <w:p w14:paraId="77C32908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anthelmintics</w:t>
            </w:r>
          </w:p>
        </w:tc>
        <w:tc>
          <w:tcPr>
            <w:tcW w:w="2038" w:type="dxa"/>
          </w:tcPr>
          <w:p w14:paraId="150A131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The left ventricular dilatation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along with periventricular edema had resolved.</w:t>
            </w:r>
          </w:p>
          <w:p w14:paraId="3E8B2482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7B04702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127" w:type="dxa"/>
          </w:tcPr>
          <w:p w14:paraId="7450968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</w:t>
            </w:r>
          </w:p>
        </w:tc>
      </w:tr>
      <w:tr w:rsidR="00E1124F" w:rsidRPr="00D22349" w14:paraId="4ECEC14A" w14:textId="77777777" w:rsidTr="003C3668">
        <w:tc>
          <w:tcPr>
            <w:tcW w:w="1536" w:type="dxa"/>
          </w:tcPr>
          <w:p w14:paraId="4DB0342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2. Shivamurthy VKN et al 2017</w:t>
            </w:r>
          </w:p>
        </w:tc>
        <w:tc>
          <w:tcPr>
            <w:tcW w:w="478" w:type="dxa"/>
          </w:tcPr>
          <w:p w14:paraId="7BCD2264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07AD43F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573" w:type="dxa"/>
          </w:tcPr>
          <w:p w14:paraId="1D14913A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CT+MRI </w:t>
            </w:r>
          </w:p>
          <w:p w14:paraId="391430A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-Hy</w:t>
            </w:r>
          </w:p>
        </w:tc>
        <w:tc>
          <w:tcPr>
            <w:tcW w:w="2258" w:type="dxa"/>
          </w:tcPr>
          <w:p w14:paraId="569AE3DC" w14:textId="77777777" w:rsidR="00E1124F" w:rsidRPr="00D22349" w:rsidRDefault="00E1124F" w:rsidP="003C3668">
            <w:pPr>
              <w:pStyle w:val="NormalWeb"/>
              <w:shd w:val="clear" w:color="auto" w:fill="FFFFFF"/>
              <w:spacing w:before="0" w:beforeAutospacing="0" w:after="360" w:afterAutospacing="0"/>
              <w:rPr>
                <w:sz w:val="16"/>
                <w:szCs w:val="16"/>
              </w:rPr>
            </w:pPr>
            <w:r w:rsidRPr="00D22349">
              <w:rPr>
                <w:sz w:val="16"/>
                <w:szCs w:val="16"/>
              </w:rPr>
              <w:t>Bil.LV –frontal horn+ multiple parenchymal calcified lesions,.</w:t>
            </w:r>
          </w:p>
          <w:p w14:paraId="0F24586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0" w:type="dxa"/>
          </w:tcPr>
          <w:p w14:paraId="0060F77D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Dexamethason+Abendasol</w:t>
            </w:r>
          </w:p>
          <w:p w14:paraId="2303182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+EVD+Craniotomy+abendasol for two weeks </w:t>
            </w:r>
          </w:p>
        </w:tc>
        <w:tc>
          <w:tcPr>
            <w:tcW w:w="2038" w:type="dxa"/>
          </w:tcPr>
          <w:p w14:paraId="48C179CA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Improved his sensorium and mental status</w:t>
            </w:r>
          </w:p>
          <w:p w14:paraId="416A0D6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FU-no inf.</w:t>
            </w:r>
          </w:p>
        </w:tc>
        <w:tc>
          <w:tcPr>
            <w:tcW w:w="1984" w:type="dxa"/>
          </w:tcPr>
          <w:p w14:paraId="1C910C26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Antibodies to</w:t>
            </w:r>
          </w:p>
          <w:p w14:paraId="038BDE95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Taenia Solium  present</w:t>
            </w:r>
          </w:p>
          <w:p w14:paraId="27E6A643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 the serum.</w:t>
            </w:r>
          </w:p>
        </w:tc>
        <w:tc>
          <w:tcPr>
            <w:tcW w:w="2127" w:type="dxa"/>
          </w:tcPr>
          <w:p w14:paraId="568531A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MC, AS</w:t>
            </w:r>
          </w:p>
        </w:tc>
      </w:tr>
      <w:tr w:rsidR="00E1124F" w:rsidRPr="00D22349" w14:paraId="570B5452" w14:textId="77777777" w:rsidTr="003C3668">
        <w:tc>
          <w:tcPr>
            <w:tcW w:w="1536" w:type="dxa"/>
          </w:tcPr>
          <w:p w14:paraId="6CDA03C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1" w:name="_Hlk68166537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3. Bock M et al 2016</w:t>
            </w:r>
            <w:bookmarkEnd w:id="21"/>
          </w:p>
        </w:tc>
        <w:tc>
          <w:tcPr>
            <w:tcW w:w="478" w:type="dxa"/>
          </w:tcPr>
          <w:p w14:paraId="02CEF51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589CE4B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573" w:type="dxa"/>
          </w:tcPr>
          <w:p w14:paraId="16003D1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</w:t>
            </w:r>
          </w:p>
          <w:p w14:paraId="22358E8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+Hy</w:t>
            </w:r>
          </w:p>
        </w:tc>
        <w:tc>
          <w:tcPr>
            <w:tcW w:w="2258" w:type="dxa"/>
          </w:tcPr>
          <w:p w14:paraId="7BAA8B3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TV+ migration in FV ventricle one month later +scattered calcifications in the parenchyma+</w:t>
            </w:r>
          </w:p>
          <w:p w14:paraId="58ABAE9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0" w:type="dxa"/>
          </w:tcPr>
          <w:p w14:paraId="4D54FEF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EVD+VP shunt+albendazole and prednisone,</w:t>
            </w:r>
          </w:p>
        </w:tc>
        <w:tc>
          <w:tcPr>
            <w:tcW w:w="2038" w:type="dxa"/>
          </w:tcPr>
          <w:p w14:paraId="50C6211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5BF08DF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FU-no inf.</w:t>
            </w:r>
          </w:p>
        </w:tc>
        <w:tc>
          <w:tcPr>
            <w:tcW w:w="1984" w:type="dxa"/>
          </w:tcPr>
          <w:p w14:paraId="36839E1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CSF -Gl.- of 63 mg/dL, total protein </w:t>
            </w:r>
          </w:p>
          <w:p w14:paraId="7255A6C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33 mg/dL. ELISA-13.82(+) range &lt;0.75 absorbance units). </w:t>
            </w:r>
          </w:p>
          <w:p w14:paraId="5AEB53B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Blood test:(WCC) - 8.4×109 cells/L  neutrophilic predominance (6.19×109 cells/L), normal eosinophil count (0.08×109 cells/L) and slightly elevated basophils (0.14×109 cells/L). HG-12.9 g/dL,Na- 140 mmol/L, serum creatinine 0.64 mg/dL and urea nitrogen was 13 mg/dL</w:t>
            </w:r>
          </w:p>
        </w:tc>
        <w:tc>
          <w:tcPr>
            <w:tcW w:w="2127" w:type="dxa"/>
          </w:tcPr>
          <w:p w14:paraId="10F77B6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Fever, AS,</w:t>
            </w:r>
          </w:p>
          <w:p w14:paraId="01461C2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N/V, VD,</w:t>
            </w:r>
          </w:p>
          <w:p w14:paraId="79B2AFB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Sz, FND</w:t>
            </w:r>
          </w:p>
        </w:tc>
      </w:tr>
      <w:tr w:rsidR="00E1124F" w:rsidRPr="00D22349" w14:paraId="6CF1D3B1" w14:textId="77777777" w:rsidTr="003C3668">
        <w:tc>
          <w:tcPr>
            <w:tcW w:w="1536" w:type="dxa"/>
          </w:tcPr>
          <w:p w14:paraId="68AEC18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4. Gupta P et al 2015</w:t>
            </w:r>
          </w:p>
          <w:p w14:paraId="1344306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02257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7F63AFE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2E6005D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73" w:type="dxa"/>
          </w:tcPr>
          <w:p w14:paraId="34CBCEC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</w:t>
            </w:r>
          </w:p>
        </w:tc>
        <w:tc>
          <w:tcPr>
            <w:tcW w:w="2258" w:type="dxa"/>
          </w:tcPr>
          <w:p w14:paraId="09C7CC4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L.V+SHS</w:t>
            </w:r>
          </w:p>
        </w:tc>
        <w:tc>
          <w:tcPr>
            <w:tcW w:w="3380" w:type="dxa"/>
          </w:tcPr>
          <w:p w14:paraId="50F4BDE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2" w:name="_Hlk67486469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shunt+albendasol(4 weeks)+dexameth for 5 days-gradually tapered off in next 10 days</w:t>
            </w:r>
            <w:bookmarkEnd w:id="22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38" w:type="dxa"/>
          </w:tcPr>
          <w:p w14:paraId="5825EEE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424BFA2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 no inf.</w:t>
            </w:r>
          </w:p>
        </w:tc>
        <w:tc>
          <w:tcPr>
            <w:tcW w:w="1984" w:type="dxa"/>
          </w:tcPr>
          <w:p w14:paraId="77C86DE6" w14:textId="77777777" w:rsidR="00E1124F" w:rsidRPr="00D22349" w:rsidRDefault="00E1124F" w:rsidP="003C3668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Gluc..- 48 mg/dl;Protein 35 mg/dl;20 cells with40% polymorph60%Lymph.</w:t>
            </w:r>
          </w:p>
          <w:p w14:paraId="5F2D188C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ELISA test positive</w:t>
            </w:r>
          </w:p>
        </w:tc>
        <w:tc>
          <w:tcPr>
            <w:tcW w:w="2127" w:type="dxa"/>
          </w:tcPr>
          <w:p w14:paraId="6013A6C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HA,N/V,VD,AS,FND, PE</w:t>
            </w:r>
          </w:p>
        </w:tc>
      </w:tr>
      <w:tr w:rsidR="00E1124F" w:rsidRPr="00D22349" w14:paraId="493A505F" w14:textId="77777777" w:rsidTr="003C3668">
        <w:tc>
          <w:tcPr>
            <w:tcW w:w="1536" w:type="dxa"/>
          </w:tcPr>
          <w:p w14:paraId="14531E5F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Chen G et al.2015.</w:t>
            </w:r>
          </w:p>
        </w:tc>
        <w:tc>
          <w:tcPr>
            <w:tcW w:w="478" w:type="dxa"/>
          </w:tcPr>
          <w:p w14:paraId="53C0D9B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286DD61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573" w:type="dxa"/>
          </w:tcPr>
          <w:p w14:paraId="18BC080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CT+Hy</w:t>
            </w:r>
          </w:p>
        </w:tc>
        <w:tc>
          <w:tcPr>
            <w:tcW w:w="2258" w:type="dxa"/>
          </w:tcPr>
          <w:p w14:paraId="008DBBA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FV+SHS</w:t>
            </w:r>
          </w:p>
        </w:tc>
        <w:tc>
          <w:tcPr>
            <w:tcW w:w="3380" w:type="dxa"/>
          </w:tcPr>
          <w:p w14:paraId="5865DD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shunt+End</w:t>
            </w:r>
          </w:p>
          <w:p w14:paraId="56F6ED8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cysts from both compartments were removed </w:t>
            </w:r>
          </w:p>
        </w:tc>
        <w:tc>
          <w:tcPr>
            <w:tcW w:w="2038" w:type="dxa"/>
          </w:tcPr>
          <w:p w14:paraId="5A04112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Satisfactory outcome</w:t>
            </w:r>
          </w:p>
          <w:p w14:paraId="6912608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</w:t>
            </w:r>
          </w:p>
        </w:tc>
        <w:tc>
          <w:tcPr>
            <w:tcW w:w="1984" w:type="dxa"/>
          </w:tcPr>
          <w:p w14:paraId="010DFBB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127" w:type="dxa"/>
          </w:tcPr>
          <w:p w14:paraId="107DE80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</w:t>
            </w:r>
          </w:p>
        </w:tc>
      </w:tr>
      <w:tr w:rsidR="00E1124F" w:rsidRPr="00D22349" w14:paraId="2FB709F7" w14:textId="77777777" w:rsidTr="003C3668">
        <w:tc>
          <w:tcPr>
            <w:tcW w:w="1536" w:type="dxa"/>
          </w:tcPr>
          <w:p w14:paraId="5D2A21F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6. Shang C et al..2015</w:t>
            </w:r>
          </w:p>
          <w:p w14:paraId="3465F3F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4D58D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20572C72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4B50C53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2573" w:type="dxa"/>
          </w:tcPr>
          <w:p w14:paraId="74A9AFF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</w:t>
            </w:r>
          </w:p>
          <w:p w14:paraId="2CD11F7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58" w:type="dxa"/>
          </w:tcPr>
          <w:p w14:paraId="6DB074F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SHS+BLV</w:t>
            </w:r>
          </w:p>
          <w:p w14:paraId="2583063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multiple small cysts some of them in inf. part of ventricles.</w:t>
            </w:r>
          </w:p>
          <w:p w14:paraId="2E91219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Racemous</w:t>
            </w:r>
          </w:p>
        </w:tc>
        <w:tc>
          <w:tcPr>
            <w:tcW w:w="3380" w:type="dxa"/>
          </w:tcPr>
          <w:p w14:paraId="10C2D35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23" w:name="_Hlk69976999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ETV+End.+abendasol.+</w:t>
            </w:r>
          </w:p>
          <w:p w14:paraId="1D323B2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steroid.+VP shunt 4 moths later</w:t>
            </w:r>
            <w:bookmarkEnd w:id="23"/>
          </w:p>
        </w:tc>
        <w:tc>
          <w:tcPr>
            <w:tcW w:w="2038" w:type="dxa"/>
          </w:tcPr>
          <w:p w14:paraId="2B14D1E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Improve.  cognitive status and neurol. def.</w:t>
            </w:r>
          </w:p>
          <w:p w14:paraId="58C5CA0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36E5894D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The assay of CSF anticysticercal antibodies was positive.</w:t>
            </w:r>
          </w:p>
          <w:p w14:paraId="1ED11F60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Second hosp:.incr..numb.of Lymph;elevat protein(0.81 g/L;decrease gl(o,1 mmol/L</w:t>
            </w:r>
          </w:p>
        </w:tc>
        <w:tc>
          <w:tcPr>
            <w:tcW w:w="2127" w:type="dxa"/>
          </w:tcPr>
          <w:p w14:paraId="57AD558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HA,N/V,FND,AS,</w:t>
            </w:r>
          </w:p>
        </w:tc>
      </w:tr>
      <w:tr w:rsidR="00E1124F" w:rsidRPr="00D22349" w14:paraId="4577615A" w14:textId="77777777" w:rsidTr="003C3668">
        <w:tc>
          <w:tcPr>
            <w:tcW w:w="1536" w:type="dxa"/>
          </w:tcPr>
          <w:p w14:paraId="1C060E1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7.Pamplona,et alJ 2015</w:t>
            </w:r>
          </w:p>
        </w:tc>
        <w:tc>
          <w:tcPr>
            <w:tcW w:w="478" w:type="dxa"/>
          </w:tcPr>
          <w:p w14:paraId="2F58500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6A028F5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573" w:type="dxa"/>
          </w:tcPr>
          <w:p w14:paraId="7F42711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CT+Hy MRI</w:t>
            </w:r>
          </w:p>
        </w:tc>
        <w:tc>
          <w:tcPr>
            <w:tcW w:w="2258" w:type="dxa"/>
          </w:tcPr>
          <w:p w14:paraId="32F99A29" w14:textId="77777777" w:rsidR="00E1124F" w:rsidRPr="00D22349" w:rsidRDefault="00E1124F" w:rsidP="003C36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TV+FOM+multiple cysts in SHS (racemous) +</w:t>
            </w:r>
          </w:p>
          <w:p w14:paraId="2C9BD4DD" w14:textId="77777777" w:rsidR="00E1124F" w:rsidRPr="00D22349" w:rsidRDefault="00E1124F" w:rsidP="003C366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intra-orbital cyst </w:t>
            </w:r>
          </w:p>
        </w:tc>
        <w:tc>
          <w:tcPr>
            <w:tcW w:w="3380" w:type="dxa"/>
          </w:tcPr>
          <w:p w14:paraId="7141DE1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24" w:name="_Hlk69976901"/>
            <w:bookmarkStart w:id="25" w:name="_Hlk67487846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shunt+</w:t>
            </w:r>
          </w:p>
          <w:p w14:paraId="06F17D2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Cyst biopsy</w:t>
            </w:r>
            <w:bookmarkEnd w:id="24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-(cyst in SHS</w:t>
            </w:r>
            <w:bookmarkEnd w:id="25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038" w:type="dxa"/>
          </w:tcPr>
          <w:p w14:paraId="795B43E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</w:t>
            </w:r>
          </w:p>
        </w:tc>
        <w:tc>
          <w:tcPr>
            <w:tcW w:w="1984" w:type="dxa"/>
          </w:tcPr>
          <w:p w14:paraId="3D4966C9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3F913B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VD,FND</w:t>
            </w:r>
          </w:p>
        </w:tc>
      </w:tr>
      <w:tr w:rsidR="00E1124F" w:rsidRPr="00D22349" w14:paraId="652BED7E" w14:textId="77777777" w:rsidTr="003C3668">
        <w:tc>
          <w:tcPr>
            <w:tcW w:w="1536" w:type="dxa"/>
          </w:tcPr>
          <w:p w14:paraId="0FDE80C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8.Vedantam A et al 2015</w:t>
            </w:r>
          </w:p>
        </w:tc>
        <w:tc>
          <w:tcPr>
            <w:tcW w:w="478" w:type="dxa"/>
          </w:tcPr>
          <w:p w14:paraId="660020C5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2DF61FC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73" w:type="dxa"/>
          </w:tcPr>
          <w:p w14:paraId="562DD29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CT+MRI+Hy</w:t>
            </w:r>
          </w:p>
        </w:tc>
        <w:tc>
          <w:tcPr>
            <w:tcW w:w="2258" w:type="dxa"/>
          </w:tcPr>
          <w:p w14:paraId="36F48E4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TV+LV+parenchymal and intraventricular calcification</w:t>
            </w:r>
          </w:p>
        </w:tc>
        <w:tc>
          <w:tcPr>
            <w:tcW w:w="3380" w:type="dxa"/>
          </w:tcPr>
          <w:p w14:paraId="5F03D03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6" w:name="_Hlk6763297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 +anti-helminthics</w:t>
            </w:r>
            <w:bookmarkEnd w:id="26"/>
          </w:p>
        </w:tc>
        <w:tc>
          <w:tcPr>
            <w:tcW w:w="2038" w:type="dxa"/>
          </w:tcPr>
          <w:p w14:paraId="30581A0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recovered to baseline ambulatory and cognitive state.</w:t>
            </w:r>
          </w:p>
          <w:p w14:paraId="3EEAAFD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4C69BC2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6307B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</w:t>
            </w:r>
          </w:p>
        </w:tc>
      </w:tr>
      <w:tr w:rsidR="00E1124F" w:rsidRPr="00D22349" w14:paraId="07BD8AD6" w14:textId="77777777" w:rsidTr="003C3668">
        <w:trPr>
          <w:trHeight w:val="2703"/>
        </w:trPr>
        <w:tc>
          <w:tcPr>
            <w:tcW w:w="1536" w:type="dxa"/>
          </w:tcPr>
          <w:p w14:paraId="6142D7D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9. Rapoport B I. 2014</w:t>
            </w:r>
          </w:p>
        </w:tc>
        <w:tc>
          <w:tcPr>
            <w:tcW w:w="478" w:type="dxa"/>
          </w:tcPr>
          <w:p w14:paraId="5C5EF725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423C2E7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73" w:type="dxa"/>
          </w:tcPr>
          <w:p w14:paraId="19CE836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 + MRI+Hy</w:t>
            </w:r>
          </w:p>
          <w:p w14:paraId="22933AB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(periventricular edema)</w:t>
            </w:r>
          </w:p>
        </w:tc>
        <w:tc>
          <w:tcPr>
            <w:tcW w:w="2258" w:type="dxa"/>
          </w:tcPr>
          <w:p w14:paraId="0541535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TV+obstr left FOM+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posterior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interhemispheric </w:t>
            </w:r>
          </w:p>
        </w:tc>
        <w:tc>
          <w:tcPr>
            <w:tcW w:w="3380" w:type="dxa"/>
          </w:tcPr>
          <w:p w14:paraId="3626A23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7" w:name="_Hlk69976348"/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EVD+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End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+abendazole+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dexamethasone </w:t>
            </w:r>
          </w:p>
          <w:bookmarkEnd w:id="27"/>
          <w:p w14:paraId="032A1CF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8" w:type="dxa"/>
          </w:tcPr>
          <w:p w14:paraId="01A68C79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Favorable outcome</w:t>
            </w:r>
          </w:p>
          <w:p w14:paraId="6D67B5C7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FU-3 months</w:t>
            </w:r>
          </w:p>
          <w:p w14:paraId="3EB5907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near-complete resolution of the cysticercosis lesion within the left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posterior parafalcine region: </w:t>
            </w:r>
          </w:p>
        </w:tc>
        <w:tc>
          <w:tcPr>
            <w:tcW w:w="1984" w:type="dxa"/>
          </w:tcPr>
          <w:p w14:paraId="56750C83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seropositive for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2234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Taenia solium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27" w:type="dxa"/>
          </w:tcPr>
          <w:p w14:paraId="636DD62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HA,N/V,AS,</w:t>
            </w:r>
          </w:p>
        </w:tc>
      </w:tr>
      <w:tr w:rsidR="00E1124F" w:rsidRPr="00D22349" w14:paraId="0E88E024" w14:textId="77777777" w:rsidTr="003C3668">
        <w:tc>
          <w:tcPr>
            <w:tcW w:w="1536" w:type="dxa"/>
          </w:tcPr>
          <w:p w14:paraId="0D83E01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10. Jauhari P et al 2014</w:t>
            </w:r>
          </w:p>
        </w:tc>
        <w:tc>
          <w:tcPr>
            <w:tcW w:w="478" w:type="dxa"/>
          </w:tcPr>
          <w:p w14:paraId="17390D4E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02C0243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73" w:type="dxa"/>
          </w:tcPr>
          <w:p w14:paraId="203ABC6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</w:t>
            </w:r>
          </w:p>
        </w:tc>
        <w:tc>
          <w:tcPr>
            <w:tcW w:w="2258" w:type="dxa"/>
          </w:tcPr>
          <w:p w14:paraId="085BAF5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Parenchymal cysts+FV</w:t>
            </w:r>
          </w:p>
        </w:tc>
        <w:tc>
          <w:tcPr>
            <w:tcW w:w="3380" w:type="dxa"/>
          </w:tcPr>
          <w:p w14:paraId="406366B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038" w:type="dxa"/>
          </w:tcPr>
          <w:p w14:paraId="4069465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1984" w:type="dxa"/>
          </w:tcPr>
          <w:p w14:paraId="21BC3DB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127" w:type="dxa"/>
          </w:tcPr>
          <w:p w14:paraId="4D99561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</w:t>
            </w:r>
          </w:p>
        </w:tc>
      </w:tr>
      <w:tr w:rsidR="00E1124F" w:rsidRPr="00D22349" w14:paraId="37713C05" w14:textId="77777777" w:rsidTr="003C3668">
        <w:tc>
          <w:tcPr>
            <w:tcW w:w="1536" w:type="dxa"/>
          </w:tcPr>
          <w:p w14:paraId="340B7D8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11.Gasparic I et al.  2014</w:t>
            </w:r>
          </w:p>
          <w:p w14:paraId="37DA68B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F0572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4C33C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196A62FC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  <w:p w14:paraId="2164184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04B84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1F77F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4AA46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91396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14:paraId="4A53797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F6860C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56F27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9F9BA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238E9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221BC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3" w:type="dxa"/>
          </w:tcPr>
          <w:p w14:paraId="6C90BB3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CT-+ MRI+Hy</w:t>
            </w:r>
          </w:p>
          <w:p w14:paraId="076A4A7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8" w:type="dxa"/>
          </w:tcPr>
          <w:p w14:paraId="13B6FD2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LLV occip.part +SHS( Sylvi+interhemisph+bil PCA)</w:t>
            </w:r>
          </w:p>
          <w:p w14:paraId="6E1AF07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0" w:type="dxa"/>
          </w:tcPr>
          <w:p w14:paraId="1A8939D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8" w:name="_Hlk69976849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Prednizolon+abendazolon+ niklozamid</w:t>
            </w:r>
            <w:bookmarkEnd w:id="28"/>
          </w:p>
        </w:tc>
        <w:tc>
          <w:tcPr>
            <w:tcW w:w="2038" w:type="dxa"/>
          </w:tcPr>
          <w:p w14:paraId="1D7CB0C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Clinical improvement</w:t>
            </w:r>
          </w:p>
          <w:p w14:paraId="539629D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+cyst regression after treatment</w:t>
            </w:r>
          </w:p>
          <w:p w14:paraId="42D0FB3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6643724E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CSF analysis -pleocytosispolinukleara 304/3 and mononuclear 48/3. Bacteriological findings- negative.</w:t>
            </w:r>
          </w:p>
          <w:p w14:paraId="4485130C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Serol test.ELISA+(blood and CSF)  IgM I IgG, and western blot test -positive</w:t>
            </w:r>
          </w:p>
          <w:p w14:paraId="40387EBD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62E82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MC</w:t>
            </w:r>
          </w:p>
        </w:tc>
      </w:tr>
      <w:tr w:rsidR="00E1124F" w:rsidRPr="00D22349" w14:paraId="109254E3" w14:textId="77777777" w:rsidTr="003C3668">
        <w:tc>
          <w:tcPr>
            <w:tcW w:w="1536" w:type="dxa"/>
          </w:tcPr>
          <w:p w14:paraId="0E185E7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12. Ghosh S et  al. 2014</w:t>
            </w:r>
          </w:p>
        </w:tc>
        <w:tc>
          <w:tcPr>
            <w:tcW w:w="478" w:type="dxa"/>
          </w:tcPr>
          <w:p w14:paraId="57ECBC1E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2FF9B04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573" w:type="dxa"/>
          </w:tcPr>
          <w:p w14:paraId="18EC646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</w:t>
            </w:r>
          </w:p>
          <w:p w14:paraId="3FD5216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Hy+parenchymal calcification</w:t>
            </w:r>
          </w:p>
        </w:tc>
        <w:tc>
          <w:tcPr>
            <w:tcW w:w="2258" w:type="dxa"/>
          </w:tcPr>
          <w:p w14:paraId="6E705A8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migratory cyst from aqueduct to FV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.+ parenchymal calcification</w:t>
            </w:r>
          </w:p>
        </w:tc>
        <w:tc>
          <w:tcPr>
            <w:tcW w:w="3380" w:type="dxa"/>
          </w:tcPr>
          <w:p w14:paraId="674D66D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EVD+ </w:t>
            </w:r>
          </w:p>
          <w:p w14:paraId="1F6E83A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dexamethasone</w:t>
            </w:r>
          </w:p>
        </w:tc>
        <w:tc>
          <w:tcPr>
            <w:tcW w:w="2038" w:type="dxa"/>
          </w:tcPr>
          <w:p w14:paraId="6DBD265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Postoperatively, the patient remained neurologically intact.</w:t>
            </w:r>
          </w:p>
          <w:p w14:paraId="0C7573F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FU-no inf.</w:t>
            </w:r>
          </w:p>
        </w:tc>
        <w:tc>
          <w:tcPr>
            <w:tcW w:w="1984" w:type="dxa"/>
          </w:tcPr>
          <w:p w14:paraId="10EE646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The serum prolactin level -1108 ng/mL, (prolactin-secreting pituitary adenoma.)+</w:t>
            </w:r>
          </w:p>
          <w:p w14:paraId="248FB56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Serum cysticercosis immunoglobulin G +.</w:t>
            </w:r>
          </w:p>
        </w:tc>
        <w:tc>
          <w:tcPr>
            <w:tcW w:w="2127" w:type="dxa"/>
          </w:tcPr>
          <w:p w14:paraId="382F7B1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HA,AS</w:t>
            </w:r>
          </w:p>
        </w:tc>
      </w:tr>
      <w:tr w:rsidR="00E1124F" w:rsidRPr="00D22349" w14:paraId="7932BDBE" w14:textId="77777777" w:rsidTr="003C3668">
        <w:tc>
          <w:tcPr>
            <w:tcW w:w="1536" w:type="dxa"/>
          </w:tcPr>
          <w:p w14:paraId="58CF440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13.Giordani MT,2014</w:t>
            </w:r>
          </w:p>
        </w:tc>
        <w:tc>
          <w:tcPr>
            <w:tcW w:w="478" w:type="dxa"/>
          </w:tcPr>
          <w:p w14:paraId="2271D04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034F364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573" w:type="dxa"/>
          </w:tcPr>
          <w:p w14:paraId="10E2853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</w:t>
            </w:r>
          </w:p>
          <w:p w14:paraId="5D1D114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Hy+</w:t>
            </w:r>
          </w:p>
          <w:p w14:paraId="3F2DC00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8" w:type="dxa"/>
          </w:tcPr>
          <w:p w14:paraId="592C3BC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FV+ cerebellar vermis+ parietal-occipital  region</w:t>
            </w:r>
          </w:p>
        </w:tc>
        <w:tc>
          <w:tcPr>
            <w:tcW w:w="3380" w:type="dxa"/>
          </w:tcPr>
          <w:p w14:paraId="10FD674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9" w:name="_Hlk6758648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replacement +corticosteroids+</w:t>
            </w:r>
          </w:p>
          <w:bookmarkEnd w:id="29"/>
          <w:p w14:paraId="6470EF6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albendazole </w:t>
            </w:r>
          </w:p>
        </w:tc>
        <w:tc>
          <w:tcPr>
            <w:tcW w:w="2038" w:type="dxa"/>
          </w:tcPr>
          <w:p w14:paraId="5B9D3AF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Favorable outcome</w:t>
            </w:r>
          </w:p>
          <w:p w14:paraId="39EC6CA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further inf</w:t>
            </w:r>
          </w:p>
        </w:tc>
        <w:tc>
          <w:tcPr>
            <w:tcW w:w="1984" w:type="dxa"/>
          </w:tcPr>
          <w:p w14:paraId="3E100DD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CSF+Blood -ELISA +</w:t>
            </w:r>
          </w:p>
          <w:p w14:paraId="08F0CC0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 -(proteins 72 mg/dL and WBC 300/field,mainly lymphocytes)</w:t>
            </w:r>
          </w:p>
        </w:tc>
        <w:tc>
          <w:tcPr>
            <w:tcW w:w="2127" w:type="dxa"/>
          </w:tcPr>
          <w:p w14:paraId="18CFDBD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</w:p>
        </w:tc>
      </w:tr>
      <w:tr w:rsidR="00E1124F" w:rsidRPr="00D22349" w14:paraId="33F0FAF5" w14:textId="77777777" w:rsidTr="003C3668">
        <w:tc>
          <w:tcPr>
            <w:tcW w:w="1536" w:type="dxa"/>
          </w:tcPr>
          <w:p w14:paraId="2AA62A0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14. Sharma S et al 2013</w:t>
            </w:r>
          </w:p>
        </w:tc>
        <w:tc>
          <w:tcPr>
            <w:tcW w:w="478" w:type="dxa"/>
          </w:tcPr>
          <w:p w14:paraId="43A6CF5E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716E22E9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2573" w:type="dxa"/>
          </w:tcPr>
          <w:p w14:paraId="293E35B7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MRI+Hy</w:t>
            </w:r>
          </w:p>
        </w:tc>
        <w:tc>
          <w:tcPr>
            <w:tcW w:w="2258" w:type="dxa"/>
          </w:tcPr>
          <w:p w14:paraId="529F64B4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multiple solitary+ conglomerate cysts in the Sylvian fissure, basal cisterns, sulcal spaces and TV</w:t>
            </w:r>
          </w:p>
        </w:tc>
        <w:tc>
          <w:tcPr>
            <w:tcW w:w="3380" w:type="dxa"/>
          </w:tcPr>
          <w:p w14:paraId="47E7223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30" w:name="_Hlk67647798"/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steroids +VP-shunting</w:t>
            </w:r>
            <w:bookmarkEnd w:id="30"/>
          </w:p>
          <w:p w14:paraId="09183CC6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8" w:type="dxa"/>
          </w:tcPr>
          <w:p w14:paraId="01E0328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improvement in her cognitive status+  gait improved and  became continent</w:t>
            </w:r>
          </w:p>
          <w:p w14:paraId="10FF1A2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FU-no inf.</w:t>
            </w:r>
          </w:p>
        </w:tc>
        <w:tc>
          <w:tcPr>
            <w:tcW w:w="1984" w:type="dxa"/>
          </w:tcPr>
          <w:p w14:paraId="259BB526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(ELISA) - IgG antibodies) in serum and (CSF) + with titers of 1:1600 and 1:80, respectively.</w:t>
            </w:r>
          </w:p>
        </w:tc>
        <w:tc>
          <w:tcPr>
            <w:tcW w:w="2127" w:type="dxa"/>
          </w:tcPr>
          <w:p w14:paraId="61812EE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</w:t>
            </w: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MC,FND</w:t>
            </w:r>
          </w:p>
        </w:tc>
      </w:tr>
      <w:tr w:rsidR="00E1124F" w:rsidRPr="00D22349" w14:paraId="79229B34" w14:textId="77777777" w:rsidTr="003C3668">
        <w:tc>
          <w:tcPr>
            <w:tcW w:w="1536" w:type="dxa"/>
          </w:tcPr>
          <w:p w14:paraId="3ED854D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3B425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15. Sharma S et al 2011</w:t>
            </w:r>
          </w:p>
          <w:p w14:paraId="586C46E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4CE953E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44970A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1863377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53D27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BDA08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73" w:type="dxa"/>
          </w:tcPr>
          <w:p w14:paraId="40C3521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307B3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F4D94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 MRI-+Hy</w:t>
            </w:r>
          </w:p>
          <w:p w14:paraId="12407E3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8" w:type="dxa"/>
          </w:tcPr>
          <w:p w14:paraId="4F37D75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4CA44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LLV+multiple ring enhancing lesions in the bilateral hemispheres, </w:t>
            </w:r>
          </w:p>
          <w:p w14:paraId="134828A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0" w:type="dxa"/>
          </w:tcPr>
          <w:p w14:paraId="524CE3E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D05FE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 +VP shunt+phenytoin +steroids</w:t>
            </w:r>
          </w:p>
        </w:tc>
        <w:tc>
          <w:tcPr>
            <w:tcW w:w="2038" w:type="dxa"/>
          </w:tcPr>
          <w:p w14:paraId="56FBD6D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ED41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34CB879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FU-3 weeks</w:t>
            </w:r>
          </w:p>
        </w:tc>
        <w:tc>
          <w:tcPr>
            <w:tcW w:w="1984" w:type="dxa"/>
          </w:tcPr>
          <w:p w14:paraId="7F1CA043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83D1B56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hemogram and biochemistry were within normal limits</w:t>
            </w:r>
          </w:p>
        </w:tc>
        <w:tc>
          <w:tcPr>
            <w:tcW w:w="2127" w:type="dxa"/>
          </w:tcPr>
          <w:p w14:paraId="2B4E626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Sz, AS</w:t>
            </w:r>
          </w:p>
        </w:tc>
      </w:tr>
      <w:tr w:rsidR="00E1124F" w:rsidRPr="00D22349" w14:paraId="3A06E38E" w14:textId="77777777" w:rsidTr="003C3668">
        <w:tc>
          <w:tcPr>
            <w:tcW w:w="1536" w:type="dxa"/>
          </w:tcPr>
          <w:p w14:paraId="3FA90F2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16. Ramos-Z ú ñ iga R et al. 2011</w:t>
            </w:r>
          </w:p>
          <w:p w14:paraId="53B72F5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A03D8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662A5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6D73C09E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0CB16C4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573" w:type="dxa"/>
          </w:tcPr>
          <w:p w14:paraId="0D92C10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CT+MRY </w:t>
            </w:r>
          </w:p>
          <w:p w14:paraId="5203BAA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hydrocephalus</w:t>
            </w:r>
          </w:p>
        </w:tc>
        <w:tc>
          <w:tcPr>
            <w:tcW w:w="2258" w:type="dxa"/>
          </w:tcPr>
          <w:p w14:paraId="741B75D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RLV +Parenchymal+SHS</w:t>
            </w:r>
          </w:p>
          <w:p w14:paraId="5C84EAF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0" w:type="dxa"/>
          </w:tcPr>
          <w:p w14:paraId="7237A7C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1" w:name="_Hlk67576539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Abendazol+antiepilepthic.</w:t>
            </w:r>
          </w:p>
          <w:p w14:paraId="5C2C5C2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 End -3 month later from SHS and LV</w:t>
            </w:r>
          </w:p>
          <w:bookmarkEnd w:id="31"/>
          <w:p w14:paraId="2CD81C8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CA86F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8" w:type="dxa"/>
          </w:tcPr>
          <w:p w14:paraId="69A950A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1F871DA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1D89A8D3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1E649E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AS</w:t>
            </w:r>
          </w:p>
        </w:tc>
      </w:tr>
      <w:tr w:rsidR="00E1124F" w:rsidRPr="00D22349" w14:paraId="343ED829" w14:textId="77777777" w:rsidTr="003C3668">
        <w:tc>
          <w:tcPr>
            <w:tcW w:w="1536" w:type="dxa"/>
          </w:tcPr>
          <w:p w14:paraId="3554967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17. Ca´rdenas,G  et all. 2011</w:t>
            </w:r>
          </w:p>
        </w:tc>
        <w:tc>
          <w:tcPr>
            <w:tcW w:w="478" w:type="dxa"/>
          </w:tcPr>
          <w:p w14:paraId="091DA2A3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50F4F24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573" w:type="dxa"/>
          </w:tcPr>
          <w:p w14:paraId="6000387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</w:t>
            </w:r>
          </w:p>
          <w:p w14:paraId="0382BB1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8" w:type="dxa"/>
          </w:tcPr>
          <w:p w14:paraId="4950525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LV+SHS </w:t>
            </w:r>
          </w:p>
          <w:p w14:paraId="2973F6E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6 mohth later LV+multicyst in TV</w:t>
            </w:r>
          </w:p>
        </w:tc>
        <w:tc>
          <w:tcPr>
            <w:tcW w:w="3380" w:type="dxa"/>
          </w:tcPr>
          <w:p w14:paraId="60D2C15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2" w:name="_Hlk67574957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VP++albendazole + corticosteroids</w:t>
            </w:r>
          </w:p>
          <w:p w14:paraId="1050423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 + albendazole+corticosteroid.therapy</w:t>
            </w:r>
          </w:p>
          <w:bookmarkEnd w:id="32"/>
          <w:p w14:paraId="7209B58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8" w:type="dxa"/>
          </w:tcPr>
          <w:p w14:paraId="79863C6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Died</w:t>
            </w:r>
          </w:p>
        </w:tc>
        <w:tc>
          <w:tcPr>
            <w:tcW w:w="1984" w:type="dxa"/>
          </w:tcPr>
          <w:p w14:paraId="2DC75FEF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127" w:type="dxa"/>
          </w:tcPr>
          <w:p w14:paraId="54B80FB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</w:tr>
      <w:tr w:rsidR="00E1124F" w:rsidRPr="00D22349" w14:paraId="1267D220" w14:textId="77777777" w:rsidTr="003C3668">
        <w:tc>
          <w:tcPr>
            <w:tcW w:w="1536" w:type="dxa"/>
          </w:tcPr>
          <w:p w14:paraId="69F77515" w14:textId="77777777" w:rsidR="00E1124F" w:rsidRPr="00D22349" w:rsidRDefault="00E1124F" w:rsidP="003C3668">
            <w:pPr>
              <w:rPr>
                <w:rStyle w:val="Hyperlink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hyperlink r:id="rId5" w:history="1">
              <w:r w:rsidRPr="00D22349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</w:rPr>
                <w:t>Mittal</w:t>
              </w:r>
            </w:hyperlink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P and </w:t>
            </w:r>
            <w:hyperlink r:id="rId6" w:history="1">
              <w:r w:rsidRPr="00D22349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</w:rPr>
                <w:t xml:space="preserve"> Mitta l</w:t>
              </w:r>
            </w:hyperlink>
            <w:r w:rsidRPr="00D22349">
              <w:rPr>
                <w:rStyle w:val="Hyperlink"/>
                <w:rFonts w:ascii="Times New Roman" w:hAnsi="Times New Roman" w:cs="Times New Roman"/>
                <w:color w:val="auto"/>
                <w:sz w:val="16"/>
                <w:szCs w:val="16"/>
              </w:rPr>
              <w:t>G 2011</w:t>
            </w:r>
          </w:p>
          <w:p w14:paraId="55539ED0" w14:textId="77777777" w:rsidR="00E1124F" w:rsidRPr="00D22349" w:rsidRDefault="00E1124F" w:rsidP="003C3668">
            <w:pPr>
              <w:rPr>
                <w:rStyle w:val="Hyperlink"/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040078E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212A88D0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  <w:p w14:paraId="77CF601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A5311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59DD3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88128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B511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14:paraId="48A367A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  <w:p w14:paraId="3FCB57C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3" w:type="dxa"/>
          </w:tcPr>
          <w:p w14:paraId="76F2D09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 + MRI</w:t>
            </w:r>
          </w:p>
          <w:p w14:paraId="5C39419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  <w:p w14:paraId="1B97218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E8E7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DD25B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FC517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8" w:type="dxa"/>
          </w:tcPr>
          <w:p w14:paraId="65CF263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SHS+LV+TV multiple cysts(racemous) </w:t>
            </w:r>
          </w:p>
          <w:p w14:paraId="56F9E4D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CD1CA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0" w:type="dxa"/>
          </w:tcPr>
          <w:p w14:paraId="16D0A82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managed conservatively.</w:t>
            </w:r>
          </w:p>
          <w:p w14:paraId="5DD0B61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8" w:type="dxa"/>
          </w:tcPr>
          <w:p w14:paraId="2AE57D5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</w:t>
            </w:r>
          </w:p>
          <w:p w14:paraId="41068AA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0157BF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CSF normal</w:t>
            </w:r>
          </w:p>
        </w:tc>
        <w:tc>
          <w:tcPr>
            <w:tcW w:w="2127" w:type="dxa"/>
          </w:tcPr>
          <w:p w14:paraId="55900DA2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</w:t>
            </w:r>
          </w:p>
        </w:tc>
      </w:tr>
      <w:tr w:rsidR="00E1124F" w:rsidRPr="00D22349" w14:paraId="4E2F3323" w14:textId="77777777" w:rsidTr="003C3668">
        <w:tc>
          <w:tcPr>
            <w:tcW w:w="1536" w:type="dxa"/>
          </w:tcPr>
          <w:p w14:paraId="33F4DA0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19.Hanak B W et al 2011</w:t>
            </w:r>
          </w:p>
        </w:tc>
        <w:tc>
          <w:tcPr>
            <w:tcW w:w="478" w:type="dxa"/>
          </w:tcPr>
          <w:p w14:paraId="535D5EE3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400E1F94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573" w:type="dxa"/>
          </w:tcPr>
          <w:p w14:paraId="78DE46E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 MRI ( gadolinium) Hy(peri-venticular transependymal edema+ thin-walled cyst containing an eccentric hyperintense nodule within the fourth ventricle)</w:t>
            </w:r>
          </w:p>
        </w:tc>
        <w:tc>
          <w:tcPr>
            <w:tcW w:w="2258" w:type="dxa"/>
          </w:tcPr>
          <w:p w14:paraId="02541452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FV+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multiple intraparenchymal calcifications</w:t>
            </w:r>
          </w:p>
        </w:tc>
        <w:tc>
          <w:tcPr>
            <w:tcW w:w="3380" w:type="dxa"/>
          </w:tcPr>
          <w:p w14:paraId="6E9C4B01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EVD+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Craniotomy (granulation tissue in the cerebellomedullary fissure)+abendazole+corticosteroids</w:t>
            </w:r>
          </w:p>
        </w:tc>
        <w:tc>
          <w:tcPr>
            <w:tcW w:w="2038" w:type="dxa"/>
          </w:tcPr>
          <w:p w14:paraId="7CF64E90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Favorable outcome</w:t>
            </w:r>
          </w:p>
          <w:p w14:paraId="1030DC22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3D79B48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127" w:type="dxa"/>
          </w:tcPr>
          <w:p w14:paraId="010F976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MC,VD,AS,FND</w:t>
            </w:r>
          </w:p>
        </w:tc>
      </w:tr>
      <w:tr w:rsidR="00E1124F" w:rsidRPr="00D22349" w14:paraId="5D0CA0EF" w14:textId="77777777" w:rsidTr="003C3668">
        <w:tc>
          <w:tcPr>
            <w:tcW w:w="1536" w:type="dxa"/>
          </w:tcPr>
          <w:p w14:paraId="03C9A9D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20. Sharma A et al 2011</w:t>
            </w:r>
          </w:p>
        </w:tc>
        <w:tc>
          <w:tcPr>
            <w:tcW w:w="478" w:type="dxa"/>
          </w:tcPr>
          <w:p w14:paraId="6A84B600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0047209B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73" w:type="dxa"/>
          </w:tcPr>
          <w:p w14:paraId="43BA7E6D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CT-Hy -left ventr.</w:t>
            </w:r>
          </w:p>
        </w:tc>
        <w:tc>
          <w:tcPr>
            <w:tcW w:w="2258" w:type="dxa"/>
          </w:tcPr>
          <w:p w14:paraId="6490E434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multiple   parenchymal bil. cysts.+LLV</w:t>
            </w:r>
          </w:p>
        </w:tc>
        <w:tc>
          <w:tcPr>
            <w:tcW w:w="3380" w:type="dxa"/>
          </w:tcPr>
          <w:p w14:paraId="258F877E" w14:textId="77777777" w:rsidR="00E1124F" w:rsidRPr="00D22349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EVD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End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+VP shunt+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phenytoin and steroids</w:t>
            </w:r>
          </w:p>
        </w:tc>
        <w:tc>
          <w:tcPr>
            <w:tcW w:w="2038" w:type="dxa"/>
          </w:tcPr>
          <w:p w14:paraId="0E4DB62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Favorable outcome</w:t>
            </w:r>
          </w:p>
          <w:p w14:paraId="5650E32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FU-no inf.</w:t>
            </w:r>
          </w:p>
        </w:tc>
        <w:tc>
          <w:tcPr>
            <w:tcW w:w="1984" w:type="dxa"/>
          </w:tcPr>
          <w:p w14:paraId="78276732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hemogram and biochemistry were within normal limits</w:t>
            </w:r>
          </w:p>
        </w:tc>
        <w:tc>
          <w:tcPr>
            <w:tcW w:w="2127" w:type="dxa"/>
          </w:tcPr>
          <w:p w14:paraId="1AAED80F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Sz, AS</w:t>
            </w:r>
          </w:p>
          <w:p w14:paraId="40A38AB2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72D3933C" w14:textId="77777777" w:rsidTr="003C3668">
        <w:tc>
          <w:tcPr>
            <w:tcW w:w="1536" w:type="dxa"/>
          </w:tcPr>
          <w:p w14:paraId="4886DB9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21. Ma  T   et al.2009</w:t>
            </w:r>
          </w:p>
        </w:tc>
        <w:tc>
          <w:tcPr>
            <w:tcW w:w="478" w:type="dxa"/>
          </w:tcPr>
          <w:p w14:paraId="78A3503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2C48A9A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573" w:type="dxa"/>
          </w:tcPr>
          <w:p w14:paraId="7AA0CED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MRI+Hy</w:t>
            </w:r>
          </w:p>
        </w:tc>
        <w:tc>
          <w:tcPr>
            <w:tcW w:w="2258" w:type="dxa"/>
          </w:tcPr>
          <w:p w14:paraId="062B2AC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Aqueduct+ traped FV+multiloculated cysts within the basal cisterns+ spinal subarachnoid space </w:t>
            </w:r>
          </w:p>
        </w:tc>
        <w:tc>
          <w:tcPr>
            <w:tcW w:w="3380" w:type="dxa"/>
          </w:tcPr>
          <w:p w14:paraId="4113E74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Previously treated with VP shunt.</w:t>
            </w:r>
          </w:p>
          <w:p w14:paraId="339CA5B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3" w:name="_Hlk69976632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Craniotomy+aqueductoplasty+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bookmarkStart w:id="34" w:name="_Hlk67634615"/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antiparasitic and corticosteroid therapy</w:t>
            </w:r>
            <w:bookmarkEnd w:id="33"/>
            <w:bookmarkEnd w:id="34"/>
          </w:p>
        </w:tc>
        <w:tc>
          <w:tcPr>
            <w:tcW w:w="2038" w:type="dxa"/>
          </w:tcPr>
          <w:p w14:paraId="1B8D972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Improved clinical status +</w:t>
            </w: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myelopathy has improved</w:t>
            </w:r>
          </w:p>
          <w:p w14:paraId="21EB6AF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32C0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 -9 months</w:t>
            </w:r>
          </w:p>
        </w:tc>
        <w:tc>
          <w:tcPr>
            <w:tcW w:w="1984" w:type="dxa"/>
          </w:tcPr>
          <w:p w14:paraId="606C8EA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Description:Pathology, serological and CSF laboratory studies confirmed the diagnosis of NCC.</w:t>
            </w:r>
          </w:p>
        </w:tc>
        <w:tc>
          <w:tcPr>
            <w:tcW w:w="2127" w:type="dxa"/>
          </w:tcPr>
          <w:p w14:paraId="3FAACBBB" w14:textId="77777777" w:rsidR="00E1124F" w:rsidRPr="00D22349" w:rsidRDefault="00E1124F" w:rsidP="003C366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HA, N/V,FND</w:t>
            </w:r>
          </w:p>
          <w:p w14:paraId="16569DF4" w14:textId="77777777" w:rsidR="00E1124F" w:rsidRPr="00D22349" w:rsidRDefault="00E1124F" w:rsidP="003C366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F64507" w14:textId="77777777" w:rsidR="00E1124F" w:rsidRPr="00D22349" w:rsidRDefault="00E1124F" w:rsidP="003C366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C2D78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7D1E045E" w14:textId="77777777" w:rsidTr="003C3668">
        <w:tc>
          <w:tcPr>
            <w:tcW w:w="1536" w:type="dxa"/>
          </w:tcPr>
          <w:p w14:paraId="39C4574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22. Hussain et al.2007</w:t>
            </w:r>
          </w:p>
          <w:p w14:paraId="3C557A5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364327E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495DDF7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573" w:type="dxa"/>
          </w:tcPr>
          <w:p w14:paraId="3153CF2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CT-Hy+ MRI</w:t>
            </w:r>
          </w:p>
        </w:tc>
        <w:tc>
          <w:tcPr>
            <w:tcW w:w="2258" w:type="dxa"/>
          </w:tcPr>
          <w:p w14:paraId="773FA21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TV+prepont and suprasell cysterns</w:t>
            </w:r>
          </w:p>
        </w:tc>
        <w:tc>
          <w:tcPr>
            <w:tcW w:w="3380" w:type="dxa"/>
          </w:tcPr>
          <w:p w14:paraId="5F3B88F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5" w:name="_Hlk69976583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End +,ETV-</w:t>
            </w:r>
            <w:bookmarkEnd w:id="35"/>
          </w:p>
        </w:tc>
        <w:tc>
          <w:tcPr>
            <w:tcW w:w="2038" w:type="dxa"/>
          </w:tcPr>
          <w:p w14:paraId="0A02D9A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2A63C42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50694E7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2F3B81E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HA, N/V,</w:t>
            </w: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ME ,IIIn.palsy</w:t>
            </w:r>
          </w:p>
          <w:p w14:paraId="0AEB3A08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3D55DDEB" w14:textId="77777777" w:rsidTr="003C3668">
        <w:tc>
          <w:tcPr>
            <w:tcW w:w="1536" w:type="dxa"/>
          </w:tcPr>
          <w:p w14:paraId="039A849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23.Mitre E et al.2007</w:t>
            </w:r>
          </w:p>
          <w:p w14:paraId="59DD1A79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124D85B4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430EF387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573" w:type="dxa"/>
          </w:tcPr>
          <w:p w14:paraId="2FA1512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MRI+mild Hy</w:t>
            </w:r>
          </w:p>
          <w:p w14:paraId="5AB3B14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Second MRI(FLAIR) after 6months +Hy(periventricular enhancement- inflammation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in the subarachnoid space)</w:t>
            </w:r>
          </w:p>
        </w:tc>
        <w:tc>
          <w:tcPr>
            <w:tcW w:w="2258" w:type="dxa"/>
          </w:tcPr>
          <w:p w14:paraId="3AA464F4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multiple parenchymal cysts, (1 with perilesional edema)+ 2-FV(viable cysts)+,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2 LLV+ 1RLV(degenerating cyst,)+ 2 cysts in the chiasmal region </w:t>
            </w:r>
          </w:p>
        </w:tc>
        <w:tc>
          <w:tcPr>
            <w:tcW w:w="3380" w:type="dxa"/>
          </w:tcPr>
          <w:p w14:paraId="4FC1CA0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6" w:name="_Hlk67658218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albendazole+ corticosteroid + praziquantel +cimetidine+ methotrexate</w:t>
            </w:r>
          </w:p>
          <w:p w14:paraId="586FF270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Craniotomy(removing only IVth V cysts</w:t>
            </w:r>
            <w:bookmarkEnd w:id="36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038" w:type="dxa"/>
          </w:tcPr>
          <w:p w14:paraId="59B49D9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some decrease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in the size of the ventricular cysts and continued degeneration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of the parenchymal cysts.</w:t>
            </w:r>
          </w:p>
          <w:p w14:paraId="010F4B3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decrease in ventricular size and a reduction in periventricular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br/>
              <w:t>enhancement.</w:t>
            </w:r>
          </w:p>
          <w:p w14:paraId="42C5DCF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Patient is asymptomatic</w:t>
            </w:r>
          </w:p>
          <w:p w14:paraId="3BB9E078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64E5358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 Western blot assay for cysticercosis +</w:t>
            </w:r>
          </w:p>
        </w:tc>
        <w:tc>
          <w:tcPr>
            <w:tcW w:w="2127" w:type="dxa"/>
          </w:tcPr>
          <w:p w14:paraId="484294D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Sz</w:t>
            </w:r>
          </w:p>
        </w:tc>
      </w:tr>
      <w:tr w:rsidR="00E1124F" w:rsidRPr="00D22349" w14:paraId="29BBED81" w14:textId="77777777" w:rsidTr="003C3668">
        <w:tc>
          <w:tcPr>
            <w:tcW w:w="1536" w:type="dxa"/>
          </w:tcPr>
          <w:p w14:paraId="222F4EF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7" w:name="_Hlk68166685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24.Przybojewski S et al 2007</w:t>
            </w:r>
            <w:bookmarkEnd w:id="37"/>
          </w:p>
        </w:tc>
        <w:tc>
          <w:tcPr>
            <w:tcW w:w="478" w:type="dxa"/>
          </w:tcPr>
          <w:p w14:paraId="0BF56EB1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61A433A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73" w:type="dxa"/>
          </w:tcPr>
          <w:p w14:paraId="735F303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CT+MRI(FLAIR )+Hy+ scolex+ multiple calcified punctate lesions</w:t>
            </w:r>
          </w:p>
        </w:tc>
        <w:tc>
          <w:tcPr>
            <w:tcW w:w="2258" w:type="dxa"/>
          </w:tcPr>
          <w:p w14:paraId="25CA7D70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migratory cyst from FV to TV ventricle+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scolex+ multiple calcified punctate lesions</w:t>
            </w:r>
          </w:p>
        </w:tc>
        <w:tc>
          <w:tcPr>
            <w:tcW w:w="3380" w:type="dxa"/>
          </w:tcPr>
          <w:p w14:paraId="643AED1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8" w:name="_Hlk67828053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ETV+ albendazole</w:t>
            </w:r>
          </w:p>
          <w:p w14:paraId="43A7003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and prednisone</w:t>
            </w:r>
            <w:bookmarkEnd w:id="38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38" w:type="dxa"/>
          </w:tcPr>
          <w:p w14:paraId="78C0554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0593BAE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FU</w:t>
            </w:r>
          </w:p>
        </w:tc>
        <w:tc>
          <w:tcPr>
            <w:tcW w:w="1984" w:type="dxa"/>
          </w:tcPr>
          <w:p w14:paraId="0F76794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127" w:type="dxa"/>
          </w:tcPr>
          <w:p w14:paraId="4F1668B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HA,FND</w:t>
            </w:r>
          </w:p>
        </w:tc>
      </w:tr>
      <w:tr w:rsidR="00E1124F" w:rsidRPr="00D22349" w14:paraId="42E182EA" w14:textId="77777777" w:rsidTr="003C3668">
        <w:tc>
          <w:tcPr>
            <w:tcW w:w="1536" w:type="dxa"/>
          </w:tcPr>
          <w:p w14:paraId="29932A1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iCs/>
                <w:sz w:val="16"/>
                <w:szCs w:val="16"/>
              </w:rPr>
              <w:t>25. Suarez,VR and Iannucci TA, 1999</w:t>
            </w:r>
          </w:p>
        </w:tc>
        <w:tc>
          <w:tcPr>
            <w:tcW w:w="478" w:type="dxa"/>
          </w:tcPr>
          <w:p w14:paraId="0DC3292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130E5A6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573" w:type="dxa"/>
          </w:tcPr>
          <w:p w14:paraId="28AE820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CT+MRI+Hy</w:t>
            </w:r>
          </w:p>
          <w:p w14:paraId="49BEF5E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8" w:type="dxa"/>
          </w:tcPr>
          <w:p w14:paraId="3DEC4A9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LV+parenchimal cyst</w:t>
            </w:r>
          </w:p>
        </w:tc>
        <w:tc>
          <w:tcPr>
            <w:tcW w:w="3380" w:type="dxa"/>
          </w:tcPr>
          <w:p w14:paraId="2CF6CBD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EVD+VP(two times becase of obstruction)+abendazole+prednisolon+ phenytoin</w:t>
            </w:r>
          </w:p>
        </w:tc>
        <w:tc>
          <w:tcPr>
            <w:tcW w:w="2038" w:type="dxa"/>
          </w:tcPr>
          <w:p w14:paraId="12F5CA8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Symptoms resolve with occasional headaches</w:t>
            </w:r>
          </w:p>
          <w:p w14:paraId="7A682A7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32B7C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79C13A4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CSF) had hyperglycorrhachia, hypoproteinorrhachia, and no pleocytosis. </w:t>
            </w:r>
          </w:p>
          <w:p w14:paraId="04E6F3E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CSF antibody studies were positive</w:t>
            </w:r>
          </w:p>
        </w:tc>
        <w:tc>
          <w:tcPr>
            <w:tcW w:w="2127" w:type="dxa"/>
          </w:tcPr>
          <w:p w14:paraId="2B2844B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HA,N/V,AS,PE ,VD,FND</w:t>
            </w:r>
          </w:p>
        </w:tc>
      </w:tr>
      <w:tr w:rsidR="00E1124F" w:rsidRPr="00D22349" w14:paraId="2457E748" w14:textId="77777777" w:rsidTr="003C3668">
        <w:tc>
          <w:tcPr>
            <w:tcW w:w="1536" w:type="dxa"/>
          </w:tcPr>
          <w:p w14:paraId="606821B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9" w:name="_Hlk68166571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26. Ghosh D et al.1998</w:t>
            </w:r>
            <w:bookmarkEnd w:id="39"/>
          </w:p>
        </w:tc>
        <w:tc>
          <w:tcPr>
            <w:tcW w:w="478" w:type="dxa"/>
          </w:tcPr>
          <w:p w14:paraId="15E1AFF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0E2750D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573" w:type="dxa"/>
          </w:tcPr>
          <w:p w14:paraId="1555535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</w:t>
            </w:r>
          </w:p>
          <w:p w14:paraId="056A5D5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C8C73D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8" w:type="dxa"/>
          </w:tcPr>
          <w:p w14:paraId="13446AF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RLV( posterior horn)</w:t>
            </w:r>
          </w:p>
          <w:p w14:paraId="42C7CB7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Parench.. +SHS- (racemose)</w:t>
            </w:r>
          </w:p>
          <w:p w14:paraId="05D4556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0" w:type="dxa"/>
          </w:tcPr>
          <w:p w14:paraId="3DDC9EA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0" w:name="_Hlk6997655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Medical th.</w:t>
            </w:r>
          </w:p>
          <w:bookmarkEnd w:id="40"/>
          <w:p w14:paraId="53BFC89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therapy for one month and then re-evaluate</w:t>
            </w:r>
          </w:p>
          <w:p w14:paraId="7F7EDA6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the situation.</w:t>
            </w:r>
          </w:p>
        </w:tc>
        <w:tc>
          <w:tcPr>
            <w:tcW w:w="2038" w:type="dxa"/>
          </w:tcPr>
          <w:p w14:paraId="408CF52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</w:t>
            </w:r>
          </w:p>
        </w:tc>
        <w:tc>
          <w:tcPr>
            <w:tcW w:w="1984" w:type="dxa"/>
          </w:tcPr>
          <w:p w14:paraId="7AA50C37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(CSF) 55 cells(all lymphocytes)  protein 2 g/l, sugar 0.2g/l (corresponding blood  sugar 1.1 g/l), </w:t>
            </w:r>
          </w:p>
          <w:p w14:paraId="28D2854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Gram stain was  negative and  culture sterile. Cysticercus serology  (IHA) in blood and  CSF was 1:8 (not suggestive).</w:t>
            </w:r>
          </w:p>
        </w:tc>
        <w:tc>
          <w:tcPr>
            <w:tcW w:w="2127" w:type="dxa"/>
          </w:tcPr>
          <w:p w14:paraId="2F4FD2D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HA,Sz,MC</w:t>
            </w:r>
          </w:p>
        </w:tc>
      </w:tr>
      <w:tr w:rsidR="00E1124F" w:rsidRPr="00D22349" w14:paraId="1BC22DC4" w14:textId="77777777" w:rsidTr="003C3668">
        <w:tc>
          <w:tcPr>
            <w:tcW w:w="1536" w:type="dxa"/>
          </w:tcPr>
          <w:p w14:paraId="5B508DF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1" w:name="_Hlk68166629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27.Ramus,RM et al 1994</w:t>
            </w:r>
            <w:bookmarkEnd w:id="41"/>
          </w:p>
        </w:tc>
        <w:tc>
          <w:tcPr>
            <w:tcW w:w="478" w:type="dxa"/>
          </w:tcPr>
          <w:p w14:paraId="3C62601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250E4B9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573" w:type="dxa"/>
          </w:tcPr>
          <w:p w14:paraId="3077DBB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CT+MRI</w:t>
            </w:r>
          </w:p>
          <w:p w14:paraId="0135DEB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2258" w:type="dxa"/>
          </w:tcPr>
          <w:p w14:paraId="0AADF26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TV migr cyst in LLV+ </w:t>
            </w:r>
          </w:p>
          <w:p w14:paraId="4E38ACFC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several parenchymal cysts</w:t>
            </w:r>
          </w:p>
        </w:tc>
        <w:tc>
          <w:tcPr>
            <w:tcW w:w="3380" w:type="dxa"/>
          </w:tcPr>
          <w:p w14:paraId="6F512FE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2" w:name="_Hlk67576658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Ventriculostomy</w:t>
            </w:r>
          </w:p>
          <w:p w14:paraId="18A785B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Craniotomy+</w:t>
            </w: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magnesium sulfate proph.for seizure+ dexamethasone</w:t>
            </w:r>
            <w:bookmarkEnd w:id="42"/>
          </w:p>
        </w:tc>
        <w:tc>
          <w:tcPr>
            <w:tcW w:w="2038" w:type="dxa"/>
          </w:tcPr>
          <w:p w14:paraId="6DC26ED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 recovery</w:t>
            </w:r>
          </w:p>
          <w:p w14:paraId="5722028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Pregnant women,</w:t>
            </w:r>
          </w:p>
          <w:p w14:paraId="4EC783F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delivery succsseful</w:t>
            </w:r>
          </w:p>
          <w:p w14:paraId="571E071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inf.</w:t>
            </w:r>
          </w:p>
        </w:tc>
        <w:tc>
          <w:tcPr>
            <w:tcW w:w="1984" w:type="dxa"/>
          </w:tcPr>
          <w:p w14:paraId="360333A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WBC- 11,300/mm3</w:t>
            </w:r>
          </w:p>
          <w:p w14:paraId="33E18B4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;Hg- 10.7 g/dL;</w:t>
            </w:r>
          </w:p>
          <w:p w14:paraId="6EA7DA3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Ht-, 32.0%;Tr- 247,000/mm3.</w:t>
            </w:r>
          </w:p>
          <w:p w14:paraId="386B19C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Ventricular CSF-</w:t>
            </w: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cell count, </w:t>
            </w:r>
          </w:p>
          <w:p w14:paraId="7FC9420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protein, glucose, and cultures</w:t>
            </w: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</w:t>
            </w:r>
          </w:p>
        </w:tc>
        <w:tc>
          <w:tcPr>
            <w:tcW w:w="2127" w:type="dxa"/>
          </w:tcPr>
          <w:p w14:paraId="66F62895" w14:textId="77777777" w:rsidR="00E1124F" w:rsidRPr="00D22349" w:rsidRDefault="00E1124F" w:rsidP="003C366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AS, HA, fever, FND,PE</w:t>
            </w:r>
          </w:p>
          <w:p w14:paraId="0C7FBEA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124F" w:rsidRPr="00D22349" w14:paraId="1F773DEC" w14:textId="77777777" w:rsidTr="003C3668">
        <w:tc>
          <w:tcPr>
            <w:tcW w:w="1536" w:type="dxa"/>
          </w:tcPr>
          <w:p w14:paraId="03627FEA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28.Colli OB et al 1993</w:t>
            </w:r>
          </w:p>
          <w:p w14:paraId="74D1E0F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32B03CF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2E1FDCD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573" w:type="dxa"/>
          </w:tcPr>
          <w:p w14:paraId="17673F41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CT+ventriculogram(enlarged 4thv and small LV and 3rdV)</w:t>
            </w:r>
          </w:p>
          <w:p w14:paraId="6EF267B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posoperCT-small 4thV and large bil. LV</w:t>
            </w:r>
          </w:p>
        </w:tc>
        <w:tc>
          <w:tcPr>
            <w:tcW w:w="2258" w:type="dxa"/>
          </w:tcPr>
          <w:p w14:paraId="6481E62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FV+several small cysts in LV+cerebral parenchyma</w:t>
            </w:r>
          </w:p>
        </w:tc>
        <w:tc>
          <w:tcPr>
            <w:tcW w:w="3380" w:type="dxa"/>
          </w:tcPr>
          <w:p w14:paraId="6666ED4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Craniotomy+VP shunt(cysticercosis meningitis+aracnoiditis)+Y supratentorial shunt</w:t>
            </w:r>
          </w:p>
          <w:p w14:paraId="15A9ED2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8" w:type="dxa"/>
          </w:tcPr>
          <w:p w14:paraId="32FCA12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signs of brain stain compression</w:t>
            </w:r>
          </w:p>
          <w:p w14:paraId="20BF2BCA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Died </w:t>
            </w:r>
          </w:p>
        </w:tc>
        <w:tc>
          <w:tcPr>
            <w:tcW w:w="1984" w:type="dxa"/>
          </w:tcPr>
          <w:p w14:paraId="60FF96F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84F262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symptoms of increased ICP,FND, AS</w:t>
            </w:r>
          </w:p>
        </w:tc>
      </w:tr>
      <w:tr w:rsidR="00E1124F" w:rsidRPr="00D22349" w14:paraId="28767663" w14:textId="77777777" w:rsidTr="003C3668">
        <w:tc>
          <w:tcPr>
            <w:tcW w:w="1536" w:type="dxa"/>
          </w:tcPr>
          <w:p w14:paraId="3C8F507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29-2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 “-</w:t>
            </w:r>
          </w:p>
        </w:tc>
        <w:tc>
          <w:tcPr>
            <w:tcW w:w="478" w:type="dxa"/>
          </w:tcPr>
          <w:p w14:paraId="610EB4E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0C3DF8C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573" w:type="dxa"/>
          </w:tcPr>
          <w:p w14:paraId="407E9AE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CT-enlarged 4thV and small LV+3V</w:t>
            </w:r>
          </w:p>
          <w:p w14:paraId="54086B60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Late HY</w:t>
            </w:r>
          </w:p>
        </w:tc>
        <w:tc>
          <w:tcPr>
            <w:tcW w:w="2258" w:type="dxa"/>
          </w:tcPr>
          <w:p w14:paraId="620C203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FV+left CPA</w:t>
            </w:r>
          </w:p>
        </w:tc>
        <w:tc>
          <w:tcPr>
            <w:tcW w:w="3380" w:type="dxa"/>
          </w:tcPr>
          <w:p w14:paraId="063C856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Craniotomy+VP shunt+arachnoiditis(inflammatory obstruction of foramen Magendy</w:t>
            </w:r>
          </w:p>
        </w:tc>
        <w:tc>
          <w:tcPr>
            <w:tcW w:w="2038" w:type="dxa"/>
          </w:tcPr>
          <w:p w14:paraId="5AD63BF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improvement</w:t>
            </w:r>
          </w:p>
          <w:p w14:paraId="67C88A57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Died</w:t>
            </w:r>
          </w:p>
        </w:tc>
        <w:tc>
          <w:tcPr>
            <w:tcW w:w="1984" w:type="dxa"/>
          </w:tcPr>
          <w:p w14:paraId="13700A3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45AFC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symptoms of increased ICP,HA,N/V,FND,AS)</w:t>
            </w:r>
          </w:p>
        </w:tc>
      </w:tr>
      <w:tr w:rsidR="00E1124F" w:rsidRPr="00D22349" w14:paraId="3AAA71C5" w14:textId="77777777" w:rsidTr="003C3668">
        <w:tc>
          <w:tcPr>
            <w:tcW w:w="1536" w:type="dxa"/>
          </w:tcPr>
          <w:p w14:paraId="63A873C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30 –3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case“-</w:t>
            </w:r>
          </w:p>
        </w:tc>
        <w:tc>
          <w:tcPr>
            <w:tcW w:w="478" w:type="dxa"/>
          </w:tcPr>
          <w:p w14:paraId="506F766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5F1D718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573" w:type="dxa"/>
          </w:tcPr>
          <w:p w14:paraId="079A3A4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CT cysternogram </w:t>
            </w:r>
          </w:p>
          <w:p w14:paraId="42BA08D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Hy</w:t>
            </w:r>
          </w:p>
        </w:tc>
        <w:tc>
          <w:tcPr>
            <w:tcW w:w="2258" w:type="dxa"/>
          </w:tcPr>
          <w:p w14:paraId="75F1D42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FV+R Sylv fissure+interhemispheric fissure and basal cisterns+left hemisphere</w:t>
            </w:r>
          </w:p>
        </w:tc>
        <w:tc>
          <w:tcPr>
            <w:tcW w:w="3380" w:type="dxa"/>
          </w:tcPr>
          <w:p w14:paraId="5965CBC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 removed cysts from the R Sylvian fissure+VP shunt+abendasole</w:t>
            </w:r>
          </w:p>
          <w:p w14:paraId="3146FD2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refused operation of the 4</w:t>
            </w:r>
            <w:r w:rsidRPr="00D2234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V cyst</w:t>
            </w:r>
          </w:p>
        </w:tc>
        <w:tc>
          <w:tcPr>
            <w:tcW w:w="2038" w:type="dxa"/>
          </w:tcPr>
          <w:p w14:paraId="0B6A06E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severe gait ataxia</w:t>
            </w:r>
          </w:p>
        </w:tc>
        <w:tc>
          <w:tcPr>
            <w:tcW w:w="1984" w:type="dxa"/>
          </w:tcPr>
          <w:p w14:paraId="7D968D1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AEF99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clinical signs of increased ICP, HA,N/V, FND,</w:t>
            </w:r>
          </w:p>
        </w:tc>
      </w:tr>
      <w:tr w:rsidR="00E1124F" w:rsidRPr="00D22349" w14:paraId="5F23844D" w14:textId="77777777" w:rsidTr="003C3668">
        <w:tc>
          <w:tcPr>
            <w:tcW w:w="1536" w:type="dxa"/>
          </w:tcPr>
          <w:p w14:paraId="37DB70D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3" w:name="_Hlk68166648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31. Ginier BL and. Poirier1 VC 1992</w:t>
            </w:r>
          </w:p>
          <w:bookmarkEnd w:id="43"/>
          <w:p w14:paraId="78843BD2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03F7DA15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56761598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573" w:type="dxa"/>
          </w:tcPr>
          <w:p w14:paraId="0B274A6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MRI+CT-Hy</w:t>
            </w:r>
          </w:p>
        </w:tc>
        <w:tc>
          <w:tcPr>
            <w:tcW w:w="2258" w:type="dxa"/>
          </w:tcPr>
          <w:p w14:paraId="7D5D1CC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LV-migr to TV+FV+ parench.cysts</w:t>
            </w:r>
          </w:p>
        </w:tc>
        <w:tc>
          <w:tcPr>
            <w:tcW w:w="3380" w:type="dxa"/>
          </w:tcPr>
          <w:p w14:paraId="7825678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4" w:name="_Hlk67578396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VP+.Craniotomy.</w:t>
            </w:r>
            <w:bookmarkEnd w:id="44"/>
          </w:p>
        </w:tc>
        <w:tc>
          <w:tcPr>
            <w:tcW w:w="2038" w:type="dxa"/>
          </w:tcPr>
          <w:p w14:paraId="4E01046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1812A7F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1EC30361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no inf</w:t>
            </w:r>
          </w:p>
        </w:tc>
        <w:tc>
          <w:tcPr>
            <w:tcW w:w="2127" w:type="dxa"/>
          </w:tcPr>
          <w:p w14:paraId="3A6566BF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HA,N/V,AS</w:t>
            </w:r>
          </w:p>
        </w:tc>
      </w:tr>
      <w:tr w:rsidR="00E1124F" w:rsidRPr="00D22349" w14:paraId="75A81507" w14:textId="77777777" w:rsidTr="003C3668">
        <w:tc>
          <w:tcPr>
            <w:tcW w:w="1536" w:type="dxa"/>
          </w:tcPr>
          <w:p w14:paraId="709772C9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.32.Allcut DA, Coulthard A 1991</w:t>
            </w:r>
          </w:p>
          <w:p w14:paraId="7D1B69AC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1FB1F7FA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0982FB7A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573" w:type="dxa"/>
          </w:tcPr>
          <w:p w14:paraId="00F6400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CT+HY+CT ventriculography</w:t>
            </w:r>
          </w:p>
        </w:tc>
        <w:tc>
          <w:tcPr>
            <w:tcW w:w="2258" w:type="dxa"/>
          </w:tcPr>
          <w:p w14:paraId="02022130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FV+ intraparenchymal calcifications</w:t>
            </w:r>
          </w:p>
        </w:tc>
        <w:tc>
          <w:tcPr>
            <w:tcW w:w="3380" w:type="dxa"/>
          </w:tcPr>
          <w:p w14:paraId="26BFD21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 shunt</w:t>
            </w:r>
          </w:p>
          <w:p w14:paraId="27EC2678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decline operation</w:t>
            </w:r>
          </w:p>
          <w:p w14:paraId="298C8DD1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praziquantel therapy+ prednisolone</w:t>
            </w:r>
          </w:p>
        </w:tc>
        <w:tc>
          <w:tcPr>
            <w:tcW w:w="2038" w:type="dxa"/>
          </w:tcPr>
          <w:p w14:paraId="1029604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Good</w:t>
            </w:r>
          </w:p>
          <w:p w14:paraId="1E607C9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considerable reduction</w:t>
            </w:r>
          </w:p>
          <w:p w14:paraId="7697C244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in the size of the cyst.</w:t>
            </w:r>
          </w:p>
          <w:p w14:paraId="3704AF5D" w14:textId="77777777" w:rsidR="00E1124F" w:rsidRPr="00D22349" w:rsidRDefault="00E1124F" w:rsidP="003C36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FU-1 year-</w:t>
            </w:r>
          </w:p>
        </w:tc>
        <w:tc>
          <w:tcPr>
            <w:tcW w:w="1984" w:type="dxa"/>
          </w:tcPr>
          <w:p w14:paraId="49C8605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Immunofluorescent  antibody testing was  strongly positive  for cysticercosis.</w:t>
            </w:r>
          </w:p>
        </w:tc>
        <w:tc>
          <w:tcPr>
            <w:tcW w:w="2127" w:type="dxa"/>
          </w:tcPr>
          <w:p w14:paraId="2725F15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VD,HA,N/V,FND,PE</w:t>
            </w:r>
          </w:p>
        </w:tc>
      </w:tr>
      <w:tr w:rsidR="00E1124F" w:rsidRPr="00D22349" w14:paraId="45723464" w14:textId="77777777" w:rsidTr="003C3668">
        <w:tc>
          <w:tcPr>
            <w:tcW w:w="1536" w:type="dxa"/>
          </w:tcPr>
          <w:p w14:paraId="4C3BB4D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33.Spiccler EM et al 1989</w:t>
            </w:r>
          </w:p>
          <w:p w14:paraId="29965DED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E063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31606F6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5B9D8D1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73" w:type="dxa"/>
          </w:tcPr>
          <w:p w14:paraId="463A95AE" w14:textId="77777777" w:rsidR="00E1124F" w:rsidRPr="00D22349" w:rsidRDefault="00E1124F" w:rsidP="003C3668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CT+;MRI-Hy</w:t>
            </w:r>
          </w:p>
          <w:p w14:paraId="508D046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8" w:type="dxa"/>
          </w:tcPr>
          <w:p w14:paraId="4CEE0B1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TV.+ frontal lobe cystic structure had an  appearance typical of a cysticercosis lesion.</w:t>
            </w:r>
          </w:p>
        </w:tc>
        <w:tc>
          <w:tcPr>
            <w:tcW w:w="3380" w:type="dxa"/>
          </w:tcPr>
          <w:p w14:paraId="632BD22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5" w:name="_Hlk67907052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Craniotomy.</w:t>
            </w:r>
            <w:bookmarkEnd w:id="45"/>
          </w:p>
        </w:tc>
        <w:tc>
          <w:tcPr>
            <w:tcW w:w="2038" w:type="dxa"/>
          </w:tcPr>
          <w:p w14:paraId="232B3FB3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4D377BB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FU</w:t>
            </w:r>
          </w:p>
        </w:tc>
        <w:tc>
          <w:tcPr>
            <w:tcW w:w="1984" w:type="dxa"/>
          </w:tcPr>
          <w:p w14:paraId="6491CC1B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inf..</w:t>
            </w:r>
          </w:p>
        </w:tc>
        <w:tc>
          <w:tcPr>
            <w:tcW w:w="2127" w:type="dxa"/>
          </w:tcPr>
          <w:p w14:paraId="4850239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AS ,FND</w:t>
            </w:r>
          </w:p>
        </w:tc>
      </w:tr>
      <w:tr w:rsidR="00E1124F" w:rsidRPr="00D22349" w14:paraId="668DD2F9" w14:textId="77777777" w:rsidTr="003C3668">
        <w:tc>
          <w:tcPr>
            <w:tcW w:w="1536" w:type="dxa"/>
          </w:tcPr>
          <w:p w14:paraId="4950C6AE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.34.Hanlon KA et al. 1988</w:t>
            </w:r>
          </w:p>
          <w:p w14:paraId="3AE2DFB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14:paraId="2CAC8B61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9" w:type="dxa"/>
          </w:tcPr>
          <w:p w14:paraId="726BC84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573" w:type="dxa"/>
          </w:tcPr>
          <w:p w14:paraId="2BF0176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MRI+CT</w:t>
            </w:r>
          </w:p>
          <w:p w14:paraId="34BF8857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-Hy</w:t>
            </w:r>
          </w:p>
        </w:tc>
        <w:tc>
          <w:tcPr>
            <w:tcW w:w="2258" w:type="dxa"/>
          </w:tcPr>
          <w:p w14:paraId="32DE3FFB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FV+prepont cistern cyst.</w:t>
            </w:r>
          </w:p>
        </w:tc>
        <w:tc>
          <w:tcPr>
            <w:tcW w:w="3380" w:type="dxa"/>
          </w:tcPr>
          <w:p w14:paraId="134959E0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6" w:name="_Hlk67558048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Antibiot.+prazinquatel+dexam.</w:t>
            </w:r>
          </w:p>
          <w:p w14:paraId="0009AA1D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6 month later. retreated.</w:t>
            </w:r>
          </w:p>
          <w:p w14:paraId="0DCFD5C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7" w:name="_Hlk6997649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VP-shunt +craniotomy.+ prazinquatel+dexam</w:t>
            </w:r>
          </w:p>
          <w:bookmarkEnd w:id="46"/>
          <w:bookmarkEnd w:id="47"/>
          <w:p w14:paraId="794A0D4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8" w:type="dxa"/>
          </w:tcPr>
          <w:p w14:paraId="28ED968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Good-no sequel</w:t>
            </w:r>
          </w:p>
          <w:p w14:paraId="3DB40F4F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FU-no inf</w:t>
            </w:r>
          </w:p>
        </w:tc>
        <w:tc>
          <w:tcPr>
            <w:tcW w:w="1984" w:type="dxa"/>
          </w:tcPr>
          <w:p w14:paraId="3FBC1CDF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CSF-opening presuure-230mmH20:CSF-,l.36mg/dl;Protein-101 mg/dl;RBC-20 mm3</w:t>
            </w:r>
          </w:p>
          <w:p w14:paraId="2EAC6251" w14:textId="77777777" w:rsidR="00E1124F" w:rsidRPr="00D22349" w:rsidRDefault="00E1124F" w:rsidP="003C36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WBC-12mm3(52%lympf,20%Eosyn;9% hystioc.,37%neutroph.Peripheral leucocitosis .</w:t>
            </w:r>
          </w:p>
          <w:p w14:paraId="264485F5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Calibri" w:hAnsi="Times New Roman" w:cs="Times New Roman"/>
                <w:sz w:val="16"/>
                <w:szCs w:val="16"/>
              </w:rPr>
              <w:t>CSF culture ,crycryptococca B stain-neg,ELISA -+</w:t>
            </w:r>
          </w:p>
        </w:tc>
        <w:tc>
          <w:tcPr>
            <w:tcW w:w="2127" w:type="dxa"/>
          </w:tcPr>
          <w:p w14:paraId="2DD3DB40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HA,VD,fever,</w:t>
            </w:r>
          </w:p>
          <w:p w14:paraId="338EF886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IIIn.palsy,</w:t>
            </w:r>
          </w:p>
          <w:p w14:paraId="0EE0F118" w14:textId="77777777" w:rsidR="00E1124F" w:rsidRPr="00D22349" w:rsidRDefault="00E1124F" w:rsidP="003C3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ME</w:t>
            </w:r>
          </w:p>
        </w:tc>
      </w:tr>
      <w:tr w:rsidR="00E1124F" w:rsidRPr="00D22349" w14:paraId="5FA9C753" w14:textId="77777777" w:rsidTr="003C3668">
        <w:tc>
          <w:tcPr>
            <w:tcW w:w="1536" w:type="dxa"/>
          </w:tcPr>
          <w:p w14:paraId="69E38F91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8" w:name="_Hlk68166700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35. Zee CH et al.1984</w:t>
            </w:r>
          </w:p>
          <w:bookmarkEnd w:id="48"/>
          <w:p w14:paraId="5A07AA35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</w:p>
        </w:tc>
        <w:tc>
          <w:tcPr>
            <w:tcW w:w="478" w:type="dxa"/>
          </w:tcPr>
          <w:p w14:paraId="731988BF" w14:textId="77777777" w:rsidR="00E1124F" w:rsidRPr="00D22349" w:rsidRDefault="00E1124F" w:rsidP="003C36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489" w:type="dxa"/>
          </w:tcPr>
          <w:p w14:paraId="359FEAE4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73" w:type="dxa"/>
          </w:tcPr>
          <w:p w14:paraId="53030F0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CT+metrizamide</w:t>
            </w:r>
          </w:p>
          <w:p w14:paraId="3765914F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Hy+ </w:t>
            </w:r>
          </w:p>
        </w:tc>
        <w:tc>
          <w:tcPr>
            <w:tcW w:w="2258" w:type="dxa"/>
          </w:tcPr>
          <w:p w14:paraId="4E845BE4" w14:textId="77777777" w:rsidR="00E1124F" w:rsidRPr="00D22349" w:rsidRDefault="00E1124F" w:rsidP="003C366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migratory cyst from TV</w:t>
            </w:r>
            <w:r w:rsidRPr="00D22349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 xml:space="preserve">  </w:t>
            </w: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to FV</w:t>
            </w:r>
            <w:r w:rsidRPr="00D22349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 xml:space="preserve"> </w:t>
            </w:r>
            <w:r w:rsidRPr="00D22349">
              <w:rPr>
                <w:rFonts w:ascii="Times New Roman" w:hAnsi="Times New Roman" w:cs="Times New Roman"/>
                <w:bCs/>
                <w:sz w:val="16"/>
                <w:szCs w:val="16"/>
              </w:rPr>
              <w:t>ventricle+</w:t>
            </w: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 xml:space="preserve"> parenchymal calcification</w:t>
            </w:r>
          </w:p>
        </w:tc>
        <w:tc>
          <w:tcPr>
            <w:tcW w:w="3380" w:type="dxa"/>
          </w:tcPr>
          <w:p w14:paraId="46C60BA6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9" w:name="_Hlk67830613"/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Ventriculostomy+ Craniotomy</w:t>
            </w:r>
            <w:bookmarkEnd w:id="49"/>
          </w:p>
        </w:tc>
        <w:tc>
          <w:tcPr>
            <w:tcW w:w="2038" w:type="dxa"/>
          </w:tcPr>
          <w:p w14:paraId="36B9C6A2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  <w:p w14:paraId="1005FAD6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FU</w:t>
            </w:r>
          </w:p>
        </w:tc>
        <w:tc>
          <w:tcPr>
            <w:tcW w:w="1984" w:type="dxa"/>
          </w:tcPr>
          <w:p w14:paraId="5074B03E" w14:textId="77777777" w:rsidR="00E1124F" w:rsidRPr="00D22349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no inf.</w:t>
            </w:r>
          </w:p>
        </w:tc>
        <w:tc>
          <w:tcPr>
            <w:tcW w:w="2127" w:type="dxa"/>
          </w:tcPr>
          <w:p w14:paraId="279A25D3" w14:textId="77777777" w:rsidR="00E1124F" w:rsidRPr="00D22349" w:rsidRDefault="00E1124F" w:rsidP="003C3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349">
              <w:rPr>
                <w:rFonts w:ascii="Times New Roman" w:hAnsi="Times New Roman" w:cs="Times New Roman"/>
                <w:sz w:val="16"/>
                <w:szCs w:val="16"/>
              </w:rPr>
              <w:t>HA, N/V,FND,AS</w:t>
            </w:r>
          </w:p>
        </w:tc>
      </w:tr>
    </w:tbl>
    <w:p w14:paraId="0F50936C" w14:textId="77777777" w:rsidR="00E1124F" w:rsidRPr="00D22349" w:rsidRDefault="00E1124F" w:rsidP="00E1124F">
      <w:pPr>
        <w:rPr>
          <w:rFonts w:ascii="Times New Roman" w:hAnsi="Times New Roman" w:cs="Times New Roman"/>
          <w:sz w:val="16"/>
          <w:szCs w:val="16"/>
        </w:rPr>
      </w:pPr>
    </w:p>
    <w:p w14:paraId="213448AA" w14:textId="77777777" w:rsidR="00E1124F" w:rsidRPr="00D22349" w:rsidRDefault="00E1124F" w:rsidP="00E1124F">
      <w:pPr>
        <w:rPr>
          <w:rFonts w:ascii="Times New Roman" w:hAnsi="Times New Roman" w:cs="Times New Roman"/>
          <w:sz w:val="16"/>
          <w:szCs w:val="16"/>
        </w:rPr>
      </w:pPr>
    </w:p>
    <w:p w14:paraId="6DD45E99" w14:textId="77777777" w:rsidR="00E1124F" w:rsidRPr="00D22349" w:rsidRDefault="00E1124F" w:rsidP="00E1124F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73E004F" w14:textId="77777777" w:rsidR="00E1124F" w:rsidRPr="00D22349" w:rsidRDefault="00E1124F" w:rsidP="00E1124F">
      <w:pPr>
        <w:rPr>
          <w:rFonts w:ascii="Times New Roman" w:hAnsi="Times New Roman" w:cs="Times New Roman"/>
          <w:sz w:val="16"/>
          <w:szCs w:val="16"/>
        </w:rPr>
      </w:pPr>
    </w:p>
    <w:p w14:paraId="2F71BA9B" w14:textId="77777777" w:rsidR="00E1124F" w:rsidRDefault="00E1124F" w:rsidP="00E1124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Table 2a</w:t>
      </w:r>
    </w:p>
    <w:p w14:paraId="3910AB18" w14:textId="77777777" w:rsidR="00E1124F" w:rsidRPr="0062085B" w:rsidRDefault="00E1124F" w:rsidP="00E1124F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085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                    </w:t>
      </w:r>
      <w:r w:rsidRPr="006208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Gender representation of patients with IVNCC</w:t>
      </w:r>
    </w:p>
    <w:p w14:paraId="4F8088F1" w14:textId="77777777" w:rsidR="00E1124F" w:rsidRDefault="00E1124F" w:rsidP="00E1124F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2"/>
        <w:gridCol w:w="1351"/>
        <w:gridCol w:w="1357"/>
        <w:gridCol w:w="1515"/>
        <w:gridCol w:w="1444"/>
        <w:gridCol w:w="1364"/>
        <w:gridCol w:w="810"/>
      </w:tblGrid>
      <w:tr w:rsidR="00E1124F" w14:paraId="62B2BC9B" w14:textId="77777777" w:rsidTr="003C3668">
        <w:trPr>
          <w:trHeight w:val="1"/>
        </w:trPr>
        <w:tc>
          <w:tcPr>
            <w:tcW w:w="1362" w:type="dxa"/>
            <w:shd w:val="clear" w:color="000000" w:fill="FFFFFF"/>
            <w:tcMar>
              <w:left w:w="108" w:type="dxa"/>
              <w:right w:w="108" w:type="dxa"/>
            </w:tcMar>
          </w:tcPr>
          <w:p w14:paraId="11125B7F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ventricle</w:t>
            </w:r>
          </w:p>
        </w:tc>
        <w:tc>
          <w:tcPr>
            <w:tcW w:w="1351" w:type="dxa"/>
            <w:shd w:val="clear" w:color="000000" w:fill="FFFFFF"/>
            <w:tcMar>
              <w:left w:w="108" w:type="dxa"/>
              <w:right w:w="108" w:type="dxa"/>
            </w:tcMar>
          </w:tcPr>
          <w:p w14:paraId="084CD7BB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357" w:type="dxa"/>
            <w:shd w:val="clear" w:color="000000" w:fill="FFFFFF"/>
            <w:tcMar>
              <w:left w:w="108" w:type="dxa"/>
              <w:right w:w="108" w:type="dxa"/>
            </w:tcMar>
          </w:tcPr>
          <w:p w14:paraId="06FCC414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.V</w:t>
            </w:r>
          </w:p>
        </w:tc>
        <w:tc>
          <w:tcPr>
            <w:tcW w:w="1515" w:type="dxa"/>
            <w:shd w:val="clear" w:color="000000" w:fill="FFFFFF"/>
            <w:tcMar>
              <w:left w:w="108" w:type="dxa"/>
              <w:right w:w="108" w:type="dxa"/>
            </w:tcMar>
          </w:tcPr>
          <w:p w14:paraId="29FAEE03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TV</w:t>
            </w: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+aqued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uctus Sylvie</w:t>
            </w:r>
          </w:p>
        </w:tc>
        <w:tc>
          <w:tcPr>
            <w:tcW w:w="1444" w:type="dxa"/>
            <w:shd w:val="clear" w:color="000000" w:fill="FFFFFF"/>
            <w:tcMar>
              <w:left w:w="108" w:type="dxa"/>
              <w:right w:w="108" w:type="dxa"/>
            </w:tcMar>
          </w:tcPr>
          <w:p w14:paraId="1A89AC27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..IVNCC</w:t>
            </w:r>
          </w:p>
        </w:tc>
        <w:tc>
          <w:tcPr>
            <w:tcW w:w="1364" w:type="dxa"/>
            <w:shd w:val="clear" w:color="000000" w:fill="FFFFFF"/>
            <w:tcMar>
              <w:left w:w="108" w:type="dxa"/>
              <w:right w:w="108" w:type="dxa"/>
            </w:tcMar>
          </w:tcPr>
          <w:p w14:paraId="2E9E1D73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.IVNCC</w:t>
            </w:r>
          </w:p>
        </w:tc>
        <w:tc>
          <w:tcPr>
            <w:tcW w:w="810" w:type="dxa"/>
            <w:shd w:val="clear" w:color="000000" w:fill="FFFFFF"/>
            <w:tcMar>
              <w:left w:w="108" w:type="dxa"/>
              <w:right w:w="108" w:type="dxa"/>
            </w:tcMar>
          </w:tcPr>
          <w:p w14:paraId="02DC90FC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E1124F" w14:paraId="6B54EB9F" w14:textId="77777777" w:rsidTr="003C3668">
        <w:trPr>
          <w:trHeight w:val="1"/>
        </w:trPr>
        <w:tc>
          <w:tcPr>
            <w:tcW w:w="1362" w:type="dxa"/>
            <w:shd w:val="clear" w:color="000000" w:fill="FFFFFF"/>
            <w:tcMar>
              <w:left w:w="108" w:type="dxa"/>
              <w:right w:w="108" w:type="dxa"/>
            </w:tcMar>
          </w:tcPr>
          <w:p w14:paraId="7DFA74D4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351" w:type="dxa"/>
            <w:shd w:val="clear" w:color="000000" w:fill="FFFFFF"/>
            <w:tcMar>
              <w:left w:w="108" w:type="dxa"/>
              <w:right w:w="108" w:type="dxa"/>
            </w:tcMar>
          </w:tcPr>
          <w:p w14:paraId="0C60D6CA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57" w:type="dxa"/>
            <w:shd w:val="clear" w:color="000000" w:fill="FFFFFF"/>
            <w:tcMar>
              <w:left w:w="108" w:type="dxa"/>
              <w:right w:w="108" w:type="dxa"/>
            </w:tcMar>
          </w:tcPr>
          <w:p w14:paraId="7A1CBAE7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15" w:type="dxa"/>
            <w:shd w:val="clear" w:color="000000" w:fill="FFFFFF"/>
            <w:tcMar>
              <w:left w:w="108" w:type="dxa"/>
              <w:right w:w="108" w:type="dxa"/>
            </w:tcMar>
          </w:tcPr>
          <w:p w14:paraId="3B3B209C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44" w:type="dxa"/>
            <w:shd w:val="clear" w:color="000000" w:fill="FFFFFF"/>
            <w:tcMar>
              <w:left w:w="108" w:type="dxa"/>
              <w:right w:w="108" w:type="dxa"/>
            </w:tcMar>
          </w:tcPr>
          <w:p w14:paraId="665EE1B4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  <w:shd w:val="clear" w:color="000000" w:fill="FFFFFF"/>
            <w:tcMar>
              <w:left w:w="108" w:type="dxa"/>
              <w:right w:w="108" w:type="dxa"/>
            </w:tcMar>
          </w:tcPr>
          <w:p w14:paraId="610598D8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  <w:shd w:val="clear" w:color="000000" w:fill="FFFFFF"/>
            <w:tcMar>
              <w:left w:w="108" w:type="dxa"/>
              <w:right w:w="108" w:type="dxa"/>
            </w:tcMar>
          </w:tcPr>
          <w:p w14:paraId="2EC58A3C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E1124F" w14:paraId="57012FE5" w14:textId="77777777" w:rsidTr="003C3668">
        <w:trPr>
          <w:trHeight w:val="1"/>
        </w:trPr>
        <w:tc>
          <w:tcPr>
            <w:tcW w:w="1362" w:type="dxa"/>
            <w:shd w:val="clear" w:color="000000" w:fill="FFFFFF"/>
            <w:tcMar>
              <w:left w:w="108" w:type="dxa"/>
              <w:right w:w="108" w:type="dxa"/>
            </w:tcMar>
          </w:tcPr>
          <w:p w14:paraId="33E02C12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351" w:type="dxa"/>
            <w:shd w:val="clear" w:color="000000" w:fill="FFFFFF"/>
            <w:tcMar>
              <w:left w:w="108" w:type="dxa"/>
              <w:right w:w="108" w:type="dxa"/>
            </w:tcMar>
          </w:tcPr>
          <w:p w14:paraId="3A078B60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17 (one case missing</w:t>
            </w:r>
          </w:p>
        </w:tc>
        <w:tc>
          <w:tcPr>
            <w:tcW w:w="1357" w:type="dxa"/>
            <w:shd w:val="clear" w:color="000000" w:fill="FFFFFF"/>
            <w:tcMar>
              <w:left w:w="108" w:type="dxa"/>
              <w:right w:w="108" w:type="dxa"/>
            </w:tcMar>
          </w:tcPr>
          <w:p w14:paraId="4E7ABDBD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15" w:type="dxa"/>
            <w:shd w:val="clear" w:color="000000" w:fill="FFFFFF"/>
            <w:tcMar>
              <w:left w:w="108" w:type="dxa"/>
              <w:right w:w="108" w:type="dxa"/>
            </w:tcMar>
          </w:tcPr>
          <w:p w14:paraId="55CDC9A9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44" w:type="dxa"/>
            <w:shd w:val="clear" w:color="000000" w:fill="FFFFFF"/>
            <w:tcMar>
              <w:left w:w="108" w:type="dxa"/>
              <w:right w:w="108" w:type="dxa"/>
            </w:tcMar>
          </w:tcPr>
          <w:p w14:paraId="52BE359B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4" w:type="dxa"/>
            <w:shd w:val="clear" w:color="000000" w:fill="FFFFFF"/>
            <w:tcMar>
              <w:left w:w="108" w:type="dxa"/>
              <w:right w:w="108" w:type="dxa"/>
            </w:tcMar>
          </w:tcPr>
          <w:p w14:paraId="661B53A6" w14:textId="77777777" w:rsidR="00E1124F" w:rsidRPr="00314C90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0" w:type="dxa"/>
            <w:shd w:val="clear" w:color="000000" w:fill="FFFFFF"/>
            <w:tcMar>
              <w:left w:w="108" w:type="dxa"/>
              <w:right w:w="108" w:type="dxa"/>
            </w:tcMar>
          </w:tcPr>
          <w:p w14:paraId="4164E710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E1124F" w14:paraId="583C352C" w14:textId="77777777" w:rsidTr="003C3668">
        <w:trPr>
          <w:trHeight w:val="1"/>
        </w:trPr>
        <w:tc>
          <w:tcPr>
            <w:tcW w:w="1362" w:type="dxa"/>
            <w:shd w:val="clear" w:color="000000" w:fill="FFFFFF"/>
            <w:tcMar>
              <w:left w:w="108" w:type="dxa"/>
              <w:right w:w="108" w:type="dxa"/>
            </w:tcMar>
          </w:tcPr>
          <w:p w14:paraId="63975149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C90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351" w:type="dxa"/>
            <w:shd w:val="clear" w:color="000000" w:fill="FFFFFF"/>
            <w:tcMar>
              <w:left w:w="108" w:type="dxa"/>
              <w:right w:w="108" w:type="dxa"/>
            </w:tcMar>
          </w:tcPr>
          <w:p w14:paraId="3F164957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shd w:val="clear" w:color="000000" w:fill="FFFFFF"/>
            <w:tcMar>
              <w:left w:w="108" w:type="dxa"/>
              <w:right w:w="108" w:type="dxa"/>
            </w:tcMar>
          </w:tcPr>
          <w:p w14:paraId="5508770E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15" w:type="dxa"/>
            <w:shd w:val="clear" w:color="000000" w:fill="FFFFFF"/>
            <w:tcMar>
              <w:left w:w="108" w:type="dxa"/>
              <w:right w:w="108" w:type="dxa"/>
            </w:tcMar>
          </w:tcPr>
          <w:p w14:paraId="40CC35DE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44" w:type="dxa"/>
            <w:shd w:val="clear" w:color="000000" w:fill="FFFFFF"/>
            <w:tcMar>
              <w:left w:w="108" w:type="dxa"/>
              <w:right w:w="108" w:type="dxa"/>
            </w:tcMar>
          </w:tcPr>
          <w:p w14:paraId="753B610F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4" w:type="dxa"/>
            <w:shd w:val="clear" w:color="000000" w:fill="FFFFFF"/>
            <w:tcMar>
              <w:left w:w="108" w:type="dxa"/>
              <w:right w:w="108" w:type="dxa"/>
            </w:tcMar>
          </w:tcPr>
          <w:p w14:paraId="02076D5F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10" w:type="dxa"/>
            <w:shd w:val="clear" w:color="000000" w:fill="FFFFFF"/>
            <w:tcMar>
              <w:left w:w="108" w:type="dxa"/>
              <w:right w:w="108" w:type="dxa"/>
            </w:tcMar>
          </w:tcPr>
          <w:p w14:paraId="71FB7ECB" w14:textId="77777777" w:rsidR="00E1124F" w:rsidRPr="00314C90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9F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</w:tr>
    </w:tbl>
    <w:p w14:paraId="18D0BA78" w14:textId="77777777" w:rsidR="00E1124F" w:rsidRPr="00B17209" w:rsidRDefault="00E1124F" w:rsidP="00E1124F">
      <w:pP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14:paraId="1A8E4D23" w14:textId="77777777" w:rsidR="00E1124F" w:rsidRDefault="00E1124F" w:rsidP="00E1124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Table 1b</w:t>
      </w:r>
    </w:p>
    <w:p w14:paraId="6031EC63" w14:textId="77777777" w:rsidR="00E1124F" w:rsidRPr="00547ACA" w:rsidRDefault="00E1124F" w:rsidP="00E112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47ACA">
        <w:rPr>
          <w:rFonts w:ascii="Times New Roman" w:eastAsia="Times New Roman" w:hAnsi="Times New Roman" w:cs="Times New Roman"/>
          <w:sz w:val="24"/>
          <w:szCs w:val="24"/>
        </w:rPr>
        <w:t>Number of average years in each ventricle, mixed IVNCC, and isolated IVNCC</w:t>
      </w:r>
    </w:p>
    <w:p w14:paraId="76468667" w14:textId="77777777" w:rsidR="00E1124F" w:rsidRDefault="00E1124F" w:rsidP="00E1124F">
      <w:pPr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7"/>
        <w:gridCol w:w="2996"/>
        <w:gridCol w:w="1530"/>
      </w:tblGrid>
      <w:tr w:rsidR="00E1124F" w14:paraId="10D822B5" w14:textId="77777777" w:rsidTr="003C3668">
        <w:trPr>
          <w:trHeight w:val="1"/>
        </w:trPr>
        <w:tc>
          <w:tcPr>
            <w:tcW w:w="2997" w:type="dxa"/>
            <w:shd w:val="clear" w:color="000000" w:fill="FFFFFF"/>
            <w:tcMar>
              <w:left w:w="108" w:type="dxa"/>
              <w:right w:w="108" w:type="dxa"/>
            </w:tcMar>
          </w:tcPr>
          <w:p w14:paraId="0A9F019A" w14:textId="77777777" w:rsidR="00E1124F" w:rsidRPr="001C27A2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10D1EE1" w14:textId="77777777" w:rsidR="00E1124F" w:rsidRPr="001C27A2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localization</w:t>
            </w:r>
          </w:p>
        </w:tc>
        <w:tc>
          <w:tcPr>
            <w:tcW w:w="2996" w:type="dxa"/>
            <w:shd w:val="clear" w:color="000000" w:fill="FFFFFF"/>
            <w:tcMar>
              <w:left w:w="108" w:type="dxa"/>
              <w:right w:w="108" w:type="dxa"/>
            </w:tcMar>
          </w:tcPr>
          <w:p w14:paraId="3F665E7A" w14:textId="77777777" w:rsidR="00E1124F" w:rsidRPr="001C27A2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Average age</w:t>
            </w:r>
          </w:p>
        </w:tc>
        <w:tc>
          <w:tcPr>
            <w:tcW w:w="1530" w:type="dxa"/>
            <w:shd w:val="clear" w:color="000000" w:fill="FFFFFF"/>
            <w:tcMar>
              <w:left w:w="108" w:type="dxa"/>
              <w:right w:w="108" w:type="dxa"/>
            </w:tcMar>
          </w:tcPr>
          <w:p w14:paraId="554345C3" w14:textId="77777777" w:rsidR="00E1124F" w:rsidRPr="001C27A2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From -to</w:t>
            </w:r>
          </w:p>
        </w:tc>
      </w:tr>
      <w:tr w:rsidR="00E1124F" w14:paraId="1DB981F5" w14:textId="77777777" w:rsidTr="003C3668">
        <w:trPr>
          <w:trHeight w:val="1"/>
        </w:trPr>
        <w:tc>
          <w:tcPr>
            <w:tcW w:w="2997" w:type="dxa"/>
            <w:shd w:val="clear" w:color="000000" w:fill="FFFFFF"/>
            <w:tcMar>
              <w:left w:w="108" w:type="dxa"/>
              <w:right w:w="108" w:type="dxa"/>
            </w:tcMar>
          </w:tcPr>
          <w:p w14:paraId="4EB83D90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FV-NCC</w:t>
            </w:r>
          </w:p>
        </w:tc>
        <w:tc>
          <w:tcPr>
            <w:tcW w:w="2996" w:type="dxa"/>
            <w:shd w:val="clear" w:color="000000" w:fill="FFFFFF"/>
            <w:tcMar>
              <w:left w:w="108" w:type="dxa"/>
              <w:right w:w="108" w:type="dxa"/>
            </w:tcMar>
          </w:tcPr>
          <w:p w14:paraId="0D1EA5EA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27.932 ±4.189</w:t>
            </w:r>
          </w:p>
        </w:tc>
        <w:tc>
          <w:tcPr>
            <w:tcW w:w="1530" w:type="dxa"/>
            <w:shd w:val="clear" w:color="000000" w:fill="FFFFFF"/>
            <w:tcMar>
              <w:left w:w="108" w:type="dxa"/>
              <w:right w:w="108" w:type="dxa"/>
            </w:tcMar>
          </w:tcPr>
          <w:p w14:paraId="6BCFCB5C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hAnsi="Times New Roman" w:cs="Times New Roman"/>
                <w:sz w:val="20"/>
                <w:szCs w:val="20"/>
              </w:rPr>
              <w:t xml:space="preserve">12-72   </w:t>
            </w:r>
          </w:p>
        </w:tc>
      </w:tr>
      <w:tr w:rsidR="00E1124F" w14:paraId="5D7630F9" w14:textId="77777777" w:rsidTr="003C3668">
        <w:trPr>
          <w:trHeight w:val="387"/>
        </w:trPr>
        <w:tc>
          <w:tcPr>
            <w:tcW w:w="2997" w:type="dxa"/>
            <w:shd w:val="clear" w:color="000000" w:fill="FFFFFF"/>
            <w:tcMar>
              <w:left w:w="108" w:type="dxa"/>
              <w:right w:w="108" w:type="dxa"/>
            </w:tcMar>
          </w:tcPr>
          <w:p w14:paraId="70BB5F74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LV-NCC</w:t>
            </w:r>
          </w:p>
        </w:tc>
        <w:tc>
          <w:tcPr>
            <w:tcW w:w="2996" w:type="dxa"/>
            <w:shd w:val="clear" w:color="000000" w:fill="FFFFFF"/>
            <w:tcMar>
              <w:left w:w="108" w:type="dxa"/>
              <w:right w:w="108" w:type="dxa"/>
            </w:tcMar>
          </w:tcPr>
          <w:p w14:paraId="5F49E1F8" w14:textId="77777777" w:rsidR="00E1124F" w:rsidRPr="00BF00D3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00D3">
              <w:rPr>
                <w:rFonts w:ascii="Times New Roman" w:hAnsi="Times New Roman" w:cs="Times New Roman"/>
                <w:sz w:val="20"/>
                <w:szCs w:val="20"/>
              </w:rPr>
              <w:t>30.34</w:t>
            </w:r>
            <w:r w:rsidRPr="00BF0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±4.32</w:t>
            </w:r>
          </w:p>
          <w:p w14:paraId="306ED89D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000000" w:fill="FFFFFF"/>
            <w:tcMar>
              <w:left w:w="108" w:type="dxa"/>
              <w:right w:w="108" w:type="dxa"/>
            </w:tcMar>
          </w:tcPr>
          <w:p w14:paraId="2778B9A2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hAnsi="Times New Roman" w:cs="Times New Roman"/>
                <w:sz w:val="20"/>
                <w:szCs w:val="20"/>
              </w:rPr>
              <w:t>6-70</w:t>
            </w:r>
          </w:p>
        </w:tc>
      </w:tr>
      <w:tr w:rsidR="00E1124F" w14:paraId="012E4066" w14:textId="77777777" w:rsidTr="003C3668">
        <w:trPr>
          <w:trHeight w:val="450"/>
        </w:trPr>
        <w:tc>
          <w:tcPr>
            <w:tcW w:w="2997" w:type="dxa"/>
            <w:shd w:val="clear" w:color="000000" w:fill="FFFFFF"/>
            <w:tcMar>
              <w:left w:w="108" w:type="dxa"/>
              <w:right w:w="108" w:type="dxa"/>
            </w:tcMar>
          </w:tcPr>
          <w:p w14:paraId="1A41B858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TV+aqueduct Silvie</w:t>
            </w:r>
          </w:p>
        </w:tc>
        <w:tc>
          <w:tcPr>
            <w:tcW w:w="2996" w:type="dxa"/>
            <w:shd w:val="clear" w:color="000000" w:fill="FFFFFF"/>
            <w:tcMar>
              <w:left w:w="108" w:type="dxa"/>
              <w:right w:w="108" w:type="dxa"/>
            </w:tcMar>
          </w:tcPr>
          <w:p w14:paraId="6649D36B" w14:textId="77777777" w:rsidR="00E1124F" w:rsidRPr="00BF00D3" w:rsidRDefault="00E1124F" w:rsidP="003C366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hAnsi="Times New Roman" w:cs="Times New Roman"/>
                <w:sz w:val="20"/>
                <w:szCs w:val="20"/>
              </w:rPr>
              <w:t>26.09</w:t>
            </w:r>
            <w:r w:rsidRPr="00BF0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±3.76</w:t>
            </w:r>
          </w:p>
        </w:tc>
        <w:tc>
          <w:tcPr>
            <w:tcW w:w="1530" w:type="dxa"/>
            <w:shd w:val="clear" w:color="000000" w:fill="FFFFFF"/>
            <w:tcMar>
              <w:left w:w="108" w:type="dxa"/>
              <w:right w:w="108" w:type="dxa"/>
            </w:tcMar>
          </w:tcPr>
          <w:p w14:paraId="3940ACB4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hAnsi="Times New Roman" w:cs="Times New Roman"/>
                <w:sz w:val="20"/>
                <w:szCs w:val="20"/>
              </w:rPr>
              <w:t>12-54</w:t>
            </w:r>
          </w:p>
        </w:tc>
      </w:tr>
      <w:tr w:rsidR="00E1124F" w14:paraId="35850C4B" w14:textId="77777777" w:rsidTr="003C3668">
        <w:trPr>
          <w:trHeight w:val="340"/>
        </w:trPr>
        <w:tc>
          <w:tcPr>
            <w:tcW w:w="2997" w:type="dxa"/>
            <w:shd w:val="clear" w:color="000000" w:fill="FFFFFF"/>
            <w:tcMar>
              <w:left w:w="108" w:type="dxa"/>
              <w:right w:w="108" w:type="dxa"/>
            </w:tcMar>
          </w:tcPr>
          <w:p w14:paraId="666935B6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Mig..IVNCC</w:t>
            </w:r>
          </w:p>
        </w:tc>
        <w:tc>
          <w:tcPr>
            <w:tcW w:w="2996" w:type="dxa"/>
            <w:shd w:val="clear" w:color="000000" w:fill="FFFFFF"/>
            <w:tcMar>
              <w:left w:w="108" w:type="dxa"/>
              <w:right w:w="108" w:type="dxa"/>
            </w:tcMar>
          </w:tcPr>
          <w:p w14:paraId="6D3E6AD8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0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36.83±3.519 </w:t>
            </w:r>
          </w:p>
          <w:p w14:paraId="0E95E312" w14:textId="77777777" w:rsidR="00E1124F" w:rsidRPr="00BF00D3" w:rsidRDefault="00E1124F" w:rsidP="003C366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000000" w:fill="FFFFFF"/>
            <w:tcMar>
              <w:left w:w="108" w:type="dxa"/>
              <w:right w:w="108" w:type="dxa"/>
            </w:tcMar>
          </w:tcPr>
          <w:p w14:paraId="2734F418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hAnsi="Times New Roman" w:cs="Times New Roman"/>
                <w:sz w:val="20"/>
                <w:szCs w:val="20"/>
              </w:rPr>
              <w:t xml:space="preserve">11-77   </w:t>
            </w:r>
          </w:p>
        </w:tc>
      </w:tr>
      <w:tr w:rsidR="00E1124F" w14:paraId="535C00E4" w14:textId="77777777" w:rsidTr="003C3668">
        <w:trPr>
          <w:trHeight w:val="1"/>
        </w:trPr>
        <w:tc>
          <w:tcPr>
            <w:tcW w:w="2997" w:type="dxa"/>
            <w:shd w:val="clear" w:color="000000" w:fill="FFFFFF"/>
            <w:tcMar>
              <w:left w:w="108" w:type="dxa"/>
              <w:right w:w="108" w:type="dxa"/>
            </w:tcMar>
          </w:tcPr>
          <w:p w14:paraId="4C356F57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eastAsia="Times New Roman" w:hAnsi="Times New Roman" w:cs="Times New Roman"/>
                <w:sz w:val="20"/>
                <w:szCs w:val="20"/>
              </w:rPr>
              <w:t>Isolated IVNCC</w:t>
            </w:r>
          </w:p>
        </w:tc>
        <w:tc>
          <w:tcPr>
            <w:tcW w:w="2996" w:type="dxa"/>
            <w:shd w:val="clear" w:color="000000" w:fill="FFFFFF"/>
            <w:tcMar>
              <w:left w:w="108" w:type="dxa"/>
              <w:right w:w="108" w:type="dxa"/>
            </w:tcMar>
          </w:tcPr>
          <w:p w14:paraId="38FD2B22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28.73 ±2.28</w:t>
            </w:r>
          </w:p>
        </w:tc>
        <w:tc>
          <w:tcPr>
            <w:tcW w:w="1530" w:type="dxa"/>
            <w:shd w:val="clear" w:color="000000" w:fill="FFFFFF"/>
            <w:tcMar>
              <w:left w:w="108" w:type="dxa"/>
              <w:right w:w="108" w:type="dxa"/>
            </w:tcMar>
          </w:tcPr>
          <w:p w14:paraId="636C789D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6-72  </w:t>
            </w:r>
          </w:p>
        </w:tc>
      </w:tr>
      <w:tr w:rsidR="00E1124F" w14:paraId="5F43D35E" w14:textId="77777777" w:rsidTr="003C3668">
        <w:trPr>
          <w:trHeight w:val="481"/>
        </w:trPr>
        <w:tc>
          <w:tcPr>
            <w:tcW w:w="2997" w:type="dxa"/>
            <w:shd w:val="clear" w:color="000000" w:fill="FFFFFF"/>
            <w:tcMar>
              <w:left w:w="108" w:type="dxa"/>
              <w:right w:w="108" w:type="dxa"/>
            </w:tcMar>
          </w:tcPr>
          <w:p w14:paraId="0B9B0D36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Total average</w:t>
            </w:r>
          </w:p>
        </w:tc>
        <w:tc>
          <w:tcPr>
            <w:tcW w:w="2996" w:type="dxa"/>
            <w:shd w:val="clear" w:color="000000" w:fill="FFFFFF"/>
            <w:tcMar>
              <w:left w:w="108" w:type="dxa"/>
              <w:right w:w="108" w:type="dxa"/>
            </w:tcMar>
          </w:tcPr>
          <w:p w14:paraId="5656970C" w14:textId="77777777" w:rsidR="00E1124F" w:rsidRPr="00BF00D3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30.42 ±2.16</w:t>
            </w:r>
          </w:p>
          <w:p w14:paraId="52ED9DAC" w14:textId="77777777" w:rsidR="00E1124F" w:rsidRPr="00BF00D3" w:rsidRDefault="00E1124F" w:rsidP="003C366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000000" w:fill="FFFFFF"/>
            <w:tcMar>
              <w:left w:w="108" w:type="dxa"/>
              <w:right w:w="108" w:type="dxa"/>
            </w:tcMar>
          </w:tcPr>
          <w:p w14:paraId="00C6A20F" w14:textId="77777777" w:rsidR="00E1124F" w:rsidRPr="00BF00D3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0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6-77</w:t>
            </w:r>
          </w:p>
        </w:tc>
      </w:tr>
    </w:tbl>
    <w:p w14:paraId="4810A6A6" w14:textId="77777777" w:rsidR="00E1124F" w:rsidRDefault="00E1124F" w:rsidP="00E1124F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41D60A04" w14:textId="77777777" w:rsidR="00E1124F" w:rsidRDefault="00E1124F" w:rsidP="00E1124F">
      <w:pPr>
        <w:rPr>
          <w:rFonts w:ascii="Times New Roman" w:eastAsia="Times New Roman" w:hAnsi="Times New Roman" w:cs="Times New Roman"/>
          <w:sz w:val="24"/>
        </w:rPr>
      </w:pPr>
    </w:p>
    <w:p w14:paraId="5EA883AD" w14:textId="77777777" w:rsidR="00E1124F" w:rsidRPr="00506072" w:rsidRDefault="00E1124F" w:rsidP="00E1124F">
      <w:pPr>
        <w:spacing w:before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Table3</w:t>
      </w:r>
      <w:r w:rsidRPr="00506072">
        <w:rPr>
          <w:rFonts w:ascii="Times New Roman" w:eastAsia="Times New Roman" w:hAnsi="Times New Roman" w:cs="Times New Roman"/>
          <w:bCs/>
          <w:sz w:val="24"/>
          <w:szCs w:val="24"/>
        </w:rPr>
        <w:t xml:space="preserve">a </w:t>
      </w:r>
    </w:p>
    <w:p w14:paraId="01D06662" w14:textId="77777777" w:rsidR="00E1124F" w:rsidRPr="00506072" w:rsidRDefault="00E1124F" w:rsidP="00E1124F">
      <w:pPr>
        <w:spacing w:before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607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Comparative signs&amp; symptoms of IVNCC</w:t>
      </w:r>
    </w:p>
    <w:tbl>
      <w:tblPr>
        <w:tblW w:w="12457" w:type="dxa"/>
        <w:tblInd w:w="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9"/>
        <w:gridCol w:w="992"/>
        <w:gridCol w:w="709"/>
        <w:gridCol w:w="850"/>
        <w:gridCol w:w="851"/>
        <w:gridCol w:w="850"/>
        <w:gridCol w:w="670"/>
        <w:gridCol w:w="802"/>
        <w:gridCol w:w="729"/>
        <w:gridCol w:w="694"/>
        <w:gridCol w:w="640"/>
        <w:gridCol w:w="600"/>
        <w:gridCol w:w="731"/>
        <w:gridCol w:w="750"/>
      </w:tblGrid>
      <w:tr w:rsidR="00E1124F" w:rsidRPr="007045B4" w14:paraId="52366A64" w14:textId="77777777" w:rsidTr="003C3668">
        <w:trPr>
          <w:trHeight w:val="835"/>
        </w:trPr>
        <w:tc>
          <w:tcPr>
            <w:tcW w:w="2589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2F46B9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Symptoms</w:t>
            </w:r>
          </w:p>
        </w:tc>
        <w:tc>
          <w:tcPr>
            <w:tcW w:w="170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5D1076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  <w:p w14:paraId="1F14FE9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376AA7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FV</w:t>
            </w:r>
          </w:p>
        </w:tc>
        <w:tc>
          <w:tcPr>
            <w:tcW w:w="152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A773E8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LV-NCC</w:t>
            </w:r>
          </w:p>
        </w:tc>
        <w:tc>
          <w:tcPr>
            <w:tcW w:w="153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BA66E9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TV+aqueduct of Syvie</w:t>
            </w:r>
          </w:p>
          <w:p w14:paraId="4AEDCE34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00C8CF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Mig.IVNCC</w:t>
            </w:r>
          </w:p>
          <w:p w14:paraId="1C87AA2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B987C22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Mix..IVNCC</w:t>
            </w:r>
          </w:p>
          <w:p w14:paraId="43DEDA86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0" w:type="dxa"/>
            <w:shd w:val="clear" w:color="000000" w:fill="FFFFFF"/>
          </w:tcPr>
          <w:p w14:paraId="57722D0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p-value</w:t>
            </w:r>
          </w:p>
        </w:tc>
      </w:tr>
      <w:tr w:rsidR="00E1124F" w:rsidRPr="007045B4" w14:paraId="76C67CDE" w14:textId="77777777" w:rsidTr="003C3668">
        <w:trPr>
          <w:trHeight w:val="378"/>
        </w:trPr>
        <w:tc>
          <w:tcPr>
            <w:tcW w:w="2589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C9C5A0B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6537180F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000000" w:fill="FFFFFF"/>
          </w:tcPr>
          <w:p w14:paraId="0DA2DCE8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3C016182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000000" w:fill="FFFFFF"/>
          </w:tcPr>
          <w:p w14:paraId="1C069F08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450FB179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670" w:type="dxa"/>
            <w:shd w:val="clear" w:color="000000" w:fill="FFFFFF"/>
          </w:tcPr>
          <w:p w14:paraId="0618584F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6F009102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729" w:type="dxa"/>
            <w:shd w:val="clear" w:color="000000" w:fill="FFFFFF"/>
          </w:tcPr>
          <w:p w14:paraId="03C7F06B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285EE18F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640" w:type="dxa"/>
            <w:shd w:val="clear" w:color="000000" w:fill="FFFFFF"/>
          </w:tcPr>
          <w:p w14:paraId="5AFFF6A0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28A54380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731" w:type="dxa"/>
            <w:shd w:val="clear" w:color="000000" w:fill="FFFFFF"/>
          </w:tcPr>
          <w:p w14:paraId="671B4423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750" w:type="dxa"/>
            <w:shd w:val="clear" w:color="000000" w:fill="FFFFFF"/>
          </w:tcPr>
          <w:p w14:paraId="1C11ED3A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 .0587</w:t>
            </w:r>
          </w:p>
        </w:tc>
      </w:tr>
      <w:tr w:rsidR="00E1124F" w:rsidRPr="007045B4" w14:paraId="25BD2105" w14:textId="77777777" w:rsidTr="003C3668">
        <w:trPr>
          <w:trHeight w:val="378"/>
        </w:trPr>
        <w:tc>
          <w:tcPr>
            <w:tcW w:w="2589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7B156B2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2957C2DB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158</w:t>
            </w:r>
          </w:p>
        </w:tc>
        <w:tc>
          <w:tcPr>
            <w:tcW w:w="709" w:type="dxa"/>
            <w:shd w:val="clear" w:color="000000" w:fill="FFFFFF"/>
          </w:tcPr>
          <w:p w14:paraId="26DB1D62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3F02F991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000000" w:fill="FFFFFF"/>
          </w:tcPr>
          <w:p w14:paraId="702CF5A8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28.3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07D920E6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670" w:type="dxa"/>
            <w:shd w:val="clear" w:color="000000" w:fill="FFFFFF"/>
          </w:tcPr>
          <w:p w14:paraId="2FCFDC91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22.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544D6551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729" w:type="dxa"/>
            <w:shd w:val="clear" w:color="000000" w:fill="FFFFFF"/>
          </w:tcPr>
          <w:p w14:paraId="3834A892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14.5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5733C234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640" w:type="dxa"/>
            <w:shd w:val="clear" w:color="000000" w:fill="FFFFFF"/>
          </w:tcPr>
          <w:p w14:paraId="77AE2492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6EBDF384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731" w:type="dxa"/>
            <w:shd w:val="clear" w:color="000000" w:fill="FFFFFF"/>
          </w:tcPr>
          <w:p w14:paraId="0834002C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22.</w:t>
            </w:r>
          </w:p>
        </w:tc>
        <w:tc>
          <w:tcPr>
            <w:tcW w:w="750" w:type="dxa"/>
            <w:shd w:val="clear" w:color="000000" w:fill="FFFFFF"/>
          </w:tcPr>
          <w:p w14:paraId="4DF75D25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24F" w:rsidRPr="007045B4" w14:paraId="2FD0D507" w14:textId="77777777" w:rsidTr="003C3668">
        <w:trPr>
          <w:trHeight w:val="387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63A888B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HA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391D4C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709" w:type="dxa"/>
            <w:shd w:val="clear" w:color="000000" w:fill="FFFFFF"/>
          </w:tcPr>
          <w:p w14:paraId="1C9BEF1F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88.5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2531272B" w14:textId="77777777" w:rsidR="00E1124F" w:rsidRPr="007045B4" w:rsidRDefault="00E1124F" w:rsidP="003C36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  <w:p w14:paraId="69B86B3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14:paraId="62F631F0" w14:textId="77777777" w:rsidR="00E1124F" w:rsidRPr="007045B4" w:rsidRDefault="00E1124F" w:rsidP="003C36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  <w:p w14:paraId="19E6A1E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3FDEBD7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0" w:type="dxa"/>
            <w:shd w:val="clear" w:color="000000" w:fill="FFFFFF"/>
          </w:tcPr>
          <w:p w14:paraId="5F184DA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96.4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4269144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19 </w:t>
            </w:r>
          </w:p>
        </w:tc>
        <w:tc>
          <w:tcPr>
            <w:tcW w:w="729" w:type="dxa"/>
            <w:shd w:val="clear" w:color="000000" w:fill="FFFFFF"/>
          </w:tcPr>
          <w:p w14:paraId="543BE29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86.4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1870FC9F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40" w:type="dxa"/>
            <w:shd w:val="clear" w:color="000000" w:fill="FFFFFF"/>
          </w:tcPr>
          <w:p w14:paraId="41982EF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064E6CF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1" w:type="dxa"/>
            <w:shd w:val="clear" w:color="000000" w:fill="FFFFFF"/>
          </w:tcPr>
          <w:p w14:paraId="09B7BC51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74.3</w:t>
            </w:r>
          </w:p>
        </w:tc>
        <w:tc>
          <w:tcPr>
            <w:tcW w:w="750" w:type="dxa"/>
            <w:shd w:val="clear" w:color="000000" w:fill="FFFFFF"/>
          </w:tcPr>
          <w:p w14:paraId="68C02ED0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.0587</w:t>
            </w:r>
          </w:p>
        </w:tc>
      </w:tr>
      <w:tr w:rsidR="00E1124F" w:rsidRPr="007045B4" w14:paraId="19E8AD56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798943D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V/N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21FD325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709" w:type="dxa"/>
            <w:shd w:val="clear" w:color="000000" w:fill="FFFFFF"/>
          </w:tcPr>
          <w:p w14:paraId="0981820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56.1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486656DB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191EE34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14:paraId="51010A5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61.9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2FF630ED" w14:textId="77777777" w:rsidR="00E1124F" w:rsidRPr="007045B4" w:rsidRDefault="00E1124F" w:rsidP="003C36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670" w:type="dxa"/>
            <w:shd w:val="clear" w:color="000000" w:fill="FFFFFF"/>
          </w:tcPr>
          <w:p w14:paraId="12BFC9F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62B3E8B6" w14:textId="77777777" w:rsidR="00E1124F" w:rsidRPr="007045B4" w:rsidRDefault="00E1124F" w:rsidP="003C36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</w:tc>
        <w:tc>
          <w:tcPr>
            <w:tcW w:w="729" w:type="dxa"/>
            <w:shd w:val="clear" w:color="000000" w:fill="FFFFFF"/>
          </w:tcPr>
          <w:p w14:paraId="2AF3821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59.1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5AD3268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0" w:type="dxa"/>
            <w:shd w:val="clear" w:color="000000" w:fill="FFFFFF"/>
          </w:tcPr>
          <w:p w14:paraId="717A691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001E022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1" w:type="dxa"/>
            <w:shd w:val="clear" w:color="000000" w:fill="FFFFFF"/>
          </w:tcPr>
          <w:p w14:paraId="1A455C93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750" w:type="dxa"/>
            <w:shd w:val="clear" w:color="000000" w:fill="FFFFFF"/>
          </w:tcPr>
          <w:p w14:paraId="71FD350A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.49358</w:t>
            </w:r>
          </w:p>
        </w:tc>
      </w:tr>
      <w:tr w:rsidR="00E1124F" w:rsidRPr="007045B4" w14:paraId="0D507EF1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0E4E8D1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68784D1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709" w:type="dxa"/>
            <w:shd w:val="clear" w:color="000000" w:fill="FFFFFF"/>
          </w:tcPr>
          <w:p w14:paraId="47FF417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44.6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267FF9C1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shd w:val="clear" w:color="000000" w:fill="FFFFFF"/>
          </w:tcPr>
          <w:p w14:paraId="169D347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27F15F91" w14:textId="77777777" w:rsidR="00E1124F" w:rsidRPr="007045B4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  <w:p w14:paraId="71EBFDF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670" w:type="dxa"/>
            <w:shd w:val="clear" w:color="000000" w:fill="FFFFFF"/>
          </w:tcPr>
          <w:p w14:paraId="057AC0BB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51406ADF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11</w:t>
            </w:r>
          </w:p>
        </w:tc>
        <w:tc>
          <w:tcPr>
            <w:tcW w:w="729" w:type="dxa"/>
            <w:shd w:val="clear" w:color="000000" w:fill="FFFFFF"/>
          </w:tcPr>
          <w:p w14:paraId="2F50DBE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4C112687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0" w:type="dxa"/>
            <w:shd w:val="clear" w:color="000000" w:fill="FFFFFF"/>
          </w:tcPr>
          <w:p w14:paraId="48FFDB5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1A8D76D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731" w:type="dxa"/>
            <w:shd w:val="clear" w:color="000000" w:fill="FFFFFF"/>
          </w:tcPr>
          <w:p w14:paraId="4014C35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54.3</w:t>
            </w:r>
          </w:p>
        </w:tc>
        <w:tc>
          <w:tcPr>
            <w:tcW w:w="750" w:type="dxa"/>
            <w:shd w:val="clear" w:color="000000" w:fill="FFFFFF"/>
          </w:tcPr>
          <w:p w14:paraId="77979588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 .00013</w:t>
            </w:r>
          </w:p>
        </w:tc>
      </w:tr>
      <w:tr w:rsidR="00E1124F" w:rsidRPr="007045B4" w14:paraId="6CEAC260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642292D4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FND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D67C07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709" w:type="dxa"/>
            <w:shd w:val="clear" w:color="000000" w:fill="FFFFFF"/>
          </w:tcPr>
          <w:p w14:paraId="304F227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37.2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66EB1B61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000000" w:fill="FFFFFF"/>
          </w:tcPr>
          <w:p w14:paraId="64864FB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51.2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0FAE47B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670" w:type="dxa"/>
            <w:shd w:val="clear" w:color="000000" w:fill="FFFFFF"/>
          </w:tcPr>
          <w:p w14:paraId="2C026F4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7473E64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729" w:type="dxa"/>
            <w:shd w:val="clear" w:color="000000" w:fill="FFFFFF"/>
          </w:tcPr>
          <w:p w14:paraId="1D56632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27.3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1626808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0" w:type="dxa"/>
            <w:shd w:val="clear" w:color="000000" w:fill="FFFFFF"/>
          </w:tcPr>
          <w:p w14:paraId="5E1E493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4AEC5C7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1" w:type="dxa"/>
            <w:shd w:val="clear" w:color="000000" w:fill="FFFFFF"/>
          </w:tcPr>
          <w:p w14:paraId="68A4EB2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750" w:type="dxa"/>
            <w:shd w:val="clear" w:color="000000" w:fill="FFFFFF"/>
          </w:tcPr>
          <w:p w14:paraId="19DDCC13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.031332</w:t>
            </w:r>
          </w:p>
        </w:tc>
      </w:tr>
      <w:tr w:rsidR="00E1124F" w:rsidRPr="007045B4" w14:paraId="54B77061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052FD60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VD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732E62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000000" w:fill="FFFFFF"/>
          </w:tcPr>
          <w:p w14:paraId="16B4E3B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14.9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349123D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1" w:type="dxa"/>
            <w:shd w:val="clear" w:color="000000" w:fill="FFFFFF"/>
          </w:tcPr>
          <w:p w14:paraId="3F18138B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19B296B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3    </w:t>
            </w:r>
          </w:p>
        </w:tc>
        <w:tc>
          <w:tcPr>
            <w:tcW w:w="670" w:type="dxa"/>
            <w:shd w:val="clear" w:color="000000" w:fill="FFFFFF"/>
          </w:tcPr>
          <w:p w14:paraId="734B939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10.7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3569BD6E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9" w:type="dxa"/>
            <w:shd w:val="clear" w:color="000000" w:fill="FFFFFF"/>
          </w:tcPr>
          <w:p w14:paraId="3494FA01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5247D86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0" w:type="dxa"/>
            <w:shd w:val="clear" w:color="000000" w:fill="FFFFFF"/>
          </w:tcPr>
          <w:p w14:paraId="29467BD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Calibri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100950A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</w:p>
        </w:tc>
        <w:tc>
          <w:tcPr>
            <w:tcW w:w="731" w:type="dxa"/>
            <w:shd w:val="clear" w:color="000000" w:fill="FFFFFF"/>
          </w:tcPr>
          <w:p w14:paraId="5066F772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0" w:type="dxa"/>
            <w:shd w:val="clear" w:color="000000" w:fill="FFFFFF"/>
          </w:tcPr>
          <w:p w14:paraId="192FAAC8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.4706</w:t>
            </w:r>
          </w:p>
        </w:tc>
      </w:tr>
      <w:tr w:rsidR="00E1124F" w:rsidRPr="007045B4" w14:paraId="4907AD9E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1C5F1C25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PE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07C7884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000000" w:fill="FFFFFF"/>
          </w:tcPr>
          <w:p w14:paraId="0CC4585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21.6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637E238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16  </w:t>
            </w:r>
          </w:p>
        </w:tc>
        <w:tc>
          <w:tcPr>
            <w:tcW w:w="851" w:type="dxa"/>
            <w:shd w:val="clear" w:color="000000" w:fill="FFFFFF"/>
          </w:tcPr>
          <w:p w14:paraId="7925B9A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3750EE3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0" w:type="dxa"/>
            <w:shd w:val="clear" w:color="000000" w:fill="FFFFFF"/>
          </w:tcPr>
          <w:p w14:paraId="36CEF7F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3D0B859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9" w:type="dxa"/>
            <w:shd w:val="clear" w:color="000000" w:fill="FFFFFF"/>
          </w:tcPr>
          <w:p w14:paraId="7E11AB6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06EA7B2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0" w:type="dxa"/>
            <w:shd w:val="clear" w:color="000000" w:fill="FFFFFF"/>
          </w:tcPr>
          <w:p w14:paraId="6C84032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1F79C38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1" w:type="dxa"/>
            <w:shd w:val="clear" w:color="000000" w:fill="FFFFFF"/>
          </w:tcPr>
          <w:p w14:paraId="1D4F4CFE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750" w:type="dxa"/>
            <w:shd w:val="clear" w:color="000000" w:fill="FFFFFF"/>
          </w:tcPr>
          <w:p w14:paraId="0649672C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  .1061</w:t>
            </w:r>
          </w:p>
        </w:tc>
      </w:tr>
      <w:tr w:rsidR="00E1124F" w:rsidRPr="007045B4" w14:paraId="1CF905EC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469C6DC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Sz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A2D1E6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000000" w:fill="FFFFFF"/>
          </w:tcPr>
          <w:p w14:paraId="2FF503F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65A679A4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5     </w:t>
            </w:r>
          </w:p>
        </w:tc>
        <w:tc>
          <w:tcPr>
            <w:tcW w:w="851" w:type="dxa"/>
            <w:shd w:val="clear" w:color="000000" w:fill="FFFFFF"/>
          </w:tcPr>
          <w:p w14:paraId="3E95710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061DFB54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670" w:type="dxa"/>
            <w:shd w:val="clear" w:color="000000" w:fill="FFFFFF"/>
          </w:tcPr>
          <w:p w14:paraId="473F7A9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10.7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694DD73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9" w:type="dxa"/>
            <w:shd w:val="clear" w:color="000000" w:fill="FFFFFF"/>
          </w:tcPr>
          <w:p w14:paraId="6A46C20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18.2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378D9CD2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640" w:type="dxa"/>
            <w:shd w:val="clear" w:color="000000" w:fill="FFFFFF"/>
          </w:tcPr>
          <w:p w14:paraId="4EC5F2D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1B00FD3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shd w:val="clear" w:color="000000" w:fill="FFFFFF"/>
          </w:tcPr>
          <w:p w14:paraId="0FFDFC4C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750" w:type="dxa"/>
            <w:shd w:val="clear" w:color="000000" w:fill="FFFFFF"/>
          </w:tcPr>
          <w:p w14:paraId="1DC4ABA1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 .7490</w:t>
            </w:r>
          </w:p>
        </w:tc>
      </w:tr>
      <w:tr w:rsidR="00E1124F" w:rsidRPr="007045B4" w14:paraId="35D05928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1864FEB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MC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758B5224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14:paraId="7CDB35B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8.1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00A8E3C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2   </w:t>
            </w:r>
          </w:p>
        </w:tc>
        <w:tc>
          <w:tcPr>
            <w:tcW w:w="851" w:type="dxa"/>
            <w:shd w:val="clear" w:color="000000" w:fill="FFFFFF"/>
          </w:tcPr>
          <w:p w14:paraId="6A3746F2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65A9A334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0 </w:t>
            </w:r>
          </w:p>
        </w:tc>
        <w:tc>
          <w:tcPr>
            <w:tcW w:w="670" w:type="dxa"/>
            <w:shd w:val="clear" w:color="000000" w:fill="FFFFFF"/>
          </w:tcPr>
          <w:p w14:paraId="37E6FFC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33EF086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 </w:t>
            </w:r>
          </w:p>
        </w:tc>
        <w:tc>
          <w:tcPr>
            <w:tcW w:w="729" w:type="dxa"/>
            <w:shd w:val="clear" w:color="000000" w:fill="FFFFFF"/>
          </w:tcPr>
          <w:p w14:paraId="7422171B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Calibri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5ADD4FC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shd w:val="clear" w:color="000000" w:fill="FFFFFF"/>
          </w:tcPr>
          <w:p w14:paraId="774A97E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03B34B0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731" w:type="dxa"/>
            <w:shd w:val="clear" w:color="000000" w:fill="FFFFFF"/>
          </w:tcPr>
          <w:p w14:paraId="1050E1B2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750" w:type="dxa"/>
            <w:shd w:val="clear" w:color="000000" w:fill="FFFFFF"/>
          </w:tcPr>
          <w:p w14:paraId="09EF20F7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 .3914</w:t>
            </w:r>
          </w:p>
        </w:tc>
      </w:tr>
      <w:tr w:rsidR="00E1124F" w:rsidRPr="007045B4" w14:paraId="65E04CCE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14F91A91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CNP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337CE7A5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14:paraId="59CF7CE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07F7B391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3     </w:t>
            </w:r>
          </w:p>
        </w:tc>
        <w:tc>
          <w:tcPr>
            <w:tcW w:w="851" w:type="dxa"/>
            <w:shd w:val="clear" w:color="000000" w:fill="FFFFFF"/>
          </w:tcPr>
          <w:p w14:paraId="44B068A3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3EAB207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shd w:val="clear" w:color="000000" w:fill="FFFFFF"/>
          </w:tcPr>
          <w:p w14:paraId="46083FC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3.4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4582AB8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 </w:t>
            </w:r>
          </w:p>
        </w:tc>
        <w:tc>
          <w:tcPr>
            <w:tcW w:w="729" w:type="dxa"/>
            <w:shd w:val="clear" w:color="000000" w:fill="FFFFFF"/>
          </w:tcPr>
          <w:p w14:paraId="40FA25E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4.4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578D68B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000000" w:fill="FFFFFF"/>
          </w:tcPr>
          <w:p w14:paraId="66F7CF4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4BD70472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</w:tc>
        <w:tc>
          <w:tcPr>
            <w:tcW w:w="731" w:type="dxa"/>
            <w:shd w:val="clear" w:color="000000" w:fill="FFFFFF"/>
          </w:tcPr>
          <w:p w14:paraId="12D271B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750" w:type="dxa"/>
            <w:shd w:val="clear" w:color="000000" w:fill="FFFFFF"/>
          </w:tcPr>
          <w:p w14:paraId="2E614D54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24F" w:rsidRPr="007045B4" w14:paraId="1911B56D" w14:textId="77777777" w:rsidTr="003C3668">
        <w:trPr>
          <w:trHeight w:val="746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68EF6B0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ME+F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43E8DBF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000000" w:fill="FFFFFF"/>
          </w:tcPr>
          <w:p w14:paraId="574C051F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10.8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1A6D676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  3 </w:t>
            </w:r>
          </w:p>
        </w:tc>
        <w:tc>
          <w:tcPr>
            <w:tcW w:w="851" w:type="dxa"/>
            <w:shd w:val="clear" w:color="000000" w:fill="FFFFFF"/>
          </w:tcPr>
          <w:p w14:paraId="7224BEE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06BC474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" w:type="dxa"/>
            <w:shd w:val="clear" w:color="000000" w:fill="FFFFFF"/>
          </w:tcPr>
          <w:p w14:paraId="00078B2C" w14:textId="77777777" w:rsidR="00E1124F" w:rsidRPr="007045B4" w:rsidRDefault="00E1124F" w:rsidP="003C3668">
            <w:pP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14.3</w:t>
            </w:r>
          </w:p>
          <w:p w14:paraId="3C72CDA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1B497CF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729" w:type="dxa"/>
            <w:shd w:val="clear" w:color="000000" w:fill="FFFFFF"/>
          </w:tcPr>
          <w:p w14:paraId="6D4C787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Calibri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29B60117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640" w:type="dxa"/>
            <w:shd w:val="clear" w:color="000000" w:fill="FFFFFF"/>
          </w:tcPr>
          <w:p w14:paraId="4654881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33F52E0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731" w:type="dxa"/>
            <w:shd w:val="clear" w:color="000000" w:fill="FFFFFF"/>
          </w:tcPr>
          <w:p w14:paraId="5FF27B7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750" w:type="dxa"/>
            <w:shd w:val="clear" w:color="000000" w:fill="FFFFFF"/>
          </w:tcPr>
          <w:p w14:paraId="74771FF3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.8304</w:t>
            </w:r>
          </w:p>
        </w:tc>
      </w:tr>
      <w:tr w:rsidR="00E1124F" w:rsidRPr="007045B4" w14:paraId="3FAFDD66" w14:textId="77777777" w:rsidTr="003C3668">
        <w:trPr>
          <w:trHeight w:val="456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5769CBB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ICH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0B949B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14:paraId="2F4E566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2.7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6B54EA6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14:paraId="33B26F54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5F65BC9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shd w:val="clear" w:color="000000" w:fill="FFFFFF"/>
          </w:tcPr>
          <w:p w14:paraId="5D01975E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3.6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2118E42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9" w:type="dxa"/>
            <w:shd w:val="clear" w:color="000000" w:fill="FFFFFF"/>
          </w:tcPr>
          <w:p w14:paraId="52F5F22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4056B1C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000000" w:fill="FFFFFF"/>
          </w:tcPr>
          <w:p w14:paraId="58EF1EAB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68787E3B" w14:textId="77777777" w:rsidR="00E1124F" w:rsidRPr="007045B4" w:rsidRDefault="00E1124F" w:rsidP="003C3668">
            <w:pPr>
              <w:spacing w:after="0" w:line="240" w:lineRule="auto"/>
              <w:ind w:left="-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1" w:type="dxa"/>
            <w:shd w:val="clear" w:color="000000" w:fill="FFFFFF"/>
          </w:tcPr>
          <w:p w14:paraId="718F7DCA" w14:textId="77777777" w:rsidR="00E1124F" w:rsidRPr="007045B4" w:rsidRDefault="00E1124F" w:rsidP="003C3668">
            <w:pPr>
              <w:spacing w:after="0" w:line="240" w:lineRule="auto"/>
              <w:ind w:left="-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750" w:type="dxa"/>
            <w:shd w:val="clear" w:color="000000" w:fill="FFFFFF"/>
          </w:tcPr>
          <w:p w14:paraId="28D99EDA" w14:textId="77777777" w:rsidR="00E1124F" w:rsidRPr="007045B4" w:rsidRDefault="00E1124F" w:rsidP="003C3668">
            <w:pPr>
              <w:spacing w:after="0" w:line="240" w:lineRule="auto"/>
              <w:ind w:left="-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24F" w:rsidRPr="007045B4" w14:paraId="04F7DF39" w14:textId="77777777" w:rsidTr="003C3668">
        <w:trPr>
          <w:trHeight w:val="435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58CD617A" w14:textId="77777777" w:rsidR="00E1124F" w:rsidRPr="007045B4" w:rsidRDefault="00E1124F" w:rsidP="003C3668">
            <w:pPr>
              <w:spacing w:after="0" w:line="240" w:lineRule="auto"/>
              <w:ind w:left="-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Sings, and symptoms of parkinsonism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A2173D7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14:paraId="5065D5DF" w14:textId="77777777" w:rsidR="00E1124F" w:rsidRPr="007045B4" w:rsidRDefault="00E1124F" w:rsidP="003C3668">
            <w:pPr>
              <w:spacing w:after="0" w:line="240" w:lineRule="auto"/>
              <w:ind w:left="-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0.7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6DCAB2E3" w14:textId="77777777" w:rsidR="00E1124F" w:rsidRPr="007045B4" w:rsidRDefault="00E1124F" w:rsidP="003C3668">
            <w:pPr>
              <w:spacing w:after="0" w:line="240" w:lineRule="auto"/>
              <w:ind w:left="-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14:paraId="143D975E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19E4B004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0" w:type="dxa"/>
            <w:shd w:val="clear" w:color="000000" w:fill="FFFFFF"/>
          </w:tcPr>
          <w:p w14:paraId="75414C23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6512CDE1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9" w:type="dxa"/>
            <w:shd w:val="clear" w:color="000000" w:fill="FFFFFF"/>
          </w:tcPr>
          <w:p w14:paraId="1D71119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15BDD54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000000" w:fill="FFFFFF"/>
          </w:tcPr>
          <w:p w14:paraId="2EAC00C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17A7838E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shd w:val="clear" w:color="000000" w:fill="FFFFFF"/>
          </w:tcPr>
          <w:p w14:paraId="106E923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000000" w:fill="FFFFFF"/>
          </w:tcPr>
          <w:p w14:paraId="7CEC013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24F" w:rsidRPr="007045B4" w14:paraId="3A04372E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343B3665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5EA28C5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14:paraId="1CEFDD8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6.8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39121C5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14:paraId="06D549F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3F822EF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70" w:type="dxa"/>
            <w:shd w:val="clear" w:color="000000" w:fill="FFFFFF"/>
          </w:tcPr>
          <w:p w14:paraId="00517F9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5198C255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shd w:val="clear" w:color="000000" w:fill="FFFFFF"/>
          </w:tcPr>
          <w:p w14:paraId="6C64281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4.3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59631A8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000000" w:fill="FFFFFF"/>
          </w:tcPr>
          <w:p w14:paraId="49FE7A8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42B0393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shd w:val="clear" w:color="000000" w:fill="FFFFFF"/>
          </w:tcPr>
          <w:p w14:paraId="7D8F72C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000000" w:fill="FFFFFF"/>
          </w:tcPr>
          <w:p w14:paraId="0332416A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24F" w:rsidRPr="007045B4" w14:paraId="7D41862E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4EC5B7F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22FE19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148</w:t>
            </w:r>
          </w:p>
        </w:tc>
        <w:tc>
          <w:tcPr>
            <w:tcW w:w="709" w:type="dxa"/>
            <w:shd w:val="clear" w:color="000000" w:fill="FFFFFF"/>
          </w:tcPr>
          <w:p w14:paraId="51EF1E2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93.7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5D656B87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000000" w:fill="FFFFFF"/>
          </w:tcPr>
          <w:p w14:paraId="16DB095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95.5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6C0111C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28</w:t>
            </w:r>
          </w:p>
        </w:tc>
        <w:tc>
          <w:tcPr>
            <w:tcW w:w="670" w:type="dxa"/>
            <w:shd w:val="clear" w:color="000000" w:fill="FFFFFF"/>
          </w:tcPr>
          <w:p w14:paraId="0014300E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80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2184291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9" w:type="dxa"/>
            <w:shd w:val="clear" w:color="000000" w:fill="FFFFFF"/>
          </w:tcPr>
          <w:p w14:paraId="6628D39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95.6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474AEC0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40" w:type="dxa"/>
            <w:shd w:val="clear" w:color="000000" w:fill="FFFFFF"/>
          </w:tcPr>
          <w:p w14:paraId="204C9E2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365C3C6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31" w:type="dxa"/>
            <w:shd w:val="clear" w:color="000000" w:fill="FFFFFF"/>
          </w:tcPr>
          <w:p w14:paraId="0B86D78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  <w:shd w:val="clear" w:color="000000" w:fill="FFFFFF"/>
          </w:tcPr>
          <w:p w14:paraId="4F07E74E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24F" w:rsidRPr="007045B4" w14:paraId="6FF7BC6D" w14:textId="77777777" w:rsidTr="003C3668">
        <w:trPr>
          <w:trHeight w:val="1"/>
        </w:trPr>
        <w:tc>
          <w:tcPr>
            <w:tcW w:w="2589" w:type="dxa"/>
            <w:shd w:val="clear" w:color="000000" w:fill="FFFFFF"/>
            <w:tcMar>
              <w:left w:w="108" w:type="dxa"/>
              <w:right w:w="108" w:type="dxa"/>
            </w:tcMar>
          </w:tcPr>
          <w:p w14:paraId="55C593A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Hy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14:paraId="17BEAB77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133</w:t>
            </w:r>
          </w:p>
        </w:tc>
        <w:tc>
          <w:tcPr>
            <w:tcW w:w="709" w:type="dxa"/>
            <w:shd w:val="clear" w:color="000000" w:fill="FFFFFF"/>
          </w:tcPr>
          <w:p w14:paraId="08C4AB6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84.2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7BEF761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000000" w:fill="FFFFFF"/>
          </w:tcPr>
          <w:p w14:paraId="2C921FA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88.6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14:paraId="7CD4443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26</w:t>
            </w:r>
          </w:p>
        </w:tc>
        <w:tc>
          <w:tcPr>
            <w:tcW w:w="670" w:type="dxa"/>
            <w:shd w:val="clear" w:color="000000" w:fill="FFFFFF"/>
          </w:tcPr>
          <w:p w14:paraId="764A054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74.3</w:t>
            </w:r>
          </w:p>
        </w:tc>
        <w:tc>
          <w:tcPr>
            <w:tcW w:w="802" w:type="dxa"/>
            <w:shd w:val="clear" w:color="000000" w:fill="FFFFFF"/>
            <w:tcMar>
              <w:left w:w="108" w:type="dxa"/>
              <w:right w:w="108" w:type="dxa"/>
            </w:tcMar>
          </w:tcPr>
          <w:p w14:paraId="10B9C5E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9" w:type="dxa"/>
            <w:shd w:val="clear" w:color="000000" w:fill="FFFFFF"/>
          </w:tcPr>
          <w:p w14:paraId="41EAA0B6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82.6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612445E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40" w:type="dxa"/>
            <w:shd w:val="clear" w:color="000000" w:fill="FFFFFF"/>
          </w:tcPr>
          <w:p w14:paraId="4799817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76.2</w:t>
            </w:r>
          </w:p>
        </w:tc>
        <w:tc>
          <w:tcPr>
            <w:tcW w:w="600" w:type="dxa"/>
            <w:shd w:val="clear" w:color="000000" w:fill="FFFFFF"/>
            <w:tcMar>
              <w:left w:w="108" w:type="dxa"/>
              <w:right w:w="108" w:type="dxa"/>
            </w:tcMar>
          </w:tcPr>
          <w:p w14:paraId="6708529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33    </w:t>
            </w:r>
          </w:p>
        </w:tc>
        <w:tc>
          <w:tcPr>
            <w:tcW w:w="731" w:type="dxa"/>
            <w:shd w:val="clear" w:color="000000" w:fill="FFFFFF"/>
          </w:tcPr>
          <w:p w14:paraId="4555A367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94.3</w:t>
            </w:r>
          </w:p>
        </w:tc>
        <w:tc>
          <w:tcPr>
            <w:tcW w:w="750" w:type="dxa"/>
            <w:shd w:val="clear" w:color="000000" w:fill="FFFFFF"/>
          </w:tcPr>
          <w:p w14:paraId="016A8EDF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 .1379</w:t>
            </w:r>
          </w:p>
        </w:tc>
      </w:tr>
    </w:tbl>
    <w:p w14:paraId="0E04A361" w14:textId="77777777" w:rsidR="00E1124F" w:rsidRDefault="00E1124F" w:rsidP="00E1124F">
      <w:pPr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</w:p>
    <w:p w14:paraId="62FC6FF7" w14:textId="77777777" w:rsidR="00E1124F" w:rsidRPr="008D1729" w:rsidRDefault="00E1124F" w:rsidP="00E1124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1729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The prevailing clinical manifestation </w:t>
      </w:r>
      <w:r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is </w:t>
      </w:r>
      <w:r w:rsidRPr="008D1729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headache (88%), followed by vomiting </w:t>
      </w:r>
      <w:r>
        <w:rPr>
          <w:rFonts w:ascii="Times New Roman" w:hAnsi="Times New Roman" w:cs="Times New Roman"/>
          <w:bCs/>
          <w:sz w:val="24"/>
          <w:szCs w:val="24"/>
          <w:lang w:val="en-GB" w:eastAsia="en-GB"/>
        </w:rPr>
        <w:t>&amp;</w:t>
      </w:r>
      <w:r w:rsidRPr="008D1729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nausea (60%), altered sensorium (44.%), and focal neurological deficit (35.3%). The altered level of consciousness and </w:t>
      </w:r>
      <w:r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the </w:t>
      </w:r>
      <w:r w:rsidRPr="008D1729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focal neurologic deficit </w:t>
      </w:r>
      <w:r>
        <w:rPr>
          <w:rFonts w:ascii="Times New Roman" w:hAnsi="Times New Roman" w:cs="Times New Roman"/>
          <w:bCs/>
          <w:sz w:val="24"/>
          <w:szCs w:val="24"/>
          <w:lang w:val="en-GB" w:eastAsia="en-GB"/>
        </w:rPr>
        <w:t>is</w:t>
      </w:r>
      <w:r w:rsidRPr="008D1729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the only clinical manifestations with statistical significance (p= .0010 and p=0398 ).</w:t>
      </w:r>
    </w:p>
    <w:p w14:paraId="09604B9F" w14:textId="77777777" w:rsidR="00E1124F" w:rsidRPr="00506072" w:rsidRDefault="00E1124F" w:rsidP="00E1124F">
      <w:pPr>
        <w:spacing w:before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</w:t>
      </w:r>
    </w:p>
    <w:p w14:paraId="4E41D406" w14:textId="77777777" w:rsidR="00E1124F" w:rsidRPr="00506072" w:rsidRDefault="00E1124F" w:rsidP="00E1124F">
      <w:pPr>
        <w:spacing w:before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607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Table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06072">
        <w:rPr>
          <w:rFonts w:ascii="Times New Roman" w:eastAsia="Times New Roman" w:hAnsi="Times New Roman" w:cs="Times New Roman"/>
          <w:bCs/>
          <w:sz w:val="24"/>
          <w:szCs w:val="24"/>
        </w:rPr>
        <w:t xml:space="preserve">b </w:t>
      </w:r>
    </w:p>
    <w:p w14:paraId="4E6FCC09" w14:textId="77777777" w:rsidR="00E1124F" w:rsidRPr="00506072" w:rsidRDefault="00E1124F" w:rsidP="00E1124F">
      <w:pPr>
        <w:spacing w:before="1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607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Comparative signs&amp; symptoms of the isolated IVNCC</w:t>
      </w:r>
    </w:p>
    <w:tbl>
      <w:tblPr>
        <w:tblW w:w="10952" w:type="dxa"/>
        <w:tblInd w:w="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5"/>
        <w:gridCol w:w="694"/>
        <w:gridCol w:w="552"/>
        <w:gridCol w:w="555"/>
        <w:gridCol w:w="682"/>
        <w:gridCol w:w="556"/>
        <w:gridCol w:w="505"/>
        <w:gridCol w:w="847"/>
        <w:gridCol w:w="728"/>
        <w:gridCol w:w="542"/>
        <w:gridCol w:w="801"/>
        <w:gridCol w:w="675"/>
      </w:tblGrid>
      <w:tr w:rsidR="00E1124F" w:rsidRPr="007045B4" w14:paraId="77DAECA5" w14:textId="77777777" w:rsidTr="003C3668">
        <w:trPr>
          <w:trHeight w:val="835"/>
        </w:trPr>
        <w:tc>
          <w:tcPr>
            <w:tcW w:w="3815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1F357A7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Symptoms</w:t>
            </w:r>
          </w:p>
        </w:tc>
        <w:tc>
          <w:tcPr>
            <w:tcW w:w="1246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F76681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  <w:p w14:paraId="5C847D64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1CB5E43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FV</w:t>
            </w:r>
          </w:p>
        </w:tc>
        <w:tc>
          <w:tcPr>
            <w:tcW w:w="106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1EC109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LV</w:t>
            </w:r>
          </w:p>
        </w:tc>
        <w:tc>
          <w:tcPr>
            <w:tcW w:w="157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8468D42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TV+</w:t>
            </w:r>
          </w:p>
          <w:p w14:paraId="75A61396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aqueduct Sylvieie</w:t>
            </w:r>
          </w:p>
          <w:p w14:paraId="7F4A4FE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0E97A22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Mig.</w:t>
            </w:r>
          </w:p>
          <w:p w14:paraId="77FF635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IVNCC</w:t>
            </w:r>
          </w:p>
          <w:p w14:paraId="1B93A7A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14:paraId="0A945704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E1124F" w:rsidRPr="007045B4" w14:paraId="095E2044" w14:textId="77777777" w:rsidTr="003C3668">
        <w:trPr>
          <w:trHeight w:val="378"/>
        </w:trPr>
        <w:tc>
          <w:tcPr>
            <w:tcW w:w="3815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4B57EFD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61D56BED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552" w:type="dxa"/>
            <w:shd w:val="clear" w:color="000000" w:fill="FFFFFF"/>
          </w:tcPr>
          <w:p w14:paraId="539A4FE5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61F7D423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682" w:type="dxa"/>
            <w:shd w:val="clear" w:color="000000" w:fill="FFFFFF"/>
          </w:tcPr>
          <w:p w14:paraId="7B923BA5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34072F97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505" w:type="dxa"/>
            <w:shd w:val="clear" w:color="000000" w:fill="FFFFFF"/>
          </w:tcPr>
          <w:p w14:paraId="12B97712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70199E64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728" w:type="dxa"/>
            <w:shd w:val="clear" w:color="000000" w:fill="FFFFFF"/>
          </w:tcPr>
          <w:p w14:paraId="21DE4CA7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682F72EA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801" w:type="dxa"/>
            <w:shd w:val="clear" w:color="000000" w:fill="FFFFFF"/>
          </w:tcPr>
          <w:p w14:paraId="7F586973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675" w:type="dxa"/>
            <w:shd w:val="clear" w:color="000000" w:fill="FFFFFF"/>
          </w:tcPr>
          <w:p w14:paraId="7DD256F0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1124F" w:rsidRPr="007045B4" w14:paraId="361CA32D" w14:textId="77777777" w:rsidTr="003C3668">
        <w:trPr>
          <w:trHeight w:val="378"/>
        </w:trPr>
        <w:tc>
          <w:tcPr>
            <w:tcW w:w="3815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B08738B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0E458719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123</w:t>
            </w:r>
          </w:p>
        </w:tc>
        <w:tc>
          <w:tcPr>
            <w:tcW w:w="552" w:type="dxa"/>
            <w:shd w:val="clear" w:color="000000" w:fill="FFFFFF"/>
          </w:tcPr>
          <w:p w14:paraId="1C5C7744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2258337D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682" w:type="dxa"/>
            <w:shd w:val="clear" w:color="000000" w:fill="FFFFFF"/>
          </w:tcPr>
          <w:p w14:paraId="2CBBF656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36.6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41E6165C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505" w:type="dxa"/>
            <w:shd w:val="clear" w:color="000000" w:fill="FFFFFF"/>
          </w:tcPr>
          <w:p w14:paraId="32F4AE73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28.4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6FD5423F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728" w:type="dxa"/>
            <w:shd w:val="clear" w:color="000000" w:fill="FFFFFF"/>
          </w:tcPr>
          <w:p w14:paraId="635B6E3C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18.7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45A0DDAC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801" w:type="dxa"/>
            <w:shd w:val="clear" w:color="000000" w:fill="FFFFFF"/>
          </w:tcPr>
          <w:p w14:paraId="4764DC36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16.2</w:t>
            </w:r>
          </w:p>
        </w:tc>
        <w:tc>
          <w:tcPr>
            <w:tcW w:w="675" w:type="dxa"/>
            <w:shd w:val="clear" w:color="000000" w:fill="FFFFFF"/>
          </w:tcPr>
          <w:p w14:paraId="0360DD76" w14:textId="77777777" w:rsidR="00E1124F" w:rsidRPr="007045B4" w:rsidRDefault="00E1124F" w:rsidP="003C3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1124F" w:rsidRPr="007045B4" w14:paraId="633FCBFB" w14:textId="77777777" w:rsidTr="003C3668">
        <w:trPr>
          <w:trHeight w:val="387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03ACCEB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HA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1783F6E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552" w:type="dxa"/>
            <w:shd w:val="clear" w:color="000000" w:fill="FFFFFF"/>
          </w:tcPr>
          <w:p w14:paraId="3CA32E3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88.5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5B30E652" w14:textId="77777777" w:rsidR="00E1124F" w:rsidRPr="007045B4" w:rsidRDefault="00E1124F" w:rsidP="003C36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  <w:p w14:paraId="7E00B8A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2" w:type="dxa"/>
            <w:shd w:val="clear" w:color="000000" w:fill="FFFFFF"/>
          </w:tcPr>
          <w:p w14:paraId="7CB97300" w14:textId="77777777" w:rsidR="00E1124F" w:rsidRPr="007045B4" w:rsidRDefault="00E1124F" w:rsidP="003C36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  <w:p w14:paraId="717DC30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00AEEEE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05" w:type="dxa"/>
            <w:shd w:val="clear" w:color="000000" w:fill="FFFFFF"/>
          </w:tcPr>
          <w:p w14:paraId="520F0EC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96.4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26B67E0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19 </w:t>
            </w:r>
          </w:p>
        </w:tc>
        <w:tc>
          <w:tcPr>
            <w:tcW w:w="728" w:type="dxa"/>
            <w:shd w:val="clear" w:color="000000" w:fill="FFFFFF"/>
          </w:tcPr>
          <w:p w14:paraId="420D850B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86.4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1BB5E12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01" w:type="dxa"/>
            <w:shd w:val="clear" w:color="000000" w:fill="FFFFFF"/>
          </w:tcPr>
          <w:p w14:paraId="2B8C1739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5" w:type="dxa"/>
            <w:shd w:val="clear" w:color="000000" w:fill="FFFFFF"/>
          </w:tcPr>
          <w:p w14:paraId="3863AF10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.6040</w:t>
            </w:r>
          </w:p>
        </w:tc>
      </w:tr>
      <w:tr w:rsidR="00E1124F" w:rsidRPr="007045B4" w14:paraId="044CB818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21814DD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V/N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78946CB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552" w:type="dxa"/>
            <w:shd w:val="clear" w:color="000000" w:fill="FFFFFF"/>
          </w:tcPr>
          <w:p w14:paraId="711BEED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56.1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57A59A45" w14:textId="77777777" w:rsidR="00E1124F" w:rsidRPr="007045B4" w:rsidRDefault="00E1124F" w:rsidP="003C36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  <w:p w14:paraId="071C3AE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2" w:type="dxa"/>
            <w:shd w:val="clear" w:color="000000" w:fill="FFFFFF"/>
          </w:tcPr>
          <w:p w14:paraId="610BC69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61.9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1BCD9A0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505" w:type="dxa"/>
            <w:shd w:val="clear" w:color="000000" w:fill="FFFFFF"/>
          </w:tcPr>
          <w:p w14:paraId="399B6B04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1A655C2F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</w:tc>
        <w:tc>
          <w:tcPr>
            <w:tcW w:w="728" w:type="dxa"/>
            <w:shd w:val="clear" w:color="000000" w:fill="FFFFFF"/>
          </w:tcPr>
          <w:p w14:paraId="3D8E47D9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59.1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16672255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1" w:type="dxa"/>
            <w:shd w:val="clear" w:color="000000" w:fill="FFFFFF"/>
          </w:tcPr>
          <w:p w14:paraId="0D9CC9D5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</w:tc>
        <w:tc>
          <w:tcPr>
            <w:tcW w:w="675" w:type="dxa"/>
            <w:shd w:val="clear" w:color="000000" w:fill="FFFFFF"/>
          </w:tcPr>
          <w:p w14:paraId="52F7B7A3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shd w:val="clear" w:color="auto" w:fill="D9D9D9"/>
              </w:rPr>
              <w:t> </w:t>
            </w: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.9856</w:t>
            </w:r>
          </w:p>
        </w:tc>
      </w:tr>
      <w:tr w:rsidR="00E1124F" w:rsidRPr="007045B4" w14:paraId="72C4DB5B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0E3F15F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253A3C6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552" w:type="dxa"/>
            <w:shd w:val="clear" w:color="000000" w:fill="FFFFFF"/>
          </w:tcPr>
          <w:p w14:paraId="462C4AE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44.6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2C427A0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682" w:type="dxa"/>
            <w:shd w:val="clear" w:color="000000" w:fill="FFFFFF"/>
          </w:tcPr>
          <w:p w14:paraId="0D51216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7C7B8711" w14:textId="77777777" w:rsidR="00E1124F" w:rsidRPr="007045B4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  <w:p w14:paraId="29F993C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505" w:type="dxa"/>
            <w:shd w:val="clear" w:color="000000" w:fill="FFFFFF"/>
          </w:tcPr>
          <w:p w14:paraId="66A73C3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38BD0A27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11</w:t>
            </w:r>
          </w:p>
        </w:tc>
        <w:tc>
          <w:tcPr>
            <w:tcW w:w="728" w:type="dxa"/>
            <w:shd w:val="clear" w:color="000000" w:fill="FFFFFF"/>
          </w:tcPr>
          <w:p w14:paraId="473B58A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4AC4DA61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1" w:type="dxa"/>
            <w:shd w:val="clear" w:color="000000" w:fill="FFFFFF"/>
          </w:tcPr>
          <w:p w14:paraId="7CFAA1A9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</w:tc>
        <w:tc>
          <w:tcPr>
            <w:tcW w:w="675" w:type="dxa"/>
            <w:shd w:val="clear" w:color="000000" w:fill="FFFFFF"/>
          </w:tcPr>
          <w:p w14:paraId="3618DC36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.0097</w:t>
            </w:r>
          </w:p>
        </w:tc>
      </w:tr>
      <w:tr w:rsidR="00E1124F" w:rsidRPr="007045B4" w14:paraId="657E765C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052026C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FND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3D7D39F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552" w:type="dxa"/>
            <w:shd w:val="clear" w:color="000000" w:fill="FFFFFF"/>
          </w:tcPr>
          <w:p w14:paraId="0824F0F4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37.2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0C3C73A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82" w:type="dxa"/>
            <w:shd w:val="clear" w:color="000000" w:fill="FFFFFF"/>
          </w:tcPr>
          <w:p w14:paraId="062E355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51.2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35C1631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505" w:type="dxa"/>
            <w:shd w:val="clear" w:color="000000" w:fill="FFFFFF"/>
          </w:tcPr>
          <w:p w14:paraId="57030EF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2B6220F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728" w:type="dxa"/>
            <w:shd w:val="clear" w:color="000000" w:fill="FFFFFF"/>
          </w:tcPr>
          <w:p w14:paraId="6E97EB56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27.3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552C3E3F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1" w:type="dxa"/>
            <w:shd w:val="clear" w:color="000000" w:fill="FFFFFF"/>
          </w:tcPr>
          <w:p w14:paraId="1D5CE86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5" w:type="dxa"/>
            <w:shd w:val="clear" w:color="000000" w:fill="FFFFFF"/>
          </w:tcPr>
          <w:p w14:paraId="104C9861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  .02048</w:t>
            </w:r>
          </w:p>
        </w:tc>
      </w:tr>
      <w:tr w:rsidR="00E1124F" w:rsidRPr="007045B4" w14:paraId="58E83E62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3F8F9F4F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VD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03DF652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552" w:type="dxa"/>
            <w:shd w:val="clear" w:color="000000" w:fill="FFFFFF"/>
          </w:tcPr>
          <w:p w14:paraId="2C385FA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14.9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09B9BB3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682" w:type="dxa"/>
            <w:shd w:val="clear" w:color="000000" w:fill="FFFFFF"/>
          </w:tcPr>
          <w:p w14:paraId="3550265E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5EDCA18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3    </w:t>
            </w:r>
          </w:p>
        </w:tc>
        <w:tc>
          <w:tcPr>
            <w:tcW w:w="505" w:type="dxa"/>
            <w:shd w:val="clear" w:color="000000" w:fill="FFFFFF"/>
          </w:tcPr>
          <w:p w14:paraId="512D15B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10.7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49A7531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000000" w:fill="FFFFFF"/>
          </w:tcPr>
          <w:p w14:paraId="332A8C7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025C850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000000" w:fill="FFFFFF"/>
          </w:tcPr>
          <w:p w14:paraId="326853C8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675" w:type="dxa"/>
            <w:shd w:val="clear" w:color="000000" w:fill="FFFFFF"/>
          </w:tcPr>
          <w:p w14:paraId="6762EB42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 .4153</w:t>
            </w:r>
          </w:p>
        </w:tc>
      </w:tr>
      <w:tr w:rsidR="00E1124F" w:rsidRPr="007045B4" w14:paraId="53A9F21B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60AE15A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PE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1181C8F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552" w:type="dxa"/>
            <w:shd w:val="clear" w:color="000000" w:fill="FFFFFF"/>
          </w:tcPr>
          <w:p w14:paraId="3B086E8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21.6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4D84D1A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16  </w:t>
            </w:r>
          </w:p>
        </w:tc>
        <w:tc>
          <w:tcPr>
            <w:tcW w:w="682" w:type="dxa"/>
            <w:shd w:val="clear" w:color="000000" w:fill="FFFFFF"/>
          </w:tcPr>
          <w:p w14:paraId="7B6B3493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5ACCEDD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5" w:type="dxa"/>
            <w:shd w:val="clear" w:color="000000" w:fill="FFFFFF"/>
          </w:tcPr>
          <w:p w14:paraId="02CDA72E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2693412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shd w:val="clear" w:color="000000" w:fill="FFFFFF"/>
          </w:tcPr>
          <w:p w14:paraId="7A37BD9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4771A984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1" w:type="dxa"/>
            <w:shd w:val="clear" w:color="000000" w:fill="FFFFFF"/>
          </w:tcPr>
          <w:p w14:paraId="6E810E6F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675" w:type="dxa"/>
            <w:shd w:val="clear" w:color="000000" w:fill="FFFFFF"/>
          </w:tcPr>
          <w:p w14:paraId="68139E39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.2611</w:t>
            </w:r>
          </w:p>
        </w:tc>
      </w:tr>
      <w:tr w:rsidR="00E1124F" w:rsidRPr="007045B4" w14:paraId="633F96B8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39B9EA3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Sz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2C5C571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52" w:type="dxa"/>
            <w:shd w:val="clear" w:color="000000" w:fill="FFFFFF"/>
          </w:tcPr>
          <w:p w14:paraId="6D84FB65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21AD31D4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5     </w:t>
            </w:r>
          </w:p>
        </w:tc>
        <w:tc>
          <w:tcPr>
            <w:tcW w:w="682" w:type="dxa"/>
            <w:shd w:val="clear" w:color="000000" w:fill="FFFFFF"/>
          </w:tcPr>
          <w:p w14:paraId="0C5D474B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7184C15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505" w:type="dxa"/>
            <w:shd w:val="clear" w:color="000000" w:fill="FFFFFF"/>
          </w:tcPr>
          <w:p w14:paraId="0CFA102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10.7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704B8C0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shd w:val="clear" w:color="000000" w:fill="FFFFFF"/>
          </w:tcPr>
          <w:p w14:paraId="1D46CD4B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18.2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403E824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01" w:type="dxa"/>
            <w:shd w:val="clear" w:color="000000" w:fill="FFFFFF"/>
          </w:tcPr>
          <w:p w14:paraId="39198576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675" w:type="dxa"/>
            <w:shd w:val="clear" w:color="000000" w:fill="FFFFFF"/>
          </w:tcPr>
          <w:p w14:paraId="2321D044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  5881</w:t>
            </w:r>
          </w:p>
        </w:tc>
      </w:tr>
      <w:tr w:rsidR="00E1124F" w:rsidRPr="007045B4" w14:paraId="397F5954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1985FEC4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MC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448B6A9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552" w:type="dxa"/>
            <w:shd w:val="clear" w:color="000000" w:fill="FFFFFF"/>
          </w:tcPr>
          <w:p w14:paraId="3384DDF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8.1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0B447F5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2   </w:t>
            </w:r>
          </w:p>
        </w:tc>
        <w:tc>
          <w:tcPr>
            <w:tcW w:w="682" w:type="dxa"/>
            <w:shd w:val="clear" w:color="000000" w:fill="FFFFFF"/>
          </w:tcPr>
          <w:p w14:paraId="5DD6C77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13AEC7F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 xml:space="preserve">0 </w:t>
            </w:r>
          </w:p>
        </w:tc>
        <w:tc>
          <w:tcPr>
            <w:tcW w:w="505" w:type="dxa"/>
            <w:shd w:val="clear" w:color="000000" w:fill="FFFFFF"/>
          </w:tcPr>
          <w:p w14:paraId="33394CBB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3841762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 </w:t>
            </w:r>
          </w:p>
        </w:tc>
        <w:tc>
          <w:tcPr>
            <w:tcW w:w="728" w:type="dxa"/>
            <w:shd w:val="clear" w:color="000000" w:fill="FFFFFF"/>
          </w:tcPr>
          <w:p w14:paraId="425E964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Calibri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41B8E38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  <w:shd w:val="clear" w:color="000000" w:fill="FFFFFF"/>
          </w:tcPr>
          <w:p w14:paraId="6CFDD742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675" w:type="dxa"/>
            <w:shd w:val="clear" w:color="000000" w:fill="FFFFFF"/>
          </w:tcPr>
          <w:p w14:paraId="6137ECAB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.2387</w:t>
            </w:r>
          </w:p>
        </w:tc>
      </w:tr>
      <w:tr w:rsidR="00E1124F" w:rsidRPr="007045B4" w14:paraId="518CCEE2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6592B2FF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CNP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47E9C56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52" w:type="dxa"/>
            <w:shd w:val="clear" w:color="000000" w:fill="FFFFFF"/>
          </w:tcPr>
          <w:p w14:paraId="6E47591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42326CB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3     </w:t>
            </w:r>
          </w:p>
        </w:tc>
        <w:tc>
          <w:tcPr>
            <w:tcW w:w="682" w:type="dxa"/>
            <w:shd w:val="clear" w:color="000000" w:fill="FFFFFF"/>
          </w:tcPr>
          <w:p w14:paraId="2380EDA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242A560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dxa"/>
            <w:shd w:val="clear" w:color="000000" w:fill="FFFFFF"/>
          </w:tcPr>
          <w:p w14:paraId="0733C22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3.4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67AD44E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 </w:t>
            </w:r>
          </w:p>
        </w:tc>
        <w:tc>
          <w:tcPr>
            <w:tcW w:w="728" w:type="dxa"/>
            <w:shd w:val="clear" w:color="000000" w:fill="FFFFFF"/>
          </w:tcPr>
          <w:p w14:paraId="7D39958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4.4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252B4C8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1" w:type="dxa"/>
            <w:shd w:val="clear" w:color="000000" w:fill="FFFFFF"/>
          </w:tcPr>
          <w:p w14:paraId="09242FF7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5" w:type="dxa"/>
            <w:shd w:val="clear" w:color="000000" w:fill="FFFFFF"/>
          </w:tcPr>
          <w:p w14:paraId="4C50C47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1124F" w:rsidRPr="007045B4" w14:paraId="79C48FDE" w14:textId="77777777" w:rsidTr="003C3668">
        <w:trPr>
          <w:trHeight w:val="767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21E997E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ME+F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1975770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52" w:type="dxa"/>
            <w:shd w:val="clear" w:color="000000" w:fill="FFFFFF"/>
          </w:tcPr>
          <w:p w14:paraId="4A63EF8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10.8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76E9F44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 xml:space="preserve">  3 </w:t>
            </w:r>
          </w:p>
        </w:tc>
        <w:tc>
          <w:tcPr>
            <w:tcW w:w="682" w:type="dxa"/>
            <w:shd w:val="clear" w:color="000000" w:fill="FFFFFF"/>
          </w:tcPr>
          <w:p w14:paraId="084D0B88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0EC01BA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000000" w:fill="FFFFFF"/>
          </w:tcPr>
          <w:p w14:paraId="7AF28952" w14:textId="77777777" w:rsidR="00E1124F" w:rsidRPr="007045B4" w:rsidRDefault="00E1124F" w:rsidP="003C3668">
            <w:pPr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14.3</w:t>
            </w:r>
          </w:p>
          <w:p w14:paraId="458B07F3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01BCC42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728" w:type="dxa"/>
            <w:shd w:val="clear" w:color="000000" w:fill="FFFFFF"/>
          </w:tcPr>
          <w:p w14:paraId="41BED674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Calibri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5135ED65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801" w:type="dxa"/>
            <w:shd w:val="clear" w:color="000000" w:fill="FFFFFF"/>
          </w:tcPr>
          <w:p w14:paraId="1CE11096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675" w:type="dxa"/>
            <w:shd w:val="clear" w:color="000000" w:fill="FFFFFF"/>
          </w:tcPr>
          <w:p w14:paraId="01461C9E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 .8168</w:t>
            </w:r>
          </w:p>
        </w:tc>
      </w:tr>
      <w:tr w:rsidR="00E1124F" w:rsidRPr="007045B4" w14:paraId="713A9AC5" w14:textId="77777777" w:rsidTr="003C3668">
        <w:trPr>
          <w:trHeight w:val="426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04D039E1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ICH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43491FE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52" w:type="dxa"/>
            <w:shd w:val="clear" w:color="000000" w:fill="FFFFFF"/>
          </w:tcPr>
          <w:p w14:paraId="675A302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2.7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09F6CB8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2" w:type="dxa"/>
            <w:shd w:val="clear" w:color="000000" w:fill="FFFFFF"/>
          </w:tcPr>
          <w:p w14:paraId="5BE993D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2ADA5F2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dxa"/>
            <w:shd w:val="clear" w:color="000000" w:fill="FFFFFF"/>
          </w:tcPr>
          <w:p w14:paraId="1680204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3.6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4C63DD0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shd w:val="clear" w:color="000000" w:fill="FFFFFF"/>
          </w:tcPr>
          <w:p w14:paraId="2E22173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6CE1D7D2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1" w:type="dxa"/>
            <w:shd w:val="clear" w:color="000000" w:fill="FFFFFF"/>
          </w:tcPr>
          <w:p w14:paraId="2F2185A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5" w:type="dxa"/>
            <w:shd w:val="clear" w:color="000000" w:fill="FFFFFF"/>
          </w:tcPr>
          <w:p w14:paraId="34105285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E1124F" w:rsidRPr="007045B4" w14:paraId="64FB6FBC" w14:textId="77777777" w:rsidTr="003C3668">
        <w:trPr>
          <w:trHeight w:val="435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70506B54" w14:textId="77777777" w:rsidR="00E1124F" w:rsidRPr="007045B4" w:rsidRDefault="00E1124F" w:rsidP="003C3668">
            <w:pPr>
              <w:spacing w:after="0" w:line="240" w:lineRule="auto"/>
              <w:ind w:left="-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Sings, and symptoms of parkinsonism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583267C8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52" w:type="dxa"/>
            <w:shd w:val="clear" w:color="000000" w:fill="FFFFFF"/>
          </w:tcPr>
          <w:p w14:paraId="20C43DA6" w14:textId="77777777" w:rsidR="00E1124F" w:rsidRPr="007045B4" w:rsidRDefault="00E1124F" w:rsidP="003C3668">
            <w:pPr>
              <w:spacing w:after="0" w:line="240" w:lineRule="auto"/>
              <w:ind w:left="-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0.7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237DC28D" w14:textId="77777777" w:rsidR="00E1124F" w:rsidRPr="007045B4" w:rsidRDefault="00E1124F" w:rsidP="003C3668">
            <w:pPr>
              <w:spacing w:after="0" w:line="240" w:lineRule="auto"/>
              <w:ind w:left="-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000000" w:fill="FFFFFF"/>
          </w:tcPr>
          <w:p w14:paraId="2A9D6C5F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7453477C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05" w:type="dxa"/>
            <w:shd w:val="clear" w:color="000000" w:fill="FFFFFF"/>
          </w:tcPr>
          <w:p w14:paraId="39EA4B1F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6C50AD77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shd w:val="clear" w:color="000000" w:fill="FFFFFF"/>
          </w:tcPr>
          <w:p w14:paraId="6E1B99D3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33E92D9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1" w:type="dxa"/>
            <w:shd w:val="clear" w:color="000000" w:fill="FFFFFF"/>
          </w:tcPr>
          <w:p w14:paraId="1385B52C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5" w:type="dxa"/>
            <w:shd w:val="clear" w:color="000000" w:fill="FFFFFF"/>
          </w:tcPr>
          <w:p w14:paraId="0B8413E2" w14:textId="77777777" w:rsidR="00E1124F" w:rsidRPr="007045B4" w:rsidRDefault="00E1124F" w:rsidP="003C3668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E1124F" w:rsidRPr="007045B4" w14:paraId="6FCECCDD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1CFA66B3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4D42ADF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52" w:type="dxa"/>
            <w:shd w:val="clear" w:color="000000" w:fill="FFFFFF"/>
          </w:tcPr>
          <w:p w14:paraId="12193E91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6.8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6D8205F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82" w:type="dxa"/>
            <w:shd w:val="clear" w:color="000000" w:fill="FFFFFF"/>
          </w:tcPr>
          <w:p w14:paraId="302C6F10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33AD7C79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05" w:type="dxa"/>
            <w:shd w:val="clear" w:color="000000" w:fill="FFFFFF"/>
          </w:tcPr>
          <w:p w14:paraId="218D089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3A908D5C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000000" w:fill="FFFFFF"/>
          </w:tcPr>
          <w:p w14:paraId="568BD4D8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4.3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4D7134D0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1" w:type="dxa"/>
            <w:shd w:val="clear" w:color="000000" w:fill="FFFFFF"/>
          </w:tcPr>
          <w:p w14:paraId="0B04014F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5" w:type="dxa"/>
            <w:shd w:val="clear" w:color="000000" w:fill="FFFFFF"/>
          </w:tcPr>
          <w:p w14:paraId="33B2DCD6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24F" w:rsidRPr="007045B4" w14:paraId="059C7733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6B96334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7C3AAB92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148</w:t>
            </w:r>
          </w:p>
        </w:tc>
        <w:tc>
          <w:tcPr>
            <w:tcW w:w="552" w:type="dxa"/>
            <w:shd w:val="clear" w:color="000000" w:fill="FFFFFF"/>
          </w:tcPr>
          <w:p w14:paraId="71D4EC75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93.7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10803E6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82" w:type="dxa"/>
            <w:shd w:val="clear" w:color="000000" w:fill="FFFFFF"/>
          </w:tcPr>
          <w:p w14:paraId="22E7305E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95.5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1A37410B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28</w:t>
            </w:r>
          </w:p>
        </w:tc>
        <w:tc>
          <w:tcPr>
            <w:tcW w:w="505" w:type="dxa"/>
            <w:shd w:val="clear" w:color="000000" w:fill="FFFFFF"/>
          </w:tcPr>
          <w:p w14:paraId="54C713FE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80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7456DEA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8" w:type="dxa"/>
            <w:shd w:val="clear" w:color="000000" w:fill="FFFFFF"/>
          </w:tcPr>
          <w:p w14:paraId="43A95FC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95.6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53CD03ED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01" w:type="dxa"/>
            <w:shd w:val="clear" w:color="000000" w:fill="FFFFFF"/>
          </w:tcPr>
          <w:p w14:paraId="7B1C8DB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5" w:type="dxa"/>
            <w:shd w:val="clear" w:color="000000" w:fill="FFFFFF"/>
          </w:tcPr>
          <w:p w14:paraId="1176620E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24F" w:rsidRPr="007045B4" w14:paraId="615F734F" w14:textId="77777777" w:rsidTr="003C3668">
        <w:trPr>
          <w:trHeight w:val="1"/>
        </w:trPr>
        <w:tc>
          <w:tcPr>
            <w:tcW w:w="3815" w:type="dxa"/>
            <w:shd w:val="clear" w:color="000000" w:fill="FFFFFF"/>
            <w:tcMar>
              <w:left w:w="108" w:type="dxa"/>
              <w:right w:w="108" w:type="dxa"/>
            </w:tcMar>
          </w:tcPr>
          <w:p w14:paraId="5E959746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Hy</w:t>
            </w:r>
          </w:p>
        </w:tc>
        <w:tc>
          <w:tcPr>
            <w:tcW w:w="694" w:type="dxa"/>
            <w:shd w:val="clear" w:color="000000" w:fill="FFFFFF"/>
            <w:tcMar>
              <w:left w:w="108" w:type="dxa"/>
              <w:right w:w="108" w:type="dxa"/>
            </w:tcMar>
          </w:tcPr>
          <w:p w14:paraId="2BD937AA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133</w:t>
            </w:r>
          </w:p>
        </w:tc>
        <w:tc>
          <w:tcPr>
            <w:tcW w:w="552" w:type="dxa"/>
            <w:shd w:val="clear" w:color="000000" w:fill="FFFFFF"/>
          </w:tcPr>
          <w:p w14:paraId="4739496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bCs/>
                <w:sz w:val="20"/>
                <w:szCs w:val="20"/>
              </w:rPr>
              <w:t>84.2</w:t>
            </w:r>
          </w:p>
        </w:tc>
        <w:tc>
          <w:tcPr>
            <w:tcW w:w="555" w:type="dxa"/>
            <w:shd w:val="clear" w:color="000000" w:fill="FFFFFF"/>
            <w:tcMar>
              <w:left w:w="108" w:type="dxa"/>
              <w:right w:w="108" w:type="dxa"/>
            </w:tcMar>
          </w:tcPr>
          <w:p w14:paraId="7BC2BE2D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82" w:type="dxa"/>
            <w:shd w:val="clear" w:color="000000" w:fill="FFFFFF"/>
          </w:tcPr>
          <w:p w14:paraId="7906AD8B" w14:textId="77777777" w:rsidR="00E1124F" w:rsidRPr="007045B4" w:rsidRDefault="00E1124F" w:rsidP="003C3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88.6</w:t>
            </w:r>
          </w:p>
        </w:tc>
        <w:tc>
          <w:tcPr>
            <w:tcW w:w="556" w:type="dxa"/>
            <w:shd w:val="clear" w:color="000000" w:fill="FFFFFF"/>
            <w:tcMar>
              <w:left w:w="108" w:type="dxa"/>
              <w:right w:w="108" w:type="dxa"/>
            </w:tcMar>
          </w:tcPr>
          <w:p w14:paraId="103CAE9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26</w:t>
            </w:r>
          </w:p>
        </w:tc>
        <w:tc>
          <w:tcPr>
            <w:tcW w:w="505" w:type="dxa"/>
            <w:shd w:val="clear" w:color="000000" w:fill="FFFFFF"/>
          </w:tcPr>
          <w:p w14:paraId="0302FC3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74.3</w:t>
            </w:r>
          </w:p>
        </w:tc>
        <w:tc>
          <w:tcPr>
            <w:tcW w:w="847" w:type="dxa"/>
            <w:shd w:val="clear" w:color="000000" w:fill="FFFFFF"/>
            <w:tcMar>
              <w:left w:w="108" w:type="dxa"/>
              <w:right w:w="108" w:type="dxa"/>
            </w:tcMar>
          </w:tcPr>
          <w:p w14:paraId="2492EBFA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8" w:type="dxa"/>
            <w:shd w:val="clear" w:color="000000" w:fill="FFFFFF"/>
          </w:tcPr>
          <w:p w14:paraId="3373A46C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82.6</w:t>
            </w:r>
          </w:p>
        </w:tc>
        <w:tc>
          <w:tcPr>
            <w:tcW w:w="542" w:type="dxa"/>
            <w:shd w:val="clear" w:color="000000" w:fill="FFFFFF"/>
            <w:tcMar>
              <w:left w:w="108" w:type="dxa"/>
              <w:right w:w="108" w:type="dxa"/>
            </w:tcMar>
          </w:tcPr>
          <w:p w14:paraId="7677A277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01" w:type="dxa"/>
            <w:shd w:val="clear" w:color="000000" w:fill="FFFFFF"/>
          </w:tcPr>
          <w:p w14:paraId="66A0AA43" w14:textId="77777777" w:rsidR="00E1124F" w:rsidRPr="007045B4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eastAsia="Times New Roman" w:hAnsi="Times New Roman" w:cs="Times New Roman"/>
                <w:sz w:val="20"/>
                <w:szCs w:val="20"/>
              </w:rPr>
              <w:t>76.2</w:t>
            </w:r>
          </w:p>
        </w:tc>
        <w:tc>
          <w:tcPr>
            <w:tcW w:w="675" w:type="dxa"/>
            <w:shd w:val="clear" w:color="000000" w:fill="FFFFFF"/>
          </w:tcPr>
          <w:p w14:paraId="3CB0B012" w14:textId="77777777" w:rsidR="00E1124F" w:rsidRPr="007045B4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B4">
              <w:rPr>
                <w:rFonts w:ascii="Times New Roman" w:hAnsi="Times New Roman" w:cs="Times New Roman"/>
                <w:sz w:val="20"/>
                <w:szCs w:val="20"/>
              </w:rPr>
              <w:t>.3799</w:t>
            </w:r>
          </w:p>
        </w:tc>
      </w:tr>
    </w:tbl>
    <w:p w14:paraId="25D7968F" w14:textId="77777777" w:rsidR="00E1124F" w:rsidRPr="007045B4" w:rsidRDefault="00E1124F" w:rsidP="00E1124F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Abbreviation:</w:t>
      </w:r>
    </w:p>
    <w:p w14:paraId="5AB7C543" w14:textId="77777777" w:rsidR="00E1124F" w:rsidRPr="007045B4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045B4">
        <w:rPr>
          <w:rFonts w:ascii="Times New Roman" w:eastAsia="Times New Roman" w:hAnsi="Times New Roman" w:cs="Times New Roman"/>
          <w:sz w:val="20"/>
          <w:szCs w:val="20"/>
        </w:rPr>
        <w:t>HA-Headaches, V/N-Vomit&amp; nausea,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45B4">
        <w:rPr>
          <w:rFonts w:ascii="Times New Roman" w:eastAsia="Times New Roman" w:hAnsi="Times New Roman" w:cs="Times New Roman"/>
          <w:sz w:val="20"/>
          <w:szCs w:val="20"/>
        </w:rPr>
        <w:t>AS- Altered sensorium, FND-Focal neurologic deficit (limb weakness, dizziness, ataxia, diplopia,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45B4">
        <w:rPr>
          <w:rFonts w:ascii="Times New Roman" w:eastAsia="Times New Roman" w:hAnsi="Times New Roman" w:cs="Times New Roman"/>
          <w:sz w:val="20"/>
          <w:szCs w:val="20"/>
        </w:rPr>
        <w:t>tinnitus, vertigo, Romberg sign, gait disturbances or unsteadiness,</w:t>
      </w:r>
      <w:r w:rsidRPr="007045B4">
        <w:rPr>
          <w:rFonts w:ascii="Times New Roman" w:hAnsi="Times New Roman" w:cs="Times New Roman"/>
          <w:sz w:val="20"/>
          <w:szCs w:val="20"/>
        </w:rPr>
        <w:t xml:space="preserve"> abnormal posturing of the body,</w:t>
      </w:r>
      <w:r w:rsidRPr="007045B4">
        <w:rPr>
          <w:rFonts w:ascii="Times New Roman" w:eastAsia="Times New Roman" w:hAnsi="Times New Roman" w:cs="Times New Roman"/>
          <w:sz w:val="20"/>
          <w:szCs w:val="20"/>
        </w:rPr>
        <w:t xml:space="preserve"> decerebrate posturing with dilated pupils  and sluggish reaction, etc,),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45B4">
        <w:rPr>
          <w:rFonts w:ascii="Times New Roman" w:eastAsia="Times New Roman" w:hAnsi="Times New Roman" w:cs="Times New Roman"/>
          <w:sz w:val="20"/>
          <w:szCs w:val="20"/>
        </w:rPr>
        <w:t>VD- Visual disturbances blurring vision, visual deterioration, diminished vision, blindness, loss of vision,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7045B4">
        <w:rPr>
          <w:rFonts w:ascii="Times New Roman" w:hAnsi="Times New Roman" w:cs="Times New Roman"/>
          <w:bCs/>
          <w:sz w:val="20"/>
          <w:szCs w:val="20"/>
        </w:rPr>
        <w:t>PE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 –papil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l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>edema, Sz-Seizures, CNP-Cranial nerve palsy,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MC-Mental confusion(altered behavior, damage to cognitive function, amnesia, numbness, restlessness), </w:t>
      </w:r>
      <w:r w:rsidRPr="007045B4">
        <w:rPr>
          <w:rFonts w:ascii="Times New Roman" w:hAnsi="Times New Roman" w:cs="Times New Roman"/>
          <w:bCs/>
          <w:sz w:val="20"/>
          <w:szCs w:val="20"/>
        </w:rPr>
        <w:t>ME+F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 -Signs and symptoms of meningoencephalitis r (neck 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</w:rPr>
        <w:t>stiffness and positive Kerning's sign)+fever, Hy-hydrocephalus, ICH-intracranial hypertension, NA-data not available</w:t>
      </w:r>
    </w:p>
    <w:p w14:paraId="571788F5" w14:textId="77777777" w:rsidR="00E1124F" w:rsidRPr="007045B4" w:rsidRDefault="00E1124F" w:rsidP="00E1124F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F55201B" w14:textId="77777777" w:rsidR="00E1124F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5EA9C7" w14:textId="77777777" w:rsidR="00E1124F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FD3BFA" w14:textId="4FBD6F2B" w:rsidR="00E1124F" w:rsidRPr="00DB6BB8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BB8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6B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F2DC47" w14:textId="77777777" w:rsidR="00E1124F" w:rsidRPr="00DB6BB8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B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comparative type of treatment </w:t>
      </w:r>
      <w:r w:rsidRPr="00302DFA">
        <w:rPr>
          <w:rFonts w:ascii="Times New Roman" w:eastAsia="Times New Roman" w:hAnsi="Times New Roman" w:cs="Times New Roman"/>
          <w:sz w:val="24"/>
          <w:szCs w:val="24"/>
        </w:rPr>
        <w:t>of IVNCC</w:t>
      </w:r>
    </w:p>
    <w:p w14:paraId="5DF996BD" w14:textId="77777777" w:rsidR="00E1124F" w:rsidRPr="00DB6BB8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13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2"/>
        <w:gridCol w:w="729"/>
        <w:gridCol w:w="779"/>
        <w:gridCol w:w="729"/>
        <w:gridCol w:w="779"/>
        <w:gridCol w:w="416"/>
        <w:gridCol w:w="566"/>
        <w:gridCol w:w="502"/>
        <w:gridCol w:w="805"/>
        <w:gridCol w:w="709"/>
        <w:gridCol w:w="850"/>
        <w:gridCol w:w="596"/>
        <w:gridCol w:w="850"/>
        <w:gridCol w:w="1274"/>
      </w:tblGrid>
      <w:tr w:rsidR="00E1124F" w:rsidRPr="00DB6BB8" w14:paraId="50661E0B" w14:textId="77777777" w:rsidTr="003C3668">
        <w:tc>
          <w:tcPr>
            <w:tcW w:w="3592" w:type="dxa"/>
            <w:vMerge w:val="restart"/>
          </w:tcPr>
          <w:p w14:paraId="4B18AFBE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Type of treatment</w:t>
            </w:r>
          </w:p>
        </w:tc>
        <w:tc>
          <w:tcPr>
            <w:tcW w:w="1508" w:type="dxa"/>
            <w:gridSpan w:val="2"/>
          </w:tcPr>
          <w:p w14:paraId="0D1AF91F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508" w:type="dxa"/>
            <w:gridSpan w:val="2"/>
          </w:tcPr>
          <w:p w14:paraId="5ED3DFB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FVNCC.</w:t>
            </w:r>
          </w:p>
        </w:tc>
        <w:tc>
          <w:tcPr>
            <w:tcW w:w="982" w:type="dxa"/>
            <w:gridSpan w:val="2"/>
          </w:tcPr>
          <w:p w14:paraId="013A7E4C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LVNCC</w:t>
            </w:r>
          </w:p>
        </w:tc>
        <w:tc>
          <w:tcPr>
            <w:tcW w:w="1307" w:type="dxa"/>
            <w:gridSpan w:val="2"/>
          </w:tcPr>
          <w:p w14:paraId="3C0BE50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TV</w:t>
            </w: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NCC</w:t>
            </w: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+ </w:t>
            </w:r>
            <w:r w:rsidRPr="00DB6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aqueduct of Sylvius</w:t>
            </w:r>
          </w:p>
        </w:tc>
        <w:tc>
          <w:tcPr>
            <w:tcW w:w="1559" w:type="dxa"/>
            <w:gridSpan w:val="2"/>
          </w:tcPr>
          <w:p w14:paraId="2F5E18F5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Mig.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VNCC</w:t>
            </w:r>
          </w:p>
        </w:tc>
        <w:tc>
          <w:tcPr>
            <w:tcW w:w="1446" w:type="dxa"/>
            <w:gridSpan w:val="2"/>
          </w:tcPr>
          <w:p w14:paraId="47F04505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Mix.I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NCC</w:t>
            </w:r>
          </w:p>
        </w:tc>
        <w:tc>
          <w:tcPr>
            <w:tcW w:w="1274" w:type="dxa"/>
          </w:tcPr>
          <w:p w14:paraId="6794BEBC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E1124F" w:rsidRPr="00DB6BB8" w14:paraId="38B8DD35" w14:textId="77777777" w:rsidTr="003C3668">
        <w:tc>
          <w:tcPr>
            <w:tcW w:w="3592" w:type="dxa"/>
            <w:vMerge/>
          </w:tcPr>
          <w:p w14:paraId="789B6D7A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9" w:type="dxa"/>
          </w:tcPr>
          <w:p w14:paraId="7DC3C73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779" w:type="dxa"/>
          </w:tcPr>
          <w:p w14:paraId="5ABEB0BE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29" w:type="dxa"/>
          </w:tcPr>
          <w:p w14:paraId="608F5D89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  <w:p w14:paraId="77043BEA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87B767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6" w:type="dxa"/>
          </w:tcPr>
          <w:p w14:paraId="337CBA2D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  <w:p w14:paraId="52FF2F6E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22CB7C0F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2" w:type="dxa"/>
          </w:tcPr>
          <w:p w14:paraId="736310E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05" w:type="dxa"/>
          </w:tcPr>
          <w:p w14:paraId="3A8C7CBB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14:paraId="3A99F3DE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</w:tcPr>
          <w:p w14:paraId="3F2D4EA2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96" w:type="dxa"/>
          </w:tcPr>
          <w:p w14:paraId="482E858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</w:tcPr>
          <w:p w14:paraId="3BC55C5E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4" w:type="dxa"/>
          </w:tcPr>
          <w:p w14:paraId="1D755133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24F" w:rsidRPr="00DB6BB8" w14:paraId="1CF92686" w14:textId="77777777" w:rsidTr="003C3668">
        <w:tc>
          <w:tcPr>
            <w:tcW w:w="3592" w:type="dxa"/>
          </w:tcPr>
          <w:p w14:paraId="270AFF44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Endoscopy</w:t>
            </w:r>
          </w:p>
        </w:tc>
        <w:tc>
          <w:tcPr>
            <w:tcW w:w="729" w:type="dxa"/>
          </w:tcPr>
          <w:p w14:paraId="6BEF925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9" w:type="dxa"/>
          </w:tcPr>
          <w:p w14:paraId="60CE0E1D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5C0047C6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14:paraId="11CE5D96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a </w:t>
            </w: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+2*</w:t>
            </w:r>
          </w:p>
        </w:tc>
        <w:tc>
          <w:tcPr>
            <w:tcW w:w="779" w:type="dxa"/>
          </w:tcPr>
          <w:p w14:paraId="34E8F120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31.1+</w:t>
            </w:r>
          </w:p>
          <w:p w14:paraId="677723DA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16" w:type="dxa"/>
          </w:tcPr>
          <w:p w14:paraId="60A74A1F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6" w:type="dxa"/>
          </w:tcPr>
          <w:p w14:paraId="0CD35EA2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68.6</w:t>
            </w:r>
          </w:p>
        </w:tc>
        <w:tc>
          <w:tcPr>
            <w:tcW w:w="502" w:type="dxa"/>
          </w:tcPr>
          <w:p w14:paraId="23E21863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5" w:type="dxa"/>
          </w:tcPr>
          <w:p w14:paraId="33CE55E6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54.6</w:t>
            </w:r>
          </w:p>
        </w:tc>
        <w:tc>
          <w:tcPr>
            <w:tcW w:w="709" w:type="dxa"/>
          </w:tcPr>
          <w:p w14:paraId="0DC21A6C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A7C47BF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596" w:type="dxa"/>
          </w:tcPr>
          <w:p w14:paraId="3CD9522A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14:paraId="7831DEAF" w14:textId="77777777" w:rsidR="00E1124F" w:rsidRPr="00DB6BB8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4" w:type="dxa"/>
          </w:tcPr>
          <w:p w14:paraId="2C38E014" w14:textId="77777777" w:rsidR="00E1124F" w:rsidRPr="00DB6BB8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hAnsi="Times New Roman" w:cs="Times New Roman"/>
                <w:sz w:val="20"/>
                <w:szCs w:val="20"/>
              </w:rPr>
              <w:t> .0014</w:t>
            </w:r>
          </w:p>
        </w:tc>
      </w:tr>
      <w:tr w:rsidR="00E1124F" w:rsidRPr="00DB6BB8" w14:paraId="62A63547" w14:textId="77777777" w:rsidTr="003C3668">
        <w:tc>
          <w:tcPr>
            <w:tcW w:w="3592" w:type="dxa"/>
          </w:tcPr>
          <w:p w14:paraId="1D47B28E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Craniotomy</w:t>
            </w:r>
          </w:p>
        </w:tc>
        <w:tc>
          <w:tcPr>
            <w:tcW w:w="729" w:type="dxa"/>
          </w:tcPr>
          <w:p w14:paraId="6299BD30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42+4</w:t>
            </w:r>
          </w:p>
        </w:tc>
        <w:tc>
          <w:tcPr>
            <w:tcW w:w="779" w:type="dxa"/>
          </w:tcPr>
          <w:p w14:paraId="3EFBBED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26.7+</w:t>
            </w:r>
          </w:p>
          <w:p w14:paraId="5AD5273B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729" w:type="dxa"/>
          </w:tcPr>
          <w:p w14:paraId="3E4ED634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17+4*</w:t>
            </w:r>
          </w:p>
        </w:tc>
        <w:tc>
          <w:tcPr>
            <w:tcW w:w="779" w:type="dxa"/>
          </w:tcPr>
          <w:p w14:paraId="717C6593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38.6+</w:t>
            </w:r>
          </w:p>
          <w:p w14:paraId="4C51ACB1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416" w:type="dxa"/>
          </w:tcPr>
          <w:p w14:paraId="745AD88A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66" w:type="dxa"/>
          </w:tcPr>
          <w:p w14:paraId="5C3228F5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502" w:type="dxa"/>
          </w:tcPr>
          <w:p w14:paraId="0B5A1E8B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</w:tcPr>
          <w:p w14:paraId="1B525E50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709" w:type="dxa"/>
          </w:tcPr>
          <w:p w14:paraId="41F8F62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708473C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47.6</w:t>
            </w:r>
          </w:p>
        </w:tc>
        <w:tc>
          <w:tcPr>
            <w:tcW w:w="596" w:type="dxa"/>
          </w:tcPr>
          <w:p w14:paraId="63A16F15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432F71DD" w14:textId="77777777" w:rsidR="00E1124F" w:rsidRPr="00DB6BB8" w:rsidRDefault="00E1124F" w:rsidP="003C36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6BB8">
              <w:rPr>
                <w:rFonts w:ascii="Times New Roman" w:hAnsi="Times New Roman" w:cs="Times New Roman"/>
                <w:bCs/>
                <w:sz w:val="20"/>
                <w:szCs w:val="20"/>
              </w:rPr>
              <w:t>31.4</w:t>
            </w:r>
          </w:p>
        </w:tc>
        <w:tc>
          <w:tcPr>
            <w:tcW w:w="1274" w:type="dxa"/>
          </w:tcPr>
          <w:p w14:paraId="0E300115" w14:textId="77777777" w:rsidR="00E1124F" w:rsidRPr="00DB6BB8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B8">
              <w:rPr>
                <w:shd w:val="clear" w:color="auto" w:fill="D9D9D9"/>
              </w:rPr>
              <w:t> </w:t>
            </w:r>
            <w:r w:rsidRPr="00DB6BB8">
              <w:rPr>
                <w:rFonts w:ascii="Times New Roman" w:hAnsi="Times New Roman" w:cs="Times New Roman"/>
                <w:sz w:val="20"/>
                <w:szCs w:val="20"/>
              </w:rPr>
              <w:t>.00005</w:t>
            </w:r>
          </w:p>
        </w:tc>
      </w:tr>
      <w:tr w:rsidR="00E1124F" w:rsidRPr="00DB6BB8" w14:paraId="28CE63E4" w14:textId="77777777" w:rsidTr="003C3668">
        <w:tc>
          <w:tcPr>
            <w:tcW w:w="3592" w:type="dxa"/>
          </w:tcPr>
          <w:p w14:paraId="1D56DCE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CSF diversion</w:t>
            </w:r>
          </w:p>
        </w:tc>
        <w:tc>
          <w:tcPr>
            <w:tcW w:w="729" w:type="dxa"/>
          </w:tcPr>
          <w:p w14:paraId="28656A4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79" w:type="dxa"/>
          </w:tcPr>
          <w:p w14:paraId="55AAEFE5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729" w:type="dxa"/>
          </w:tcPr>
          <w:p w14:paraId="19C216AF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9" w:type="dxa"/>
          </w:tcPr>
          <w:p w14:paraId="45ED000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416" w:type="dxa"/>
          </w:tcPr>
          <w:p w14:paraId="3026FF2F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14:paraId="6318847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502" w:type="dxa"/>
          </w:tcPr>
          <w:p w14:paraId="3E9EB3A1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</w:tcPr>
          <w:p w14:paraId="695DFEA1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09" w:type="dxa"/>
          </w:tcPr>
          <w:p w14:paraId="55FE49D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763B7C4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596" w:type="dxa"/>
          </w:tcPr>
          <w:p w14:paraId="678D9AF0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E7DE6FE" w14:textId="77777777" w:rsidR="00E1124F" w:rsidRPr="00DB6BB8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</w:p>
        </w:tc>
        <w:tc>
          <w:tcPr>
            <w:tcW w:w="1274" w:type="dxa"/>
          </w:tcPr>
          <w:p w14:paraId="7F137723" w14:textId="77777777" w:rsidR="00E1124F" w:rsidRPr="00DB6BB8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hAnsi="Times New Roman" w:cs="Times New Roman"/>
                <w:sz w:val="20"/>
                <w:szCs w:val="20"/>
              </w:rPr>
              <w:t> .019365</w:t>
            </w:r>
          </w:p>
        </w:tc>
      </w:tr>
      <w:tr w:rsidR="00E1124F" w:rsidRPr="00DB6BB8" w14:paraId="0C4DB63F" w14:textId="77777777" w:rsidTr="003C3668">
        <w:tc>
          <w:tcPr>
            <w:tcW w:w="3592" w:type="dxa"/>
          </w:tcPr>
          <w:p w14:paraId="10DAE425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Med. therapy only</w:t>
            </w:r>
          </w:p>
        </w:tc>
        <w:tc>
          <w:tcPr>
            <w:tcW w:w="729" w:type="dxa"/>
          </w:tcPr>
          <w:p w14:paraId="386F096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779" w:type="dxa"/>
          </w:tcPr>
          <w:p w14:paraId="16C8837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729" w:type="dxa"/>
          </w:tcPr>
          <w:p w14:paraId="25685E46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</w:tcPr>
          <w:p w14:paraId="2FF56871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16" w:type="dxa"/>
          </w:tcPr>
          <w:p w14:paraId="74B475B0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14:paraId="4A13DB72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02" w:type="dxa"/>
          </w:tcPr>
          <w:p w14:paraId="76D67DA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1D9F5652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BF5BF0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C36B8FD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596" w:type="dxa"/>
          </w:tcPr>
          <w:p w14:paraId="1A63A199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B3B1C55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1274" w:type="dxa"/>
          </w:tcPr>
          <w:p w14:paraId="25BADA19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24F" w:rsidRPr="00DB6BB8" w14:paraId="75863327" w14:textId="77777777" w:rsidTr="003C3668">
        <w:tc>
          <w:tcPr>
            <w:tcW w:w="3592" w:type="dxa"/>
          </w:tcPr>
          <w:p w14:paraId="1C55351A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color w:val="171614"/>
                <w:sz w:val="20"/>
                <w:szCs w:val="20"/>
              </w:rPr>
              <w:t>No treatment, or no inf.</w:t>
            </w:r>
          </w:p>
        </w:tc>
        <w:tc>
          <w:tcPr>
            <w:tcW w:w="729" w:type="dxa"/>
          </w:tcPr>
          <w:p w14:paraId="0BE2F25A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5</w:t>
            </w:r>
          </w:p>
        </w:tc>
        <w:tc>
          <w:tcPr>
            <w:tcW w:w="779" w:type="dxa"/>
          </w:tcPr>
          <w:p w14:paraId="1C781A40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729" w:type="dxa"/>
          </w:tcPr>
          <w:p w14:paraId="4693BB8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</w:tcPr>
          <w:p w14:paraId="2C8DFF50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16" w:type="dxa"/>
          </w:tcPr>
          <w:p w14:paraId="5E886EA9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14:paraId="330A37FD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502" w:type="dxa"/>
          </w:tcPr>
          <w:p w14:paraId="2A12C2A6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5" w:type="dxa"/>
          </w:tcPr>
          <w:p w14:paraId="2CC216B3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709" w:type="dxa"/>
          </w:tcPr>
          <w:p w14:paraId="2CED93F1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513FE5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596" w:type="dxa"/>
          </w:tcPr>
          <w:p w14:paraId="150D08A3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01123E4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274" w:type="dxa"/>
          </w:tcPr>
          <w:p w14:paraId="1C9AB10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24F" w:rsidRPr="00DB6BB8" w14:paraId="4B42BEE7" w14:textId="77777777" w:rsidTr="003C3668">
        <w:tc>
          <w:tcPr>
            <w:tcW w:w="3592" w:type="dxa"/>
          </w:tcPr>
          <w:p w14:paraId="386568AA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Postoperative cysticidal drugs</w:t>
            </w:r>
          </w:p>
        </w:tc>
        <w:tc>
          <w:tcPr>
            <w:tcW w:w="729" w:type="dxa"/>
          </w:tcPr>
          <w:p w14:paraId="256D0139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79" w:type="dxa"/>
          </w:tcPr>
          <w:p w14:paraId="61D4BBC6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24.5</w:t>
            </w:r>
          </w:p>
        </w:tc>
        <w:tc>
          <w:tcPr>
            <w:tcW w:w="729" w:type="dxa"/>
          </w:tcPr>
          <w:p w14:paraId="3934937D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  <w:r w:rsidRPr="00EB229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9" w:type="dxa"/>
          </w:tcPr>
          <w:p w14:paraId="310B0637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24.4</w:t>
            </w:r>
          </w:p>
        </w:tc>
        <w:tc>
          <w:tcPr>
            <w:tcW w:w="416" w:type="dxa"/>
          </w:tcPr>
          <w:p w14:paraId="0EFA43BA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6" w:type="dxa"/>
          </w:tcPr>
          <w:p w14:paraId="3204DE95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25.7</w:t>
            </w:r>
          </w:p>
        </w:tc>
        <w:tc>
          <w:tcPr>
            <w:tcW w:w="502" w:type="dxa"/>
          </w:tcPr>
          <w:p w14:paraId="7FDBD3D1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5" w:type="dxa"/>
          </w:tcPr>
          <w:p w14:paraId="2F59E307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27.3</w:t>
            </w:r>
          </w:p>
        </w:tc>
        <w:tc>
          <w:tcPr>
            <w:tcW w:w="709" w:type="dxa"/>
          </w:tcPr>
          <w:p w14:paraId="26673ED0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1E17F09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</w:t>
            </w:r>
          </w:p>
        </w:tc>
        <w:tc>
          <w:tcPr>
            <w:tcW w:w="596" w:type="dxa"/>
          </w:tcPr>
          <w:p w14:paraId="22D3756E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54CCBCA" w14:textId="77777777" w:rsidR="00E1124F" w:rsidRPr="00EB2292" w:rsidRDefault="00E1124F" w:rsidP="003C36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28.6</w:t>
            </w:r>
          </w:p>
        </w:tc>
        <w:tc>
          <w:tcPr>
            <w:tcW w:w="1274" w:type="dxa"/>
          </w:tcPr>
          <w:p w14:paraId="0E32BB29" w14:textId="77777777" w:rsidR="00E1124F" w:rsidRPr="00EB2292" w:rsidRDefault="00E1124F" w:rsidP="003C366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2292">
              <w:rPr>
                <w:b/>
                <w:shd w:val="clear" w:color="auto" w:fill="D9D9D9"/>
              </w:rPr>
              <w:t> .</w:t>
            </w:r>
            <w:r w:rsidRPr="00EB2292">
              <w:rPr>
                <w:rFonts w:ascii="Times New Roman" w:hAnsi="Times New Roman" w:cs="Times New Roman"/>
                <w:b/>
                <w:sz w:val="20"/>
                <w:szCs w:val="20"/>
              </w:rPr>
              <w:t>8179</w:t>
            </w:r>
            <w:r w:rsidRPr="00EB229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D9D9D9"/>
              </w:rPr>
              <w:t>.</w:t>
            </w:r>
          </w:p>
        </w:tc>
      </w:tr>
      <w:tr w:rsidR="00E1124F" w:rsidRPr="00DB6BB8" w14:paraId="5DEF1CBB" w14:textId="77777777" w:rsidTr="003C3668">
        <w:tc>
          <w:tcPr>
            <w:tcW w:w="3592" w:type="dxa"/>
          </w:tcPr>
          <w:p w14:paraId="5AA287CC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729" w:type="dxa"/>
          </w:tcPr>
          <w:p w14:paraId="28407BD2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779" w:type="dxa"/>
          </w:tcPr>
          <w:p w14:paraId="4CDAF18B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14:paraId="06713B90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79" w:type="dxa"/>
          </w:tcPr>
          <w:p w14:paraId="4106C38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B87DF12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6" w:type="dxa"/>
          </w:tcPr>
          <w:p w14:paraId="668584E3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14:paraId="2B47E004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05" w:type="dxa"/>
          </w:tcPr>
          <w:p w14:paraId="7F69D456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03F41C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14:paraId="24B89C3B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96" w:type="dxa"/>
          </w:tcPr>
          <w:p w14:paraId="594E56E7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6BB8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14:paraId="2D68C318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7114E21" w14:textId="77777777" w:rsidR="00E1124F" w:rsidRPr="00DB6BB8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92E1C7B" w14:textId="77777777" w:rsidR="00E1124F" w:rsidRPr="00DB6BB8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6BB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14:paraId="39077FC3" w14:textId="77777777" w:rsidR="00E1124F" w:rsidRPr="00DB6BB8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C43BE">
        <w:rPr>
          <w:rFonts w:ascii="Times New Roman" w:eastAsia="Times New Roman" w:hAnsi="Times New Roman" w:cs="Times New Roman"/>
          <w:sz w:val="24"/>
          <w:szCs w:val="24"/>
        </w:rPr>
        <w:t>Statistical significance within the studied groups is evident in patients treated with endoscopy and craniotomy (p=.</w:t>
      </w:r>
      <w:r w:rsidRPr="003C43BE">
        <w:rPr>
          <w:rFonts w:ascii="Times New Roman" w:hAnsi="Times New Roman" w:cs="Times New Roman"/>
          <w:sz w:val="24"/>
          <w:szCs w:val="24"/>
        </w:rPr>
        <w:t> .0014</w:t>
      </w:r>
      <w:r w:rsidRPr="003C43BE">
        <w:rPr>
          <w:rFonts w:ascii="Times New Roman" w:hAnsi="Times New Roman" w:cs="Times New Roman"/>
          <w:sz w:val="24"/>
          <w:szCs w:val="24"/>
          <w:shd w:val="clear" w:color="auto" w:fill="D9D9D9"/>
        </w:rPr>
        <w:t xml:space="preserve">  p=</w:t>
      </w:r>
      <w:r w:rsidRPr="003C43BE">
        <w:rPr>
          <w:rFonts w:ascii="Times New Roman" w:hAnsi="Times New Roman" w:cs="Times New Roman"/>
          <w:sz w:val="24"/>
          <w:szCs w:val="24"/>
        </w:rPr>
        <w:t>.00005</w:t>
      </w:r>
      <w:r w:rsidRPr="003C43BE">
        <w:rPr>
          <w:rFonts w:ascii="Times New Roman" w:eastAsia="Times New Roman" w:hAnsi="Times New Roman" w:cs="Times New Roman"/>
          <w:sz w:val="24"/>
          <w:szCs w:val="24"/>
        </w:rPr>
        <w:t>. respectively)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B6BB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6FBD36F3" w14:textId="77777777" w:rsidR="00E1124F" w:rsidRPr="003C43BE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C43BE">
        <w:rPr>
          <w:rFonts w:ascii="Times New Roman" w:eastAsia="Times New Roman" w:hAnsi="Times New Roman" w:cs="Times New Roman"/>
          <w:sz w:val="24"/>
          <w:szCs w:val="24"/>
        </w:rPr>
        <w:t>artial removal of cysts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four</w:t>
      </w:r>
      <w:r w:rsidRPr="003C43BE">
        <w:rPr>
          <w:rFonts w:ascii="Times New Roman" w:eastAsia="Times New Roman" w:hAnsi="Times New Roman" w:cs="Times New Roman"/>
          <w:sz w:val="24"/>
          <w:szCs w:val="24"/>
        </w:rPr>
        <w:t>.*</w:t>
      </w:r>
      <w:r w:rsidRPr="00F11684">
        <w:t xml:space="preserve"> </w:t>
      </w:r>
      <w:r w:rsidRPr="00F11684">
        <w:rPr>
          <w:rFonts w:ascii="Times New Roman" w:eastAsia="Times New Roman" w:hAnsi="Times New Roman" w:cs="Times New Roman"/>
          <w:sz w:val="24"/>
          <w:szCs w:val="24"/>
        </w:rPr>
        <w:t>In four patients the cyst was excised and the explanation indirectly indicates that a craniotomy was probably performed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C43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C43BE">
        <w:rPr>
          <w:rFonts w:ascii="Times New Roman" w:eastAsia="Times New Roman" w:hAnsi="Times New Roman" w:cs="Times New Roman"/>
          <w:sz w:val="24"/>
          <w:szCs w:val="24"/>
        </w:rPr>
        <w:t>Bold numbers indicate cases that received therapy postoperatively and were accepted as a special group.</w:t>
      </w:r>
    </w:p>
    <w:p w14:paraId="48F203AF" w14:textId="77777777" w:rsidR="00E1124F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78430B6" w14:textId="77777777" w:rsidR="00E1124F" w:rsidRDefault="00E1124F" w:rsidP="00E1124F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Abbreviation:</w:t>
      </w:r>
    </w:p>
    <w:p w14:paraId="754D6B50" w14:textId="17A3F303" w:rsidR="00E1124F" w:rsidRDefault="00E1124F" w:rsidP="00E1124F">
      <w:pPr>
        <w:rPr>
          <w:rFonts w:ascii="Times New Roman" w:eastAsia="Times New Roman" w:hAnsi="Times New Roman" w:cs="Times New Roman"/>
          <w:sz w:val="24"/>
          <w:szCs w:val="24"/>
        </w:rPr>
      </w:pPr>
      <w:r w:rsidRPr="0025716B">
        <w:rPr>
          <w:rFonts w:ascii="Times New Roman" w:eastAsia="Times New Roman" w:hAnsi="Times New Roman" w:cs="Times New Roman"/>
          <w:sz w:val="20"/>
          <w:szCs w:val="20"/>
        </w:rPr>
        <w:t>ETV-endoscopic third ventriculostomy;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5716B">
        <w:rPr>
          <w:rFonts w:ascii="Times New Roman" w:eastAsia="Times New Roman" w:hAnsi="Times New Roman" w:cs="Times New Roman"/>
          <w:sz w:val="20"/>
          <w:szCs w:val="20"/>
        </w:rPr>
        <w:t>EVD-extraventricular drainage;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5716B">
        <w:rPr>
          <w:rFonts w:ascii="Times New Roman" w:eastAsia="Times New Roman" w:hAnsi="Times New Roman" w:cs="Times New Roman"/>
          <w:sz w:val="20"/>
          <w:szCs w:val="20"/>
        </w:rPr>
        <w:t>VP shunt-ventriculoperitoneal shunt,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5716B">
        <w:rPr>
          <w:rFonts w:ascii="Times New Roman" w:eastAsia="Times New Roman" w:hAnsi="Times New Roman" w:cs="Times New Roman"/>
          <w:sz w:val="20"/>
          <w:szCs w:val="20"/>
        </w:rPr>
        <w:t>VA-ventriculoatrial shunt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AE8B04" w14:textId="4E17D286" w:rsidR="00E1124F" w:rsidRDefault="00E1124F" w:rsidP="00E112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D27E84" w14:textId="77777777" w:rsidR="00E1124F" w:rsidRPr="005B383E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83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5B383E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B38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24C5211" w14:textId="77777777" w:rsidR="00E1124F" w:rsidRPr="005B383E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8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outcome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follow-up </w:t>
      </w:r>
      <w:r w:rsidRPr="00302DFA">
        <w:rPr>
          <w:rFonts w:ascii="Times New Roman" w:eastAsia="Times New Roman" w:hAnsi="Times New Roman" w:cs="Times New Roman"/>
          <w:sz w:val="24"/>
          <w:szCs w:val="24"/>
        </w:rPr>
        <w:t>of IVNCC</w:t>
      </w:r>
    </w:p>
    <w:p w14:paraId="64F50DEC" w14:textId="77777777" w:rsidR="00E1124F" w:rsidRPr="005B383E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13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1016"/>
        <w:gridCol w:w="1354"/>
        <w:gridCol w:w="35"/>
        <w:gridCol w:w="1270"/>
        <w:gridCol w:w="943"/>
        <w:gridCol w:w="13"/>
        <w:gridCol w:w="651"/>
        <w:gridCol w:w="1050"/>
        <w:gridCol w:w="6"/>
        <w:gridCol w:w="658"/>
        <w:gridCol w:w="1253"/>
        <w:gridCol w:w="18"/>
        <w:gridCol w:w="665"/>
        <w:gridCol w:w="958"/>
        <w:gridCol w:w="725"/>
        <w:gridCol w:w="1110"/>
        <w:gridCol w:w="664"/>
        <w:gridCol w:w="672"/>
      </w:tblGrid>
      <w:tr w:rsidR="00E1124F" w:rsidRPr="005B383E" w14:paraId="33E496AF" w14:textId="77777777" w:rsidTr="003C3668">
        <w:trPr>
          <w:trHeight w:val="180"/>
        </w:trPr>
        <w:tc>
          <w:tcPr>
            <w:tcW w:w="905" w:type="dxa"/>
          </w:tcPr>
          <w:p w14:paraId="2823F5F8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69FFFC4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8" w:type="dxa"/>
            <w:gridSpan w:val="3"/>
          </w:tcPr>
          <w:p w14:paraId="4323BF6B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3"/>
          </w:tcPr>
          <w:p w14:paraId="4D73551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FV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-NCC</w:t>
            </w:r>
          </w:p>
        </w:tc>
        <w:tc>
          <w:tcPr>
            <w:tcW w:w="1716" w:type="dxa"/>
            <w:gridSpan w:val="3"/>
          </w:tcPr>
          <w:p w14:paraId="5C936E47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LV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NCC</w:t>
            </w:r>
          </w:p>
        </w:tc>
        <w:tc>
          <w:tcPr>
            <w:tcW w:w="1944" w:type="dxa"/>
            <w:gridSpan w:val="3"/>
          </w:tcPr>
          <w:p w14:paraId="1EFA725C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v+. aqued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uct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 Silvius</w:t>
            </w:r>
          </w:p>
        </w:tc>
        <w:tc>
          <w:tcPr>
            <w:tcW w:w="1689" w:type="dxa"/>
            <w:gridSpan w:val="2"/>
          </w:tcPr>
          <w:p w14:paraId="090201BA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Mig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IVNCC</w:t>
            </w:r>
          </w:p>
        </w:tc>
        <w:tc>
          <w:tcPr>
            <w:tcW w:w="1781" w:type="dxa"/>
            <w:gridSpan w:val="2"/>
          </w:tcPr>
          <w:p w14:paraId="2D08E8EE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IVNCC</w:t>
            </w:r>
          </w:p>
        </w:tc>
        <w:tc>
          <w:tcPr>
            <w:tcW w:w="672" w:type="dxa"/>
          </w:tcPr>
          <w:p w14:paraId="49DCBA51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24F" w:rsidRPr="005B383E" w14:paraId="3F291E6E" w14:textId="77777777" w:rsidTr="003C3668">
        <w:trPr>
          <w:trHeight w:val="276"/>
        </w:trPr>
        <w:tc>
          <w:tcPr>
            <w:tcW w:w="905" w:type="dxa"/>
          </w:tcPr>
          <w:p w14:paraId="6375889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F053071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14:paraId="75202C00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86" w:type="dxa"/>
          </w:tcPr>
          <w:p w14:paraId="6E44EABE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12" w:type="dxa"/>
            <w:gridSpan w:val="2"/>
          </w:tcPr>
          <w:p w14:paraId="64EE66D8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14:paraId="28EC54FF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6" w:type="dxa"/>
            <w:gridSpan w:val="2"/>
          </w:tcPr>
          <w:p w14:paraId="0D857D07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14:paraId="551A2678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0" w:type="dxa"/>
          </w:tcPr>
          <w:p w14:paraId="6742BAE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14:paraId="06086285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0" w:type="dxa"/>
          </w:tcPr>
          <w:p w14:paraId="0AB849CF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14:paraId="5AF4343C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81" w:type="dxa"/>
            <w:gridSpan w:val="2"/>
          </w:tcPr>
          <w:p w14:paraId="6584B7D0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</w:tcPr>
          <w:p w14:paraId="2F8C947C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E1124F" w:rsidRPr="005B383E" w14:paraId="21874B1D" w14:textId="77777777" w:rsidTr="003C3668">
        <w:trPr>
          <w:trHeight w:val="1112"/>
        </w:trPr>
        <w:tc>
          <w:tcPr>
            <w:tcW w:w="905" w:type="dxa"/>
            <w:vMerge w:val="restart"/>
          </w:tcPr>
          <w:p w14:paraId="2781437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016" w:type="dxa"/>
          </w:tcPr>
          <w:p w14:paraId="25052BF5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Favorable outcome or improved clinical status</w:t>
            </w:r>
          </w:p>
        </w:tc>
        <w:tc>
          <w:tcPr>
            <w:tcW w:w="1356" w:type="dxa"/>
          </w:tcPr>
          <w:p w14:paraId="52740AAD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322" w:type="dxa"/>
            <w:gridSpan w:val="2"/>
          </w:tcPr>
          <w:p w14:paraId="48CA8349" w14:textId="77777777" w:rsidR="00E1124F" w:rsidRPr="007F3D67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67">
              <w:rPr>
                <w:rFonts w:ascii="Times New Roman" w:hAnsi="Times New Roman" w:cs="Times New Roman"/>
                <w:sz w:val="20"/>
                <w:szCs w:val="20"/>
              </w:rPr>
              <w:t>81.8</w:t>
            </w:r>
          </w:p>
        </w:tc>
        <w:tc>
          <w:tcPr>
            <w:tcW w:w="899" w:type="dxa"/>
          </w:tcPr>
          <w:p w14:paraId="1C1B6BB4" w14:textId="77777777" w:rsidR="00E1124F" w:rsidRPr="007F3D67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6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6" w:type="dxa"/>
            <w:gridSpan w:val="2"/>
          </w:tcPr>
          <w:p w14:paraId="62FF863F" w14:textId="77777777" w:rsidR="00E1124F" w:rsidRPr="005B383E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88.8</w:t>
            </w:r>
          </w:p>
        </w:tc>
        <w:tc>
          <w:tcPr>
            <w:tcW w:w="1050" w:type="dxa"/>
          </w:tcPr>
          <w:p w14:paraId="7FCDFF04" w14:textId="77777777" w:rsidR="00E1124F" w:rsidRPr="00461360" w:rsidRDefault="00E1124F" w:rsidP="003C36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13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  <w:p w14:paraId="1CBD3E62" w14:textId="77777777" w:rsidR="00E1124F" w:rsidRPr="005B383E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30EE7E1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2"/>
          </w:tcPr>
          <w:p w14:paraId="0DE27803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422B354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24665C0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60" w:type="dxa"/>
          </w:tcPr>
          <w:p w14:paraId="61BA2E1F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9" w:type="dxa"/>
          </w:tcPr>
          <w:p w14:paraId="3E883E05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115" w:type="dxa"/>
          </w:tcPr>
          <w:p w14:paraId="0BC01FBC" w14:textId="77777777" w:rsidR="00E1124F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648E2192" w14:textId="77777777" w:rsidR="00E1124F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AD9AC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</w:t>
            </w:r>
            <w:r w:rsidRPr="001D7B8B">
              <w:rPr>
                <w:rFonts w:ascii="Times New Roman" w:hAnsi="Times New Roman" w:cs="Times New Roman"/>
                <w:sz w:val="16"/>
                <w:szCs w:val="16"/>
              </w:rPr>
              <w:t>severe gait ataxia</w:t>
            </w:r>
          </w:p>
        </w:tc>
        <w:tc>
          <w:tcPr>
            <w:tcW w:w="666" w:type="dxa"/>
          </w:tcPr>
          <w:p w14:paraId="246D6A16" w14:textId="77777777" w:rsidR="00E1124F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74.3</w:t>
            </w:r>
          </w:p>
          <w:p w14:paraId="148B963A" w14:textId="77777777" w:rsidR="00E1124F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EE671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14:paraId="38AB5FCF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</w:tr>
      <w:tr w:rsidR="00E1124F" w:rsidRPr="005B383E" w14:paraId="31C2A059" w14:textId="77777777" w:rsidTr="003C3668">
        <w:trPr>
          <w:trHeight w:val="221"/>
        </w:trPr>
        <w:tc>
          <w:tcPr>
            <w:tcW w:w="905" w:type="dxa"/>
            <w:vMerge/>
          </w:tcPr>
          <w:p w14:paraId="5E5952E0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3CD562F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Dead</w:t>
            </w:r>
          </w:p>
        </w:tc>
        <w:tc>
          <w:tcPr>
            <w:tcW w:w="1356" w:type="dxa"/>
          </w:tcPr>
          <w:p w14:paraId="177017C0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2" w:type="dxa"/>
            <w:gridSpan w:val="2"/>
          </w:tcPr>
          <w:p w14:paraId="424BEFF3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899" w:type="dxa"/>
          </w:tcPr>
          <w:p w14:paraId="764116E3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</w:tcPr>
          <w:p w14:paraId="3A180BF5" w14:textId="77777777" w:rsidR="00E1124F" w:rsidRPr="005B383E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050" w:type="dxa"/>
          </w:tcPr>
          <w:p w14:paraId="478F9BD5" w14:textId="77777777" w:rsidR="00E1124F" w:rsidRPr="005B383E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5B38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B383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6" w:type="dxa"/>
            <w:gridSpan w:val="2"/>
          </w:tcPr>
          <w:p w14:paraId="6B5A0E7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</w:tcPr>
          <w:p w14:paraId="78E923F8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14:paraId="2315EB57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60" w:type="dxa"/>
          </w:tcPr>
          <w:p w14:paraId="1AF22107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14:paraId="55E9DAC4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77A6726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14:paraId="7DD3DD64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666" w:type="dxa"/>
          </w:tcPr>
          <w:p w14:paraId="43E1353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</w:tr>
      <w:tr w:rsidR="00E1124F" w:rsidRPr="005B383E" w14:paraId="03B55EE5" w14:textId="77777777" w:rsidTr="003C3668">
        <w:trPr>
          <w:trHeight w:val="309"/>
        </w:trPr>
        <w:tc>
          <w:tcPr>
            <w:tcW w:w="905" w:type="dxa"/>
            <w:vMerge/>
          </w:tcPr>
          <w:p w14:paraId="128E405D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647F4F1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No inf</w:t>
            </w:r>
          </w:p>
        </w:tc>
        <w:tc>
          <w:tcPr>
            <w:tcW w:w="1356" w:type="dxa"/>
          </w:tcPr>
          <w:p w14:paraId="418CB47E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22" w:type="dxa"/>
            <w:gridSpan w:val="2"/>
          </w:tcPr>
          <w:p w14:paraId="4DF511D3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899" w:type="dxa"/>
          </w:tcPr>
          <w:p w14:paraId="4DB9B381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  <w:gridSpan w:val="2"/>
          </w:tcPr>
          <w:p w14:paraId="68282C42" w14:textId="77777777" w:rsidR="00E1124F" w:rsidRPr="005B383E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1050" w:type="dxa"/>
          </w:tcPr>
          <w:p w14:paraId="6836DC5B" w14:textId="77777777" w:rsidR="00E1124F" w:rsidRPr="005B383E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gridSpan w:val="2"/>
          </w:tcPr>
          <w:p w14:paraId="1BB07CFB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278" w:type="dxa"/>
            <w:gridSpan w:val="2"/>
          </w:tcPr>
          <w:p w14:paraId="5CB76E91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14:paraId="04199229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14:paraId="6408EE6F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9" w:type="dxa"/>
          </w:tcPr>
          <w:p w14:paraId="45AFF35D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1115" w:type="dxa"/>
          </w:tcPr>
          <w:p w14:paraId="0A1804DD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14:paraId="567F501A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666" w:type="dxa"/>
          </w:tcPr>
          <w:p w14:paraId="6D30C9AA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0,269</w:t>
            </w:r>
          </w:p>
        </w:tc>
      </w:tr>
      <w:tr w:rsidR="00E1124F" w:rsidRPr="005B383E" w14:paraId="687CB278" w14:textId="77777777" w:rsidTr="003C3668">
        <w:tc>
          <w:tcPr>
            <w:tcW w:w="905" w:type="dxa"/>
            <w:vMerge w:val="restart"/>
          </w:tcPr>
          <w:p w14:paraId="60062C77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Follow up</w:t>
            </w:r>
          </w:p>
        </w:tc>
        <w:tc>
          <w:tcPr>
            <w:tcW w:w="1016" w:type="dxa"/>
          </w:tcPr>
          <w:p w14:paraId="67E4B0B0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 xml:space="preserve"> FU</w:t>
            </w:r>
          </w:p>
        </w:tc>
        <w:tc>
          <w:tcPr>
            <w:tcW w:w="1356" w:type="dxa"/>
          </w:tcPr>
          <w:p w14:paraId="4B5B3983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+21</w:t>
            </w:r>
          </w:p>
        </w:tc>
        <w:tc>
          <w:tcPr>
            <w:tcW w:w="1322" w:type="dxa"/>
            <w:gridSpan w:val="2"/>
          </w:tcPr>
          <w:p w14:paraId="05BA2DCF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899" w:type="dxa"/>
          </w:tcPr>
          <w:p w14:paraId="527C2229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  <w:gridSpan w:val="2"/>
          </w:tcPr>
          <w:p w14:paraId="7F374F10" w14:textId="77777777" w:rsidR="00E1124F" w:rsidRPr="005B383E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43.5</w:t>
            </w:r>
          </w:p>
        </w:tc>
        <w:tc>
          <w:tcPr>
            <w:tcW w:w="1050" w:type="dxa"/>
          </w:tcPr>
          <w:p w14:paraId="07E126A8" w14:textId="77777777" w:rsidR="00E1124F" w:rsidRPr="005B383E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6" w:type="dxa"/>
            <w:gridSpan w:val="2"/>
          </w:tcPr>
          <w:p w14:paraId="6394A8A9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8" w:type="dxa"/>
            <w:gridSpan w:val="2"/>
          </w:tcPr>
          <w:p w14:paraId="59174CFC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14:paraId="6DF14778" w14:textId="77777777" w:rsidR="00E1124F" w:rsidRPr="005B383E" w:rsidRDefault="00E1124F" w:rsidP="003C36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</w:p>
        </w:tc>
        <w:tc>
          <w:tcPr>
            <w:tcW w:w="960" w:type="dxa"/>
          </w:tcPr>
          <w:p w14:paraId="5C4FC45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9" w:type="dxa"/>
          </w:tcPr>
          <w:p w14:paraId="7B2B7632" w14:textId="77777777" w:rsidR="00E1124F" w:rsidRPr="005B383E" w:rsidRDefault="00E1124F" w:rsidP="003C36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15" w:type="dxa"/>
          </w:tcPr>
          <w:p w14:paraId="4D625865" w14:textId="77777777" w:rsidR="00E1124F" w:rsidRPr="005B383E" w:rsidRDefault="00E1124F" w:rsidP="003C36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" w:type="dxa"/>
          </w:tcPr>
          <w:p w14:paraId="50E5FAD3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</w:tcPr>
          <w:p w14:paraId="21D44C38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0.294</w:t>
            </w:r>
          </w:p>
        </w:tc>
      </w:tr>
      <w:tr w:rsidR="00E1124F" w:rsidRPr="005B383E" w14:paraId="2E1CC1DB" w14:textId="77777777" w:rsidTr="003C3668">
        <w:tc>
          <w:tcPr>
            <w:tcW w:w="905" w:type="dxa"/>
            <w:vMerge/>
          </w:tcPr>
          <w:p w14:paraId="12D7934B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33A54B9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383E">
              <w:rPr>
                <w:rFonts w:ascii="Times New Roman" w:eastAsia="Times New Roman" w:hAnsi="Times New Roman" w:cs="Times New Roman"/>
                <w:sz w:val="20"/>
                <w:szCs w:val="20"/>
              </w:rPr>
              <w:t>Average days</w:t>
            </w:r>
          </w:p>
        </w:tc>
        <w:tc>
          <w:tcPr>
            <w:tcW w:w="1356" w:type="dxa"/>
            <w:vAlign w:val="center"/>
          </w:tcPr>
          <w:p w14:paraId="1FD12B0E" w14:textId="77777777" w:rsidR="00E1124F" w:rsidRDefault="00E1124F" w:rsidP="003C36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range </w:t>
            </w:r>
            <w:r w:rsidRPr="007A0E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from17-5400 days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66D76A7" w14:textId="77777777" w:rsidR="00E1124F" w:rsidRDefault="00E1124F" w:rsidP="003C36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mean </w:t>
            </w:r>
          </w:p>
          <w:p w14:paraId="206DB1D9" w14:textId="77777777" w:rsidR="00E1124F" w:rsidRPr="008C75B3" w:rsidRDefault="00E1124F" w:rsidP="003C36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C75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 ±243.54</w:t>
            </w:r>
          </w:p>
          <w:p w14:paraId="2B4C88C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 xml:space="preserve">+Husain 21cases3 months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years (average 18 months(15.7)</w:t>
            </w:r>
          </w:p>
          <w:p w14:paraId="3227336C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vAlign w:val="center"/>
          </w:tcPr>
          <w:p w14:paraId="24EC91E0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14:paraId="22A4F779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 xml:space="preserve">(range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0E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5400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days</w:t>
            </w: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B6A02B" w14:textId="77777777" w:rsidR="00E1124F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mean</w:t>
            </w:r>
          </w:p>
          <w:p w14:paraId="522B68D6" w14:textId="77777777" w:rsidR="00E1124F" w:rsidRPr="008C75B3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5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440.62 (±649.84</w:t>
            </w:r>
          </w:p>
        </w:tc>
        <w:tc>
          <w:tcPr>
            <w:tcW w:w="666" w:type="dxa"/>
            <w:gridSpan w:val="2"/>
          </w:tcPr>
          <w:p w14:paraId="6661C410" w14:textId="77777777" w:rsidR="00E1124F" w:rsidRPr="005B383E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4FAB9059" w14:textId="77777777" w:rsidR="00E1124F" w:rsidRPr="005B383E" w:rsidRDefault="00E1124F" w:rsidP="003C36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405">
              <w:rPr>
                <w:rFonts w:ascii="Times New Roman" w:hAnsi="Times New Roman" w:cs="Times New Roman"/>
                <w:sz w:val="20"/>
                <w:szCs w:val="20"/>
              </w:rPr>
              <w:t>ranged from 330-730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days</w:t>
            </w:r>
            <w:r w:rsidRPr="006C740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C740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mean (446.1111 ±85.727</w:t>
            </w:r>
            <w:r w:rsidRPr="00237999">
              <w:rPr>
                <w:rFonts w:ascii="Arial" w:hAnsi="Arial" w:cs="Arial"/>
                <w:b/>
                <w:shd w:val="clear" w:color="auto" w:fill="FFFFFF"/>
              </w:rPr>
              <w:t>)</w:t>
            </w:r>
          </w:p>
        </w:tc>
        <w:tc>
          <w:tcPr>
            <w:tcW w:w="666" w:type="dxa"/>
            <w:gridSpan w:val="2"/>
          </w:tcPr>
          <w:p w14:paraId="03CD8DD0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14:paraId="7FC6121E" w14:textId="77777777" w:rsidR="00E1124F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C74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ranged  from 180-810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days</w:t>
            </w:r>
          </w:p>
          <w:p w14:paraId="6CB1F385" w14:textId="77777777" w:rsidR="00E1124F" w:rsidRPr="006C7405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74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mean475 ±335.35</w:t>
            </w:r>
          </w:p>
          <w:p w14:paraId="01D82171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7A3B9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DA0C879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14:paraId="1C37B9C1" w14:textId="77777777" w:rsidR="00E1124F" w:rsidRDefault="00E1124F" w:rsidP="003C36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1D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ranged from 90-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1.095</w:t>
            </w:r>
            <w:r w:rsidRPr="00CC1D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days</w:t>
            </w:r>
          </w:p>
          <w:p w14:paraId="20DDD4E4" w14:textId="77777777" w:rsidR="00E1124F" w:rsidRPr="00CC1D2A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D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mean 244.28 ±119.97</w:t>
            </w:r>
          </w:p>
          <w:p w14:paraId="793CF60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14:paraId="32B699FF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23E9B70" w14:textId="77777777" w:rsidR="00E1124F" w:rsidRPr="00CC1D2A" w:rsidRDefault="00E1124F" w:rsidP="003C3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D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ranged from 17-356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days</w:t>
            </w:r>
            <w:r w:rsidRPr="00CC1D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mean 115 ±103.55</w:t>
            </w:r>
          </w:p>
          <w:p w14:paraId="56DDDC5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85A1E51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449CBD0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24F" w:rsidRPr="005B383E" w14:paraId="6998F6ED" w14:textId="77777777" w:rsidTr="003C3668">
        <w:trPr>
          <w:trHeight w:val="267"/>
        </w:trPr>
        <w:tc>
          <w:tcPr>
            <w:tcW w:w="905" w:type="dxa"/>
            <w:vMerge/>
          </w:tcPr>
          <w:p w14:paraId="2045B97D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DE9BC77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No inf-</w:t>
            </w:r>
          </w:p>
        </w:tc>
        <w:tc>
          <w:tcPr>
            <w:tcW w:w="1356" w:type="dxa"/>
          </w:tcPr>
          <w:p w14:paraId="7AEFE2B7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322" w:type="dxa"/>
            <w:gridSpan w:val="2"/>
          </w:tcPr>
          <w:p w14:paraId="5FD97D3D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61.4</w:t>
            </w:r>
          </w:p>
        </w:tc>
        <w:tc>
          <w:tcPr>
            <w:tcW w:w="899" w:type="dxa"/>
          </w:tcPr>
          <w:p w14:paraId="35A6899E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  <w:gridSpan w:val="2"/>
          </w:tcPr>
          <w:p w14:paraId="50FA40EC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56.5</w:t>
            </w:r>
          </w:p>
        </w:tc>
        <w:tc>
          <w:tcPr>
            <w:tcW w:w="1050" w:type="dxa"/>
          </w:tcPr>
          <w:p w14:paraId="2B99855D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6" w:type="dxa"/>
            <w:gridSpan w:val="2"/>
          </w:tcPr>
          <w:p w14:paraId="3B9DFC47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Pr="005B3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8" w:type="dxa"/>
            <w:gridSpan w:val="2"/>
          </w:tcPr>
          <w:p w14:paraId="36E4122D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" w:type="dxa"/>
          </w:tcPr>
          <w:p w14:paraId="669A0EC7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56.3</w:t>
            </w:r>
          </w:p>
        </w:tc>
        <w:tc>
          <w:tcPr>
            <w:tcW w:w="960" w:type="dxa"/>
          </w:tcPr>
          <w:p w14:paraId="3F35DE9B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9" w:type="dxa"/>
          </w:tcPr>
          <w:p w14:paraId="10A9B2E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68.4</w:t>
            </w:r>
          </w:p>
        </w:tc>
        <w:tc>
          <w:tcPr>
            <w:tcW w:w="1115" w:type="dxa"/>
          </w:tcPr>
          <w:p w14:paraId="59404205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14:paraId="1131A352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66" w:type="dxa"/>
          </w:tcPr>
          <w:p w14:paraId="38532AAD" w14:textId="77777777" w:rsidR="00E1124F" w:rsidRPr="005B383E" w:rsidRDefault="00E1124F" w:rsidP="003C3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383E">
              <w:rPr>
                <w:rFonts w:ascii="Times New Roman" w:hAnsi="Times New Roman" w:cs="Times New Roman"/>
                <w:sz w:val="20"/>
                <w:szCs w:val="20"/>
              </w:rPr>
              <w:t>0,170</w:t>
            </w:r>
          </w:p>
        </w:tc>
      </w:tr>
    </w:tbl>
    <w:p w14:paraId="2C45D843" w14:textId="77777777" w:rsidR="00E1124F" w:rsidRDefault="00E1124F" w:rsidP="00E1124F">
      <w:pPr>
        <w:rPr>
          <w:rFonts w:ascii="Times New Roman" w:hAnsi="Times New Roman" w:cs="Times New Roman"/>
          <w:sz w:val="20"/>
          <w:szCs w:val="20"/>
        </w:rPr>
      </w:pPr>
    </w:p>
    <w:p w14:paraId="0E8646FA" w14:textId="77777777" w:rsidR="00E1124F" w:rsidRPr="007F3D67" w:rsidRDefault="00E1124F" w:rsidP="00E1124F">
      <w:pPr>
        <w:rPr>
          <w:rFonts w:ascii="Times New Roman" w:hAnsi="Times New Roman" w:cs="Times New Roman"/>
          <w:sz w:val="24"/>
          <w:szCs w:val="24"/>
        </w:rPr>
      </w:pPr>
      <w:r w:rsidRPr="007F3D67">
        <w:rPr>
          <w:rFonts w:ascii="Times New Roman" w:hAnsi="Times New Roman" w:cs="Times New Roman"/>
          <w:sz w:val="24"/>
          <w:szCs w:val="24"/>
          <w:lang w:val="en-GB" w:eastAsia="en-GB"/>
        </w:rPr>
        <w:t>All treated cases met favorable outcomes or regression of symptomatology;</w:t>
      </w:r>
      <w:r w:rsidRPr="007F3D67">
        <w:rPr>
          <w:rStyle w:val="tlid-translationtranslation"/>
          <w:rFonts w:ascii="Times New Roman" w:hAnsi="Times New Roman" w:cs="Times New Roman"/>
          <w:sz w:val="24"/>
          <w:szCs w:val="24"/>
        </w:rPr>
        <w:t xml:space="preserve"> </w:t>
      </w:r>
      <w:r w:rsidRPr="007F3D67">
        <w:rPr>
          <w:rStyle w:val="Strong"/>
          <w:rFonts w:ascii="Times New Roman" w:hAnsi="Times New Roman" w:cs="Times New Roman"/>
          <w:sz w:val="24"/>
          <w:szCs w:val="24"/>
        </w:rPr>
        <w:t>not a report on the failure of the VP shunt.</w:t>
      </w:r>
      <w:r w:rsidRPr="00267E4C">
        <w:t xml:space="preserve"> </w:t>
      </w:r>
      <w:r w:rsidRPr="00267E4C">
        <w:rPr>
          <w:rStyle w:val="Strong"/>
          <w:rFonts w:ascii="Times New Roman" w:hAnsi="Times New Roman" w:cs="Times New Roman"/>
          <w:sz w:val="24"/>
          <w:szCs w:val="24"/>
        </w:rPr>
        <w:t>Twelve patients died, but one of them succumbed to a cause unrelated to the disease</w:t>
      </w:r>
      <w:r w:rsidRPr="007F3D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5DA6FB" w14:textId="77777777" w:rsidR="00E1124F" w:rsidRPr="007F3D67" w:rsidRDefault="00E1124F" w:rsidP="00E1124F">
      <w:pPr>
        <w:rPr>
          <w:rFonts w:ascii="Times New Roman" w:hAnsi="Times New Roman" w:cs="Times New Roman"/>
          <w:sz w:val="24"/>
          <w:szCs w:val="24"/>
        </w:rPr>
      </w:pPr>
    </w:p>
    <w:p w14:paraId="14F2920E" w14:textId="77777777" w:rsidR="00E1124F" w:rsidRDefault="00E1124F" w:rsidP="00E1124F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lang w:val="sr-Latn-RS"/>
        </w:rPr>
        <w:t xml:space="preserve">                                                                                                                                   </w:t>
      </w:r>
      <w:r w:rsidRPr="00C636DC">
        <w:rPr>
          <w:rFonts w:ascii="Times New Roman" w:hAnsi="Times New Roman" w:cs="Times New Roman"/>
          <w:sz w:val="24"/>
          <w:szCs w:val="24"/>
          <w:lang w:val="sr-Latn-RS"/>
        </w:rPr>
        <w:t>Table 6</w:t>
      </w:r>
    </w:p>
    <w:p w14:paraId="38D9D237" w14:textId="77777777" w:rsidR="00E1124F" w:rsidRPr="00C636DC" w:rsidRDefault="00E1124F" w:rsidP="00E1124F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                                               Signs and symptoms of IVNCC in case-series patients</w:t>
      </w:r>
    </w:p>
    <w:p w14:paraId="17626B7D" w14:textId="77777777" w:rsidR="00E1124F" w:rsidRDefault="00E1124F" w:rsidP="00E1124F">
      <w:pPr>
        <w:rPr>
          <w:lang w:val="sr-Latn-RS"/>
        </w:rPr>
      </w:pPr>
    </w:p>
    <w:tbl>
      <w:tblPr>
        <w:tblW w:w="19920" w:type="dxa"/>
        <w:tblLook w:val="04A0" w:firstRow="1" w:lastRow="0" w:firstColumn="1" w:lastColumn="0" w:noHBand="0" w:noVBand="1"/>
      </w:tblPr>
      <w:tblGrid>
        <w:gridCol w:w="41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360"/>
        <w:gridCol w:w="960"/>
        <w:gridCol w:w="960"/>
        <w:gridCol w:w="960"/>
      </w:tblGrid>
      <w:tr w:rsidR="00E1124F" w:rsidRPr="00C636DC" w14:paraId="4A051611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564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C0A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9ED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2FD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533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739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74EB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1CC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2B7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A43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5F6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6CD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ME+F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964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ICH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17E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 symptoms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F6C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A9D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    </w:t>
            </w: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D23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3C1B1CBD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69B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Nash TE et al.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354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77B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1F17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9916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B1C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7EB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725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613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BDF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B884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845B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803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5ED7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6127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098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839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7B704100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5E6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Bahtiar R- and , WijanarkoF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0DF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36D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95F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EF3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D951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D05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8FB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171B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51A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749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C26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4CD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D8FB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0A7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B8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0A9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62140265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A58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Kaif M et al 2018.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B75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084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87E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9484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5F8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794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997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7F8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6B6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51C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DC1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6E84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AA1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78D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87BB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FBC7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3575935B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B55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Tiwari DP et al  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532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A76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090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95D4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A26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590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4FCB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F33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6D7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B08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B7E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089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6EB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03A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A32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708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12008F5C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D96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Serpa J A. et al 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525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61EB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427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F39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E27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C2D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CDD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FCD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731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E89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A06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2D5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683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67A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9C7A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BA0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2E3615B7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6B8D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Rangel-Castilla L et al. 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E3BB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38C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EF5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681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4C5C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4CBF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27BD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23C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346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57D1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C53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C19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A12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891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0FBA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258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20ACF842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E25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Goel RK et al.2008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4EF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697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22D1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A071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D3D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88D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809C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DF1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C63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6F5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64F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6EAF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F03C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24A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37D7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F68B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6DF5D273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B39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Kumar R et al.2008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DFB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B2F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840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7DB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F341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B31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84B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5B4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CE7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7CC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C39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682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1E9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8E2D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2FD7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0D4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353AD0BE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837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</w:t>
            </w: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uri A et al 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045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DD8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B48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6346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46E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CB6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68C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F71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85D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7A2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0DB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1B7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8DD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152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1471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116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59B65B29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D17B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Psarros TG et al.2004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27F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DEC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A2F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226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0F3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EC3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1DB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EB3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C47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21FB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76D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BAF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5A3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CA9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24AC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A7F6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6D38FEC5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291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.Citow JC et al 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E7C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1B9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BA4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3AD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20E7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181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BEA1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15C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833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1F8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773B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FAF6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71D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B04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5ABF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521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037B548B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BC6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hyperlink r:id="rId7" w:history="1">
              <w:r w:rsidRPr="00C636DC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en-GB"/>
                </w:rPr>
                <w:t xml:space="preserve"> Bergsneider M et al 2000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D0E7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EFB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B8AA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174A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614D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A4A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B6A4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789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DA0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305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E9CB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047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018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2EE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167B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6B8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435EB440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100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Abad JM et al.1988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5A2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1E7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EA6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B1E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038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EBC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E39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2D6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DE2D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0D8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FD0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5D8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9EF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656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292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F6B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C636DC" w14:paraId="4C53554B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CDD3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Apuzzo MLJ et al 1984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D19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B78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F96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ECA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C56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B88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3BC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1D8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8EC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CCA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D4E6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636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742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FC0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60E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296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1821EB14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084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Madrazo I et al.1983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19BA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EC8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EFD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6A5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3D3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23A1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A27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8ECC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E57B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4A1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4D3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104B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FAD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E68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6E4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A48F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50F053EB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0BA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Loyo M et al 1980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A22C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3FEA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A3E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17E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D57A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73B9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6836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9797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49A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942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A73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876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709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EED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2DC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626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24F" w:rsidRPr="00C636DC" w14:paraId="15180835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440D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6CD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E7F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04B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D91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F23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FDED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2DB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827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0A2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89F4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454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CDB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01A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6C0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5F7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4BA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C636DC" w14:paraId="5AF83BE5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981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9FF3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FA1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B21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507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4BE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CDFC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1A0F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7F4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7C3F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5D7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A3A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10F2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D95F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F9F6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342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713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1124F" w:rsidRPr="00C636DC" w14:paraId="507766A5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B62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percent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E61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822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082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A9C6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DB5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33E1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1D1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2FA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EE85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22A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5AA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46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B81D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24AC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C928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C1E0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1124F" w:rsidRPr="00C636DC" w14:paraId="13B32321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B19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number of cases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CC0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81D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BF4B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DD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C06B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B57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917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147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EBD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B18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962F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528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F90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628C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5DC4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6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F7EE" w14:textId="77777777" w:rsidR="00E1124F" w:rsidRPr="00C636DC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1124F" w:rsidRPr="00C636DC" w14:paraId="11734F3A" w14:textId="77777777" w:rsidTr="003C3668">
        <w:trPr>
          <w:trHeight w:val="31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6F4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927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D3DD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A4D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D67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8CB1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26B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E7BD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0C69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EE50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488E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5318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7B95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085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3D0A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6207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85A2" w14:textId="77777777" w:rsidR="00E1124F" w:rsidRPr="00C636DC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FB32077" w14:textId="77777777" w:rsidR="00E1124F" w:rsidRPr="00850F86" w:rsidRDefault="00E1124F" w:rsidP="00E1124F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850F86">
        <w:rPr>
          <w:rFonts w:ascii="Times New Roman" w:hAnsi="Times New Roman" w:cs="Times New Roman"/>
          <w:sz w:val="24"/>
          <w:szCs w:val="24"/>
          <w:lang w:val="sr-Latn-RS"/>
        </w:rPr>
        <w:t>The order of frequency in symptomatology is very similar to individual cases of IVNCC, but the percentage is lower with statistical significance in headaches and altered level of consciousness (p&lt;0.00001 and p=0.00 respectively).</w:t>
      </w:r>
    </w:p>
    <w:p w14:paraId="65F13824" w14:textId="77777777" w:rsidR="00E1124F" w:rsidRPr="007045B4" w:rsidRDefault="00E1124F" w:rsidP="00E1124F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Abbreviation:</w:t>
      </w:r>
    </w:p>
    <w:p w14:paraId="72039EC8" w14:textId="77777777" w:rsidR="00E1124F" w:rsidRPr="007045B4" w:rsidRDefault="00E1124F" w:rsidP="00E112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045B4">
        <w:rPr>
          <w:rFonts w:ascii="Times New Roman" w:eastAsia="Times New Roman" w:hAnsi="Times New Roman" w:cs="Times New Roman"/>
          <w:sz w:val="20"/>
          <w:szCs w:val="20"/>
        </w:rPr>
        <w:t>HA-Headaches, V/N-Vomit&amp; nausea,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45B4">
        <w:rPr>
          <w:rFonts w:ascii="Times New Roman" w:eastAsia="Times New Roman" w:hAnsi="Times New Roman" w:cs="Times New Roman"/>
          <w:sz w:val="20"/>
          <w:szCs w:val="20"/>
        </w:rPr>
        <w:t>AS- Altered sensorium, FND-Focal neurologic deficit (limb weakness, dizziness, ataxia, diplopia,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45B4">
        <w:rPr>
          <w:rFonts w:ascii="Times New Roman" w:eastAsia="Times New Roman" w:hAnsi="Times New Roman" w:cs="Times New Roman"/>
          <w:sz w:val="20"/>
          <w:szCs w:val="20"/>
        </w:rPr>
        <w:t>tinnitus, vertigo, Romberg sign, gait disturbances or unsteadiness,</w:t>
      </w:r>
      <w:r w:rsidRPr="007045B4">
        <w:rPr>
          <w:rFonts w:ascii="Times New Roman" w:hAnsi="Times New Roman" w:cs="Times New Roman"/>
          <w:sz w:val="20"/>
          <w:szCs w:val="20"/>
        </w:rPr>
        <w:t xml:space="preserve"> abnormal posturing of the body,</w:t>
      </w:r>
      <w:r w:rsidRPr="007045B4">
        <w:rPr>
          <w:rFonts w:ascii="Times New Roman" w:eastAsia="Times New Roman" w:hAnsi="Times New Roman" w:cs="Times New Roman"/>
          <w:sz w:val="20"/>
          <w:szCs w:val="20"/>
        </w:rPr>
        <w:t xml:space="preserve"> decerebrate posturing with dilated pupils  and sluggish reaction, etc,),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45B4">
        <w:rPr>
          <w:rFonts w:ascii="Times New Roman" w:eastAsia="Times New Roman" w:hAnsi="Times New Roman" w:cs="Times New Roman"/>
          <w:sz w:val="20"/>
          <w:szCs w:val="20"/>
        </w:rPr>
        <w:t>VD- Visual disturbances blurring vision, visual deterioration, diminished vision, blindness, loss of vision,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7045B4">
        <w:rPr>
          <w:rFonts w:ascii="Times New Roman" w:hAnsi="Times New Roman" w:cs="Times New Roman"/>
          <w:bCs/>
          <w:sz w:val="20"/>
          <w:szCs w:val="20"/>
        </w:rPr>
        <w:t>PE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 –papil edema, Sz-Seizures, CNP-Cranial nerve palsy,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MC-Mental confusion(altered behavior, damage to cognitive function, amnesia, numbness, restlessness), </w:t>
      </w:r>
      <w:r w:rsidRPr="007045B4">
        <w:rPr>
          <w:rFonts w:ascii="Times New Roman" w:hAnsi="Times New Roman" w:cs="Times New Roman"/>
          <w:bCs/>
          <w:sz w:val="20"/>
          <w:szCs w:val="20"/>
        </w:rPr>
        <w:t>ME+F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</w:rPr>
        <w:t xml:space="preserve"> -Signs and symptoms of meningoencephalitis r (neck </w:t>
      </w:r>
      <w:r w:rsidRPr="007045B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</w:rPr>
        <w:t>stiffness and positive Kerning's sign)+fever, Hy-hydrocephalus, ICH-intracranial hypertension, NA-data not available</w:t>
      </w:r>
    </w:p>
    <w:p w14:paraId="0FEF5978" w14:textId="77777777" w:rsidR="00E1124F" w:rsidRPr="004D0AE6" w:rsidRDefault="00E1124F" w:rsidP="00E1124F">
      <w:pPr>
        <w:rPr>
          <w:lang w:val="sr-Latn-RS"/>
        </w:rPr>
      </w:pPr>
    </w:p>
    <w:p w14:paraId="6C47F8FA" w14:textId="77777777" w:rsidR="00E1124F" w:rsidRPr="00C636DC" w:rsidRDefault="00E1124F" w:rsidP="00E1124F">
      <w:pPr>
        <w:rPr>
          <w:lang w:val="sr-Latn-RS"/>
        </w:rPr>
      </w:pPr>
    </w:p>
    <w:p w14:paraId="7579521A" w14:textId="77777777" w:rsidR="00E1124F" w:rsidRDefault="00E1124F" w:rsidP="00E1124F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Table 7                                                                     </w:t>
      </w:r>
    </w:p>
    <w:p w14:paraId="4A4FA78E" w14:textId="77777777" w:rsidR="00E1124F" w:rsidRDefault="00E1124F" w:rsidP="00E1124F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   Type of treatment and intraventricular localization of cysts in case-series patients</w:t>
      </w:r>
    </w:p>
    <w:tbl>
      <w:tblPr>
        <w:tblW w:w="20665" w:type="dxa"/>
        <w:tblLook w:val="04A0" w:firstRow="1" w:lastRow="0" w:firstColumn="1" w:lastColumn="0" w:noHBand="0" w:noVBand="1"/>
      </w:tblPr>
      <w:tblGrid>
        <w:gridCol w:w="2930"/>
        <w:gridCol w:w="1002"/>
        <w:gridCol w:w="1002"/>
        <w:gridCol w:w="1002"/>
        <w:gridCol w:w="960"/>
        <w:gridCol w:w="960"/>
        <w:gridCol w:w="960"/>
        <w:gridCol w:w="1002"/>
        <w:gridCol w:w="1002"/>
        <w:gridCol w:w="1471"/>
        <w:gridCol w:w="1222"/>
        <w:gridCol w:w="1222"/>
        <w:gridCol w:w="1189"/>
        <w:gridCol w:w="1880"/>
        <w:gridCol w:w="1940"/>
        <w:gridCol w:w="960"/>
      </w:tblGrid>
      <w:tr w:rsidR="00E1124F" w:rsidRPr="00F75C27" w14:paraId="48888122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D30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authors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37E3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CT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EDF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End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B35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SCF Div.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EAF1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Med.th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E21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4B3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8C6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4thV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CB7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LV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819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3rdV+aqueduct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FEA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Mig.IVNCC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32F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Mix.IVNCC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6B86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Isol.IVNCC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D13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multiplIVNCC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12A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5FF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31B0C740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D45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Kaif M et al 2018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B38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F1C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2D8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392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C9E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DEB1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E71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5A4B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B46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C65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835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E11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21D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2431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60E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4FE6B671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BEB6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. Nash TE et al. 2018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2B80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B01B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D726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 +,+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906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2005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5BE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589B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E1D0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C88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707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25C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303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720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00C3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20D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17C33992" w14:textId="77777777" w:rsidTr="003C3668">
        <w:trPr>
          <w:trHeight w:val="312"/>
        </w:trPr>
        <w:tc>
          <w:tcPr>
            <w:tcW w:w="3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DAD3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Bahtiar R- and  WijanarkoF 2018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BF52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917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6D69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186F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122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FBA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B97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D471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B95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DA4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CA8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7701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276B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2DB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0E85496B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4E16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Tiwari DP et al  2013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76B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F4D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E78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C0F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E581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3F8F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258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221B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532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0A5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181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9AF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F97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E39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CDB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6AD70F2F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3E7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Serpa J A. et al 2011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D1F2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3E74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C6A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C3D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CF2B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8A13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D27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129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7356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6D3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32B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99B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AA2B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FF4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F1F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26CCEC88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789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Rangel-Castilla L et al. 2009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C55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8DC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C57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57E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DB1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AE3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2C6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62B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99E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9B1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CA6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B374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4CA5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382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CEE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5BE3FF01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EB1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Goel RK et al.2008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5283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2E0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86F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385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C77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C460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790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FFC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116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2DAF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570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B50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0B56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BFC1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1CF6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1A479A0E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A9F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Suri A et al 2008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87E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4ED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3DD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2F5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C1B9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C63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67D4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F1C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31B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31E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F3C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6A0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03C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FD0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BD0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11351364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D381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Kumar R et al.2008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D7D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185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952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C0F4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0490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03C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69C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A17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A94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C81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A04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AAC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50F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B25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381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056B015B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A3E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Psarros TG et al.2004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37E0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6D7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F11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8873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965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7D7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33B9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EC7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5EA9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5EE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624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B9E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9B6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A43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D8F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5E4C9C9A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A51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Citow JC et al 2002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996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D39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2E03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0C3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A61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DA5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D323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9A8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7C25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7361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253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3B5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77B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50D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060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663CE763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9A3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hyperlink r:id="rId8" w:history="1">
              <w:r w:rsidRPr="00F75C27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en-GB"/>
                </w:rPr>
                <w:t xml:space="preserve"> Bergsneider M et al 2000</w:t>
              </w:r>
            </w:hyperlink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C4E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2C0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25B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C702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818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DDC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DF6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76C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4E69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1319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70C9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AC8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AB41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D24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C1D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309C9337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A71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Abad JM et al.1988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0D4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04A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92E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8B65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6A5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9FB1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39C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06B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A31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A88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8CA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9AD3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395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8A4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EE9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6AD9CAD1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75D5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Apuzzo MLJ et al 1984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1F7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86E1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445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AC2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447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2D9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3DA5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AE7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0F0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6CC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54C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3681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AF0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9A4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5D8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2F217264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B38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Madrazo I et al.1983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28C4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E88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70A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F9A3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8774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518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2A9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E98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E33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9D6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ACF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5CF0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61E4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47A9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0473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295BB2D9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2C2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Loyo M et al 1980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05D2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3CD4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6E4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5F49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28CB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D334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5B7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BB72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EEB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98E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EAB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B15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4E2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C9F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F18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5C711FDA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F5A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6102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47B1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337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E765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EA02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F9D1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650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57F3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DB5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9A0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32E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5D0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77B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85EC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76BE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1124F" w:rsidRPr="00F75C27" w14:paraId="4A5BCD61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DD5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2E36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BA0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E52F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DD7F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050F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0BE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907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44.7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DBE1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4A17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17D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6C5F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78B8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D63A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75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4F6D" w14:textId="77777777" w:rsidR="00E1124F" w:rsidRPr="00F75C27" w:rsidRDefault="00E1124F" w:rsidP="003C3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F911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06512D3F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D1A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2EE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9DC6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9BC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16B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0F8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70B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82B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471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A45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42B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334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7BC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6ECB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3D3C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F852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1124F" w:rsidRPr="00F75C27" w14:paraId="06DFED40" w14:textId="77777777" w:rsidTr="003C3668">
        <w:trPr>
          <w:trHeight w:val="312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179F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1D04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006E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51D29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CA0E8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5DD84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FE6BF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40667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66F2A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37E9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D3D8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D4A10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F3DAE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DE50D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8D6F9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BF196" w14:textId="77777777" w:rsidR="00E1124F" w:rsidRPr="00F75C27" w:rsidRDefault="00E1124F" w:rsidP="003C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579D56FD" w14:textId="77777777" w:rsidR="00E1124F" w:rsidRPr="00301360" w:rsidRDefault="00E1124F" w:rsidP="00E1124F">
      <w:pPr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F44516">
        <w:rPr>
          <w:rFonts w:ascii="Times New Roman" w:hAnsi="Times New Roman" w:cs="Times New Roman"/>
          <w:sz w:val="24"/>
          <w:szCs w:val="24"/>
        </w:rPr>
        <w:t>The statistical significance is affirmative in relation to endoscopy and the craniotomy between "our clinical materials" and patients with case series(</w:t>
      </w:r>
      <w:r w:rsidRPr="00F44516">
        <w:rPr>
          <w:rFonts w:ascii="Times New Roman" w:hAnsi="Times New Roman" w:cs="Times New Roman"/>
          <w:bCs/>
          <w:sz w:val="24"/>
          <w:szCs w:val="24"/>
          <w:lang w:eastAsia="en-GB"/>
        </w:rPr>
        <w:t>(P-value = .000266 and P-value = .00001)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.</w:t>
      </w:r>
      <w:r w:rsidRPr="00301360">
        <w:rPr>
          <w:lang w:eastAsia="en-GB"/>
        </w:rPr>
        <w:t xml:space="preserve"> </w:t>
      </w:r>
      <w:r w:rsidRPr="00301360">
        <w:rPr>
          <w:rFonts w:ascii="Times New Roman" w:hAnsi="Times New Roman" w:cs="Times New Roman"/>
          <w:sz w:val="24"/>
          <w:szCs w:val="24"/>
          <w:lang w:eastAsia="en-GB"/>
        </w:rPr>
        <w:t>The majority of patients have involvement  the fourth ventricle (44.7%), and a smaller number of individuals have  parasites in the lateral ventricle, the third ventricle, and mixed IVNCC in total (30.4%); for fifty patients there are no precise descriptions of localization</w:t>
      </w:r>
    </w:p>
    <w:p w14:paraId="4A1EFE3A" w14:textId="77777777" w:rsidR="00E1124F" w:rsidRPr="0068268E" w:rsidRDefault="00E1124F" w:rsidP="00E1124F">
      <w:pPr>
        <w:rPr>
          <w:rFonts w:ascii="Times New Roman" w:hAnsi="Times New Roman" w:cs="Times New Roman"/>
          <w:sz w:val="20"/>
          <w:szCs w:val="20"/>
          <w:lang w:val="sr-Latn-RS"/>
        </w:rPr>
      </w:pPr>
      <w:r w:rsidRPr="0068268E">
        <w:rPr>
          <w:rFonts w:ascii="Times New Roman" w:hAnsi="Times New Roman" w:cs="Times New Roman"/>
          <w:sz w:val="20"/>
          <w:szCs w:val="20"/>
          <w:lang w:val="sr-Latn-RS"/>
        </w:rPr>
        <w:t>Abbreviation CT-craniotomy, End –endoscopy, CSF div.-cerebrospinal fluid diversion(+ antihelminthic and corticosteroid therapy);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 xml:space="preserve">FV-forth </w:t>
      </w:r>
      <w:r>
        <w:rPr>
          <w:rFonts w:ascii="Times New Roman" w:hAnsi="Times New Roman" w:cs="Times New Roman"/>
          <w:sz w:val="20"/>
          <w:szCs w:val="20"/>
          <w:lang w:val="sr-Latn-RS"/>
        </w:rPr>
        <w:t>ventricle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>,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 xml:space="preserve">LV-lateral </w:t>
      </w:r>
      <w:r>
        <w:rPr>
          <w:rFonts w:ascii="Times New Roman" w:hAnsi="Times New Roman" w:cs="Times New Roman"/>
          <w:sz w:val="20"/>
          <w:szCs w:val="20"/>
          <w:lang w:val="sr-Latn-RS"/>
        </w:rPr>
        <w:t>ventricle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>,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>Tv-third ventricle,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>Mig- migratory IVNC,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>Mix IVNCC-mixed form of intraventricular cysticercosis,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 xml:space="preserve">Isol.IVNCC-not defining </w:t>
      </w:r>
      <w:r>
        <w:rPr>
          <w:rFonts w:ascii="Times New Roman" w:hAnsi="Times New Roman" w:cs="Times New Roman"/>
          <w:sz w:val="20"/>
          <w:szCs w:val="20"/>
          <w:lang w:val="sr-Latn-RS"/>
        </w:rPr>
        <w:t>localization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 xml:space="preserve"> of the cysticerci,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>multiple IVNCC-</w:t>
      </w:r>
      <w:r>
        <w:rPr>
          <w:rFonts w:ascii="Times New Roman" w:hAnsi="Times New Roman" w:cs="Times New Roman"/>
          <w:sz w:val="20"/>
          <w:szCs w:val="20"/>
          <w:lang w:val="sr-Latn-RS"/>
        </w:rPr>
        <w:t>neurocysticercosis</w:t>
      </w:r>
      <w:r w:rsidRPr="0068268E">
        <w:rPr>
          <w:rFonts w:ascii="Times New Roman" w:hAnsi="Times New Roman" w:cs="Times New Roman"/>
          <w:sz w:val="20"/>
          <w:szCs w:val="20"/>
          <w:lang w:val="sr-Latn-RS"/>
        </w:rPr>
        <w:t xml:space="preserve"> involving several ventricles.</w:t>
      </w:r>
    </w:p>
    <w:p w14:paraId="220BDA81" w14:textId="77777777" w:rsidR="00E1124F" w:rsidRPr="00F44516" w:rsidRDefault="00E1124F" w:rsidP="00E1124F">
      <w:pPr>
        <w:rPr>
          <w:rFonts w:ascii="Times New Roman" w:hAnsi="Times New Roman" w:cs="Times New Roman"/>
          <w:sz w:val="24"/>
          <w:szCs w:val="24"/>
        </w:rPr>
      </w:pPr>
    </w:p>
    <w:p w14:paraId="535BB918" w14:textId="77777777" w:rsidR="00E1124F" w:rsidRPr="00F37819" w:rsidRDefault="00E1124F" w:rsidP="00E112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1ADAEB" w14:textId="77777777" w:rsidR="00E1124F" w:rsidRPr="00F37819" w:rsidRDefault="00E1124F" w:rsidP="00E112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EE153E" w14:textId="77777777" w:rsidR="00E1124F" w:rsidRPr="007045B4" w:rsidRDefault="00E1124F" w:rsidP="00E1124F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B4B21E1" w14:textId="77777777" w:rsidR="00E1124F" w:rsidRDefault="00E1124F" w:rsidP="00E1124F">
      <w:pPr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C5F9A32" w14:textId="77777777" w:rsidR="00E1124F" w:rsidRDefault="00E1124F" w:rsidP="00E1124F">
      <w:pPr>
        <w:rPr>
          <w:rFonts w:ascii="Times New Roman" w:eastAsia="Times New Roman" w:hAnsi="Times New Roman" w:cs="Times New Roman"/>
          <w:color w:val="FF0000"/>
          <w:sz w:val="24"/>
        </w:rPr>
      </w:pPr>
    </w:p>
    <w:p w14:paraId="1AAB2165" w14:textId="77777777" w:rsidR="00E1124F" w:rsidRDefault="00E1124F" w:rsidP="00E1124F">
      <w:pPr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</w:pPr>
    </w:p>
    <w:p w14:paraId="1B8AF313" w14:textId="77777777" w:rsidR="001760E5" w:rsidRDefault="00E1124F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mbria"/>
    <w:panose1 w:val="02040503050306020203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41153C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4F"/>
    <w:rsid w:val="008A3324"/>
    <w:rsid w:val="00996CDB"/>
    <w:rsid w:val="009B6A41"/>
    <w:rsid w:val="00BA546E"/>
    <w:rsid w:val="00E1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0B56"/>
  <w15:chartTrackingRefBased/>
  <w15:docId w15:val="{838ABA90-0A32-40E0-8DF6-225218FB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24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1124F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Default">
    <w:name w:val="Default"/>
    <w:rsid w:val="00E1124F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12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124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lid-translationtranslation">
    <w:name w:val="tlid-translation translation"/>
    <w:rsid w:val="00E1124F"/>
  </w:style>
  <w:style w:type="character" w:styleId="Strong">
    <w:name w:val="Strong"/>
    <w:basedOn w:val="DefaultParagraphFont"/>
    <w:uiPriority w:val="22"/>
    <w:qFormat/>
    <w:rsid w:val="00E112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Bergsneider+M&amp;cauthor_id=106160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bmed.ncbi.nlm.nih.gov/?term=Bergsneider+M&amp;cauthor_id=106160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term=Mittal%20G%5BAuthor%5D&amp;cauthor=true&amp;cauthor_uid=23508622" TargetMode="External"/><Relationship Id="rId5" Type="http://schemas.openxmlformats.org/officeDocument/2006/relationships/hyperlink" Target="https://www.ncbi.nlm.nih.gov/pubmed/?term=Mittal%20P%5BAuthor%5D&amp;cauthor=true&amp;cauthor_uid=2350862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ncbi.nlm.nih.gov/pubmed/?term=Shah%20A%5BAuthor%5D&amp;cauthor=true&amp;cauthor_uid=2871153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6823</Words>
  <Characters>38896</Characters>
  <Application>Microsoft Office Word</Application>
  <DocSecurity>0</DocSecurity>
  <Lines>324</Lines>
  <Paragraphs>91</Paragraphs>
  <ScaleCrop>false</ScaleCrop>
  <Company>Springer Nature</Company>
  <LinksUpToDate>false</LinksUpToDate>
  <CharactersWithSpaces>45628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2022-10-24T09:26:00Z</dcterms:created>
  <dcterms:modified xsi:type="dcterms:W3CDTF">2022-10-24T09:29:00Z</dcterms:modified>
</cp:coreProperties>
</file>