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0F73B" w14:textId="77777777" w:rsidR="00CD3721" w:rsidRPr="00CD3721" w:rsidRDefault="00CD3721" w:rsidP="00CD3721">
      <w:pPr>
        <w:rPr>
          <w:rFonts w:ascii="Times New Roman" w:eastAsia="Times New Roman" w:hAnsi="Times New Roman" w:cs="Times New Roman"/>
        </w:rPr>
      </w:pPr>
      <w:r w:rsidRPr="00CD3721">
        <w:rPr>
          <w:rFonts w:ascii="Times New Roman" w:eastAsia="Times New Roman" w:hAnsi="Times New Roman" w:cs="Times New Roman"/>
        </w:rPr>
        <w:t>Supplementary table 1. Uni- and multivariable analysis on neurological injury</w:t>
      </w:r>
    </w:p>
    <w:tbl>
      <w:tblPr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43"/>
        <w:gridCol w:w="851"/>
        <w:gridCol w:w="1559"/>
        <w:gridCol w:w="992"/>
        <w:gridCol w:w="1134"/>
        <w:gridCol w:w="1616"/>
        <w:gridCol w:w="1361"/>
      </w:tblGrid>
      <w:tr w:rsidR="00CD3721" w:rsidRPr="00CD3721" w14:paraId="65CB7B5C" w14:textId="77777777" w:rsidTr="00BB2737">
        <w:tc>
          <w:tcPr>
            <w:tcW w:w="1843" w:type="dxa"/>
          </w:tcPr>
          <w:p w14:paraId="6C5949B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OUTCOME ON NEUROLOGICAL INJURY</w:t>
            </w:r>
          </w:p>
        </w:tc>
        <w:tc>
          <w:tcPr>
            <w:tcW w:w="3402" w:type="dxa"/>
            <w:gridSpan w:val="3"/>
          </w:tcPr>
          <w:p w14:paraId="386E66B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Univariable analysis</w:t>
            </w:r>
          </w:p>
        </w:tc>
        <w:tc>
          <w:tcPr>
            <w:tcW w:w="4111" w:type="dxa"/>
            <w:gridSpan w:val="3"/>
          </w:tcPr>
          <w:p w14:paraId="7E678E4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Multivariable analysis</w:t>
            </w:r>
          </w:p>
        </w:tc>
      </w:tr>
      <w:tr w:rsidR="00CD3721" w:rsidRPr="00CD3721" w14:paraId="4A3568AF" w14:textId="77777777" w:rsidTr="00BB2737">
        <w:tc>
          <w:tcPr>
            <w:tcW w:w="1843" w:type="dxa"/>
          </w:tcPr>
          <w:p w14:paraId="4A4872A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58626E2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1559" w:type="dxa"/>
          </w:tcPr>
          <w:p w14:paraId="53284B3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CI 95%</w:t>
            </w:r>
          </w:p>
        </w:tc>
        <w:tc>
          <w:tcPr>
            <w:tcW w:w="992" w:type="dxa"/>
          </w:tcPr>
          <w:p w14:paraId="4BDB8681" w14:textId="77777777" w:rsidR="00CD3721" w:rsidRPr="00CD3721" w:rsidRDefault="00CD3721" w:rsidP="00BB2737">
            <w:pPr>
              <w:rPr>
                <w:rFonts w:ascii="Times New Roman" w:hAnsi="Times New Roman" w:cs="Times New Roman"/>
                <w:i/>
              </w:rPr>
            </w:pPr>
            <w:r w:rsidRPr="00CD3721">
              <w:rPr>
                <w:rFonts w:ascii="Times New Roman" w:hAnsi="Times New Roman" w:cs="Times New Roman"/>
                <w:i/>
              </w:rPr>
              <w:t>p</w:t>
            </w:r>
          </w:p>
        </w:tc>
        <w:tc>
          <w:tcPr>
            <w:tcW w:w="1134" w:type="dxa"/>
          </w:tcPr>
          <w:p w14:paraId="3FC3DBC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1616" w:type="dxa"/>
          </w:tcPr>
          <w:p w14:paraId="57D4389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CI 95%</w:t>
            </w:r>
          </w:p>
        </w:tc>
        <w:tc>
          <w:tcPr>
            <w:tcW w:w="1361" w:type="dxa"/>
          </w:tcPr>
          <w:p w14:paraId="038CC38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p</w:t>
            </w:r>
          </w:p>
        </w:tc>
      </w:tr>
      <w:tr w:rsidR="00CD3721" w:rsidRPr="00CD3721" w14:paraId="65F18B5F" w14:textId="77777777" w:rsidTr="00BB2737">
        <w:tc>
          <w:tcPr>
            <w:tcW w:w="1843" w:type="dxa"/>
          </w:tcPr>
          <w:p w14:paraId="7DFDD13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Age (per 1 year increment)</w:t>
            </w:r>
          </w:p>
        </w:tc>
        <w:tc>
          <w:tcPr>
            <w:tcW w:w="851" w:type="dxa"/>
          </w:tcPr>
          <w:p w14:paraId="0D5054C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1559" w:type="dxa"/>
          </w:tcPr>
          <w:p w14:paraId="5DD0D41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0.99-1.03</w:t>
            </w:r>
          </w:p>
        </w:tc>
        <w:tc>
          <w:tcPr>
            <w:tcW w:w="992" w:type="dxa"/>
          </w:tcPr>
          <w:p w14:paraId="2F6678D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134" w:type="dxa"/>
          </w:tcPr>
          <w:p w14:paraId="09367FD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</w:tcPr>
          <w:p w14:paraId="0AD3034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5C312F5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25193F52" w14:textId="77777777" w:rsidTr="00BB2737">
        <w:tc>
          <w:tcPr>
            <w:tcW w:w="1843" w:type="dxa"/>
          </w:tcPr>
          <w:p w14:paraId="7E7C9DE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851" w:type="dxa"/>
          </w:tcPr>
          <w:p w14:paraId="0DC220A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1559" w:type="dxa"/>
          </w:tcPr>
          <w:p w14:paraId="6B6A6A1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0.45-1.24</w:t>
            </w:r>
          </w:p>
        </w:tc>
        <w:tc>
          <w:tcPr>
            <w:tcW w:w="992" w:type="dxa"/>
          </w:tcPr>
          <w:p w14:paraId="6C742D7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134" w:type="dxa"/>
          </w:tcPr>
          <w:p w14:paraId="40015B6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</w:tcPr>
          <w:p w14:paraId="0F1BDC7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3AE6034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22217480" w14:textId="77777777" w:rsidTr="00BB2737">
        <w:tc>
          <w:tcPr>
            <w:tcW w:w="1843" w:type="dxa"/>
          </w:tcPr>
          <w:p w14:paraId="549EF5E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Hypertension</w:t>
            </w:r>
          </w:p>
        </w:tc>
        <w:tc>
          <w:tcPr>
            <w:tcW w:w="851" w:type="dxa"/>
          </w:tcPr>
          <w:p w14:paraId="714D1CF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1.28</w:t>
            </w:r>
          </w:p>
        </w:tc>
        <w:tc>
          <w:tcPr>
            <w:tcW w:w="1559" w:type="dxa"/>
          </w:tcPr>
          <w:p w14:paraId="365E60A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0.80-2.04</w:t>
            </w:r>
          </w:p>
        </w:tc>
        <w:tc>
          <w:tcPr>
            <w:tcW w:w="992" w:type="dxa"/>
          </w:tcPr>
          <w:p w14:paraId="5DAF47A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1134" w:type="dxa"/>
          </w:tcPr>
          <w:p w14:paraId="285DA39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</w:tcPr>
          <w:p w14:paraId="2B59DFB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31E7BBE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5556DF85" w14:textId="77777777" w:rsidTr="00BB2737">
        <w:tc>
          <w:tcPr>
            <w:tcW w:w="1843" w:type="dxa"/>
          </w:tcPr>
          <w:p w14:paraId="787F2092" w14:textId="77777777" w:rsidR="00CD3721" w:rsidRPr="00CD3721" w:rsidRDefault="00CD3721" w:rsidP="00BB2737">
            <w:pPr>
              <w:rPr>
                <w:rFonts w:ascii="Times New Roman" w:hAnsi="Times New Roman" w:cs="Times New Roman"/>
                <w:color w:val="000000"/>
              </w:rPr>
            </w:pPr>
            <w:r w:rsidRPr="00CD3721">
              <w:rPr>
                <w:rFonts w:ascii="Times New Roman" w:hAnsi="Times New Roman" w:cs="Times New Roman"/>
                <w:color w:val="000000"/>
              </w:rPr>
              <w:t>Diabetes Mellitus</w:t>
            </w:r>
          </w:p>
        </w:tc>
        <w:tc>
          <w:tcPr>
            <w:tcW w:w="851" w:type="dxa"/>
          </w:tcPr>
          <w:p w14:paraId="40118B95" w14:textId="77777777" w:rsidR="00CD3721" w:rsidRPr="00CD3721" w:rsidRDefault="00CD3721" w:rsidP="00BB2737">
            <w:pPr>
              <w:rPr>
                <w:rFonts w:ascii="Times New Roman" w:hAnsi="Times New Roman" w:cs="Times New Roman"/>
                <w:color w:val="000000"/>
              </w:rPr>
            </w:pPr>
            <w:r w:rsidRPr="00CD3721">
              <w:rPr>
                <w:rFonts w:ascii="Times New Roman" w:hAnsi="Times New Roman" w:cs="Times New Roman"/>
                <w:color w:val="000000"/>
              </w:rPr>
              <w:t>1.89</w:t>
            </w:r>
          </w:p>
        </w:tc>
        <w:tc>
          <w:tcPr>
            <w:tcW w:w="1559" w:type="dxa"/>
          </w:tcPr>
          <w:p w14:paraId="7C24A76B" w14:textId="77777777" w:rsidR="00CD3721" w:rsidRPr="00CD3721" w:rsidRDefault="00CD3721" w:rsidP="00BB2737">
            <w:pPr>
              <w:rPr>
                <w:rFonts w:ascii="Times New Roman" w:hAnsi="Times New Roman" w:cs="Times New Roman"/>
                <w:color w:val="000000"/>
              </w:rPr>
            </w:pPr>
            <w:r w:rsidRPr="00CD3721">
              <w:rPr>
                <w:rFonts w:ascii="Times New Roman" w:hAnsi="Times New Roman" w:cs="Times New Roman"/>
                <w:color w:val="000000"/>
              </w:rPr>
              <w:t>1.10-3.24</w:t>
            </w:r>
          </w:p>
        </w:tc>
        <w:tc>
          <w:tcPr>
            <w:tcW w:w="992" w:type="dxa"/>
          </w:tcPr>
          <w:p w14:paraId="2537C156" w14:textId="77777777" w:rsidR="00CD3721" w:rsidRPr="00CD3721" w:rsidRDefault="00CD3721" w:rsidP="00BB2737">
            <w:pPr>
              <w:rPr>
                <w:rFonts w:ascii="Times New Roman" w:hAnsi="Times New Roman" w:cs="Times New Roman"/>
                <w:color w:val="000000"/>
              </w:rPr>
            </w:pPr>
            <w:r w:rsidRPr="00CD3721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1134" w:type="dxa"/>
          </w:tcPr>
          <w:p w14:paraId="6700D7AE" w14:textId="77777777" w:rsidR="00CD3721" w:rsidRPr="00CD3721" w:rsidRDefault="00CD3721" w:rsidP="00BB2737">
            <w:pPr>
              <w:rPr>
                <w:rFonts w:ascii="Times New Roman" w:hAnsi="Times New Roman" w:cs="Times New Roman"/>
                <w:color w:val="000000"/>
              </w:rPr>
            </w:pPr>
            <w:r w:rsidRPr="00CD3721">
              <w:rPr>
                <w:rFonts w:ascii="Times New Roman" w:hAnsi="Times New Roman" w:cs="Times New Roman"/>
                <w:color w:val="000000"/>
              </w:rPr>
              <w:t>2.48</w:t>
            </w:r>
          </w:p>
        </w:tc>
        <w:tc>
          <w:tcPr>
            <w:tcW w:w="1616" w:type="dxa"/>
          </w:tcPr>
          <w:p w14:paraId="265F2D71" w14:textId="77777777" w:rsidR="00CD3721" w:rsidRPr="00CD3721" w:rsidRDefault="00CD3721" w:rsidP="00BB2737">
            <w:pPr>
              <w:rPr>
                <w:rFonts w:ascii="Times New Roman" w:hAnsi="Times New Roman" w:cs="Times New Roman"/>
                <w:color w:val="000000"/>
              </w:rPr>
            </w:pPr>
            <w:r w:rsidRPr="00CD3721">
              <w:rPr>
                <w:rFonts w:ascii="Times New Roman" w:hAnsi="Times New Roman" w:cs="Times New Roman"/>
                <w:color w:val="000000"/>
              </w:rPr>
              <w:t>1.25-4.91</w:t>
            </w:r>
          </w:p>
        </w:tc>
        <w:tc>
          <w:tcPr>
            <w:tcW w:w="1361" w:type="dxa"/>
          </w:tcPr>
          <w:p w14:paraId="2C5F0BDD" w14:textId="77777777" w:rsidR="00CD3721" w:rsidRPr="00CD3721" w:rsidRDefault="00CD3721" w:rsidP="00BB2737">
            <w:pPr>
              <w:rPr>
                <w:rFonts w:ascii="Times New Roman" w:hAnsi="Times New Roman" w:cs="Times New Roman"/>
                <w:color w:val="000000"/>
              </w:rPr>
            </w:pPr>
            <w:r w:rsidRPr="00CD3721">
              <w:rPr>
                <w:rFonts w:ascii="Times New Roman" w:hAnsi="Times New Roman" w:cs="Times New Roman"/>
                <w:color w:val="000000"/>
              </w:rPr>
              <w:t>&lt;0.01</w:t>
            </w:r>
          </w:p>
        </w:tc>
      </w:tr>
      <w:tr w:rsidR="00CD3721" w:rsidRPr="00CD3721" w14:paraId="403124B1" w14:textId="77777777" w:rsidTr="00BB2737">
        <w:tc>
          <w:tcPr>
            <w:tcW w:w="1843" w:type="dxa"/>
          </w:tcPr>
          <w:p w14:paraId="00C9E10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COPD</w:t>
            </w:r>
          </w:p>
        </w:tc>
        <w:tc>
          <w:tcPr>
            <w:tcW w:w="851" w:type="dxa"/>
          </w:tcPr>
          <w:p w14:paraId="5BCAE97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1559" w:type="dxa"/>
          </w:tcPr>
          <w:p w14:paraId="126A5F5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0.20-1.74</w:t>
            </w:r>
          </w:p>
        </w:tc>
        <w:tc>
          <w:tcPr>
            <w:tcW w:w="992" w:type="dxa"/>
          </w:tcPr>
          <w:p w14:paraId="15D8FA0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1134" w:type="dxa"/>
          </w:tcPr>
          <w:p w14:paraId="3FFDB65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</w:tcPr>
          <w:p w14:paraId="034802F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7CA77B4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5A47BF21" w14:textId="77777777" w:rsidTr="00BB2737">
        <w:tc>
          <w:tcPr>
            <w:tcW w:w="1843" w:type="dxa"/>
          </w:tcPr>
          <w:p w14:paraId="3859793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Smoking</w:t>
            </w:r>
          </w:p>
        </w:tc>
        <w:tc>
          <w:tcPr>
            <w:tcW w:w="851" w:type="dxa"/>
          </w:tcPr>
          <w:p w14:paraId="5B8CD1F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1.31</w:t>
            </w:r>
          </w:p>
        </w:tc>
        <w:tc>
          <w:tcPr>
            <w:tcW w:w="1559" w:type="dxa"/>
          </w:tcPr>
          <w:p w14:paraId="445F71B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0.80-2.14</w:t>
            </w:r>
          </w:p>
        </w:tc>
        <w:tc>
          <w:tcPr>
            <w:tcW w:w="992" w:type="dxa"/>
          </w:tcPr>
          <w:p w14:paraId="1C99EE1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134" w:type="dxa"/>
          </w:tcPr>
          <w:p w14:paraId="584FD12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</w:tcPr>
          <w:p w14:paraId="0918AFF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1323AA4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2A59937F" w14:textId="77777777" w:rsidTr="00BB2737">
        <w:tc>
          <w:tcPr>
            <w:tcW w:w="1843" w:type="dxa"/>
          </w:tcPr>
          <w:p w14:paraId="0D7C395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Coronary artery disease</w:t>
            </w:r>
          </w:p>
        </w:tc>
        <w:tc>
          <w:tcPr>
            <w:tcW w:w="851" w:type="dxa"/>
          </w:tcPr>
          <w:p w14:paraId="71AFBA9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1559" w:type="dxa"/>
          </w:tcPr>
          <w:p w14:paraId="7D95BE0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0.28-2.11</w:t>
            </w:r>
          </w:p>
        </w:tc>
        <w:tc>
          <w:tcPr>
            <w:tcW w:w="992" w:type="dxa"/>
          </w:tcPr>
          <w:p w14:paraId="74A7A23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1134" w:type="dxa"/>
          </w:tcPr>
          <w:p w14:paraId="5E067D6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</w:tcPr>
          <w:p w14:paraId="3A04E00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68128A8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698C76AC" w14:textId="77777777" w:rsidTr="00BB2737">
        <w:tc>
          <w:tcPr>
            <w:tcW w:w="1843" w:type="dxa"/>
          </w:tcPr>
          <w:p w14:paraId="497C2DE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Known thoracic aneurysm </w:t>
            </w:r>
          </w:p>
        </w:tc>
        <w:tc>
          <w:tcPr>
            <w:tcW w:w="851" w:type="dxa"/>
          </w:tcPr>
          <w:p w14:paraId="3BFABF2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1559" w:type="dxa"/>
          </w:tcPr>
          <w:p w14:paraId="1D8518A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0.28-1.59</w:t>
            </w:r>
          </w:p>
        </w:tc>
        <w:tc>
          <w:tcPr>
            <w:tcW w:w="992" w:type="dxa"/>
          </w:tcPr>
          <w:p w14:paraId="160EDF4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1134" w:type="dxa"/>
          </w:tcPr>
          <w:p w14:paraId="5398C49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</w:tcPr>
          <w:p w14:paraId="26BAC33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65E050E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3C39FF4F" w14:textId="77777777" w:rsidTr="00BB2737">
        <w:tc>
          <w:tcPr>
            <w:tcW w:w="1843" w:type="dxa"/>
          </w:tcPr>
          <w:p w14:paraId="4CB18CA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Marfan syndrome</w:t>
            </w:r>
          </w:p>
        </w:tc>
        <w:tc>
          <w:tcPr>
            <w:tcW w:w="851" w:type="dxa"/>
          </w:tcPr>
          <w:p w14:paraId="526D0F1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0.69 </w:t>
            </w:r>
          </w:p>
        </w:tc>
        <w:tc>
          <w:tcPr>
            <w:tcW w:w="1559" w:type="dxa"/>
          </w:tcPr>
          <w:p w14:paraId="3CEA042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0.23-2.08</w:t>
            </w:r>
          </w:p>
        </w:tc>
        <w:tc>
          <w:tcPr>
            <w:tcW w:w="992" w:type="dxa"/>
          </w:tcPr>
          <w:p w14:paraId="78AE61F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134" w:type="dxa"/>
          </w:tcPr>
          <w:p w14:paraId="54F084F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</w:tcPr>
          <w:p w14:paraId="2A28C72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796BEB9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72D8002B" w14:textId="77777777" w:rsidTr="00BB2737">
        <w:tc>
          <w:tcPr>
            <w:tcW w:w="1843" w:type="dxa"/>
          </w:tcPr>
          <w:p w14:paraId="1804527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Other connective tissue disease</w:t>
            </w:r>
          </w:p>
        </w:tc>
        <w:tc>
          <w:tcPr>
            <w:tcW w:w="851" w:type="dxa"/>
          </w:tcPr>
          <w:p w14:paraId="78DD689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1559" w:type="dxa"/>
          </w:tcPr>
          <w:p w14:paraId="61033BC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0.08-6.67</w:t>
            </w:r>
          </w:p>
        </w:tc>
        <w:tc>
          <w:tcPr>
            <w:tcW w:w="992" w:type="dxa"/>
          </w:tcPr>
          <w:p w14:paraId="54184A8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1134" w:type="dxa"/>
          </w:tcPr>
          <w:p w14:paraId="42F0211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</w:tcPr>
          <w:p w14:paraId="113164F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2EFB1EC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4C70C077" w14:textId="77777777" w:rsidTr="00BB2737">
        <w:tc>
          <w:tcPr>
            <w:tcW w:w="1843" w:type="dxa"/>
          </w:tcPr>
          <w:p w14:paraId="638B6FF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Family history of dissection </w:t>
            </w:r>
          </w:p>
        </w:tc>
        <w:tc>
          <w:tcPr>
            <w:tcW w:w="851" w:type="dxa"/>
          </w:tcPr>
          <w:p w14:paraId="7752A0B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1559" w:type="dxa"/>
          </w:tcPr>
          <w:p w14:paraId="37EC1B0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0.20-2.58</w:t>
            </w:r>
          </w:p>
        </w:tc>
        <w:tc>
          <w:tcPr>
            <w:tcW w:w="992" w:type="dxa"/>
          </w:tcPr>
          <w:p w14:paraId="77D54B9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1134" w:type="dxa"/>
          </w:tcPr>
          <w:p w14:paraId="4CC178E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</w:tcPr>
          <w:p w14:paraId="3547435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09EFB7F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6C2A6EA6" w14:textId="77777777" w:rsidTr="00BB2737">
        <w:tc>
          <w:tcPr>
            <w:tcW w:w="1843" w:type="dxa"/>
          </w:tcPr>
          <w:p w14:paraId="1C94713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Previous cardiac surgery </w:t>
            </w:r>
          </w:p>
        </w:tc>
        <w:tc>
          <w:tcPr>
            <w:tcW w:w="851" w:type="dxa"/>
          </w:tcPr>
          <w:p w14:paraId="05C9337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1.26</w:t>
            </w:r>
          </w:p>
        </w:tc>
        <w:tc>
          <w:tcPr>
            <w:tcW w:w="1559" w:type="dxa"/>
          </w:tcPr>
          <w:p w14:paraId="12C80AD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0.24-6.61</w:t>
            </w:r>
          </w:p>
        </w:tc>
        <w:tc>
          <w:tcPr>
            <w:tcW w:w="992" w:type="dxa"/>
          </w:tcPr>
          <w:p w14:paraId="1F548CD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1134" w:type="dxa"/>
          </w:tcPr>
          <w:p w14:paraId="09ABA01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</w:tcPr>
          <w:p w14:paraId="182994F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0E44457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602144AF" w14:textId="77777777" w:rsidTr="00BB2737">
        <w:tc>
          <w:tcPr>
            <w:tcW w:w="1843" w:type="dxa"/>
          </w:tcPr>
          <w:p w14:paraId="32E3D6E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Previous aortic surgery </w:t>
            </w:r>
          </w:p>
        </w:tc>
        <w:tc>
          <w:tcPr>
            <w:tcW w:w="851" w:type="dxa"/>
          </w:tcPr>
          <w:p w14:paraId="69B76A4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559" w:type="dxa"/>
          </w:tcPr>
          <w:p w14:paraId="3C74046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0.13-2.88</w:t>
            </w:r>
          </w:p>
        </w:tc>
        <w:tc>
          <w:tcPr>
            <w:tcW w:w="992" w:type="dxa"/>
          </w:tcPr>
          <w:p w14:paraId="49D98D2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1134" w:type="dxa"/>
          </w:tcPr>
          <w:p w14:paraId="3A08F1A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</w:tcPr>
          <w:p w14:paraId="042C51E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334E5BB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425798C9" w14:textId="77777777" w:rsidTr="00BB2737">
        <w:tc>
          <w:tcPr>
            <w:tcW w:w="1843" w:type="dxa"/>
          </w:tcPr>
          <w:p w14:paraId="7754D92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Syncope</w:t>
            </w:r>
          </w:p>
        </w:tc>
        <w:tc>
          <w:tcPr>
            <w:tcW w:w="851" w:type="dxa"/>
          </w:tcPr>
          <w:p w14:paraId="0D1C408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1.78</w:t>
            </w:r>
          </w:p>
        </w:tc>
        <w:tc>
          <w:tcPr>
            <w:tcW w:w="1559" w:type="dxa"/>
          </w:tcPr>
          <w:p w14:paraId="0FE4694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0.98-3.24</w:t>
            </w:r>
          </w:p>
        </w:tc>
        <w:tc>
          <w:tcPr>
            <w:tcW w:w="992" w:type="dxa"/>
          </w:tcPr>
          <w:p w14:paraId="48A7109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134" w:type="dxa"/>
          </w:tcPr>
          <w:p w14:paraId="4C348E9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</w:tcPr>
          <w:p w14:paraId="174EAB2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40095D9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1C6DED8C" w14:textId="77777777" w:rsidTr="00BB2737">
        <w:tc>
          <w:tcPr>
            <w:tcW w:w="1843" w:type="dxa"/>
          </w:tcPr>
          <w:p w14:paraId="358D1C5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Hypotensive shock </w:t>
            </w:r>
          </w:p>
        </w:tc>
        <w:tc>
          <w:tcPr>
            <w:tcW w:w="851" w:type="dxa"/>
          </w:tcPr>
          <w:p w14:paraId="01849D0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1.60</w:t>
            </w:r>
          </w:p>
        </w:tc>
        <w:tc>
          <w:tcPr>
            <w:tcW w:w="1559" w:type="dxa"/>
          </w:tcPr>
          <w:p w14:paraId="5788FF9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0.92-2.78</w:t>
            </w:r>
          </w:p>
        </w:tc>
        <w:tc>
          <w:tcPr>
            <w:tcW w:w="992" w:type="dxa"/>
          </w:tcPr>
          <w:p w14:paraId="3DC1385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134" w:type="dxa"/>
          </w:tcPr>
          <w:p w14:paraId="389B3EA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</w:tcPr>
          <w:p w14:paraId="36BFF08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7C7B2CA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136E4049" w14:textId="77777777" w:rsidTr="00BB2737">
        <w:tc>
          <w:tcPr>
            <w:tcW w:w="1843" w:type="dxa"/>
          </w:tcPr>
          <w:p w14:paraId="403EE1B6" w14:textId="77777777" w:rsidR="00CD3721" w:rsidRPr="00CD3721" w:rsidRDefault="00CD3721" w:rsidP="00BB2737">
            <w:pPr>
              <w:rPr>
                <w:rFonts w:ascii="Times New Roman" w:hAnsi="Times New Roman" w:cs="Times New Roman"/>
                <w:color w:val="000000"/>
              </w:rPr>
            </w:pPr>
            <w:r w:rsidRPr="00CD3721">
              <w:rPr>
                <w:rFonts w:ascii="Times New Roman" w:hAnsi="Times New Roman" w:cs="Times New Roman"/>
                <w:color w:val="000000"/>
              </w:rPr>
              <w:t xml:space="preserve">Preoperative cardiac arrest </w:t>
            </w:r>
          </w:p>
        </w:tc>
        <w:tc>
          <w:tcPr>
            <w:tcW w:w="851" w:type="dxa"/>
          </w:tcPr>
          <w:p w14:paraId="4765D264" w14:textId="77777777" w:rsidR="00CD3721" w:rsidRPr="00CD3721" w:rsidRDefault="00CD3721" w:rsidP="00BB2737">
            <w:pPr>
              <w:rPr>
                <w:rFonts w:ascii="Times New Roman" w:hAnsi="Times New Roman" w:cs="Times New Roman"/>
                <w:color w:val="000000"/>
              </w:rPr>
            </w:pPr>
            <w:r w:rsidRPr="00CD3721">
              <w:rPr>
                <w:rFonts w:ascii="Times New Roman" w:hAnsi="Times New Roman" w:cs="Times New Roman"/>
                <w:color w:val="000000"/>
              </w:rPr>
              <w:t>1.83</w:t>
            </w:r>
          </w:p>
        </w:tc>
        <w:tc>
          <w:tcPr>
            <w:tcW w:w="1559" w:type="dxa"/>
          </w:tcPr>
          <w:p w14:paraId="284526EA" w14:textId="77777777" w:rsidR="00CD3721" w:rsidRPr="00CD3721" w:rsidRDefault="00CD3721" w:rsidP="00BB2737">
            <w:pPr>
              <w:rPr>
                <w:rFonts w:ascii="Times New Roman" w:hAnsi="Times New Roman" w:cs="Times New Roman"/>
                <w:color w:val="000000"/>
              </w:rPr>
            </w:pPr>
            <w:r w:rsidRPr="00CD3721">
              <w:rPr>
                <w:rFonts w:ascii="Times New Roman" w:hAnsi="Times New Roman" w:cs="Times New Roman"/>
                <w:color w:val="000000"/>
              </w:rPr>
              <w:t>0.65-5.19</w:t>
            </w:r>
          </w:p>
        </w:tc>
        <w:tc>
          <w:tcPr>
            <w:tcW w:w="992" w:type="dxa"/>
          </w:tcPr>
          <w:p w14:paraId="7FF297A6" w14:textId="77777777" w:rsidR="00CD3721" w:rsidRPr="00CD3721" w:rsidRDefault="00CD3721" w:rsidP="00BB2737">
            <w:pPr>
              <w:rPr>
                <w:rFonts w:ascii="Times New Roman" w:hAnsi="Times New Roman" w:cs="Times New Roman"/>
                <w:color w:val="000000"/>
              </w:rPr>
            </w:pPr>
            <w:r w:rsidRPr="00CD3721">
              <w:rPr>
                <w:rFonts w:ascii="Times New Roman" w:hAnsi="Times New Roman" w:cs="Times New Roman"/>
                <w:color w:val="000000"/>
              </w:rPr>
              <w:t>0.26</w:t>
            </w:r>
          </w:p>
        </w:tc>
        <w:tc>
          <w:tcPr>
            <w:tcW w:w="1134" w:type="dxa"/>
          </w:tcPr>
          <w:p w14:paraId="18B0C7CC" w14:textId="77777777" w:rsidR="00CD3721" w:rsidRPr="00CD3721" w:rsidRDefault="00CD3721" w:rsidP="00BB273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16" w:type="dxa"/>
          </w:tcPr>
          <w:p w14:paraId="50EDA6C3" w14:textId="77777777" w:rsidR="00CD3721" w:rsidRPr="00CD3721" w:rsidRDefault="00CD3721" w:rsidP="00BB273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61" w:type="dxa"/>
          </w:tcPr>
          <w:p w14:paraId="482375E2" w14:textId="77777777" w:rsidR="00CD3721" w:rsidRPr="00CD3721" w:rsidRDefault="00CD3721" w:rsidP="00BB2737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D3721" w:rsidRPr="00CD3721" w14:paraId="74C0E42D" w14:textId="77777777" w:rsidTr="00BB2737">
        <w:tc>
          <w:tcPr>
            <w:tcW w:w="1843" w:type="dxa"/>
          </w:tcPr>
          <w:p w14:paraId="07A4FA8D" w14:textId="77777777" w:rsidR="00CD3721" w:rsidRPr="00CD3721" w:rsidRDefault="00CD3721" w:rsidP="00BB2737">
            <w:pPr>
              <w:rPr>
                <w:rFonts w:ascii="Times New Roman" w:hAnsi="Times New Roman" w:cs="Times New Roman"/>
                <w:color w:val="000000"/>
              </w:rPr>
            </w:pPr>
            <w:r w:rsidRPr="00CD3721">
              <w:rPr>
                <w:rFonts w:ascii="Times New Roman" w:hAnsi="Times New Roman" w:cs="Times New Roman"/>
                <w:color w:val="000000"/>
              </w:rPr>
              <w:t xml:space="preserve">Cardiac tamponade </w:t>
            </w:r>
          </w:p>
        </w:tc>
        <w:tc>
          <w:tcPr>
            <w:tcW w:w="851" w:type="dxa"/>
          </w:tcPr>
          <w:p w14:paraId="5F2CB861" w14:textId="77777777" w:rsidR="00CD3721" w:rsidRPr="00CD3721" w:rsidRDefault="00CD3721" w:rsidP="00BB2737">
            <w:pPr>
              <w:rPr>
                <w:rFonts w:ascii="Times New Roman" w:hAnsi="Times New Roman" w:cs="Times New Roman"/>
                <w:color w:val="000000"/>
              </w:rPr>
            </w:pPr>
            <w:r w:rsidRPr="00CD3721">
              <w:rPr>
                <w:rFonts w:ascii="Times New Roman" w:hAnsi="Times New Roman" w:cs="Times New Roman"/>
                <w:color w:val="000000"/>
              </w:rPr>
              <w:t>1.98</w:t>
            </w:r>
          </w:p>
        </w:tc>
        <w:tc>
          <w:tcPr>
            <w:tcW w:w="1559" w:type="dxa"/>
          </w:tcPr>
          <w:p w14:paraId="51AA542D" w14:textId="77777777" w:rsidR="00CD3721" w:rsidRPr="00CD3721" w:rsidRDefault="00CD3721" w:rsidP="00BB2737">
            <w:pPr>
              <w:rPr>
                <w:rFonts w:ascii="Times New Roman" w:hAnsi="Times New Roman" w:cs="Times New Roman"/>
                <w:color w:val="000000"/>
              </w:rPr>
            </w:pPr>
            <w:r w:rsidRPr="00CD3721">
              <w:rPr>
                <w:rFonts w:ascii="Times New Roman" w:hAnsi="Times New Roman" w:cs="Times New Roman"/>
                <w:color w:val="000000"/>
              </w:rPr>
              <w:t>1.04-3.76</w:t>
            </w:r>
          </w:p>
        </w:tc>
        <w:tc>
          <w:tcPr>
            <w:tcW w:w="992" w:type="dxa"/>
          </w:tcPr>
          <w:p w14:paraId="0E6C349E" w14:textId="77777777" w:rsidR="00CD3721" w:rsidRPr="00CD3721" w:rsidRDefault="00CD3721" w:rsidP="00BB2737">
            <w:pPr>
              <w:rPr>
                <w:rFonts w:ascii="Times New Roman" w:hAnsi="Times New Roman" w:cs="Times New Roman"/>
                <w:color w:val="000000"/>
              </w:rPr>
            </w:pPr>
            <w:r w:rsidRPr="00CD3721"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1134" w:type="dxa"/>
          </w:tcPr>
          <w:p w14:paraId="682B44F2" w14:textId="77777777" w:rsidR="00CD3721" w:rsidRPr="00CD3721" w:rsidRDefault="00CD3721" w:rsidP="00BB273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16" w:type="dxa"/>
          </w:tcPr>
          <w:p w14:paraId="5F00F6EA" w14:textId="77777777" w:rsidR="00CD3721" w:rsidRPr="00CD3721" w:rsidRDefault="00CD3721" w:rsidP="00BB2737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61" w:type="dxa"/>
          </w:tcPr>
          <w:p w14:paraId="430D6AA4" w14:textId="77777777" w:rsidR="00CD3721" w:rsidRPr="00CD3721" w:rsidRDefault="00CD3721" w:rsidP="00BB2737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CD3721" w:rsidRPr="00CD3721" w14:paraId="1027F90C" w14:textId="77777777" w:rsidTr="00BB2737">
        <w:tc>
          <w:tcPr>
            <w:tcW w:w="1843" w:type="dxa"/>
          </w:tcPr>
          <w:p w14:paraId="26FE80F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Any </w:t>
            </w:r>
            <w:proofErr w:type="spellStart"/>
            <w:r w:rsidRPr="00CD3721">
              <w:rPr>
                <w:rFonts w:ascii="Times New Roman" w:hAnsi="Times New Roman" w:cs="Times New Roman"/>
              </w:rPr>
              <w:t>malperfusion</w:t>
            </w:r>
            <w:proofErr w:type="spellEnd"/>
            <w:r w:rsidRPr="00CD372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14:paraId="0CA57B4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1.94</w:t>
            </w:r>
          </w:p>
        </w:tc>
        <w:tc>
          <w:tcPr>
            <w:tcW w:w="1559" w:type="dxa"/>
          </w:tcPr>
          <w:p w14:paraId="4377824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1.21-3.12</w:t>
            </w:r>
          </w:p>
        </w:tc>
        <w:tc>
          <w:tcPr>
            <w:tcW w:w="992" w:type="dxa"/>
          </w:tcPr>
          <w:p w14:paraId="5ACDA0B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&lt;0.01</w:t>
            </w:r>
          </w:p>
        </w:tc>
        <w:tc>
          <w:tcPr>
            <w:tcW w:w="1134" w:type="dxa"/>
          </w:tcPr>
          <w:p w14:paraId="1D9AFB1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</w:tcPr>
          <w:p w14:paraId="5D9FC28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54F683B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0644DBF3" w14:textId="77777777" w:rsidTr="00BB2737">
        <w:tc>
          <w:tcPr>
            <w:tcW w:w="1843" w:type="dxa"/>
          </w:tcPr>
          <w:p w14:paraId="6889F49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Cerebral </w:t>
            </w:r>
            <w:proofErr w:type="spellStart"/>
            <w:r w:rsidRPr="00CD3721">
              <w:rPr>
                <w:rFonts w:ascii="Times New Roman" w:hAnsi="Times New Roman" w:cs="Times New Roman"/>
              </w:rPr>
              <w:t>malperfusion</w:t>
            </w:r>
            <w:proofErr w:type="spellEnd"/>
            <w:r w:rsidRPr="00CD372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1" w:type="dxa"/>
          </w:tcPr>
          <w:p w14:paraId="0F79E7C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3.43</w:t>
            </w:r>
          </w:p>
        </w:tc>
        <w:tc>
          <w:tcPr>
            <w:tcW w:w="1559" w:type="dxa"/>
          </w:tcPr>
          <w:p w14:paraId="52BE893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1.92-6.14</w:t>
            </w:r>
          </w:p>
        </w:tc>
        <w:tc>
          <w:tcPr>
            <w:tcW w:w="992" w:type="dxa"/>
          </w:tcPr>
          <w:p w14:paraId="72A3432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&lt;0.01</w:t>
            </w:r>
          </w:p>
          <w:p w14:paraId="7C54C54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B21FE6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4.23</w:t>
            </w:r>
          </w:p>
        </w:tc>
        <w:tc>
          <w:tcPr>
            <w:tcW w:w="1616" w:type="dxa"/>
          </w:tcPr>
          <w:p w14:paraId="422990C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2.03-8.84</w:t>
            </w:r>
          </w:p>
        </w:tc>
        <w:tc>
          <w:tcPr>
            <w:tcW w:w="1361" w:type="dxa"/>
          </w:tcPr>
          <w:p w14:paraId="4FA3261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&lt;0.01</w:t>
            </w:r>
          </w:p>
          <w:p w14:paraId="40F8078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685B2CF6" w14:textId="77777777" w:rsidTr="00BB2737">
        <w:tc>
          <w:tcPr>
            <w:tcW w:w="1843" w:type="dxa"/>
          </w:tcPr>
          <w:p w14:paraId="1AB6A4F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Carotid dissection</w:t>
            </w:r>
          </w:p>
          <w:p w14:paraId="6BE3473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None</w:t>
            </w:r>
          </w:p>
          <w:p w14:paraId="0930A8C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Unilateral</w:t>
            </w:r>
          </w:p>
          <w:p w14:paraId="2AC7CE5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Bilateral </w:t>
            </w:r>
          </w:p>
        </w:tc>
        <w:tc>
          <w:tcPr>
            <w:tcW w:w="851" w:type="dxa"/>
          </w:tcPr>
          <w:p w14:paraId="4E4460C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3040DB4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4329F73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1.54</w:t>
            </w:r>
          </w:p>
          <w:p w14:paraId="3BFE7F9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1.47</w:t>
            </w:r>
          </w:p>
        </w:tc>
        <w:tc>
          <w:tcPr>
            <w:tcW w:w="1559" w:type="dxa"/>
          </w:tcPr>
          <w:p w14:paraId="2D7229B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0FB7F5A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1F56DD4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0.83-2.87</w:t>
            </w:r>
          </w:p>
          <w:p w14:paraId="6273EB0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0.85-2.55</w:t>
            </w:r>
          </w:p>
        </w:tc>
        <w:tc>
          <w:tcPr>
            <w:tcW w:w="992" w:type="dxa"/>
          </w:tcPr>
          <w:p w14:paraId="140D07A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52EC22E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0.26</w:t>
            </w:r>
          </w:p>
          <w:p w14:paraId="4804EF4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0.17</w:t>
            </w:r>
          </w:p>
          <w:p w14:paraId="005D844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1134" w:type="dxa"/>
          </w:tcPr>
          <w:p w14:paraId="1EA8D58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4E13D92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6A7DCDB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7749893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</w:tcPr>
          <w:p w14:paraId="5B221BD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4692A93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0371D5C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4124163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2075997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5A8D67B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7DD17AA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160B4F70" w14:textId="77777777" w:rsidTr="00BB2737">
        <w:tc>
          <w:tcPr>
            <w:tcW w:w="1843" w:type="dxa"/>
          </w:tcPr>
          <w:p w14:paraId="0CD8C08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Intramural hematoma </w:t>
            </w:r>
          </w:p>
        </w:tc>
        <w:tc>
          <w:tcPr>
            <w:tcW w:w="851" w:type="dxa"/>
          </w:tcPr>
          <w:p w14:paraId="725F72E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1559" w:type="dxa"/>
          </w:tcPr>
          <w:p w14:paraId="52C8030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0.33-1.43</w:t>
            </w:r>
          </w:p>
        </w:tc>
        <w:tc>
          <w:tcPr>
            <w:tcW w:w="992" w:type="dxa"/>
          </w:tcPr>
          <w:p w14:paraId="5E28E7C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1134" w:type="dxa"/>
          </w:tcPr>
          <w:p w14:paraId="62518F8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</w:tcPr>
          <w:p w14:paraId="6DFBB84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6CDA841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235E342D" w14:textId="77777777" w:rsidTr="00BB2737">
        <w:tc>
          <w:tcPr>
            <w:tcW w:w="1843" w:type="dxa"/>
          </w:tcPr>
          <w:p w14:paraId="4AF33BC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proofErr w:type="spellStart"/>
            <w:r w:rsidRPr="00CD3721">
              <w:rPr>
                <w:rFonts w:ascii="Times New Roman" w:hAnsi="Times New Roman" w:cs="Times New Roman"/>
              </w:rPr>
              <w:t>Debakey</w:t>
            </w:r>
            <w:proofErr w:type="spellEnd"/>
            <w:r w:rsidRPr="00CD3721">
              <w:rPr>
                <w:rFonts w:ascii="Times New Roman" w:hAnsi="Times New Roman" w:cs="Times New Roman"/>
              </w:rPr>
              <w:t xml:space="preserve"> type 1 </w:t>
            </w:r>
          </w:p>
        </w:tc>
        <w:tc>
          <w:tcPr>
            <w:tcW w:w="851" w:type="dxa"/>
          </w:tcPr>
          <w:p w14:paraId="70481A3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1559" w:type="dxa"/>
          </w:tcPr>
          <w:p w14:paraId="1922147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0.57-1.71</w:t>
            </w:r>
          </w:p>
        </w:tc>
        <w:tc>
          <w:tcPr>
            <w:tcW w:w="992" w:type="dxa"/>
          </w:tcPr>
          <w:p w14:paraId="4B78998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1134" w:type="dxa"/>
          </w:tcPr>
          <w:p w14:paraId="6CA7EBD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</w:tcPr>
          <w:p w14:paraId="010FC91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55A12D9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67285A78" w14:textId="77777777" w:rsidTr="00BB2737">
        <w:tc>
          <w:tcPr>
            <w:tcW w:w="1843" w:type="dxa"/>
          </w:tcPr>
          <w:p w14:paraId="7004642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proofErr w:type="spellStart"/>
            <w:r w:rsidRPr="00CD3721">
              <w:rPr>
                <w:rFonts w:ascii="Times New Roman" w:hAnsi="Times New Roman" w:cs="Times New Roman"/>
              </w:rPr>
              <w:t>Preoparetive</w:t>
            </w:r>
            <w:proofErr w:type="spellEnd"/>
            <w:r w:rsidRPr="00CD3721">
              <w:rPr>
                <w:rFonts w:ascii="Times New Roman" w:hAnsi="Times New Roman" w:cs="Times New Roman"/>
              </w:rPr>
              <w:t xml:space="preserve"> Creatinine (per 1 </w:t>
            </w:r>
            <w:proofErr w:type="spellStart"/>
            <w:r w:rsidRPr="00CD3721">
              <w:rPr>
                <w:rFonts w:ascii="Times New Roman" w:hAnsi="Times New Roman" w:cs="Times New Roman"/>
              </w:rPr>
              <w:lastRenderedPageBreak/>
              <w:t>μmol</w:t>
            </w:r>
            <w:proofErr w:type="spellEnd"/>
            <w:r w:rsidRPr="00CD3721">
              <w:rPr>
                <w:rFonts w:ascii="Times New Roman" w:hAnsi="Times New Roman" w:cs="Times New Roman"/>
              </w:rPr>
              <w:t>/l increment)</w:t>
            </w:r>
          </w:p>
        </w:tc>
        <w:tc>
          <w:tcPr>
            <w:tcW w:w="851" w:type="dxa"/>
          </w:tcPr>
          <w:p w14:paraId="7382589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lastRenderedPageBreak/>
              <w:t>1.01</w:t>
            </w:r>
          </w:p>
        </w:tc>
        <w:tc>
          <w:tcPr>
            <w:tcW w:w="1559" w:type="dxa"/>
          </w:tcPr>
          <w:p w14:paraId="6A8EB7B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1.00-1.01</w:t>
            </w:r>
          </w:p>
        </w:tc>
        <w:tc>
          <w:tcPr>
            <w:tcW w:w="992" w:type="dxa"/>
          </w:tcPr>
          <w:p w14:paraId="002B776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&lt;0.01</w:t>
            </w:r>
          </w:p>
        </w:tc>
        <w:tc>
          <w:tcPr>
            <w:tcW w:w="1134" w:type="dxa"/>
          </w:tcPr>
          <w:p w14:paraId="1E903E3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</w:tcPr>
          <w:p w14:paraId="1EAF029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3B026D5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22AC0143" w14:textId="77777777" w:rsidTr="00BB2737">
        <w:tc>
          <w:tcPr>
            <w:tcW w:w="1843" w:type="dxa"/>
          </w:tcPr>
          <w:p w14:paraId="1223A79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proofErr w:type="spellStart"/>
            <w:r w:rsidRPr="00CD3721">
              <w:rPr>
                <w:rFonts w:ascii="Times New Roman" w:hAnsi="Times New Roman" w:cs="Times New Roman"/>
              </w:rPr>
              <w:t>CPB</w:t>
            </w:r>
            <w:proofErr w:type="spellEnd"/>
            <w:r w:rsidRPr="00CD3721">
              <w:rPr>
                <w:rFonts w:ascii="Times New Roman" w:hAnsi="Times New Roman" w:cs="Times New Roman"/>
              </w:rPr>
              <w:t xml:space="preserve"> time (per 1 min increment)</w:t>
            </w:r>
          </w:p>
        </w:tc>
        <w:tc>
          <w:tcPr>
            <w:tcW w:w="851" w:type="dxa"/>
          </w:tcPr>
          <w:p w14:paraId="7CE0A78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559" w:type="dxa"/>
          </w:tcPr>
          <w:p w14:paraId="5187491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1.00-1.01</w:t>
            </w:r>
          </w:p>
        </w:tc>
        <w:tc>
          <w:tcPr>
            <w:tcW w:w="992" w:type="dxa"/>
          </w:tcPr>
          <w:p w14:paraId="4E0CFFE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134" w:type="dxa"/>
          </w:tcPr>
          <w:p w14:paraId="63C2325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616" w:type="dxa"/>
          </w:tcPr>
          <w:p w14:paraId="2C12CD6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1.00-1.01</w:t>
            </w:r>
          </w:p>
        </w:tc>
        <w:tc>
          <w:tcPr>
            <w:tcW w:w="1361" w:type="dxa"/>
          </w:tcPr>
          <w:p w14:paraId="685F14C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0.23</w:t>
            </w:r>
          </w:p>
        </w:tc>
      </w:tr>
      <w:tr w:rsidR="00CD3721" w:rsidRPr="00CD3721" w14:paraId="5C5EC654" w14:textId="77777777" w:rsidTr="00BB2737">
        <w:tc>
          <w:tcPr>
            <w:tcW w:w="1843" w:type="dxa"/>
          </w:tcPr>
          <w:p w14:paraId="3BB9365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Clamping time (per 1 min increment)</w:t>
            </w:r>
          </w:p>
        </w:tc>
        <w:tc>
          <w:tcPr>
            <w:tcW w:w="851" w:type="dxa"/>
          </w:tcPr>
          <w:p w14:paraId="4B65862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559" w:type="dxa"/>
          </w:tcPr>
          <w:p w14:paraId="10D7B5D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1.00-1.01</w:t>
            </w:r>
          </w:p>
        </w:tc>
        <w:tc>
          <w:tcPr>
            <w:tcW w:w="992" w:type="dxa"/>
          </w:tcPr>
          <w:p w14:paraId="3E68041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134" w:type="dxa"/>
          </w:tcPr>
          <w:p w14:paraId="37720AC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</w:tcPr>
          <w:p w14:paraId="2D132F2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5404EF5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52E9866F" w14:textId="77777777" w:rsidTr="00BB2737">
        <w:tc>
          <w:tcPr>
            <w:tcW w:w="1843" w:type="dxa"/>
          </w:tcPr>
          <w:p w14:paraId="3AEB69A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HCA technique</w:t>
            </w:r>
          </w:p>
          <w:p w14:paraId="7441A73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Aortic cross-clamp</w:t>
            </w:r>
          </w:p>
          <w:p w14:paraId="15B846D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Circulatory arrest</w:t>
            </w:r>
          </w:p>
          <w:p w14:paraId="598179F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ACP</w:t>
            </w:r>
          </w:p>
          <w:p w14:paraId="5731FCB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RCP</w:t>
            </w:r>
          </w:p>
        </w:tc>
        <w:tc>
          <w:tcPr>
            <w:tcW w:w="851" w:type="dxa"/>
          </w:tcPr>
          <w:p w14:paraId="33B89A2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4BFD867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581BFF4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1.98</w:t>
            </w:r>
          </w:p>
          <w:p w14:paraId="451C6F2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2.67</w:t>
            </w:r>
          </w:p>
          <w:p w14:paraId="6EE00AE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1.32</w:t>
            </w:r>
          </w:p>
        </w:tc>
        <w:tc>
          <w:tcPr>
            <w:tcW w:w="1559" w:type="dxa"/>
          </w:tcPr>
          <w:p w14:paraId="240EDF1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69913E6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04141FC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0.55-7.08</w:t>
            </w:r>
          </w:p>
          <w:p w14:paraId="1314FDA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0.63-11.35</w:t>
            </w:r>
          </w:p>
          <w:p w14:paraId="2752AA2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0.36-4.84</w:t>
            </w:r>
          </w:p>
        </w:tc>
        <w:tc>
          <w:tcPr>
            <w:tcW w:w="992" w:type="dxa"/>
          </w:tcPr>
          <w:p w14:paraId="2956A1D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7B8C733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0.22</w:t>
            </w:r>
          </w:p>
          <w:p w14:paraId="562E418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0.29</w:t>
            </w:r>
          </w:p>
          <w:p w14:paraId="4794CBC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0.18</w:t>
            </w:r>
          </w:p>
          <w:p w14:paraId="325B900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1134" w:type="dxa"/>
          </w:tcPr>
          <w:p w14:paraId="7DB12F7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1177AB2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36EE8C0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787EC89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32E2908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</w:tcPr>
          <w:p w14:paraId="38CFDAD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190A783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41B2AC3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7E85E32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7168C80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5BCDB10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7D0DD56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16BFB0A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4EABF32E" w14:textId="77777777" w:rsidTr="00BB2737">
        <w:tc>
          <w:tcPr>
            <w:tcW w:w="1843" w:type="dxa"/>
          </w:tcPr>
          <w:p w14:paraId="63D722E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HCA time (per 1 min increment)</w:t>
            </w:r>
          </w:p>
        </w:tc>
        <w:tc>
          <w:tcPr>
            <w:tcW w:w="851" w:type="dxa"/>
          </w:tcPr>
          <w:p w14:paraId="4F628B7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1559" w:type="dxa"/>
          </w:tcPr>
          <w:p w14:paraId="128D8A7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0.99-1.03</w:t>
            </w:r>
          </w:p>
        </w:tc>
        <w:tc>
          <w:tcPr>
            <w:tcW w:w="992" w:type="dxa"/>
          </w:tcPr>
          <w:p w14:paraId="5B057AC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134" w:type="dxa"/>
          </w:tcPr>
          <w:p w14:paraId="7C43063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</w:tcPr>
          <w:p w14:paraId="32517BF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7B0D777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48DF29A4" w14:textId="77777777" w:rsidTr="00BB2737">
        <w:tc>
          <w:tcPr>
            <w:tcW w:w="1843" w:type="dxa"/>
          </w:tcPr>
          <w:p w14:paraId="359D105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HCA temperature (per 1 °C increment)</w:t>
            </w:r>
          </w:p>
        </w:tc>
        <w:tc>
          <w:tcPr>
            <w:tcW w:w="851" w:type="dxa"/>
          </w:tcPr>
          <w:p w14:paraId="6588B14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1559" w:type="dxa"/>
          </w:tcPr>
          <w:p w14:paraId="480591D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0.96-1.07</w:t>
            </w:r>
          </w:p>
        </w:tc>
        <w:tc>
          <w:tcPr>
            <w:tcW w:w="992" w:type="dxa"/>
          </w:tcPr>
          <w:p w14:paraId="18B89C8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1134" w:type="dxa"/>
          </w:tcPr>
          <w:p w14:paraId="7D5AB6F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</w:tcPr>
          <w:p w14:paraId="1C29471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7698396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0FBE3DA9" w14:textId="77777777" w:rsidTr="00BB2737">
        <w:tc>
          <w:tcPr>
            <w:tcW w:w="1843" w:type="dxa"/>
          </w:tcPr>
          <w:p w14:paraId="344D50E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Arterial Cannulation site</w:t>
            </w:r>
          </w:p>
          <w:p w14:paraId="1526272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Femoral</w:t>
            </w:r>
          </w:p>
          <w:p w14:paraId="73B7FC1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Axillary</w:t>
            </w:r>
          </w:p>
          <w:p w14:paraId="744E2BA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Direct aortic Other/Unknown </w:t>
            </w:r>
          </w:p>
        </w:tc>
        <w:tc>
          <w:tcPr>
            <w:tcW w:w="851" w:type="dxa"/>
          </w:tcPr>
          <w:p w14:paraId="75ECD1A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19349C0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1251E18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6A46BC7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0.81</w:t>
            </w:r>
          </w:p>
          <w:p w14:paraId="36B9A7D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1.04</w:t>
            </w:r>
          </w:p>
          <w:p w14:paraId="0B6948F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2.16</w:t>
            </w:r>
          </w:p>
        </w:tc>
        <w:tc>
          <w:tcPr>
            <w:tcW w:w="1559" w:type="dxa"/>
          </w:tcPr>
          <w:p w14:paraId="6121CFE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6930A68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0A71874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40604AE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0.17-3.90</w:t>
            </w:r>
          </w:p>
          <w:p w14:paraId="4927112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0.59-1.85</w:t>
            </w:r>
          </w:p>
          <w:p w14:paraId="7ACAFC8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0.59-7.87</w:t>
            </w:r>
          </w:p>
        </w:tc>
        <w:tc>
          <w:tcPr>
            <w:tcW w:w="992" w:type="dxa"/>
          </w:tcPr>
          <w:p w14:paraId="5847D48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56B17CD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720EFB4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0.69</w:t>
            </w:r>
          </w:p>
          <w:p w14:paraId="43C9BA7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0.79</w:t>
            </w:r>
          </w:p>
          <w:p w14:paraId="2D03369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0.88</w:t>
            </w:r>
          </w:p>
          <w:p w14:paraId="6F51B35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1134" w:type="dxa"/>
          </w:tcPr>
          <w:p w14:paraId="2C59055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</w:tcPr>
          <w:p w14:paraId="6E2DB4A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6A77C49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6DCB5C59" w14:textId="77777777" w:rsidTr="00BB2737">
        <w:tc>
          <w:tcPr>
            <w:tcW w:w="1843" w:type="dxa"/>
          </w:tcPr>
          <w:p w14:paraId="10503D9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Distal surgical technique </w:t>
            </w:r>
          </w:p>
          <w:p w14:paraId="7157580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Ascending</w:t>
            </w:r>
          </w:p>
          <w:p w14:paraId="3ED877F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Hemiarch</w:t>
            </w:r>
          </w:p>
          <w:p w14:paraId="117EB81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Arch</w:t>
            </w:r>
          </w:p>
        </w:tc>
        <w:tc>
          <w:tcPr>
            <w:tcW w:w="851" w:type="dxa"/>
          </w:tcPr>
          <w:p w14:paraId="4568114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446BDE5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793D414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3DFE88A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1.73</w:t>
            </w:r>
          </w:p>
          <w:p w14:paraId="68CC4CB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1.90</w:t>
            </w:r>
          </w:p>
        </w:tc>
        <w:tc>
          <w:tcPr>
            <w:tcW w:w="1559" w:type="dxa"/>
          </w:tcPr>
          <w:p w14:paraId="00A9277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745AA45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545E8CD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4A4E228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0.92-3.28</w:t>
            </w:r>
          </w:p>
          <w:p w14:paraId="329013C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0.77-4.67</w:t>
            </w:r>
          </w:p>
        </w:tc>
        <w:tc>
          <w:tcPr>
            <w:tcW w:w="992" w:type="dxa"/>
          </w:tcPr>
          <w:p w14:paraId="5C54692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2D51DFA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38FE844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0.12</w:t>
            </w:r>
          </w:p>
          <w:p w14:paraId="17266E5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0.09</w:t>
            </w:r>
          </w:p>
          <w:p w14:paraId="3864D14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134" w:type="dxa"/>
          </w:tcPr>
          <w:p w14:paraId="0EBE904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3FB1BFB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2113E99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</w:tcPr>
          <w:p w14:paraId="13F4AB6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2C608A0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0E9CE35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33C9AF6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</w:tcPr>
          <w:p w14:paraId="5B5A205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2B97660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6A30D0E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7788ED21" w14:textId="77777777" w:rsidTr="00BB2737">
        <w:tc>
          <w:tcPr>
            <w:tcW w:w="1843" w:type="dxa"/>
          </w:tcPr>
          <w:p w14:paraId="2DA2BD2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Proximal surgical technique </w:t>
            </w:r>
          </w:p>
          <w:p w14:paraId="573EDCD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proofErr w:type="spellStart"/>
            <w:r w:rsidRPr="00CD3721">
              <w:rPr>
                <w:rFonts w:ascii="Times New Roman" w:hAnsi="Times New Roman" w:cs="Times New Roman"/>
              </w:rPr>
              <w:t>Supracoronary</w:t>
            </w:r>
            <w:proofErr w:type="spellEnd"/>
            <w:r w:rsidRPr="00CD3721">
              <w:rPr>
                <w:rFonts w:ascii="Times New Roman" w:hAnsi="Times New Roman" w:cs="Times New Roman"/>
              </w:rPr>
              <w:t xml:space="preserve"> graft</w:t>
            </w:r>
          </w:p>
          <w:p w14:paraId="21AA872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Bentall procedure</w:t>
            </w:r>
          </w:p>
          <w:p w14:paraId="2610EB9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Isolated aortic valve </w:t>
            </w:r>
          </w:p>
          <w:p w14:paraId="7229FD2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Root replacement/Aortic valve repair</w:t>
            </w:r>
          </w:p>
          <w:p w14:paraId="4FE2AFF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replacement</w:t>
            </w:r>
          </w:p>
        </w:tc>
        <w:tc>
          <w:tcPr>
            <w:tcW w:w="851" w:type="dxa"/>
          </w:tcPr>
          <w:p w14:paraId="46848F7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6681673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0D6129F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63935D5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0.63</w:t>
            </w:r>
          </w:p>
          <w:p w14:paraId="2770BB6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1.56</w:t>
            </w:r>
          </w:p>
          <w:p w14:paraId="2AD3493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1559" w:type="dxa"/>
          </w:tcPr>
          <w:p w14:paraId="06ACD68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2FAE526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4D9B379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56AF97D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0.34-1.17</w:t>
            </w:r>
          </w:p>
          <w:p w14:paraId="29609E4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0.64-3.84</w:t>
            </w:r>
          </w:p>
          <w:p w14:paraId="7AA4996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0.06-4.13</w:t>
            </w:r>
          </w:p>
        </w:tc>
        <w:tc>
          <w:tcPr>
            <w:tcW w:w="992" w:type="dxa"/>
          </w:tcPr>
          <w:p w14:paraId="179CEFB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7AA3F77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7F5AA4B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0.27</w:t>
            </w:r>
          </w:p>
          <w:p w14:paraId="536D075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0.14</w:t>
            </w:r>
          </w:p>
          <w:p w14:paraId="18BEB9B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0.33</w:t>
            </w:r>
          </w:p>
          <w:p w14:paraId="67E7950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134" w:type="dxa"/>
          </w:tcPr>
          <w:p w14:paraId="3A4CBE1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2D25CAC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1DE029C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3BAE8A3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0.42</w:t>
            </w:r>
          </w:p>
          <w:p w14:paraId="31F8FCD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1.03</w:t>
            </w:r>
          </w:p>
          <w:p w14:paraId="3808283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616" w:type="dxa"/>
          </w:tcPr>
          <w:p w14:paraId="2BFC49C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08A667A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72E332C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111FF69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0.19-0.93</w:t>
            </w:r>
          </w:p>
          <w:p w14:paraId="1243500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0.33-3.21</w:t>
            </w:r>
          </w:p>
          <w:p w14:paraId="3B61E23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0.04-3.84</w:t>
            </w:r>
          </w:p>
        </w:tc>
        <w:tc>
          <w:tcPr>
            <w:tcW w:w="1361" w:type="dxa"/>
          </w:tcPr>
          <w:p w14:paraId="3530A21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25C6153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3B2954F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0.16</w:t>
            </w:r>
          </w:p>
          <w:p w14:paraId="3BAD947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0.03</w:t>
            </w:r>
          </w:p>
          <w:p w14:paraId="0D24B7E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0.96</w:t>
            </w:r>
          </w:p>
          <w:p w14:paraId="54AFCE4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0.41</w:t>
            </w:r>
          </w:p>
        </w:tc>
      </w:tr>
      <w:tr w:rsidR="00CD3721" w:rsidRPr="00CD3721" w14:paraId="710B720E" w14:textId="77777777" w:rsidTr="00BB2737">
        <w:tc>
          <w:tcPr>
            <w:tcW w:w="1843" w:type="dxa"/>
          </w:tcPr>
          <w:p w14:paraId="5AFDF07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S100B T</w:t>
            </w:r>
            <w:r w:rsidRPr="00CD3721">
              <w:rPr>
                <w:rFonts w:ascii="Times New Roman" w:hAnsi="Times New Roman" w:cs="Times New Roman"/>
                <w:vertAlign w:val="subscript"/>
              </w:rPr>
              <w:t>2</w:t>
            </w:r>
            <w:r w:rsidRPr="00CD3721">
              <w:rPr>
                <w:rFonts w:ascii="Times New Roman" w:hAnsi="Times New Roman" w:cs="Times New Roman"/>
              </w:rPr>
              <w:t xml:space="preserve"> (per 0,1 </w:t>
            </w:r>
            <w:proofErr w:type="spellStart"/>
            <w:r w:rsidRPr="00CD3721">
              <w:rPr>
                <w:rFonts w:ascii="Times New Roman" w:hAnsi="Times New Roman" w:cs="Times New Roman"/>
              </w:rPr>
              <w:t>μg</w:t>
            </w:r>
            <w:proofErr w:type="spellEnd"/>
            <w:r w:rsidRPr="00CD3721">
              <w:rPr>
                <w:rFonts w:ascii="Times New Roman" w:hAnsi="Times New Roman" w:cs="Times New Roman"/>
              </w:rPr>
              <w:t>/l increment)</w:t>
            </w:r>
          </w:p>
        </w:tc>
        <w:tc>
          <w:tcPr>
            <w:tcW w:w="851" w:type="dxa"/>
          </w:tcPr>
          <w:p w14:paraId="5AFDF6C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1559" w:type="dxa"/>
          </w:tcPr>
          <w:p w14:paraId="5BF1981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1.07-1.23</w:t>
            </w:r>
          </w:p>
        </w:tc>
        <w:tc>
          <w:tcPr>
            <w:tcW w:w="992" w:type="dxa"/>
          </w:tcPr>
          <w:p w14:paraId="5E65B6F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&lt;0.01</w:t>
            </w:r>
          </w:p>
        </w:tc>
        <w:tc>
          <w:tcPr>
            <w:tcW w:w="1134" w:type="dxa"/>
          </w:tcPr>
          <w:p w14:paraId="7F28725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1.22</w:t>
            </w:r>
          </w:p>
        </w:tc>
        <w:tc>
          <w:tcPr>
            <w:tcW w:w="1616" w:type="dxa"/>
          </w:tcPr>
          <w:p w14:paraId="4DB8AE8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1.01-1.35</w:t>
            </w:r>
          </w:p>
        </w:tc>
        <w:tc>
          <w:tcPr>
            <w:tcW w:w="1361" w:type="dxa"/>
          </w:tcPr>
          <w:p w14:paraId="410B7EC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&lt;0.01</w:t>
            </w:r>
          </w:p>
        </w:tc>
      </w:tr>
      <w:tr w:rsidR="00CD3721" w:rsidRPr="00CD3721" w14:paraId="39A0EA18" w14:textId="77777777" w:rsidTr="00BB2737">
        <w:tc>
          <w:tcPr>
            <w:tcW w:w="1843" w:type="dxa"/>
          </w:tcPr>
          <w:p w14:paraId="5F23742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S100B T</w:t>
            </w:r>
            <w:r w:rsidRPr="00CD3721">
              <w:rPr>
                <w:rFonts w:ascii="Times New Roman" w:hAnsi="Times New Roman" w:cs="Times New Roman"/>
                <w:vertAlign w:val="subscript"/>
              </w:rPr>
              <w:t xml:space="preserve">2 </w:t>
            </w:r>
            <w:r w:rsidRPr="00CD3721">
              <w:rPr>
                <w:rFonts w:ascii="Times New Roman" w:hAnsi="Times New Roman" w:cs="Times New Roman"/>
              </w:rPr>
              <w:t xml:space="preserve">≥ 0.23 </w:t>
            </w:r>
            <w:proofErr w:type="spellStart"/>
            <w:r w:rsidRPr="00CD3721">
              <w:rPr>
                <w:rFonts w:ascii="Times New Roman" w:hAnsi="Times New Roman" w:cs="Times New Roman"/>
              </w:rPr>
              <w:t>μg</w:t>
            </w:r>
            <w:proofErr w:type="spellEnd"/>
            <w:r w:rsidRPr="00CD3721"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851" w:type="dxa"/>
          </w:tcPr>
          <w:p w14:paraId="6E2BD9C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4.47</w:t>
            </w:r>
          </w:p>
        </w:tc>
        <w:tc>
          <w:tcPr>
            <w:tcW w:w="1559" w:type="dxa"/>
          </w:tcPr>
          <w:p w14:paraId="234D95E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2.63-7.60</w:t>
            </w:r>
          </w:p>
        </w:tc>
        <w:tc>
          <w:tcPr>
            <w:tcW w:w="992" w:type="dxa"/>
          </w:tcPr>
          <w:p w14:paraId="727DBCF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&lt;0.01 </w:t>
            </w:r>
          </w:p>
        </w:tc>
        <w:tc>
          <w:tcPr>
            <w:tcW w:w="1134" w:type="dxa"/>
          </w:tcPr>
          <w:p w14:paraId="5CC7A3C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4.71</w:t>
            </w:r>
          </w:p>
        </w:tc>
        <w:tc>
          <w:tcPr>
            <w:tcW w:w="1616" w:type="dxa"/>
          </w:tcPr>
          <w:p w14:paraId="71E2E4E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2.59-8.57</w:t>
            </w:r>
          </w:p>
        </w:tc>
        <w:tc>
          <w:tcPr>
            <w:tcW w:w="1361" w:type="dxa"/>
          </w:tcPr>
          <w:p w14:paraId="28755DE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&lt;0.01</w:t>
            </w:r>
          </w:p>
        </w:tc>
      </w:tr>
    </w:tbl>
    <w:p w14:paraId="6D417FDF" w14:textId="77777777" w:rsidR="00CD3721" w:rsidRPr="00CD3721" w:rsidRDefault="00CD3721" w:rsidP="00CD3721">
      <w:pPr>
        <w:rPr>
          <w:rFonts w:ascii="Times New Roman" w:eastAsia="Times New Roman" w:hAnsi="Times New Roman" w:cs="Times New Roman"/>
        </w:rPr>
      </w:pPr>
      <w:r w:rsidRPr="00CD3721">
        <w:rPr>
          <w:rFonts w:ascii="Times New Roman" w:eastAsia="Times New Roman" w:hAnsi="Times New Roman" w:cs="Times New Roman"/>
        </w:rPr>
        <w:lastRenderedPageBreak/>
        <w:t xml:space="preserve">COPD: Chronic obstructive pulmonary disease, </w:t>
      </w:r>
      <w:proofErr w:type="spellStart"/>
      <w:r w:rsidRPr="00CD3721">
        <w:rPr>
          <w:rFonts w:ascii="Times New Roman" w:eastAsia="Times New Roman" w:hAnsi="Times New Roman" w:cs="Times New Roman"/>
        </w:rPr>
        <w:t>CPB</w:t>
      </w:r>
      <w:proofErr w:type="spellEnd"/>
      <w:r w:rsidRPr="00CD3721">
        <w:rPr>
          <w:rFonts w:ascii="Times New Roman" w:eastAsia="Times New Roman" w:hAnsi="Times New Roman" w:cs="Times New Roman"/>
        </w:rPr>
        <w:t>: Cardiopulmonary bypass, HCA: Hypothermic circulatory arrest, ACP: Antegrade cerebral perfusion, RCP: Retrograde cerebral perfusion, T</w:t>
      </w:r>
      <w:r w:rsidRPr="00CD3721">
        <w:rPr>
          <w:rFonts w:ascii="Times New Roman" w:eastAsia="Times New Roman" w:hAnsi="Times New Roman" w:cs="Times New Roman"/>
          <w:vertAlign w:val="subscript"/>
        </w:rPr>
        <w:t xml:space="preserve">2 </w:t>
      </w:r>
      <w:r w:rsidRPr="00CD3721">
        <w:rPr>
          <w:rFonts w:ascii="Times New Roman" w:eastAsia="Times New Roman" w:hAnsi="Times New Roman" w:cs="Times New Roman"/>
        </w:rPr>
        <w:t>= 24 hours postoperatively.</w:t>
      </w:r>
    </w:p>
    <w:p w14:paraId="04D37019" w14:textId="77777777" w:rsidR="00CD3721" w:rsidRPr="00CD3721" w:rsidRDefault="00CD3721" w:rsidP="00CD3721">
      <w:pPr>
        <w:rPr>
          <w:rFonts w:ascii="Times New Roman" w:eastAsia="Times New Roman" w:hAnsi="Times New Roman" w:cs="Times New Roman"/>
        </w:rPr>
      </w:pPr>
    </w:p>
    <w:p w14:paraId="3E8019B7" w14:textId="77777777" w:rsidR="00CD3721" w:rsidRPr="00CD3721" w:rsidRDefault="00CD3721" w:rsidP="00CD3721">
      <w:pPr>
        <w:rPr>
          <w:rFonts w:ascii="Times New Roman" w:eastAsia="Times New Roman" w:hAnsi="Times New Roman" w:cs="Times New Roman"/>
        </w:rPr>
      </w:pPr>
      <w:r w:rsidRPr="00CD3721">
        <w:rPr>
          <w:rFonts w:ascii="Times New Roman" w:eastAsia="Times New Roman" w:hAnsi="Times New Roman" w:cs="Times New Roman"/>
        </w:rPr>
        <w:t>Supplementary table 2. Uni- and multivariable analysis on 30-day mortality.</w:t>
      </w:r>
    </w:p>
    <w:tbl>
      <w:tblPr>
        <w:tblW w:w="949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43"/>
        <w:gridCol w:w="992"/>
        <w:gridCol w:w="1560"/>
        <w:gridCol w:w="850"/>
        <w:gridCol w:w="1134"/>
        <w:gridCol w:w="1454"/>
        <w:gridCol w:w="1665"/>
      </w:tblGrid>
      <w:tr w:rsidR="00CD3721" w:rsidRPr="00CD3721" w14:paraId="2814C8E7" w14:textId="77777777" w:rsidTr="00BB2737">
        <w:tc>
          <w:tcPr>
            <w:tcW w:w="1843" w:type="dxa"/>
          </w:tcPr>
          <w:p w14:paraId="536768E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OUTCOME ON 30-DAY MORTALITY</w:t>
            </w:r>
          </w:p>
        </w:tc>
        <w:tc>
          <w:tcPr>
            <w:tcW w:w="3402" w:type="dxa"/>
            <w:gridSpan w:val="3"/>
          </w:tcPr>
          <w:p w14:paraId="412F730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Univariable analysis</w:t>
            </w:r>
          </w:p>
        </w:tc>
        <w:tc>
          <w:tcPr>
            <w:tcW w:w="4253" w:type="dxa"/>
            <w:gridSpan w:val="3"/>
          </w:tcPr>
          <w:p w14:paraId="545DA87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Multivariable analysis</w:t>
            </w:r>
          </w:p>
        </w:tc>
      </w:tr>
      <w:tr w:rsidR="00CD3721" w:rsidRPr="00CD3721" w14:paraId="172B9A80" w14:textId="77777777" w:rsidTr="00BB2737">
        <w:tc>
          <w:tcPr>
            <w:tcW w:w="1843" w:type="dxa"/>
          </w:tcPr>
          <w:p w14:paraId="406C206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0F2505F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1560" w:type="dxa"/>
          </w:tcPr>
          <w:p w14:paraId="1A636F3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CI 95%</w:t>
            </w:r>
          </w:p>
        </w:tc>
        <w:tc>
          <w:tcPr>
            <w:tcW w:w="850" w:type="dxa"/>
          </w:tcPr>
          <w:p w14:paraId="73AE3C36" w14:textId="77777777" w:rsidR="00CD3721" w:rsidRPr="00CD3721" w:rsidRDefault="00CD3721" w:rsidP="00BB2737">
            <w:pPr>
              <w:rPr>
                <w:rFonts w:ascii="Times New Roman" w:hAnsi="Times New Roman" w:cs="Times New Roman"/>
                <w:i/>
              </w:rPr>
            </w:pPr>
            <w:r w:rsidRPr="00CD3721">
              <w:rPr>
                <w:rFonts w:ascii="Times New Roman" w:hAnsi="Times New Roman" w:cs="Times New Roman"/>
                <w:i/>
              </w:rPr>
              <w:t>p</w:t>
            </w:r>
          </w:p>
        </w:tc>
        <w:tc>
          <w:tcPr>
            <w:tcW w:w="1134" w:type="dxa"/>
          </w:tcPr>
          <w:p w14:paraId="7E48DC6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1454" w:type="dxa"/>
          </w:tcPr>
          <w:p w14:paraId="4C3C2DC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CI 95%</w:t>
            </w:r>
          </w:p>
        </w:tc>
        <w:tc>
          <w:tcPr>
            <w:tcW w:w="1665" w:type="dxa"/>
          </w:tcPr>
          <w:p w14:paraId="3BB483A8" w14:textId="77777777" w:rsidR="00CD3721" w:rsidRPr="00CD3721" w:rsidRDefault="00CD3721" w:rsidP="00BB2737">
            <w:pPr>
              <w:rPr>
                <w:rFonts w:ascii="Times New Roman" w:hAnsi="Times New Roman" w:cs="Times New Roman"/>
                <w:i/>
              </w:rPr>
            </w:pPr>
            <w:r w:rsidRPr="00CD3721">
              <w:rPr>
                <w:rFonts w:ascii="Times New Roman" w:hAnsi="Times New Roman" w:cs="Times New Roman"/>
                <w:i/>
              </w:rPr>
              <w:t>p</w:t>
            </w:r>
          </w:p>
        </w:tc>
      </w:tr>
      <w:tr w:rsidR="00CD3721" w:rsidRPr="00CD3721" w14:paraId="7139E43F" w14:textId="77777777" w:rsidTr="00BB2737">
        <w:tc>
          <w:tcPr>
            <w:tcW w:w="1843" w:type="dxa"/>
          </w:tcPr>
          <w:p w14:paraId="7ED2EB8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Age (per year increment)</w:t>
            </w:r>
          </w:p>
        </w:tc>
        <w:tc>
          <w:tcPr>
            <w:tcW w:w="992" w:type="dxa"/>
          </w:tcPr>
          <w:p w14:paraId="7CA186E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1560" w:type="dxa"/>
          </w:tcPr>
          <w:p w14:paraId="5BC06FD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1.00-1.07</w:t>
            </w:r>
          </w:p>
        </w:tc>
        <w:tc>
          <w:tcPr>
            <w:tcW w:w="850" w:type="dxa"/>
          </w:tcPr>
          <w:p w14:paraId="008F0F3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134" w:type="dxa"/>
          </w:tcPr>
          <w:p w14:paraId="0B47FD8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63D645F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2E46E7D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39BEB29E" w14:textId="77777777" w:rsidTr="00BB2737">
        <w:trPr>
          <w:trHeight w:val="72"/>
        </w:trPr>
        <w:tc>
          <w:tcPr>
            <w:tcW w:w="1843" w:type="dxa"/>
          </w:tcPr>
          <w:p w14:paraId="54F6325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992" w:type="dxa"/>
          </w:tcPr>
          <w:p w14:paraId="03F6B57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1560" w:type="dxa"/>
          </w:tcPr>
          <w:p w14:paraId="2A9B3E2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0.41-1.94</w:t>
            </w:r>
          </w:p>
        </w:tc>
        <w:tc>
          <w:tcPr>
            <w:tcW w:w="850" w:type="dxa"/>
          </w:tcPr>
          <w:p w14:paraId="20ABA44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1134" w:type="dxa"/>
          </w:tcPr>
          <w:p w14:paraId="73C8F56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7F7C500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5F1813D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35EAE3A4" w14:textId="77777777" w:rsidTr="00BB2737">
        <w:tc>
          <w:tcPr>
            <w:tcW w:w="1843" w:type="dxa"/>
          </w:tcPr>
          <w:p w14:paraId="63D72D1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Hypertension</w:t>
            </w:r>
          </w:p>
        </w:tc>
        <w:tc>
          <w:tcPr>
            <w:tcW w:w="992" w:type="dxa"/>
          </w:tcPr>
          <w:p w14:paraId="50EAA9F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1.44</w:t>
            </w:r>
          </w:p>
        </w:tc>
        <w:tc>
          <w:tcPr>
            <w:tcW w:w="1560" w:type="dxa"/>
          </w:tcPr>
          <w:p w14:paraId="55867EC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0.68-3.05</w:t>
            </w:r>
          </w:p>
        </w:tc>
        <w:tc>
          <w:tcPr>
            <w:tcW w:w="850" w:type="dxa"/>
          </w:tcPr>
          <w:p w14:paraId="23BA9EA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1134" w:type="dxa"/>
          </w:tcPr>
          <w:p w14:paraId="4964C73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3A3AF6A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03141EB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232D87F4" w14:textId="77777777" w:rsidTr="00BB2737">
        <w:trPr>
          <w:trHeight w:val="190"/>
        </w:trPr>
        <w:tc>
          <w:tcPr>
            <w:tcW w:w="1843" w:type="dxa"/>
          </w:tcPr>
          <w:p w14:paraId="0F2BD4E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Diabetes Mellitus</w:t>
            </w:r>
          </w:p>
        </w:tc>
        <w:tc>
          <w:tcPr>
            <w:tcW w:w="992" w:type="dxa"/>
          </w:tcPr>
          <w:p w14:paraId="1F93C05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1.97</w:t>
            </w:r>
          </w:p>
        </w:tc>
        <w:tc>
          <w:tcPr>
            <w:tcW w:w="1560" w:type="dxa"/>
          </w:tcPr>
          <w:p w14:paraId="0245BCD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0.89-4.38</w:t>
            </w:r>
          </w:p>
        </w:tc>
        <w:tc>
          <w:tcPr>
            <w:tcW w:w="850" w:type="dxa"/>
          </w:tcPr>
          <w:p w14:paraId="48696C2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134" w:type="dxa"/>
          </w:tcPr>
          <w:p w14:paraId="0F66DFE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78A943B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10979B4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0AB29516" w14:textId="77777777" w:rsidTr="00BB2737">
        <w:tc>
          <w:tcPr>
            <w:tcW w:w="1843" w:type="dxa"/>
          </w:tcPr>
          <w:p w14:paraId="24C5713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COPD</w:t>
            </w:r>
          </w:p>
        </w:tc>
        <w:tc>
          <w:tcPr>
            <w:tcW w:w="992" w:type="dxa"/>
          </w:tcPr>
          <w:p w14:paraId="4594E8B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2.36</w:t>
            </w:r>
          </w:p>
        </w:tc>
        <w:tc>
          <w:tcPr>
            <w:tcW w:w="1560" w:type="dxa"/>
          </w:tcPr>
          <w:p w14:paraId="7CB105A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0.75-7.36</w:t>
            </w:r>
          </w:p>
        </w:tc>
        <w:tc>
          <w:tcPr>
            <w:tcW w:w="850" w:type="dxa"/>
          </w:tcPr>
          <w:p w14:paraId="2E33C37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134" w:type="dxa"/>
          </w:tcPr>
          <w:p w14:paraId="12DDC12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3.50</w:t>
            </w:r>
          </w:p>
        </w:tc>
        <w:tc>
          <w:tcPr>
            <w:tcW w:w="1454" w:type="dxa"/>
          </w:tcPr>
          <w:p w14:paraId="6048061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0.95-12.88</w:t>
            </w:r>
          </w:p>
        </w:tc>
        <w:tc>
          <w:tcPr>
            <w:tcW w:w="1665" w:type="dxa"/>
          </w:tcPr>
          <w:p w14:paraId="461E125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0.06</w:t>
            </w:r>
          </w:p>
        </w:tc>
      </w:tr>
      <w:tr w:rsidR="00CD3721" w:rsidRPr="00CD3721" w14:paraId="0BD22B39" w14:textId="77777777" w:rsidTr="00BB2737">
        <w:tc>
          <w:tcPr>
            <w:tcW w:w="1843" w:type="dxa"/>
          </w:tcPr>
          <w:p w14:paraId="000E1BA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Smoking</w:t>
            </w:r>
          </w:p>
        </w:tc>
        <w:tc>
          <w:tcPr>
            <w:tcW w:w="992" w:type="dxa"/>
          </w:tcPr>
          <w:p w14:paraId="3848758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1560" w:type="dxa"/>
          </w:tcPr>
          <w:p w14:paraId="4ED22A1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0.46-2.31</w:t>
            </w:r>
          </w:p>
        </w:tc>
        <w:tc>
          <w:tcPr>
            <w:tcW w:w="850" w:type="dxa"/>
          </w:tcPr>
          <w:p w14:paraId="6FA59E9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1134" w:type="dxa"/>
          </w:tcPr>
          <w:p w14:paraId="3FC2698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2056B24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39018ED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2F80416B" w14:textId="77777777" w:rsidTr="00BB2737">
        <w:tc>
          <w:tcPr>
            <w:tcW w:w="1843" w:type="dxa"/>
          </w:tcPr>
          <w:p w14:paraId="18D0DE0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Coronary artery disease</w:t>
            </w:r>
          </w:p>
        </w:tc>
        <w:tc>
          <w:tcPr>
            <w:tcW w:w="992" w:type="dxa"/>
          </w:tcPr>
          <w:p w14:paraId="1FE1C45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560" w:type="dxa"/>
          </w:tcPr>
          <w:p w14:paraId="3335769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0.22-4.51</w:t>
            </w:r>
          </w:p>
        </w:tc>
        <w:tc>
          <w:tcPr>
            <w:tcW w:w="850" w:type="dxa"/>
          </w:tcPr>
          <w:p w14:paraId="2512B7C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134" w:type="dxa"/>
          </w:tcPr>
          <w:p w14:paraId="5A200C2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1A7E1D7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733E138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55718EDD" w14:textId="77777777" w:rsidTr="00BB2737">
        <w:tc>
          <w:tcPr>
            <w:tcW w:w="1843" w:type="dxa"/>
          </w:tcPr>
          <w:p w14:paraId="665A66D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Known thoracic aneurysm </w:t>
            </w:r>
          </w:p>
        </w:tc>
        <w:tc>
          <w:tcPr>
            <w:tcW w:w="992" w:type="dxa"/>
          </w:tcPr>
          <w:p w14:paraId="3527E5B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1560" w:type="dxa"/>
          </w:tcPr>
          <w:p w14:paraId="56A4DD1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0.14-2.64</w:t>
            </w:r>
          </w:p>
        </w:tc>
        <w:tc>
          <w:tcPr>
            <w:tcW w:w="850" w:type="dxa"/>
          </w:tcPr>
          <w:p w14:paraId="0DC1E6D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134" w:type="dxa"/>
          </w:tcPr>
          <w:p w14:paraId="62C17DC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3403138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75122DB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79BDC98F" w14:textId="77777777" w:rsidTr="00BB2737">
        <w:tc>
          <w:tcPr>
            <w:tcW w:w="1843" w:type="dxa"/>
          </w:tcPr>
          <w:p w14:paraId="0082A10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Marfan syndrome</w:t>
            </w:r>
          </w:p>
        </w:tc>
        <w:tc>
          <w:tcPr>
            <w:tcW w:w="992" w:type="dxa"/>
          </w:tcPr>
          <w:p w14:paraId="2E6792B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1560" w:type="dxa"/>
          </w:tcPr>
          <w:p w14:paraId="5674007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0.07-4.08</w:t>
            </w:r>
          </w:p>
        </w:tc>
        <w:tc>
          <w:tcPr>
            <w:tcW w:w="850" w:type="dxa"/>
          </w:tcPr>
          <w:p w14:paraId="3B4200D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1134" w:type="dxa"/>
          </w:tcPr>
          <w:p w14:paraId="6E2673E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5439F35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4E38F28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51C7A59A" w14:textId="77777777" w:rsidTr="00BB2737">
        <w:tc>
          <w:tcPr>
            <w:tcW w:w="1843" w:type="dxa"/>
          </w:tcPr>
          <w:p w14:paraId="00EA77F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Other connective tissue disease</w:t>
            </w:r>
          </w:p>
        </w:tc>
        <w:tc>
          <w:tcPr>
            <w:tcW w:w="992" w:type="dxa"/>
          </w:tcPr>
          <w:p w14:paraId="3E0868A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560" w:type="dxa"/>
          </w:tcPr>
          <w:p w14:paraId="63A31A5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850" w:type="dxa"/>
          </w:tcPr>
          <w:p w14:paraId="033775B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134" w:type="dxa"/>
          </w:tcPr>
          <w:p w14:paraId="01AAF69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16C20EC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2DBD49D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33C1E87D" w14:textId="77777777" w:rsidTr="00BB2737">
        <w:tc>
          <w:tcPr>
            <w:tcW w:w="1843" w:type="dxa"/>
          </w:tcPr>
          <w:p w14:paraId="7328F86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Family history of dissection </w:t>
            </w:r>
          </w:p>
        </w:tc>
        <w:tc>
          <w:tcPr>
            <w:tcW w:w="992" w:type="dxa"/>
          </w:tcPr>
          <w:p w14:paraId="05CEAA7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1.68</w:t>
            </w:r>
          </w:p>
        </w:tc>
        <w:tc>
          <w:tcPr>
            <w:tcW w:w="1560" w:type="dxa"/>
          </w:tcPr>
          <w:p w14:paraId="646E544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0.36-7.75</w:t>
            </w:r>
          </w:p>
        </w:tc>
        <w:tc>
          <w:tcPr>
            <w:tcW w:w="850" w:type="dxa"/>
          </w:tcPr>
          <w:p w14:paraId="77A4C2D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134" w:type="dxa"/>
          </w:tcPr>
          <w:p w14:paraId="06D4C7F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2C09332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77FCAE9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3DE53D7F" w14:textId="77777777" w:rsidTr="00BB2737">
        <w:tc>
          <w:tcPr>
            <w:tcW w:w="1843" w:type="dxa"/>
          </w:tcPr>
          <w:p w14:paraId="3100C7F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Previous cardiac surgery </w:t>
            </w:r>
          </w:p>
        </w:tc>
        <w:tc>
          <w:tcPr>
            <w:tcW w:w="992" w:type="dxa"/>
          </w:tcPr>
          <w:p w14:paraId="060456A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1.93</w:t>
            </w:r>
          </w:p>
        </w:tc>
        <w:tc>
          <w:tcPr>
            <w:tcW w:w="1560" w:type="dxa"/>
          </w:tcPr>
          <w:p w14:paraId="6F7D0B2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0.23-16.59</w:t>
            </w:r>
          </w:p>
        </w:tc>
        <w:tc>
          <w:tcPr>
            <w:tcW w:w="850" w:type="dxa"/>
          </w:tcPr>
          <w:p w14:paraId="2B22944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1134" w:type="dxa"/>
          </w:tcPr>
          <w:p w14:paraId="689EC32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2DB18FD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0FE777A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55F2064A" w14:textId="77777777" w:rsidTr="00BB2737">
        <w:tc>
          <w:tcPr>
            <w:tcW w:w="1843" w:type="dxa"/>
          </w:tcPr>
          <w:p w14:paraId="1E74FB1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Previous aortic surgery </w:t>
            </w:r>
          </w:p>
        </w:tc>
        <w:tc>
          <w:tcPr>
            <w:tcW w:w="992" w:type="dxa"/>
          </w:tcPr>
          <w:p w14:paraId="08D185E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560" w:type="dxa"/>
          </w:tcPr>
          <w:p w14:paraId="690B0C5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850" w:type="dxa"/>
          </w:tcPr>
          <w:p w14:paraId="67E5577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134" w:type="dxa"/>
          </w:tcPr>
          <w:p w14:paraId="645A809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7F034E4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3CDF19E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13C4D662" w14:textId="77777777" w:rsidTr="00BB2737">
        <w:tc>
          <w:tcPr>
            <w:tcW w:w="1843" w:type="dxa"/>
          </w:tcPr>
          <w:p w14:paraId="40E82E6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Syncope</w:t>
            </w:r>
          </w:p>
        </w:tc>
        <w:tc>
          <w:tcPr>
            <w:tcW w:w="992" w:type="dxa"/>
          </w:tcPr>
          <w:p w14:paraId="264835D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2.40</w:t>
            </w:r>
          </w:p>
        </w:tc>
        <w:tc>
          <w:tcPr>
            <w:tcW w:w="1560" w:type="dxa"/>
          </w:tcPr>
          <w:p w14:paraId="3B46B44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1.03-5.60</w:t>
            </w:r>
          </w:p>
        </w:tc>
        <w:tc>
          <w:tcPr>
            <w:tcW w:w="850" w:type="dxa"/>
          </w:tcPr>
          <w:p w14:paraId="227ED79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134" w:type="dxa"/>
          </w:tcPr>
          <w:p w14:paraId="7721A6D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610AE1B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798238A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1A9D0824" w14:textId="77777777" w:rsidTr="00BB2737">
        <w:tc>
          <w:tcPr>
            <w:tcW w:w="1843" w:type="dxa"/>
          </w:tcPr>
          <w:p w14:paraId="0161349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Hypotensive shock </w:t>
            </w:r>
          </w:p>
        </w:tc>
        <w:tc>
          <w:tcPr>
            <w:tcW w:w="992" w:type="dxa"/>
          </w:tcPr>
          <w:p w14:paraId="092A2C5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1.07</w:t>
            </w:r>
          </w:p>
        </w:tc>
        <w:tc>
          <w:tcPr>
            <w:tcW w:w="1560" w:type="dxa"/>
          </w:tcPr>
          <w:p w14:paraId="31F2D52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0.44-2.63</w:t>
            </w:r>
          </w:p>
        </w:tc>
        <w:tc>
          <w:tcPr>
            <w:tcW w:w="850" w:type="dxa"/>
          </w:tcPr>
          <w:p w14:paraId="4BE8013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1134" w:type="dxa"/>
          </w:tcPr>
          <w:p w14:paraId="1E83541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2F3EB67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13EA326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37DD1C3D" w14:textId="77777777" w:rsidTr="00BB2737">
        <w:tc>
          <w:tcPr>
            <w:tcW w:w="1843" w:type="dxa"/>
          </w:tcPr>
          <w:p w14:paraId="154E1BA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Preoperative cardiac arrest </w:t>
            </w:r>
          </w:p>
        </w:tc>
        <w:tc>
          <w:tcPr>
            <w:tcW w:w="992" w:type="dxa"/>
          </w:tcPr>
          <w:p w14:paraId="7088AA7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2.73</w:t>
            </w:r>
          </w:p>
        </w:tc>
        <w:tc>
          <w:tcPr>
            <w:tcW w:w="1560" w:type="dxa"/>
          </w:tcPr>
          <w:p w14:paraId="45FF8EC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0.73-10.23</w:t>
            </w:r>
          </w:p>
        </w:tc>
        <w:tc>
          <w:tcPr>
            <w:tcW w:w="850" w:type="dxa"/>
          </w:tcPr>
          <w:p w14:paraId="781597D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134" w:type="dxa"/>
          </w:tcPr>
          <w:p w14:paraId="6F6F501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1C5FC6A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21543E0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72DE658F" w14:textId="77777777" w:rsidTr="00BB2737">
        <w:tc>
          <w:tcPr>
            <w:tcW w:w="1843" w:type="dxa"/>
          </w:tcPr>
          <w:p w14:paraId="38912DB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Cardiac tamponade </w:t>
            </w:r>
          </w:p>
        </w:tc>
        <w:tc>
          <w:tcPr>
            <w:tcW w:w="992" w:type="dxa"/>
          </w:tcPr>
          <w:p w14:paraId="3494CD3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3.28</w:t>
            </w:r>
          </w:p>
        </w:tc>
        <w:tc>
          <w:tcPr>
            <w:tcW w:w="1560" w:type="dxa"/>
          </w:tcPr>
          <w:p w14:paraId="4B91356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1.39-7.76</w:t>
            </w:r>
          </w:p>
        </w:tc>
        <w:tc>
          <w:tcPr>
            <w:tcW w:w="850" w:type="dxa"/>
          </w:tcPr>
          <w:p w14:paraId="1CBAB7B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&lt;0.01</w:t>
            </w:r>
          </w:p>
        </w:tc>
        <w:tc>
          <w:tcPr>
            <w:tcW w:w="1134" w:type="dxa"/>
          </w:tcPr>
          <w:p w14:paraId="4227A92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0690E85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002DA9F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462833EB" w14:textId="77777777" w:rsidTr="00BB2737">
        <w:tc>
          <w:tcPr>
            <w:tcW w:w="1843" w:type="dxa"/>
          </w:tcPr>
          <w:p w14:paraId="58EB105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Any </w:t>
            </w:r>
            <w:proofErr w:type="spellStart"/>
            <w:r w:rsidRPr="00CD3721">
              <w:rPr>
                <w:rFonts w:ascii="Times New Roman" w:hAnsi="Times New Roman" w:cs="Times New Roman"/>
              </w:rPr>
              <w:t>malperfusion</w:t>
            </w:r>
            <w:proofErr w:type="spellEnd"/>
            <w:r w:rsidRPr="00CD372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</w:tcPr>
          <w:p w14:paraId="4CDDD4E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3.14</w:t>
            </w:r>
          </w:p>
        </w:tc>
        <w:tc>
          <w:tcPr>
            <w:tcW w:w="1560" w:type="dxa"/>
          </w:tcPr>
          <w:p w14:paraId="753DAE2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1.48-6.69</w:t>
            </w:r>
          </w:p>
        </w:tc>
        <w:tc>
          <w:tcPr>
            <w:tcW w:w="850" w:type="dxa"/>
          </w:tcPr>
          <w:p w14:paraId="5A501C1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&lt;0.01</w:t>
            </w:r>
          </w:p>
        </w:tc>
        <w:tc>
          <w:tcPr>
            <w:tcW w:w="1134" w:type="dxa"/>
          </w:tcPr>
          <w:p w14:paraId="4E5352A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3.40</w:t>
            </w:r>
          </w:p>
        </w:tc>
        <w:tc>
          <w:tcPr>
            <w:tcW w:w="1454" w:type="dxa"/>
          </w:tcPr>
          <w:p w14:paraId="6D97EEB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1.37-8.42</w:t>
            </w:r>
          </w:p>
        </w:tc>
        <w:tc>
          <w:tcPr>
            <w:tcW w:w="1665" w:type="dxa"/>
          </w:tcPr>
          <w:p w14:paraId="78ADFF4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0.01</w:t>
            </w:r>
          </w:p>
        </w:tc>
      </w:tr>
      <w:tr w:rsidR="00CD3721" w:rsidRPr="00CD3721" w14:paraId="7D6E53C4" w14:textId="77777777" w:rsidTr="00BB2737">
        <w:tc>
          <w:tcPr>
            <w:tcW w:w="1843" w:type="dxa"/>
          </w:tcPr>
          <w:p w14:paraId="0F5C9D7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Cerebral </w:t>
            </w:r>
            <w:proofErr w:type="spellStart"/>
            <w:r w:rsidRPr="00CD3721">
              <w:rPr>
                <w:rFonts w:ascii="Times New Roman" w:hAnsi="Times New Roman" w:cs="Times New Roman"/>
              </w:rPr>
              <w:t>malperfusion</w:t>
            </w:r>
            <w:proofErr w:type="spellEnd"/>
          </w:p>
        </w:tc>
        <w:tc>
          <w:tcPr>
            <w:tcW w:w="992" w:type="dxa"/>
          </w:tcPr>
          <w:p w14:paraId="6F11583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4.34</w:t>
            </w:r>
          </w:p>
        </w:tc>
        <w:tc>
          <w:tcPr>
            <w:tcW w:w="1560" w:type="dxa"/>
          </w:tcPr>
          <w:p w14:paraId="0772E19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1.97-9.53</w:t>
            </w:r>
          </w:p>
        </w:tc>
        <w:tc>
          <w:tcPr>
            <w:tcW w:w="850" w:type="dxa"/>
          </w:tcPr>
          <w:p w14:paraId="5D4652E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&lt;0.01</w:t>
            </w:r>
          </w:p>
        </w:tc>
        <w:tc>
          <w:tcPr>
            <w:tcW w:w="1134" w:type="dxa"/>
          </w:tcPr>
          <w:p w14:paraId="6DE8107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7ACD3C5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2E90A09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6B45373F" w14:textId="77777777" w:rsidTr="00BB2737">
        <w:tc>
          <w:tcPr>
            <w:tcW w:w="1843" w:type="dxa"/>
          </w:tcPr>
          <w:p w14:paraId="0C9070E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Carotid dissection</w:t>
            </w:r>
          </w:p>
          <w:p w14:paraId="1C481A9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None</w:t>
            </w:r>
          </w:p>
          <w:p w14:paraId="153025E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Unilateral</w:t>
            </w:r>
          </w:p>
          <w:p w14:paraId="732B316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Bilateral </w:t>
            </w:r>
          </w:p>
        </w:tc>
        <w:tc>
          <w:tcPr>
            <w:tcW w:w="992" w:type="dxa"/>
          </w:tcPr>
          <w:p w14:paraId="5B146EB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39E7C12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0AE93C1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1.64</w:t>
            </w:r>
          </w:p>
          <w:p w14:paraId="30B26F0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1560" w:type="dxa"/>
          </w:tcPr>
          <w:p w14:paraId="48596BD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298B790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66AE5AB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0.65-4.13</w:t>
            </w:r>
          </w:p>
          <w:p w14:paraId="49DB8E5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0.36-2.42</w:t>
            </w:r>
          </w:p>
        </w:tc>
        <w:tc>
          <w:tcPr>
            <w:tcW w:w="850" w:type="dxa"/>
          </w:tcPr>
          <w:p w14:paraId="06EFF08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3DEC285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0.50</w:t>
            </w:r>
          </w:p>
          <w:p w14:paraId="27D55B2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0.30</w:t>
            </w:r>
          </w:p>
          <w:p w14:paraId="3F16485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1134" w:type="dxa"/>
          </w:tcPr>
          <w:p w14:paraId="54E34B9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2ED89D7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471E2A2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59D63D62" w14:textId="77777777" w:rsidTr="00BB2737">
        <w:tc>
          <w:tcPr>
            <w:tcW w:w="1843" w:type="dxa"/>
          </w:tcPr>
          <w:p w14:paraId="5965547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lastRenderedPageBreak/>
              <w:t xml:space="preserve">Intramural hematoma </w:t>
            </w:r>
          </w:p>
        </w:tc>
        <w:tc>
          <w:tcPr>
            <w:tcW w:w="992" w:type="dxa"/>
          </w:tcPr>
          <w:p w14:paraId="1F6708C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1560" w:type="dxa"/>
          </w:tcPr>
          <w:p w14:paraId="4EC81A5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0.09-1.77</w:t>
            </w:r>
          </w:p>
        </w:tc>
        <w:tc>
          <w:tcPr>
            <w:tcW w:w="850" w:type="dxa"/>
          </w:tcPr>
          <w:p w14:paraId="6DA8A02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1134" w:type="dxa"/>
          </w:tcPr>
          <w:p w14:paraId="7915CD3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546F96C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57F7D5E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73809AAD" w14:textId="77777777" w:rsidTr="00BB2737">
        <w:tc>
          <w:tcPr>
            <w:tcW w:w="1843" w:type="dxa"/>
          </w:tcPr>
          <w:p w14:paraId="0AFDCE7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proofErr w:type="spellStart"/>
            <w:r w:rsidRPr="00CD3721">
              <w:rPr>
                <w:rFonts w:ascii="Times New Roman" w:hAnsi="Times New Roman" w:cs="Times New Roman"/>
              </w:rPr>
              <w:t>Debakey</w:t>
            </w:r>
            <w:proofErr w:type="spellEnd"/>
            <w:r w:rsidRPr="00CD3721">
              <w:rPr>
                <w:rFonts w:ascii="Times New Roman" w:hAnsi="Times New Roman" w:cs="Times New Roman"/>
              </w:rPr>
              <w:t xml:space="preserve"> type 1 </w:t>
            </w:r>
          </w:p>
        </w:tc>
        <w:tc>
          <w:tcPr>
            <w:tcW w:w="992" w:type="dxa"/>
          </w:tcPr>
          <w:p w14:paraId="45E67A5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1560" w:type="dxa"/>
          </w:tcPr>
          <w:p w14:paraId="35F0C7B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0.38-2.05</w:t>
            </w:r>
          </w:p>
        </w:tc>
        <w:tc>
          <w:tcPr>
            <w:tcW w:w="850" w:type="dxa"/>
          </w:tcPr>
          <w:p w14:paraId="712A2BA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1134" w:type="dxa"/>
          </w:tcPr>
          <w:p w14:paraId="79D917F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1878E2B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709DDEF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121E8084" w14:textId="77777777" w:rsidTr="00BB2737">
        <w:tc>
          <w:tcPr>
            <w:tcW w:w="1843" w:type="dxa"/>
          </w:tcPr>
          <w:p w14:paraId="27BAC7F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Preoperative Creatinine (per 1 </w:t>
            </w:r>
            <w:proofErr w:type="spellStart"/>
            <w:r w:rsidRPr="00CD3721">
              <w:rPr>
                <w:rFonts w:ascii="Times New Roman" w:hAnsi="Times New Roman" w:cs="Times New Roman"/>
              </w:rPr>
              <w:t>μmol</w:t>
            </w:r>
            <w:proofErr w:type="spellEnd"/>
            <w:r w:rsidRPr="00CD3721">
              <w:rPr>
                <w:rFonts w:ascii="Times New Roman" w:hAnsi="Times New Roman" w:cs="Times New Roman"/>
              </w:rPr>
              <w:t>/l increment)</w:t>
            </w:r>
          </w:p>
        </w:tc>
        <w:tc>
          <w:tcPr>
            <w:tcW w:w="992" w:type="dxa"/>
          </w:tcPr>
          <w:p w14:paraId="43966F4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1560" w:type="dxa"/>
          </w:tcPr>
          <w:p w14:paraId="7D38C0A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1.00-1.01</w:t>
            </w:r>
          </w:p>
        </w:tc>
        <w:tc>
          <w:tcPr>
            <w:tcW w:w="850" w:type="dxa"/>
          </w:tcPr>
          <w:p w14:paraId="0542AA4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134" w:type="dxa"/>
          </w:tcPr>
          <w:p w14:paraId="698BD5F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1454" w:type="dxa"/>
          </w:tcPr>
          <w:p w14:paraId="349B381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1.00-1.02</w:t>
            </w:r>
          </w:p>
        </w:tc>
        <w:tc>
          <w:tcPr>
            <w:tcW w:w="1665" w:type="dxa"/>
          </w:tcPr>
          <w:p w14:paraId="41C3DDB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0.28</w:t>
            </w:r>
          </w:p>
        </w:tc>
      </w:tr>
      <w:tr w:rsidR="00CD3721" w:rsidRPr="00CD3721" w14:paraId="4B77E7F7" w14:textId="77777777" w:rsidTr="00BB2737">
        <w:tc>
          <w:tcPr>
            <w:tcW w:w="1843" w:type="dxa"/>
          </w:tcPr>
          <w:p w14:paraId="37350E2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S100B T</w:t>
            </w:r>
            <w:r w:rsidRPr="00CD3721">
              <w:rPr>
                <w:rFonts w:ascii="Times New Roman" w:hAnsi="Times New Roman" w:cs="Times New Roman"/>
                <w:vertAlign w:val="subscript"/>
              </w:rPr>
              <w:t xml:space="preserve">0 </w:t>
            </w:r>
            <w:r w:rsidRPr="00CD3721">
              <w:rPr>
                <w:rFonts w:ascii="Times New Roman" w:hAnsi="Times New Roman" w:cs="Times New Roman"/>
              </w:rPr>
              <w:t xml:space="preserve">(per 1 </w:t>
            </w:r>
            <w:proofErr w:type="spellStart"/>
            <w:r w:rsidRPr="00CD3721">
              <w:rPr>
                <w:rFonts w:ascii="Times New Roman" w:hAnsi="Times New Roman" w:cs="Times New Roman"/>
              </w:rPr>
              <w:t>μg</w:t>
            </w:r>
            <w:proofErr w:type="spellEnd"/>
            <w:r w:rsidRPr="00CD3721">
              <w:rPr>
                <w:rFonts w:ascii="Times New Roman" w:hAnsi="Times New Roman" w:cs="Times New Roman"/>
              </w:rPr>
              <w:t>/l increment)</w:t>
            </w:r>
          </w:p>
        </w:tc>
        <w:tc>
          <w:tcPr>
            <w:tcW w:w="992" w:type="dxa"/>
          </w:tcPr>
          <w:p w14:paraId="096D1C4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560" w:type="dxa"/>
          </w:tcPr>
          <w:p w14:paraId="39E394E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0.00-5.01</w:t>
            </w:r>
          </w:p>
        </w:tc>
        <w:tc>
          <w:tcPr>
            <w:tcW w:w="850" w:type="dxa"/>
          </w:tcPr>
          <w:p w14:paraId="6AD4677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1134" w:type="dxa"/>
          </w:tcPr>
          <w:p w14:paraId="719127C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68AED88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16B57C8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10742F77" w14:textId="77777777" w:rsidTr="00BB2737">
        <w:tc>
          <w:tcPr>
            <w:tcW w:w="1843" w:type="dxa"/>
          </w:tcPr>
          <w:p w14:paraId="520AD82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proofErr w:type="spellStart"/>
            <w:r w:rsidRPr="00CD3721">
              <w:rPr>
                <w:rFonts w:ascii="Times New Roman" w:hAnsi="Times New Roman" w:cs="Times New Roman"/>
              </w:rPr>
              <w:t>CPB</w:t>
            </w:r>
            <w:proofErr w:type="spellEnd"/>
            <w:r w:rsidRPr="00CD3721">
              <w:rPr>
                <w:rFonts w:ascii="Times New Roman" w:hAnsi="Times New Roman" w:cs="Times New Roman"/>
              </w:rPr>
              <w:t xml:space="preserve"> time (per 1 min increment)</w:t>
            </w:r>
          </w:p>
        </w:tc>
        <w:tc>
          <w:tcPr>
            <w:tcW w:w="992" w:type="dxa"/>
          </w:tcPr>
          <w:p w14:paraId="05133FD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560" w:type="dxa"/>
          </w:tcPr>
          <w:p w14:paraId="4E83DAC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1.00-1.01</w:t>
            </w:r>
          </w:p>
        </w:tc>
        <w:tc>
          <w:tcPr>
            <w:tcW w:w="850" w:type="dxa"/>
          </w:tcPr>
          <w:p w14:paraId="336C60A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134" w:type="dxa"/>
          </w:tcPr>
          <w:p w14:paraId="5FC3C8A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74F538B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7E8D5EA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368399BE" w14:textId="77777777" w:rsidTr="00BB2737">
        <w:tc>
          <w:tcPr>
            <w:tcW w:w="1843" w:type="dxa"/>
          </w:tcPr>
          <w:p w14:paraId="544DAE2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Clamping time (per 1 min increment)</w:t>
            </w:r>
          </w:p>
        </w:tc>
        <w:tc>
          <w:tcPr>
            <w:tcW w:w="992" w:type="dxa"/>
          </w:tcPr>
          <w:p w14:paraId="431E609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560" w:type="dxa"/>
          </w:tcPr>
          <w:p w14:paraId="7F6D301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0.99-1.01</w:t>
            </w:r>
          </w:p>
        </w:tc>
        <w:tc>
          <w:tcPr>
            <w:tcW w:w="850" w:type="dxa"/>
          </w:tcPr>
          <w:p w14:paraId="1ADAC00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1134" w:type="dxa"/>
          </w:tcPr>
          <w:p w14:paraId="5505356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43DE124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3970C6B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22C3E124" w14:textId="77777777" w:rsidTr="00BB2737">
        <w:tc>
          <w:tcPr>
            <w:tcW w:w="1843" w:type="dxa"/>
          </w:tcPr>
          <w:p w14:paraId="71ADEA4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HCA technique</w:t>
            </w:r>
          </w:p>
          <w:p w14:paraId="3800D6D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Aortic cross-clamp</w:t>
            </w:r>
          </w:p>
          <w:p w14:paraId="133DFF0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Circulatory arrest</w:t>
            </w:r>
          </w:p>
          <w:p w14:paraId="4C6E312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Antegrade perfusion</w:t>
            </w:r>
          </w:p>
          <w:p w14:paraId="3A6044B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Retrograde perfusion</w:t>
            </w:r>
          </w:p>
        </w:tc>
        <w:tc>
          <w:tcPr>
            <w:tcW w:w="992" w:type="dxa"/>
          </w:tcPr>
          <w:p w14:paraId="1A38E60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13DCF08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1E0388E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0.85</w:t>
            </w:r>
          </w:p>
          <w:p w14:paraId="08A7484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0.61</w:t>
            </w:r>
          </w:p>
          <w:p w14:paraId="148BACA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560" w:type="dxa"/>
          </w:tcPr>
          <w:p w14:paraId="4D6B174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2068B06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6B43F5F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0.18-3.97</w:t>
            </w:r>
          </w:p>
          <w:p w14:paraId="29401EC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0.08-4.72</w:t>
            </w:r>
          </w:p>
          <w:p w14:paraId="1BE9C9E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0.13-3.10</w:t>
            </w:r>
          </w:p>
        </w:tc>
        <w:tc>
          <w:tcPr>
            <w:tcW w:w="850" w:type="dxa"/>
          </w:tcPr>
          <w:p w14:paraId="72F293C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5F1D223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0.86</w:t>
            </w:r>
          </w:p>
          <w:p w14:paraId="7BB6BD3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0.83</w:t>
            </w:r>
          </w:p>
          <w:p w14:paraId="2C8514D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0.63</w:t>
            </w:r>
          </w:p>
          <w:p w14:paraId="087E12C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1134" w:type="dxa"/>
          </w:tcPr>
          <w:p w14:paraId="67A2B0A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67610E5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1170784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01E41237" w14:textId="77777777" w:rsidTr="00BB2737">
        <w:tc>
          <w:tcPr>
            <w:tcW w:w="1843" w:type="dxa"/>
          </w:tcPr>
          <w:p w14:paraId="4FA0DA4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HCA time (per 1 min increment)</w:t>
            </w:r>
          </w:p>
        </w:tc>
        <w:tc>
          <w:tcPr>
            <w:tcW w:w="992" w:type="dxa"/>
          </w:tcPr>
          <w:p w14:paraId="68E2921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1560" w:type="dxa"/>
          </w:tcPr>
          <w:p w14:paraId="570C1E7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0.98-1.04</w:t>
            </w:r>
          </w:p>
        </w:tc>
        <w:tc>
          <w:tcPr>
            <w:tcW w:w="850" w:type="dxa"/>
          </w:tcPr>
          <w:p w14:paraId="06FA142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134" w:type="dxa"/>
          </w:tcPr>
          <w:p w14:paraId="42E3C9E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37C4689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04EC8CD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588E4C0B" w14:textId="77777777" w:rsidTr="00BB2737">
        <w:tc>
          <w:tcPr>
            <w:tcW w:w="1843" w:type="dxa"/>
          </w:tcPr>
          <w:p w14:paraId="259B6FF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HCA temperature (per 1 °C increment)</w:t>
            </w:r>
          </w:p>
        </w:tc>
        <w:tc>
          <w:tcPr>
            <w:tcW w:w="992" w:type="dxa"/>
          </w:tcPr>
          <w:p w14:paraId="57243CF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1.04</w:t>
            </w:r>
          </w:p>
        </w:tc>
        <w:tc>
          <w:tcPr>
            <w:tcW w:w="1560" w:type="dxa"/>
          </w:tcPr>
          <w:p w14:paraId="2443AA7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0.96-1.13</w:t>
            </w:r>
          </w:p>
        </w:tc>
        <w:tc>
          <w:tcPr>
            <w:tcW w:w="850" w:type="dxa"/>
          </w:tcPr>
          <w:p w14:paraId="52EF962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134" w:type="dxa"/>
          </w:tcPr>
          <w:p w14:paraId="4C60713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2AE35DE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6F95955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14B346D6" w14:textId="77777777" w:rsidTr="00BB2737">
        <w:tc>
          <w:tcPr>
            <w:tcW w:w="1843" w:type="dxa"/>
          </w:tcPr>
          <w:p w14:paraId="6608398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Arterial cannulation</w:t>
            </w:r>
          </w:p>
          <w:p w14:paraId="6492FF3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site</w:t>
            </w:r>
          </w:p>
          <w:p w14:paraId="7655329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Femoral </w:t>
            </w:r>
          </w:p>
          <w:p w14:paraId="3D83071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Axillary</w:t>
            </w:r>
          </w:p>
          <w:p w14:paraId="66B3488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Direct aortic</w:t>
            </w:r>
          </w:p>
          <w:p w14:paraId="06F2611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Other/Unknown </w:t>
            </w:r>
          </w:p>
        </w:tc>
        <w:tc>
          <w:tcPr>
            <w:tcW w:w="992" w:type="dxa"/>
          </w:tcPr>
          <w:p w14:paraId="1B82DD5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0670FD8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37BA4DF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014D486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1.75</w:t>
            </w:r>
          </w:p>
          <w:p w14:paraId="0CE0860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2.48</w:t>
            </w:r>
          </w:p>
          <w:p w14:paraId="1C8324E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3.94</w:t>
            </w:r>
          </w:p>
        </w:tc>
        <w:tc>
          <w:tcPr>
            <w:tcW w:w="1560" w:type="dxa"/>
          </w:tcPr>
          <w:p w14:paraId="6E2C374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31528B0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46AD86E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0A1D3E9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0.21-14.64</w:t>
            </w:r>
          </w:p>
          <w:p w14:paraId="1EF5CA5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1.11-5.53</w:t>
            </w:r>
          </w:p>
          <w:p w14:paraId="5660560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0.78-20.02</w:t>
            </w:r>
          </w:p>
        </w:tc>
        <w:tc>
          <w:tcPr>
            <w:tcW w:w="850" w:type="dxa"/>
          </w:tcPr>
          <w:p w14:paraId="48D03B8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7787A73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2A26E3A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0.09</w:t>
            </w:r>
          </w:p>
          <w:p w14:paraId="30F7CB6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0.61</w:t>
            </w:r>
          </w:p>
          <w:p w14:paraId="2D4299B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0.03</w:t>
            </w:r>
          </w:p>
          <w:p w14:paraId="6F10BC6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134" w:type="dxa"/>
          </w:tcPr>
          <w:p w14:paraId="7018A5F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7CA3D9F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34ED752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7AFD1B0E" w14:textId="77777777" w:rsidTr="00BB2737">
        <w:tc>
          <w:tcPr>
            <w:tcW w:w="1843" w:type="dxa"/>
          </w:tcPr>
          <w:p w14:paraId="3CB13D0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Distal surgical technique </w:t>
            </w:r>
          </w:p>
          <w:p w14:paraId="767F4C1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Ascending</w:t>
            </w:r>
          </w:p>
          <w:p w14:paraId="0C964B8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Hemiarch</w:t>
            </w:r>
          </w:p>
          <w:p w14:paraId="7CDC064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Arch</w:t>
            </w:r>
          </w:p>
        </w:tc>
        <w:tc>
          <w:tcPr>
            <w:tcW w:w="992" w:type="dxa"/>
          </w:tcPr>
          <w:p w14:paraId="1FE8DCC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4369BCB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4A7A9CB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5CD9F9B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0.75</w:t>
            </w:r>
          </w:p>
          <w:p w14:paraId="314D729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2.53</w:t>
            </w:r>
          </w:p>
        </w:tc>
        <w:tc>
          <w:tcPr>
            <w:tcW w:w="1560" w:type="dxa"/>
          </w:tcPr>
          <w:p w14:paraId="0330E80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0642866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412BBF5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46576E5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0.22-2.59</w:t>
            </w:r>
          </w:p>
          <w:p w14:paraId="2330EE0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0.80-8.03</w:t>
            </w:r>
          </w:p>
        </w:tc>
        <w:tc>
          <w:tcPr>
            <w:tcW w:w="850" w:type="dxa"/>
          </w:tcPr>
          <w:p w14:paraId="2729388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736A315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4BF2B29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0.24</w:t>
            </w:r>
          </w:p>
          <w:p w14:paraId="38BA0D5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0.65</w:t>
            </w:r>
          </w:p>
          <w:p w14:paraId="549DBAA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134" w:type="dxa"/>
          </w:tcPr>
          <w:p w14:paraId="420FB8B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702F43D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604966E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11699F91" w14:textId="77777777" w:rsidTr="00BB2737">
        <w:tc>
          <w:tcPr>
            <w:tcW w:w="1843" w:type="dxa"/>
          </w:tcPr>
          <w:p w14:paraId="5B03ED4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Proximal surgical technique</w:t>
            </w:r>
          </w:p>
          <w:p w14:paraId="40B3C80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proofErr w:type="spellStart"/>
            <w:r w:rsidRPr="00CD3721">
              <w:rPr>
                <w:rFonts w:ascii="Times New Roman" w:hAnsi="Times New Roman" w:cs="Times New Roman"/>
              </w:rPr>
              <w:t>Supracoronary</w:t>
            </w:r>
            <w:proofErr w:type="spellEnd"/>
            <w:r w:rsidRPr="00CD3721">
              <w:rPr>
                <w:rFonts w:ascii="Times New Roman" w:hAnsi="Times New Roman" w:cs="Times New Roman"/>
              </w:rPr>
              <w:t xml:space="preserve"> graft</w:t>
            </w:r>
          </w:p>
          <w:p w14:paraId="4C0E076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Bentall procedure</w:t>
            </w:r>
          </w:p>
          <w:p w14:paraId="513E666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Isolated aortic valve </w:t>
            </w:r>
          </w:p>
          <w:p w14:paraId="61EBB73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lastRenderedPageBreak/>
              <w:t>Root replacement/Aortic valve repair</w:t>
            </w:r>
          </w:p>
          <w:p w14:paraId="2AE18AF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replacement</w:t>
            </w:r>
          </w:p>
        </w:tc>
        <w:tc>
          <w:tcPr>
            <w:tcW w:w="992" w:type="dxa"/>
          </w:tcPr>
          <w:p w14:paraId="299DA7A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2034D3A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25A7C94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30E1004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0.37</w:t>
            </w:r>
          </w:p>
          <w:p w14:paraId="42D3B38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1.48</w:t>
            </w:r>
          </w:p>
          <w:p w14:paraId="4E9BFE5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560" w:type="dxa"/>
          </w:tcPr>
          <w:p w14:paraId="517837F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0C074CE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0F1E1BC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111C5D5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0.11-1.24</w:t>
            </w:r>
          </w:p>
          <w:p w14:paraId="08348C8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0.41-5.34</w:t>
            </w:r>
          </w:p>
          <w:p w14:paraId="62FEB41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850" w:type="dxa"/>
          </w:tcPr>
          <w:p w14:paraId="604F829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6550AE9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  <w:p w14:paraId="6346E6B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0.36</w:t>
            </w:r>
          </w:p>
          <w:p w14:paraId="320DF11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0.11</w:t>
            </w:r>
          </w:p>
          <w:p w14:paraId="5BE6EDC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0.55</w:t>
            </w:r>
          </w:p>
          <w:p w14:paraId="453DA14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134" w:type="dxa"/>
          </w:tcPr>
          <w:p w14:paraId="6860BF1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628EB15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173618F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26BE377E" w14:textId="77777777" w:rsidTr="00BB2737">
        <w:tc>
          <w:tcPr>
            <w:tcW w:w="1843" w:type="dxa"/>
          </w:tcPr>
          <w:p w14:paraId="1C1B489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Recombinant factor VII</w:t>
            </w:r>
          </w:p>
        </w:tc>
        <w:tc>
          <w:tcPr>
            <w:tcW w:w="992" w:type="dxa"/>
          </w:tcPr>
          <w:p w14:paraId="5DBD2E5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1560" w:type="dxa"/>
          </w:tcPr>
          <w:p w14:paraId="3DA8674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0.38-3.20</w:t>
            </w:r>
          </w:p>
        </w:tc>
        <w:tc>
          <w:tcPr>
            <w:tcW w:w="850" w:type="dxa"/>
          </w:tcPr>
          <w:p w14:paraId="008EB8D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1134" w:type="dxa"/>
          </w:tcPr>
          <w:p w14:paraId="7E55730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2F2AE7D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1C0C810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4CB6E4CA" w14:textId="77777777" w:rsidTr="00BB2737">
        <w:tc>
          <w:tcPr>
            <w:tcW w:w="1843" w:type="dxa"/>
          </w:tcPr>
          <w:p w14:paraId="6A63A9B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Fibrinogen substitution (per 1 g increment)</w:t>
            </w:r>
          </w:p>
        </w:tc>
        <w:tc>
          <w:tcPr>
            <w:tcW w:w="992" w:type="dxa"/>
          </w:tcPr>
          <w:p w14:paraId="0C730CF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1.21</w:t>
            </w:r>
          </w:p>
        </w:tc>
        <w:tc>
          <w:tcPr>
            <w:tcW w:w="1560" w:type="dxa"/>
          </w:tcPr>
          <w:p w14:paraId="34C4B1F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1.07-1.38</w:t>
            </w:r>
          </w:p>
        </w:tc>
        <w:tc>
          <w:tcPr>
            <w:tcW w:w="850" w:type="dxa"/>
          </w:tcPr>
          <w:p w14:paraId="78EB91C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&lt;0.01</w:t>
            </w:r>
          </w:p>
        </w:tc>
        <w:tc>
          <w:tcPr>
            <w:tcW w:w="1134" w:type="dxa"/>
          </w:tcPr>
          <w:p w14:paraId="0044DC6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6CC85C8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5D9232E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55455175" w14:textId="77777777" w:rsidTr="00BB2737">
        <w:tc>
          <w:tcPr>
            <w:tcW w:w="1843" w:type="dxa"/>
          </w:tcPr>
          <w:p w14:paraId="1F73E75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Bleeding during first 24 hours (per 1 ml increment) </w:t>
            </w:r>
          </w:p>
        </w:tc>
        <w:tc>
          <w:tcPr>
            <w:tcW w:w="992" w:type="dxa"/>
          </w:tcPr>
          <w:p w14:paraId="3C7D97F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560" w:type="dxa"/>
          </w:tcPr>
          <w:p w14:paraId="393AD50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1.00-1.00</w:t>
            </w:r>
          </w:p>
        </w:tc>
        <w:tc>
          <w:tcPr>
            <w:tcW w:w="850" w:type="dxa"/>
          </w:tcPr>
          <w:p w14:paraId="210AB37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&lt;0.01</w:t>
            </w:r>
          </w:p>
        </w:tc>
        <w:tc>
          <w:tcPr>
            <w:tcW w:w="1134" w:type="dxa"/>
          </w:tcPr>
          <w:p w14:paraId="32940B9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748C6EA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4A7DC04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66BFB46B" w14:textId="77777777" w:rsidTr="00BB2737">
        <w:tc>
          <w:tcPr>
            <w:tcW w:w="1843" w:type="dxa"/>
          </w:tcPr>
          <w:p w14:paraId="5F52D92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Reoperation due to </w:t>
            </w:r>
            <w:proofErr w:type="spellStart"/>
            <w:r w:rsidRPr="00CD3721">
              <w:rPr>
                <w:rFonts w:ascii="Times New Roman" w:hAnsi="Times New Roman" w:cs="Times New Roman"/>
              </w:rPr>
              <w:t>bleedning</w:t>
            </w:r>
            <w:proofErr w:type="spellEnd"/>
          </w:p>
        </w:tc>
        <w:tc>
          <w:tcPr>
            <w:tcW w:w="992" w:type="dxa"/>
          </w:tcPr>
          <w:p w14:paraId="0861C3B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3.05</w:t>
            </w:r>
          </w:p>
        </w:tc>
        <w:tc>
          <w:tcPr>
            <w:tcW w:w="1560" w:type="dxa"/>
          </w:tcPr>
          <w:p w14:paraId="299D80A5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1.35-6.86</w:t>
            </w:r>
          </w:p>
        </w:tc>
        <w:tc>
          <w:tcPr>
            <w:tcW w:w="850" w:type="dxa"/>
          </w:tcPr>
          <w:p w14:paraId="1A5D12E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&lt;0.01</w:t>
            </w:r>
          </w:p>
        </w:tc>
        <w:tc>
          <w:tcPr>
            <w:tcW w:w="1134" w:type="dxa"/>
          </w:tcPr>
          <w:p w14:paraId="7FAA32E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2.75</w:t>
            </w:r>
          </w:p>
        </w:tc>
        <w:tc>
          <w:tcPr>
            <w:tcW w:w="1454" w:type="dxa"/>
          </w:tcPr>
          <w:p w14:paraId="3F6EC63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1.03-7.34</w:t>
            </w:r>
          </w:p>
        </w:tc>
        <w:tc>
          <w:tcPr>
            <w:tcW w:w="1665" w:type="dxa"/>
          </w:tcPr>
          <w:p w14:paraId="17B71C2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0.04</w:t>
            </w:r>
          </w:p>
        </w:tc>
      </w:tr>
      <w:tr w:rsidR="00CD3721" w:rsidRPr="00CD3721" w14:paraId="0B52E1E4" w14:textId="77777777" w:rsidTr="00BB2737">
        <w:tc>
          <w:tcPr>
            <w:tcW w:w="1843" w:type="dxa"/>
          </w:tcPr>
          <w:p w14:paraId="63796C2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Red blood cell units (per 1 unit increment)</w:t>
            </w:r>
          </w:p>
        </w:tc>
        <w:tc>
          <w:tcPr>
            <w:tcW w:w="992" w:type="dxa"/>
          </w:tcPr>
          <w:p w14:paraId="4437C52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1560" w:type="dxa"/>
          </w:tcPr>
          <w:p w14:paraId="2A92411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0.99-1.03</w:t>
            </w:r>
          </w:p>
        </w:tc>
        <w:tc>
          <w:tcPr>
            <w:tcW w:w="850" w:type="dxa"/>
          </w:tcPr>
          <w:p w14:paraId="47D8728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134" w:type="dxa"/>
          </w:tcPr>
          <w:p w14:paraId="55AEE7C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31FEC0B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15341D4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0E068432" w14:textId="77777777" w:rsidTr="00BB2737">
        <w:tc>
          <w:tcPr>
            <w:tcW w:w="1843" w:type="dxa"/>
          </w:tcPr>
          <w:p w14:paraId="05B09FC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Plasma units (per 1 unit increment)</w:t>
            </w:r>
          </w:p>
        </w:tc>
        <w:tc>
          <w:tcPr>
            <w:tcW w:w="992" w:type="dxa"/>
          </w:tcPr>
          <w:p w14:paraId="63EF493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1560" w:type="dxa"/>
          </w:tcPr>
          <w:p w14:paraId="6DD9E48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0.99-1.06</w:t>
            </w:r>
          </w:p>
        </w:tc>
        <w:tc>
          <w:tcPr>
            <w:tcW w:w="850" w:type="dxa"/>
          </w:tcPr>
          <w:p w14:paraId="5B22004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134" w:type="dxa"/>
          </w:tcPr>
          <w:p w14:paraId="4271F58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28E4B29B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68A49C2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3DCB1D65" w14:textId="77777777" w:rsidTr="00BB2737">
        <w:tc>
          <w:tcPr>
            <w:tcW w:w="1843" w:type="dxa"/>
          </w:tcPr>
          <w:p w14:paraId="2B0A1C5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Platelet units (per 1 unit increment)</w:t>
            </w:r>
          </w:p>
        </w:tc>
        <w:tc>
          <w:tcPr>
            <w:tcW w:w="992" w:type="dxa"/>
          </w:tcPr>
          <w:p w14:paraId="3DEE664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1560" w:type="dxa"/>
          </w:tcPr>
          <w:p w14:paraId="7DD6E43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1.00-1.21</w:t>
            </w:r>
          </w:p>
        </w:tc>
        <w:tc>
          <w:tcPr>
            <w:tcW w:w="850" w:type="dxa"/>
          </w:tcPr>
          <w:p w14:paraId="37FD3EA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134" w:type="dxa"/>
          </w:tcPr>
          <w:p w14:paraId="0959B3D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5154D56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3E8CE21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552FF98F" w14:textId="77777777" w:rsidTr="00BB2737">
        <w:tc>
          <w:tcPr>
            <w:tcW w:w="1843" w:type="dxa"/>
          </w:tcPr>
          <w:p w14:paraId="343381A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Ventilation &gt;48h </w:t>
            </w:r>
          </w:p>
        </w:tc>
        <w:tc>
          <w:tcPr>
            <w:tcW w:w="992" w:type="dxa"/>
          </w:tcPr>
          <w:p w14:paraId="37010AC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6.60</w:t>
            </w:r>
          </w:p>
        </w:tc>
        <w:tc>
          <w:tcPr>
            <w:tcW w:w="1560" w:type="dxa"/>
          </w:tcPr>
          <w:p w14:paraId="3E084A5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2.64-16.50</w:t>
            </w:r>
          </w:p>
        </w:tc>
        <w:tc>
          <w:tcPr>
            <w:tcW w:w="850" w:type="dxa"/>
          </w:tcPr>
          <w:p w14:paraId="5F18CCB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&lt;0.01</w:t>
            </w:r>
          </w:p>
        </w:tc>
        <w:tc>
          <w:tcPr>
            <w:tcW w:w="1134" w:type="dxa"/>
          </w:tcPr>
          <w:p w14:paraId="55724B8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1CC8DCC7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60CA8A7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72116ED3" w14:textId="77777777" w:rsidTr="00BB2737">
        <w:tc>
          <w:tcPr>
            <w:tcW w:w="1843" w:type="dxa"/>
          </w:tcPr>
          <w:p w14:paraId="2C85D17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Renal replacement therapy</w:t>
            </w:r>
          </w:p>
        </w:tc>
        <w:tc>
          <w:tcPr>
            <w:tcW w:w="992" w:type="dxa"/>
          </w:tcPr>
          <w:p w14:paraId="24C1BF5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1.40</w:t>
            </w:r>
          </w:p>
        </w:tc>
        <w:tc>
          <w:tcPr>
            <w:tcW w:w="1560" w:type="dxa"/>
          </w:tcPr>
          <w:p w14:paraId="37D7134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0.46-4.24</w:t>
            </w:r>
          </w:p>
        </w:tc>
        <w:tc>
          <w:tcPr>
            <w:tcW w:w="850" w:type="dxa"/>
          </w:tcPr>
          <w:p w14:paraId="510C338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1134" w:type="dxa"/>
          </w:tcPr>
          <w:p w14:paraId="5C20E774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755C363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6D97C29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7EB34FC6" w14:textId="77777777" w:rsidTr="00BB2737">
        <w:tc>
          <w:tcPr>
            <w:tcW w:w="1843" w:type="dxa"/>
          </w:tcPr>
          <w:p w14:paraId="21D58F9D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Postoperative MI </w:t>
            </w:r>
          </w:p>
        </w:tc>
        <w:tc>
          <w:tcPr>
            <w:tcW w:w="992" w:type="dxa"/>
          </w:tcPr>
          <w:p w14:paraId="18F3305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2.59</w:t>
            </w:r>
          </w:p>
        </w:tc>
        <w:tc>
          <w:tcPr>
            <w:tcW w:w="1560" w:type="dxa"/>
          </w:tcPr>
          <w:p w14:paraId="4493075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0.45-14.74</w:t>
            </w:r>
          </w:p>
        </w:tc>
        <w:tc>
          <w:tcPr>
            <w:tcW w:w="850" w:type="dxa"/>
          </w:tcPr>
          <w:p w14:paraId="578DB79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134" w:type="dxa"/>
          </w:tcPr>
          <w:p w14:paraId="72C85ED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0BEC23A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7D2139C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79849574" w14:textId="77777777" w:rsidTr="00BB2737">
        <w:tc>
          <w:tcPr>
            <w:tcW w:w="1843" w:type="dxa"/>
          </w:tcPr>
          <w:p w14:paraId="40086B1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 xml:space="preserve">Multiple organ failure </w:t>
            </w:r>
          </w:p>
        </w:tc>
        <w:tc>
          <w:tcPr>
            <w:tcW w:w="992" w:type="dxa"/>
          </w:tcPr>
          <w:p w14:paraId="1E02586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23.08</w:t>
            </w:r>
          </w:p>
        </w:tc>
        <w:tc>
          <w:tcPr>
            <w:tcW w:w="1560" w:type="dxa"/>
          </w:tcPr>
          <w:p w14:paraId="5B0666F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4.67-114.07</w:t>
            </w:r>
          </w:p>
        </w:tc>
        <w:tc>
          <w:tcPr>
            <w:tcW w:w="850" w:type="dxa"/>
          </w:tcPr>
          <w:p w14:paraId="1FA8319A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&lt;0.01</w:t>
            </w:r>
          </w:p>
          <w:p w14:paraId="128392B3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C9FA7E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4" w:type="dxa"/>
          </w:tcPr>
          <w:p w14:paraId="73F84E2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5" w:type="dxa"/>
          </w:tcPr>
          <w:p w14:paraId="17DC4D0C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  <w:tr w:rsidR="00CD3721" w:rsidRPr="00CD3721" w14:paraId="708219E7" w14:textId="77777777" w:rsidTr="00BB2737">
        <w:tc>
          <w:tcPr>
            <w:tcW w:w="1843" w:type="dxa"/>
          </w:tcPr>
          <w:p w14:paraId="6E668A02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S100B T</w:t>
            </w:r>
            <w:r w:rsidRPr="00CD3721">
              <w:rPr>
                <w:rFonts w:ascii="Times New Roman" w:hAnsi="Times New Roman" w:cs="Times New Roman"/>
                <w:vertAlign w:val="subscript"/>
              </w:rPr>
              <w:t xml:space="preserve">2 </w:t>
            </w:r>
            <w:r w:rsidRPr="00CD3721">
              <w:rPr>
                <w:rFonts w:ascii="Times New Roman" w:hAnsi="Times New Roman" w:cs="Times New Roman"/>
              </w:rPr>
              <w:t xml:space="preserve">≥ 0.23 </w:t>
            </w:r>
            <w:proofErr w:type="spellStart"/>
            <w:r w:rsidRPr="00CD3721">
              <w:rPr>
                <w:rFonts w:ascii="Times New Roman" w:hAnsi="Times New Roman" w:cs="Times New Roman"/>
              </w:rPr>
              <w:t>μg</w:t>
            </w:r>
            <w:proofErr w:type="spellEnd"/>
            <w:r w:rsidRPr="00CD3721"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992" w:type="dxa"/>
          </w:tcPr>
          <w:p w14:paraId="6EC96D21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5.20</w:t>
            </w:r>
          </w:p>
        </w:tc>
        <w:tc>
          <w:tcPr>
            <w:tcW w:w="1560" w:type="dxa"/>
          </w:tcPr>
          <w:p w14:paraId="406C755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2.09-12.99</w:t>
            </w:r>
          </w:p>
        </w:tc>
        <w:tc>
          <w:tcPr>
            <w:tcW w:w="850" w:type="dxa"/>
          </w:tcPr>
          <w:p w14:paraId="1BDD4E50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&lt;0.01</w:t>
            </w:r>
          </w:p>
          <w:p w14:paraId="14121B26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5A82A3E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4.57</w:t>
            </w:r>
          </w:p>
        </w:tc>
        <w:tc>
          <w:tcPr>
            <w:tcW w:w="1454" w:type="dxa"/>
          </w:tcPr>
          <w:p w14:paraId="6F695128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1.18-11.70</w:t>
            </w:r>
          </w:p>
        </w:tc>
        <w:tc>
          <w:tcPr>
            <w:tcW w:w="1665" w:type="dxa"/>
          </w:tcPr>
          <w:p w14:paraId="365B540F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  <w:r w:rsidRPr="00CD3721">
              <w:rPr>
                <w:rFonts w:ascii="Times New Roman" w:hAnsi="Times New Roman" w:cs="Times New Roman"/>
              </w:rPr>
              <w:t>&lt;0.01</w:t>
            </w:r>
          </w:p>
          <w:p w14:paraId="68B485E9" w14:textId="77777777" w:rsidR="00CD3721" w:rsidRPr="00CD3721" w:rsidRDefault="00CD3721" w:rsidP="00BB2737">
            <w:pPr>
              <w:rPr>
                <w:rFonts w:ascii="Times New Roman" w:hAnsi="Times New Roman" w:cs="Times New Roman"/>
              </w:rPr>
            </w:pPr>
          </w:p>
        </w:tc>
      </w:tr>
    </w:tbl>
    <w:p w14:paraId="4A28A017" w14:textId="77777777" w:rsidR="00CD3721" w:rsidRPr="00CD3721" w:rsidRDefault="00CD3721" w:rsidP="00CD3721">
      <w:pPr>
        <w:rPr>
          <w:rFonts w:ascii="Times New Roman" w:eastAsia="Times New Roman" w:hAnsi="Times New Roman" w:cs="Times New Roman"/>
        </w:rPr>
      </w:pPr>
      <w:r w:rsidRPr="00CD3721">
        <w:rPr>
          <w:rFonts w:ascii="Times New Roman" w:eastAsia="Times New Roman" w:hAnsi="Times New Roman" w:cs="Times New Roman"/>
        </w:rPr>
        <w:t xml:space="preserve">COPD: Chronic obstructive pulmonary disease, </w:t>
      </w:r>
      <w:proofErr w:type="spellStart"/>
      <w:r w:rsidRPr="00CD3721">
        <w:rPr>
          <w:rFonts w:ascii="Times New Roman" w:eastAsia="Times New Roman" w:hAnsi="Times New Roman" w:cs="Times New Roman"/>
        </w:rPr>
        <w:t>CPB</w:t>
      </w:r>
      <w:proofErr w:type="spellEnd"/>
      <w:r w:rsidRPr="00CD3721">
        <w:rPr>
          <w:rFonts w:ascii="Times New Roman" w:eastAsia="Times New Roman" w:hAnsi="Times New Roman" w:cs="Times New Roman"/>
        </w:rPr>
        <w:t>: Cardiopulmonary bypass, HCA: Hypothermic circulatory arrest, ACP: Antegrade cerebral perfusion, RCP: Retrograde cerebral perfusion, T</w:t>
      </w:r>
      <w:r w:rsidRPr="00CD3721">
        <w:rPr>
          <w:rFonts w:ascii="Times New Roman" w:eastAsia="Times New Roman" w:hAnsi="Times New Roman" w:cs="Times New Roman"/>
          <w:vertAlign w:val="subscript"/>
        </w:rPr>
        <w:t xml:space="preserve">2 </w:t>
      </w:r>
      <w:r w:rsidRPr="00CD3721">
        <w:rPr>
          <w:rFonts w:ascii="Times New Roman" w:eastAsia="Times New Roman" w:hAnsi="Times New Roman" w:cs="Times New Roman"/>
        </w:rPr>
        <w:t>= 24 hours postoperatively.</w:t>
      </w:r>
    </w:p>
    <w:p w14:paraId="30937F99" w14:textId="77777777" w:rsidR="00177DA7" w:rsidRPr="00CD3721" w:rsidRDefault="00177DA7">
      <w:pPr>
        <w:rPr>
          <w:rFonts w:ascii="Times New Roman" w:hAnsi="Times New Roman" w:cs="Times New Roman"/>
        </w:rPr>
      </w:pPr>
    </w:p>
    <w:sectPr w:rsidR="00177DA7" w:rsidRPr="00CD3721" w:rsidSect="0078647C">
      <w:footerReference w:type="even" r:id="rId4"/>
      <w:footerReference w:type="default" r:id="rId5"/>
      <w:pgSz w:w="11906" w:h="16838"/>
      <w:pgMar w:top="1417" w:right="1417" w:bottom="1417" w:left="1417" w:header="708" w:footer="708" w:gutter="0"/>
      <w:lnNumType w:countBy="1" w:restart="continuous"/>
      <w:pgNumType w:start="1"/>
      <w:cols w:space="720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25EDC" w14:textId="77777777" w:rsidR="00A85F1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714DE2DA" w14:textId="77777777" w:rsidR="00A85F1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B6A48F" w14:textId="77777777" w:rsidR="00A85F1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fldChar w:fldCharType="begin"/>
    </w:r>
    <w:r>
      <w:rPr>
        <w:rFonts w:ascii="Times New Roman" w:eastAsia="Times New Roman" w:hAnsi="Times New Roman" w:cs="Times New Roman"/>
        <w:color w:val="000000"/>
      </w:rPr>
      <w:instrText>PAGE</w:instrText>
    </w:r>
    <w:r>
      <w:rPr>
        <w:rFonts w:ascii="Times New Roman" w:eastAsia="Times New Roman" w:hAnsi="Times New Roman" w:cs="Times New Roman"/>
        <w:color w:val="000000"/>
      </w:rPr>
      <w:fldChar w:fldCharType="separate"/>
    </w:r>
    <w:r>
      <w:rPr>
        <w:rFonts w:ascii="Times New Roman" w:eastAsia="Times New Roman" w:hAnsi="Times New Roman" w:cs="Times New Roman"/>
        <w:noProof/>
        <w:color w:val="000000"/>
      </w:rPr>
      <w:t>2</w:t>
    </w:r>
    <w:r>
      <w:rPr>
        <w:rFonts w:ascii="Times New Roman" w:eastAsia="Times New Roman" w:hAnsi="Times New Roman" w:cs="Times New Roman"/>
        <w:color w:val="000000"/>
      </w:rPr>
      <w:fldChar w:fldCharType="end"/>
    </w:r>
  </w:p>
  <w:p w14:paraId="37D3E1B5" w14:textId="77777777" w:rsidR="00A85F1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right="360"/>
      <w:rPr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721"/>
    <w:rsid w:val="0008416B"/>
    <w:rsid w:val="0017271B"/>
    <w:rsid w:val="00177DA7"/>
    <w:rsid w:val="001C17E3"/>
    <w:rsid w:val="001E1A23"/>
    <w:rsid w:val="00240C3E"/>
    <w:rsid w:val="003C0CFC"/>
    <w:rsid w:val="0040029B"/>
    <w:rsid w:val="00425BC0"/>
    <w:rsid w:val="004578C9"/>
    <w:rsid w:val="004E791D"/>
    <w:rsid w:val="0070303F"/>
    <w:rsid w:val="0076183E"/>
    <w:rsid w:val="008E24D9"/>
    <w:rsid w:val="008F5697"/>
    <w:rsid w:val="00924330"/>
    <w:rsid w:val="00945B92"/>
    <w:rsid w:val="009C3718"/>
    <w:rsid w:val="00B133E4"/>
    <w:rsid w:val="00B369E1"/>
    <w:rsid w:val="00B40F8B"/>
    <w:rsid w:val="00BE17A5"/>
    <w:rsid w:val="00BF30E0"/>
    <w:rsid w:val="00CA4CC5"/>
    <w:rsid w:val="00CD3721"/>
    <w:rsid w:val="00CF5E3A"/>
    <w:rsid w:val="00DB7CDA"/>
    <w:rsid w:val="00FE5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DAB8044"/>
  <w15:chartTrackingRefBased/>
  <w15:docId w15:val="{B4A8E626-9B8A-C14A-8BCB-A7FD29AFA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721"/>
    <w:rPr>
      <w:rFonts w:ascii="Calibri" w:eastAsia="Calibri" w:hAnsi="Calibri" w:cs="Calibri"/>
      <w:lang w:val="en-US"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Radnummer">
    <w:name w:val="line number"/>
    <w:basedOn w:val="Standardstycketeckensnitt"/>
    <w:uiPriority w:val="99"/>
    <w:semiHidden/>
    <w:unhideWhenUsed/>
    <w:rsid w:val="00CD37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914</Words>
  <Characters>4848</Characters>
  <Application>Microsoft Office Word</Application>
  <DocSecurity>0</DocSecurity>
  <Lines>40</Lines>
  <Paragraphs>11</Paragraphs>
  <ScaleCrop>false</ScaleCrop>
  <Company/>
  <LinksUpToDate>false</LinksUpToDate>
  <CharactersWithSpaces>5751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 Magnus Teurneau-Hermansson</dc:creator>
  <cp:keywords/>
  <dc:description/>
  <cp:lastModifiedBy>Karl Magnus Teurneau-Hermansson</cp:lastModifiedBy>
  <cp:revision>1</cp:revision>
  <dcterms:created xsi:type="dcterms:W3CDTF">2022-09-30T08:39:00Z</dcterms:created>
  <dcterms:modified xsi:type="dcterms:W3CDTF">2022-09-30T08:40:00Z</dcterms:modified>
</cp:coreProperties>
</file>