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5F054" w14:textId="77777777" w:rsidR="00D84A36" w:rsidRDefault="00D84A36" w:rsidP="00D84A36">
      <w:pPr>
        <w:rPr>
          <w:rFonts w:cstheme="minorHAnsi"/>
          <w:b/>
          <w:bCs/>
        </w:rPr>
      </w:pPr>
    </w:p>
    <w:p w14:paraId="5A519D6E" w14:textId="44AAB5C6" w:rsidR="00D84A36" w:rsidRDefault="00000000" w:rsidP="00D84A36">
      <w:pPr>
        <w:rPr>
          <w:b/>
        </w:rPr>
      </w:pPr>
      <w:sdt>
        <w:sdtPr>
          <w:tag w:val="goog_rdk_37"/>
          <w:id w:val="319320954"/>
        </w:sdtPr>
        <w:sdtContent/>
      </w:sdt>
      <w:sdt>
        <w:sdtPr>
          <w:tag w:val="goog_rdk_38"/>
          <w:id w:val="1642075170"/>
          <w:showingPlcHdr/>
        </w:sdtPr>
        <w:sdtContent>
          <w:r w:rsidR="00D84A36">
            <w:t xml:space="preserve">     </w:t>
          </w:r>
        </w:sdtContent>
      </w:sdt>
      <w:r w:rsidR="00D84A36">
        <w:rPr>
          <w:b/>
        </w:rPr>
        <w:t xml:space="preserve">Figure </w:t>
      </w:r>
      <w:r w:rsidR="00CD2E60">
        <w:rPr>
          <w:b/>
        </w:rPr>
        <w:t>e</w:t>
      </w:r>
      <w:r w:rsidR="00D84A36">
        <w:rPr>
          <w:b/>
        </w:rPr>
        <w:t>1: Flow diagram showing patients recruit</w:t>
      </w:r>
      <w:r w:rsidR="001B7E84">
        <w:rPr>
          <w:b/>
        </w:rPr>
        <w:t>ment</w:t>
      </w:r>
    </w:p>
    <w:p w14:paraId="081179C7" w14:textId="77777777" w:rsidR="00D84A36" w:rsidRPr="00244480" w:rsidRDefault="00D84A36" w:rsidP="00D84A36">
      <w:pPr>
        <w:spacing w:line="480" w:lineRule="auto"/>
        <w:rPr>
          <w:lang w:eastAsia="en-US"/>
        </w:rPr>
      </w:pPr>
    </w:p>
    <w:p w14:paraId="21798197" w14:textId="77777777" w:rsidR="00D84A36" w:rsidRPr="00DE5DDB" w:rsidRDefault="00D84A36" w:rsidP="00D84A36">
      <w:pPr>
        <w:spacing w:line="480" w:lineRule="auto"/>
        <w:jc w:val="both"/>
        <w:rPr>
          <w:lang w:eastAsia="en-US"/>
        </w:rPr>
      </w:pPr>
      <w:r w:rsidRPr="00DE5DD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190B34" wp14:editId="24CFBACF">
                <wp:simplePos x="0" y="0"/>
                <wp:positionH relativeFrom="column">
                  <wp:posOffset>1743075</wp:posOffset>
                </wp:positionH>
                <wp:positionV relativeFrom="paragraph">
                  <wp:posOffset>102870</wp:posOffset>
                </wp:positionV>
                <wp:extent cx="3952875" cy="695325"/>
                <wp:effectExtent l="19050" t="1905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6953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A986E" w14:textId="2CAEB035" w:rsidR="00D84A36" w:rsidRPr="007C57E4" w:rsidRDefault="00D84A36" w:rsidP="00D84A3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 xml:space="preserve">A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 xml:space="preserve">total </w:t>
                            </w:r>
                            <w:r w:rsidRPr="007C57E4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 xml:space="preserve">of 388 patients </w:t>
                            </w:r>
                            <w:r w:rsidR="00666B70"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 xml:space="preserve">screened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</w:rPr>
                              <w:t xml:space="preserve">during the study period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90B34" id="Rectangle 12" o:spid="_x0000_s1026" style="position:absolute;left:0;text-align:left;margin-left:137.25pt;margin-top:8.1pt;width:311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" filled="f" strokecolor="black [3213]" strokeweight="3pt">
                <v:textbox>
                  <w:txbxContent>
                    <w:p w14:paraId="2E5A986E" w14:textId="2CAEB035" w:rsidR="00D84A36" w:rsidRPr="007C57E4" w:rsidRDefault="00D84A36" w:rsidP="00D84A36">
                      <w:pPr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</w:rPr>
                      </w:pPr>
                      <w:r w:rsidRPr="007C57E4">
                        <w:rPr>
                          <w:rFonts w:asciiTheme="majorBidi" w:hAnsiTheme="majorBidi" w:cstheme="majorBidi"/>
                          <w:color w:val="000000" w:themeColor="text1"/>
                        </w:rPr>
                        <w:t xml:space="preserve">A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</w:rPr>
                        <w:t xml:space="preserve">total </w:t>
                      </w:r>
                      <w:r w:rsidRPr="007C57E4">
                        <w:rPr>
                          <w:rFonts w:asciiTheme="majorBidi" w:hAnsiTheme="majorBidi" w:cstheme="majorBidi"/>
                          <w:color w:val="000000" w:themeColor="text1"/>
                        </w:rPr>
                        <w:t xml:space="preserve">of 388 patients </w:t>
                      </w:r>
                      <w:r w:rsidR="00666B70">
                        <w:rPr>
                          <w:rFonts w:asciiTheme="majorBidi" w:hAnsiTheme="majorBidi" w:cstheme="majorBidi"/>
                          <w:color w:val="000000" w:themeColor="text1"/>
                        </w:rPr>
                        <w:t xml:space="preserve">screened 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</w:rPr>
                        <w:t xml:space="preserve">during the study period </w:t>
                      </w:r>
                    </w:p>
                  </w:txbxContent>
                </v:textbox>
              </v:rect>
            </w:pict>
          </mc:Fallback>
        </mc:AlternateContent>
      </w:r>
    </w:p>
    <w:p w14:paraId="4D6D3D78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72DC0699" w14:textId="77777777" w:rsidR="00D84A36" w:rsidRPr="00DE5DDB" w:rsidRDefault="00D84A36" w:rsidP="00D84A36">
      <w:pPr>
        <w:spacing w:line="480" w:lineRule="auto"/>
        <w:rPr>
          <w:lang w:eastAsia="en-US"/>
        </w:rPr>
      </w:pPr>
      <w:r w:rsidRPr="00DE5DD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3E66C6" wp14:editId="04F99007">
                <wp:simplePos x="0" y="0"/>
                <wp:positionH relativeFrom="column">
                  <wp:posOffset>3964305</wp:posOffset>
                </wp:positionH>
                <wp:positionV relativeFrom="paragraph">
                  <wp:posOffset>110490</wp:posOffset>
                </wp:positionV>
                <wp:extent cx="0" cy="3370368"/>
                <wp:effectExtent l="63500" t="0" r="38100" b="3365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7036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8067B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312.15pt;margin-top:8.7pt;width:0;height:265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7DF60BE5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63335B2E" w14:textId="77777777" w:rsidR="00D84A36" w:rsidRPr="00DE5DDB" w:rsidRDefault="00D84A36" w:rsidP="00D84A36">
      <w:pPr>
        <w:spacing w:line="480" w:lineRule="auto"/>
        <w:rPr>
          <w:lang w:eastAsia="en-US"/>
        </w:rPr>
      </w:pPr>
      <w:r w:rsidRPr="00DE5DD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1704B4" wp14:editId="278BE53B">
                <wp:simplePos x="0" y="0"/>
                <wp:positionH relativeFrom="page">
                  <wp:posOffset>697144</wp:posOffset>
                </wp:positionH>
                <wp:positionV relativeFrom="paragraph">
                  <wp:posOffset>381728</wp:posOffset>
                </wp:positionV>
                <wp:extent cx="3467100" cy="1522073"/>
                <wp:effectExtent l="12700" t="12700" r="25400" b="279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52207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40F4DC" w14:textId="77777777" w:rsidR="00D84A36" w:rsidRPr="007C57E4" w:rsidRDefault="00D84A36" w:rsidP="00D84A36">
                            <w:pPr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</w:rPr>
                              <w:t xml:space="preserve">188 patients excluded: </w:t>
                            </w:r>
                          </w:p>
                          <w:p w14:paraId="3FFE90CF" w14:textId="77777777" w:rsidR="00D84A36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>123 with patients on diuretics upon ICU admission</w:t>
                            </w:r>
                          </w:p>
                          <w:p w14:paraId="24063CD4" w14:textId="77777777" w:rsidR="00D84A36" w:rsidRPr="007C57E4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73 with Inability to measure fluid balance. </w:t>
                            </w:r>
                          </w:p>
                          <w:p w14:paraId="1E584C83" w14:textId="77777777" w:rsidR="00D84A36" w:rsidRPr="007C57E4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>56 with ESRD on hemodialysis</w:t>
                            </w:r>
                          </w:p>
                          <w:p w14:paraId="3C7BF99C" w14:textId="3A36EE97" w:rsidR="00D84A36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>32 Patient on maintenance IV fluids &gt; 72 hours prior to ICU admission</w:t>
                            </w:r>
                          </w:p>
                          <w:p w14:paraId="7B239C1A" w14:textId="0E6BBA77" w:rsidR="00D84A36" w:rsidRPr="007C57E4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4 </w:t>
                            </w:r>
                            <w:r w:rsidR="00167D3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patients </w:t>
                            </w: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>with Age &lt; 18 years’ old</w:t>
                            </w:r>
                          </w:p>
                          <w:p w14:paraId="202887C2" w14:textId="77777777" w:rsidR="00D84A36" w:rsidRPr="007C57E4" w:rsidRDefault="00D84A36" w:rsidP="00D84A36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</w:p>
                          <w:p w14:paraId="4DECF01F" w14:textId="77777777" w:rsidR="00D84A36" w:rsidRPr="007C57E4" w:rsidRDefault="00D84A36" w:rsidP="00D84A36">
                            <w:pPr>
                              <w:spacing w:line="480" w:lineRule="auto"/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</w:p>
                          <w:p w14:paraId="15C4BC84" w14:textId="77777777" w:rsidR="00D84A36" w:rsidRPr="007C57E4" w:rsidRDefault="00D84A36" w:rsidP="00D84A36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</w:p>
                          <w:p w14:paraId="3780D2F8" w14:textId="77777777" w:rsidR="00D84A36" w:rsidRPr="007C57E4" w:rsidRDefault="00D84A36" w:rsidP="00D84A36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704B4" id="Rectangle 13" o:spid="_x0000_s1027" style="position:absolute;margin-left:54.9pt;margin-top:30.05pt;width:273pt;height:1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" filled="f" strokecolor="black [3213]" strokeweight="3pt">
                <v:textbox>
                  <w:txbxContent>
                    <w:p w14:paraId="7D40F4DC" w14:textId="77777777" w:rsidR="00D84A36" w:rsidRPr="007C57E4" w:rsidRDefault="00D84A36" w:rsidP="00D84A36">
                      <w:pPr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</w:rPr>
                        <w:t xml:space="preserve">188 patients excluded: </w:t>
                      </w:r>
                    </w:p>
                    <w:p w14:paraId="3FFE90CF" w14:textId="77777777" w:rsidR="00D84A36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>123 with patients on diuretics upon ICU admission</w:t>
                      </w:r>
                    </w:p>
                    <w:p w14:paraId="24063CD4" w14:textId="77777777" w:rsidR="00D84A36" w:rsidRPr="007C57E4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73 with Inability to measure fluid balance. </w:t>
                      </w:r>
                    </w:p>
                    <w:p w14:paraId="1E584C83" w14:textId="77777777" w:rsidR="00D84A36" w:rsidRPr="007C57E4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>56 with ESRD on hemodialysis</w:t>
                      </w:r>
                    </w:p>
                    <w:p w14:paraId="3C7BF99C" w14:textId="3A36EE97" w:rsidR="00D84A36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>32 Patient on maintenance IV fluids &gt; 72 hours prior to ICU admission</w:t>
                      </w:r>
                    </w:p>
                    <w:p w14:paraId="7B239C1A" w14:textId="0E6BBA77" w:rsidR="00D84A36" w:rsidRPr="007C57E4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4 </w:t>
                      </w:r>
                      <w:r w:rsidR="00167D34"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patients </w:t>
                      </w: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>with Age &lt; 18 years’ old</w:t>
                      </w:r>
                    </w:p>
                    <w:p w14:paraId="202887C2" w14:textId="77777777" w:rsidR="00D84A36" w:rsidRPr="007C57E4" w:rsidRDefault="00D84A36" w:rsidP="00D84A36">
                      <w:pPr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</w:p>
                    <w:p w14:paraId="4DECF01F" w14:textId="77777777" w:rsidR="00D84A36" w:rsidRPr="007C57E4" w:rsidRDefault="00D84A36" w:rsidP="00D84A36">
                      <w:pPr>
                        <w:spacing w:line="480" w:lineRule="auto"/>
                        <w:jc w:val="center"/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</w:p>
                    <w:p w14:paraId="15C4BC84" w14:textId="77777777" w:rsidR="00D84A36" w:rsidRPr="007C57E4" w:rsidRDefault="00D84A36" w:rsidP="00D84A36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</w:p>
                    <w:p w14:paraId="3780D2F8" w14:textId="77777777" w:rsidR="00D84A36" w:rsidRPr="007C57E4" w:rsidRDefault="00D84A36" w:rsidP="00D84A36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443DF1D1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1772AD4E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256F3CAA" w14:textId="77777777" w:rsidR="00D84A36" w:rsidRPr="00DE5DDB" w:rsidRDefault="00D84A36" w:rsidP="00D84A36">
      <w:pPr>
        <w:spacing w:line="480" w:lineRule="auto"/>
        <w:rPr>
          <w:lang w:eastAsia="en-US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F65C62" wp14:editId="224304F4">
                <wp:simplePos x="0" y="0"/>
                <wp:positionH relativeFrom="column">
                  <wp:posOffset>3314700</wp:posOffset>
                </wp:positionH>
                <wp:positionV relativeFrom="paragraph">
                  <wp:posOffset>68580</wp:posOffset>
                </wp:positionV>
                <wp:extent cx="638175" cy="0"/>
                <wp:effectExtent l="38100" t="76200" r="0" b="952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1D7256" id="Straight Arrow Connector 1" o:spid="_x0000_s1026" type="#_x0000_t32" style="position:absolute;margin-left:261pt;margin-top:5.4pt;width:50.25pt;height:0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" strokecolor="black [3200]" strokeweight=".5pt">
                <v:stroke endarrow="block" joinstyle="miter"/>
              </v:shape>
            </w:pict>
          </mc:Fallback>
        </mc:AlternateContent>
      </w:r>
    </w:p>
    <w:p w14:paraId="3777097E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6CB40867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51B34B42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665AF5EC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4A993B7F" w14:textId="77777777" w:rsidR="00D84A36" w:rsidRPr="00DE5DDB" w:rsidRDefault="00D84A36" w:rsidP="00D84A36">
      <w:pPr>
        <w:spacing w:line="480" w:lineRule="auto"/>
        <w:rPr>
          <w:lang w:eastAsia="en-US"/>
        </w:rPr>
      </w:pPr>
      <w:r w:rsidRPr="00DE5DD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21C6F5" wp14:editId="2ADA4EF7">
                <wp:simplePos x="0" y="0"/>
                <wp:positionH relativeFrom="column">
                  <wp:posOffset>2867025</wp:posOffset>
                </wp:positionH>
                <wp:positionV relativeFrom="paragraph">
                  <wp:posOffset>88265</wp:posOffset>
                </wp:positionV>
                <wp:extent cx="2228850" cy="371475"/>
                <wp:effectExtent l="19050" t="1905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9B0B67" w14:textId="77777777" w:rsidR="00D84A36" w:rsidRPr="007C57E4" w:rsidRDefault="00D84A36" w:rsidP="00D84A36">
                            <w:pPr>
                              <w:spacing w:line="480" w:lineRule="auto"/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100 patients </w:t>
                            </w:r>
                            <w:r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included </w:t>
                            </w:r>
                            <w:r w:rsidRPr="007C57E4"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1C6F5" id="Rectangle 9" o:spid="_x0000_s1028" style="position:absolute;margin-left:225.75pt;margin-top:6.95pt;width:175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" filled="f" strokecolor="black [3213]" strokeweight="3pt">
                <v:textbox>
                  <w:txbxContent>
                    <w:p w14:paraId="449B0B67" w14:textId="77777777" w:rsidR="00D84A36" w:rsidRPr="007C57E4" w:rsidRDefault="00D84A36" w:rsidP="00D84A36">
                      <w:pPr>
                        <w:spacing w:line="480" w:lineRule="auto"/>
                        <w:jc w:val="center"/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100 patients </w:t>
                      </w:r>
                      <w:r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included </w:t>
                      </w:r>
                      <w:r w:rsidRPr="007C57E4">
                        <w:rPr>
                          <w:rFonts w:asciiTheme="minorHAnsi" w:hAnsiTheme="minorHAnsi"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738C4C07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684DA107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05276662" w14:textId="77777777" w:rsidR="00D84A36" w:rsidRPr="00DE5DDB" w:rsidRDefault="00D84A36" w:rsidP="00D84A36">
      <w:pPr>
        <w:spacing w:line="480" w:lineRule="auto"/>
        <w:rPr>
          <w:lang w:eastAsia="en-US"/>
        </w:rPr>
      </w:pPr>
    </w:p>
    <w:p w14:paraId="538F7319" w14:textId="77777777" w:rsidR="00D84A36" w:rsidRDefault="00D84A36" w:rsidP="00D84A36">
      <w:pPr>
        <w:rPr>
          <w:rFonts w:cstheme="minorHAnsi"/>
          <w:b/>
          <w:bCs/>
        </w:rPr>
      </w:pPr>
    </w:p>
    <w:p w14:paraId="413F7A72" w14:textId="77777777" w:rsidR="00D84A36" w:rsidRPr="00244480" w:rsidRDefault="00D84A36" w:rsidP="00D84A36">
      <w:pPr>
        <w:rPr>
          <w:rFonts w:cstheme="minorHAnsi"/>
        </w:rPr>
      </w:pPr>
    </w:p>
    <w:p w14:paraId="3B4944A0" w14:textId="77777777" w:rsidR="00D84A36" w:rsidRPr="00244480" w:rsidRDefault="00D84A36" w:rsidP="00D84A36">
      <w:pPr>
        <w:rPr>
          <w:rFonts w:cstheme="minorHAnsi"/>
        </w:rPr>
      </w:pPr>
    </w:p>
    <w:p w14:paraId="04DA8678" w14:textId="77777777" w:rsidR="00D84A36" w:rsidRPr="00244480" w:rsidRDefault="00D84A36" w:rsidP="00D84A36">
      <w:pPr>
        <w:rPr>
          <w:rFonts w:cstheme="minorHAnsi"/>
        </w:rPr>
      </w:pPr>
    </w:p>
    <w:p w14:paraId="4E6562FD" w14:textId="77777777" w:rsidR="00D84A36" w:rsidRPr="00244480" w:rsidRDefault="00D84A36" w:rsidP="00D84A36">
      <w:pPr>
        <w:rPr>
          <w:rFonts w:cstheme="minorHAnsi"/>
        </w:rPr>
      </w:pPr>
    </w:p>
    <w:p w14:paraId="229362FF" w14:textId="77777777" w:rsidR="00D84A36" w:rsidRPr="00244480" w:rsidRDefault="00D84A36" w:rsidP="00D84A36">
      <w:pPr>
        <w:rPr>
          <w:rFonts w:cstheme="minorHAnsi"/>
        </w:rPr>
      </w:pPr>
    </w:p>
    <w:p w14:paraId="0B49975F" w14:textId="77777777" w:rsidR="00D84A36" w:rsidRPr="007C57E4" w:rsidRDefault="00D84A36" w:rsidP="00D84A36">
      <w:pPr>
        <w:rPr>
          <w:rFonts w:asciiTheme="minorHAnsi" w:hAnsiTheme="minorHAnsi" w:cstheme="minorHAnsi"/>
          <w:sz w:val="22"/>
          <w:szCs w:val="22"/>
        </w:rPr>
      </w:pPr>
    </w:p>
    <w:p w14:paraId="2140DCF9" w14:textId="77777777" w:rsidR="00D84A36" w:rsidRPr="007C57E4" w:rsidRDefault="00D84A36" w:rsidP="00D84A36">
      <w:pPr>
        <w:rPr>
          <w:rFonts w:asciiTheme="minorHAnsi" w:hAnsiTheme="minorHAnsi" w:cstheme="minorHAnsi"/>
          <w:sz w:val="22"/>
          <w:szCs w:val="22"/>
        </w:rPr>
      </w:pPr>
    </w:p>
    <w:p w14:paraId="5069FE8B" w14:textId="77777777" w:rsidR="00D84A36" w:rsidRPr="007C57E4" w:rsidRDefault="00D84A36" w:rsidP="00D84A36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D56FC48" w14:textId="77777777" w:rsidR="00D84A36" w:rsidRPr="007C57E4" w:rsidRDefault="00D84A36" w:rsidP="00D84A36">
      <w:pPr>
        <w:jc w:val="center"/>
        <w:rPr>
          <w:rFonts w:asciiTheme="minorHAnsi" w:hAnsiTheme="minorHAnsi"/>
          <w:sz w:val="22"/>
          <w:szCs w:val="22"/>
        </w:rPr>
      </w:pPr>
      <w:r w:rsidRPr="007C57E4">
        <w:rPr>
          <w:rFonts w:asciiTheme="minorHAnsi" w:hAnsiTheme="minorHAnsi"/>
          <w:sz w:val="22"/>
          <w:szCs w:val="22"/>
        </w:rPr>
        <w:t>MICU=medical intensive care unit, SICU=surgical intensive care unit, IV= intravenous fluid, ESRD= end stage renal disease</w:t>
      </w:r>
    </w:p>
    <w:p w14:paraId="2E1FD576" w14:textId="77777777" w:rsidR="00D84A36" w:rsidRDefault="00D84A36"/>
    <w:sectPr w:rsidR="00D84A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A36"/>
    <w:rsid w:val="00167D34"/>
    <w:rsid w:val="001B7E84"/>
    <w:rsid w:val="00666B70"/>
    <w:rsid w:val="00CD2E60"/>
    <w:rsid w:val="00D8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19768"/>
  <w15:chartTrackingRefBased/>
  <w15:docId w15:val="{08E6B1DE-7802-7F4E-B548-1CE5555E7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A3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A2AF49A-0230-2C4C-A8D9-9D67B12EDAD4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185</Characters>
  <Application>Microsoft Office Word</Application>
  <DocSecurity>0</DocSecurity>
  <Lines>3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Doaa Wajdi Ibrahim Mohammed</dc:creator>
  <cp:keywords/>
  <dc:description/>
  <cp:lastModifiedBy>MAAJEENY HASSAN OSAMA HASSAN</cp:lastModifiedBy>
  <cp:revision>5</cp:revision>
  <dcterms:created xsi:type="dcterms:W3CDTF">2022-07-27T10:23:00Z</dcterms:created>
  <dcterms:modified xsi:type="dcterms:W3CDTF">2022-10-01T06:47:00Z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documentId_4066</vt:lpwstr>
  </property>
  <property fmtid="{D5CDD505-2E9C-101B-9397-08002B2CF9AE}" pid="3" name="grammarly_documentContext">
    <vt:lpwstr>{"goals":[],"domain":"general","emotions":[],"dialect":"american"}</vt:lpwstr>
  </property>
</Properties>
</file>