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4170" w:rsidRDefault="001C4170" w:rsidP="001C4170">
      <w:pPr>
        <w:pStyle w:val="Title"/>
        <w:rPr>
          <w:rFonts w:eastAsia="Calibri"/>
          <w:sz w:val="36"/>
          <w:szCs w:val="36"/>
        </w:rPr>
      </w:pPr>
      <w:r w:rsidRPr="107892B4">
        <w:rPr>
          <w:rFonts w:eastAsia="Calibri"/>
          <w:sz w:val="36"/>
          <w:szCs w:val="36"/>
        </w:rPr>
        <w:t>Assessment and referral in suspected COVID-19: a community based observational study</w:t>
      </w:r>
    </w:p>
    <w:p w:rsidR="001C4170" w:rsidRDefault="001C4170" w:rsidP="001C4170">
      <w:r w:rsidRPr="107892B4">
        <w:rPr>
          <w:rFonts w:ascii="Calibri" w:eastAsia="Calibri" w:hAnsi="Calibri" w:cs="Calibri"/>
          <w:color w:val="000000" w:themeColor="text1"/>
        </w:rPr>
        <w:t>S</w:t>
      </w:r>
      <w:r>
        <w:rPr>
          <w:rFonts w:ascii="Calibri" w:eastAsia="Calibri" w:hAnsi="Calibri" w:cs="Calibri"/>
          <w:color w:val="000000" w:themeColor="text1"/>
        </w:rPr>
        <w:t xml:space="preserve"> Finnikin, </w:t>
      </w:r>
      <w:r w:rsidRPr="107892B4">
        <w:rPr>
          <w:rFonts w:ascii="Calibri" w:eastAsia="Calibri" w:hAnsi="Calibri" w:cs="Calibri"/>
          <w:color w:val="000000" w:themeColor="text1"/>
        </w:rPr>
        <w:t>S Haroon</w:t>
      </w:r>
      <w:r>
        <w:rPr>
          <w:rFonts w:ascii="Calibri" w:eastAsia="Calibri" w:hAnsi="Calibri" w:cs="Calibri"/>
          <w:color w:val="000000" w:themeColor="text1"/>
        </w:rPr>
        <w:t>,</w:t>
      </w:r>
      <w:r w:rsidRPr="107892B4">
        <w:rPr>
          <w:rFonts w:ascii="Calibri" w:eastAsia="Calibri" w:hAnsi="Calibri" w:cs="Calibri"/>
          <w:color w:val="000000" w:themeColor="text1"/>
        </w:rPr>
        <w:t xml:space="preserve"> J Cooper</w:t>
      </w:r>
      <w:r>
        <w:rPr>
          <w:rFonts w:ascii="Calibri" w:eastAsia="Calibri" w:hAnsi="Calibri" w:cs="Calibri"/>
          <w:color w:val="000000" w:themeColor="text1"/>
        </w:rPr>
        <w:t>,</w:t>
      </w:r>
      <w:r w:rsidRPr="107892B4">
        <w:rPr>
          <w:rFonts w:ascii="Calibri" w:eastAsia="Calibri" w:hAnsi="Calibri" w:cs="Calibri"/>
          <w:color w:val="000000" w:themeColor="text1"/>
        </w:rPr>
        <w:t xml:space="preserve"> </w:t>
      </w:r>
      <w:proofErr w:type="gramStart"/>
      <w:r w:rsidRPr="107892B4">
        <w:rPr>
          <w:rFonts w:ascii="Calibri" w:eastAsia="Calibri" w:hAnsi="Calibri" w:cs="Calibri"/>
          <w:color w:val="000000" w:themeColor="text1"/>
        </w:rPr>
        <w:t>A</w:t>
      </w:r>
      <w:proofErr w:type="gramEnd"/>
      <w:r w:rsidRPr="107892B4">
        <w:rPr>
          <w:rFonts w:ascii="Calibri" w:eastAsia="Calibri" w:hAnsi="Calibri" w:cs="Calibri"/>
          <w:color w:val="000000" w:themeColor="text1"/>
        </w:rPr>
        <w:t xml:space="preserve"> </w:t>
      </w:r>
      <w:r>
        <w:rPr>
          <w:rFonts w:ascii="Calibri" w:eastAsia="Calibri" w:hAnsi="Calibri" w:cs="Calibri"/>
          <w:color w:val="000000" w:themeColor="text1"/>
        </w:rPr>
        <w:t>Anand, A</w:t>
      </w:r>
      <w:r w:rsidRPr="107892B4">
        <w:rPr>
          <w:rFonts w:ascii="Calibri" w:eastAsia="Calibri" w:hAnsi="Calibri" w:cs="Calibri"/>
          <w:color w:val="000000" w:themeColor="text1"/>
        </w:rPr>
        <w:t xml:space="preserve"> Pakiyaraja</w:t>
      </w:r>
      <w:r>
        <w:rPr>
          <w:rFonts w:ascii="Calibri" w:eastAsia="Calibri" w:hAnsi="Calibri" w:cs="Calibri"/>
          <w:color w:val="000000" w:themeColor="text1"/>
        </w:rPr>
        <w:t xml:space="preserve">, </w:t>
      </w:r>
      <w:r w:rsidRPr="107892B4">
        <w:rPr>
          <w:rFonts w:ascii="Calibri" w:eastAsia="Calibri" w:hAnsi="Calibri" w:cs="Calibri"/>
          <w:color w:val="000000" w:themeColor="text1"/>
        </w:rPr>
        <w:t xml:space="preserve">B </w:t>
      </w:r>
      <w:proofErr w:type="spellStart"/>
      <w:r w:rsidRPr="107892B4">
        <w:rPr>
          <w:rFonts w:ascii="Calibri" w:eastAsia="Calibri" w:hAnsi="Calibri" w:cs="Calibri"/>
          <w:color w:val="000000" w:themeColor="text1"/>
        </w:rPr>
        <w:t>Duncombe</w:t>
      </w:r>
      <w:proofErr w:type="spellEnd"/>
      <w:r>
        <w:rPr>
          <w:rFonts w:ascii="Calibri" w:eastAsia="Calibri" w:hAnsi="Calibri" w:cs="Calibri"/>
          <w:color w:val="000000" w:themeColor="text1"/>
        </w:rPr>
        <w:t xml:space="preserve">, </w:t>
      </w:r>
      <w:r w:rsidRPr="107892B4">
        <w:rPr>
          <w:rFonts w:ascii="Calibri" w:eastAsia="Calibri" w:hAnsi="Calibri" w:cs="Calibri"/>
          <w:color w:val="000000" w:themeColor="text1"/>
        </w:rPr>
        <w:t xml:space="preserve">D Lasserson </w:t>
      </w:r>
    </w:p>
    <w:p w:rsidR="001C4170" w:rsidRPr="001C4170" w:rsidRDefault="001C4170">
      <w:pPr>
        <w:rPr>
          <w:rStyle w:val="IntenseEmphasis"/>
        </w:rPr>
      </w:pPr>
      <w:r w:rsidRPr="001C4170">
        <w:rPr>
          <w:rStyle w:val="IntenseEmphasis"/>
        </w:rPr>
        <w:t>Additional file 2: Adult primary care COVID-19 Assessment Pathway, taken from NHSE Guidance ‘Pulse oximetry to detect early deterioration of patients with COVID-19 in primary and community care settings’</w:t>
      </w:r>
      <w:bookmarkStart w:id="0" w:name="_GoBack"/>
      <w:bookmarkEnd w:id="0"/>
    </w:p>
    <w:p w:rsidR="00A3710E" w:rsidRDefault="001C4170">
      <w:r w:rsidRPr="001C4170">
        <w:rPr>
          <w:noProof/>
          <w:lang w:eastAsia="en-GB"/>
        </w:rPr>
        <w:drawing>
          <wp:inline distT="0" distB="0" distL="0" distR="0">
            <wp:extent cx="5731510" cy="3544102"/>
            <wp:effectExtent l="0" t="0" r="2540" b="0"/>
            <wp:docPr id="1" name="Picture 1" descr="\\MDS\USER\A-F\FinnikSJ\Location of care\Badger data\BORD\COVID\BMC submission\Additional file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MDS\USER\A-F\FinnikSJ\Location of care\Badger data\BORD\COVID\BMC submission\Additional file 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44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371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170"/>
    <w:rsid w:val="001C4170"/>
    <w:rsid w:val="00A37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8D6CE"/>
  <w15:chartTrackingRefBased/>
  <w15:docId w15:val="{EE522BDA-7FE3-4FD1-A95B-871AD782E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41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C417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41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IntenseEmphasis">
    <w:name w:val="Intense Emphasis"/>
    <w:basedOn w:val="DefaultParagraphFont"/>
    <w:uiPriority w:val="21"/>
    <w:qFormat/>
    <w:rsid w:val="001C4170"/>
    <w:rPr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UoB IT Services</Company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Finnikin (School of Health and Population Sciences)</dc:creator>
  <cp:keywords/>
  <dc:description/>
  <cp:lastModifiedBy>Samuel Finnikin (School of Health and Population Sciences)</cp:lastModifiedBy>
  <cp:revision>1</cp:revision>
  <dcterms:created xsi:type="dcterms:W3CDTF">2021-02-15T09:11:00Z</dcterms:created>
  <dcterms:modified xsi:type="dcterms:W3CDTF">2021-02-15T09:16:00Z</dcterms:modified>
</cp:coreProperties>
</file>