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55906" w14:textId="77777777" w:rsidR="001B3B37" w:rsidRDefault="001B3B37" w:rsidP="001B3B37">
      <w:pPr>
        <w:autoSpaceDE w:val="0"/>
        <w:autoSpaceDN w:val="0"/>
        <w:adjustRightInd w:val="0"/>
        <w:spacing w:line="480" w:lineRule="auto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Figure S1</w:t>
      </w:r>
    </w:p>
    <w:p w14:paraId="1E252727" w14:textId="77777777" w:rsidR="001B3B37" w:rsidRDefault="001B3B37" w:rsidP="001B3B37">
      <w:pPr>
        <w:autoSpaceDE w:val="0"/>
        <w:autoSpaceDN w:val="0"/>
        <w:adjustRightInd w:val="0"/>
        <w:spacing w:line="48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Constitutive expression of canonical and noncanonical inflammasome components in dental fibroblasts and THP-1 cells was examined.</w:t>
      </w:r>
    </w:p>
    <w:p w14:paraId="125BD332" w14:textId="77777777" w:rsidR="001B3B37" w:rsidRDefault="001B3B37" w:rsidP="001B3B37">
      <w:pPr>
        <w:autoSpaceDE w:val="0"/>
        <w:autoSpaceDN w:val="0"/>
        <w:adjustRightInd w:val="0"/>
        <w:spacing w:line="480" w:lineRule="auto"/>
        <w:jc w:val="left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Figure S2</w:t>
      </w:r>
    </w:p>
    <w:p w14:paraId="67C1D857" w14:textId="77777777" w:rsidR="001B3B37" w:rsidRDefault="001B3B37" w:rsidP="001B3B37">
      <w:pPr>
        <w:autoSpaceDE w:val="0"/>
        <w:autoSpaceDN w:val="0"/>
        <w:adjustRightInd w:val="0"/>
        <w:spacing w:line="48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DMF inhibited GSDMD NT expression and cellular localization in LPS-transfected DPCs. DPCs were pretreated with the indicated concentrations of DMF for 1 h and were then transfected with 2 μg/ml LPS for 8 h. The expression and cellular distribution of GSDMD NT in PDLFs was observed by confocal microscopy (scale bar=50 μm).</w:t>
      </w:r>
    </w:p>
    <w:p w14:paraId="71F44662" w14:textId="77777777" w:rsidR="00CF2E0B" w:rsidRPr="001B3B37" w:rsidRDefault="00CF2E0B"/>
    <w:sectPr w:rsidR="00CF2E0B" w:rsidRPr="001B3B37" w:rsidSect="00CF2E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B3B37"/>
    <w:rsid w:val="001B3B37"/>
    <w:rsid w:val="00CF2E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14E47"/>
  <w15:chartTrackingRefBased/>
  <w15:docId w15:val="{9449BF53-E3C6-4F64-87DE-2B3D07F19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B3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0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 帆</dc:creator>
  <cp:keywords/>
  <dc:description/>
  <cp:lastModifiedBy>顾 帆</cp:lastModifiedBy>
  <cp:revision>1</cp:revision>
  <dcterms:created xsi:type="dcterms:W3CDTF">2022-09-13T01:32:00Z</dcterms:created>
  <dcterms:modified xsi:type="dcterms:W3CDTF">2022-09-13T01:32:00Z</dcterms:modified>
</cp:coreProperties>
</file>