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64A3F7" w14:textId="77777777" w:rsidR="007F6A52" w:rsidRPr="00AB74E5" w:rsidRDefault="007F6A52" w:rsidP="006F57D6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AB74E5">
        <w:rPr>
          <w:rFonts w:ascii="Times New Roman" w:eastAsia="等线" w:hAnsi="Times New Roman"/>
          <w:sz w:val="24"/>
          <w:szCs w:val="24"/>
        </w:rPr>
        <w:t>Supplementary Information</w:t>
      </w:r>
    </w:p>
    <w:p w14:paraId="4637F968" w14:textId="77777777" w:rsidR="00741B89" w:rsidRPr="00CC36E4" w:rsidRDefault="00741B89" w:rsidP="00915331">
      <w:pPr>
        <w:widowControl/>
        <w:rPr>
          <w:rFonts w:ascii="Times New Roman" w:hAnsi="Times New Roman"/>
          <w:b/>
          <w:sz w:val="32"/>
          <w:szCs w:val="32"/>
        </w:rPr>
      </w:pPr>
      <w:bookmarkStart w:id="0" w:name="_Hlk39081644"/>
      <w:bookmarkStart w:id="1" w:name="OLE_LINK273"/>
      <w:bookmarkStart w:id="2" w:name="OLE_LINK274"/>
      <w:bookmarkStart w:id="3" w:name="OLE_LINK152"/>
      <w:bookmarkStart w:id="4" w:name="OLE_LINK153"/>
      <w:bookmarkStart w:id="5" w:name="_Hlk509679473"/>
      <w:bookmarkStart w:id="6" w:name="OLE_LINK90"/>
      <w:bookmarkStart w:id="7" w:name="OLE_LINK5"/>
      <w:bookmarkStart w:id="8" w:name="OLE_LINK6"/>
      <w:bookmarkEnd w:id="0"/>
      <w:r w:rsidRPr="00CC36E4">
        <w:rPr>
          <w:rFonts w:ascii="Times New Roman" w:hAnsi="Times New Roman"/>
          <w:b/>
          <w:sz w:val="32"/>
          <w:szCs w:val="32"/>
        </w:rPr>
        <w:t>In Situ Reduced</w:t>
      </w:r>
      <w:bookmarkEnd w:id="1"/>
      <w:bookmarkEnd w:id="2"/>
      <w:r w:rsidRPr="00CC36E4">
        <w:rPr>
          <w:rFonts w:ascii="Times New Roman" w:hAnsi="Times New Roman"/>
          <w:b/>
          <w:sz w:val="32"/>
          <w:szCs w:val="32"/>
        </w:rPr>
        <w:t xml:space="preserve"> MXene/AuNPs Composite toward Enhanced Charging/Discharging and Specific Capacitance</w:t>
      </w:r>
    </w:p>
    <w:bookmarkEnd w:id="3"/>
    <w:bookmarkEnd w:id="4"/>
    <w:bookmarkEnd w:id="5"/>
    <w:bookmarkEnd w:id="6"/>
    <w:bookmarkEnd w:id="7"/>
    <w:bookmarkEnd w:id="8"/>
    <w:p w14:paraId="7D9679FF" w14:textId="77777777" w:rsidR="00915331" w:rsidRPr="002B285F" w:rsidRDefault="00915331" w:rsidP="00915331">
      <w:pPr>
        <w:widowControl/>
        <w:spacing w:line="480" w:lineRule="auto"/>
        <w:jc w:val="left"/>
        <w:rPr>
          <w:rFonts w:ascii="Times New Roman" w:hAnsi="Times New Roman"/>
          <w:bCs/>
          <w:kern w:val="44"/>
          <w:sz w:val="24"/>
          <w:szCs w:val="24"/>
        </w:rPr>
      </w:pPr>
      <w:proofErr w:type="spellStart"/>
      <w:r w:rsidRPr="002B285F">
        <w:rPr>
          <w:rFonts w:ascii="Times New Roman" w:hAnsi="Times New Roman"/>
          <w:bCs/>
          <w:kern w:val="44"/>
          <w:sz w:val="24"/>
          <w:szCs w:val="24"/>
        </w:rPr>
        <w:t>Zixiang</w:t>
      </w:r>
      <w:proofErr w:type="spellEnd"/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 Zheng</w:t>
      </w:r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1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>, Wei Wu</w:t>
      </w:r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1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>, Tao Yang</w:t>
      </w:r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1,</w:t>
      </w:r>
      <w:r>
        <w:rPr>
          <w:rStyle w:val="af8"/>
          <w:rFonts w:ascii="Times New Roman" w:hAnsi="Times New Roman"/>
          <w:bCs/>
          <w:kern w:val="44"/>
          <w:sz w:val="24"/>
          <w:szCs w:val="24"/>
        </w:rPr>
        <w:footnoteReference w:customMarkFollows="1" w:id="1"/>
        <w:t>*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, </w:t>
      </w:r>
      <w:proofErr w:type="spellStart"/>
      <w:r w:rsidRPr="002B285F">
        <w:rPr>
          <w:rFonts w:ascii="Times New Roman" w:hAnsi="Times New Roman"/>
          <w:bCs/>
          <w:kern w:val="44"/>
          <w:sz w:val="24"/>
          <w:szCs w:val="24"/>
        </w:rPr>
        <w:t>Enhui</w:t>
      </w:r>
      <w:proofErr w:type="spellEnd"/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 Wang</w:t>
      </w:r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1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, </w:t>
      </w:r>
      <w:proofErr w:type="spellStart"/>
      <w:r w:rsidRPr="002B285F">
        <w:rPr>
          <w:rFonts w:ascii="Times New Roman" w:hAnsi="Times New Roman" w:hint="eastAsia"/>
          <w:bCs/>
          <w:kern w:val="44"/>
          <w:sz w:val="24"/>
          <w:szCs w:val="24"/>
        </w:rPr>
        <w:t>Zhen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>tao</w:t>
      </w:r>
      <w:proofErr w:type="spellEnd"/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 Du</w:t>
      </w:r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2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, </w:t>
      </w:r>
      <w:proofErr w:type="spellStart"/>
      <w:r w:rsidRPr="002B285F">
        <w:rPr>
          <w:rFonts w:ascii="Times New Roman" w:hAnsi="Times New Roman"/>
          <w:bCs/>
          <w:kern w:val="44"/>
          <w:sz w:val="24"/>
          <w:szCs w:val="24"/>
        </w:rPr>
        <w:t>Xinmei</w:t>
      </w:r>
      <w:proofErr w:type="spellEnd"/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 Hou</w:t>
      </w:r>
      <w:proofErr w:type="gramStart"/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1,*</w:t>
      </w:r>
      <w:proofErr w:type="gramEnd"/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, </w:t>
      </w:r>
      <w:proofErr w:type="spellStart"/>
      <w:r w:rsidRPr="002B285F">
        <w:rPr>
          <w:rFonts w:ascii="Times New Roman" w:hAnsi="Times New Roman"/>
          <w:bCs/>
          <w:kern w:val="44"/>
          <w:sz w:val="24"/>
          <w:szCs w:val="24"/>
        </w:rPr>
        <w:t>Tongxiang</w:t>
      </w:r>
      <w:proofErr w:type="spellEnd"/>
      <w:r w:rsidRPr="002B285F">
        <w:rPr>
          <w:rFonts w:ascii="Times New Roman" w:hAnsi="Times New Roman"/>
          <w:bCs/>
          <w:kern w:val="44"/>
          <w:sz w:val="24"/>
          <w:szCs w:val="24"/>
        </w:rPr>
        <w:t xml:space="preserve"> Liang</w:t>
      </w:r>
      <w:bookmarkStart w:id="9" w:name="OLE_LINK31"/>
      <w:bookmarkStart w:id="10" w:name="OLE_LINK32"/>
      <w:r w:rsidRPr="002B285F">
        <w:rPr>
          <w:rFonts w:ascii="Times New Roman" w:hAnsi="Times New Roman"/>
          <w:bCs/>
          <w:kern w:val="44"/>
          <w:sz w:val="24"/>
          <w:szCs w:val="24"/>
          <w:vertAlign w:val="superscript"/>
        </w:rPr>
        <w:t>3</w:t>
      </w:r>
      <w:r w:rsidRPr="002B285F">
        <w:rPr>
          <w:rFonts w:ascii="Times New Roman" w:hAnsi="Times New Roman"/>
          <w:bCs/>
          <w:kern w:val="44"/>
          <w:sz w:val="24"/>
          <w:szCs w:val="24"/>
        </w:rPr>
        <w:t>,</w:t>
      </w:r>
      <w:r w:rsidRPr="002B285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B285F">
        <w:rPr>
          <w:rFonts w:ascii="Times New Roman" w:hAnsi="Times New Roman"/>
          <w:bCs/>
          <w:sz w:val="24"/>
          <w:szCs w:val="24"/>
        </w:rPr>
        <w:t>Hailong</w:t>
      </w:r>
      <w:proofErr w:type="spellEnd"/>
      <w:r w:rsidRPr="002B285F">
        <w:rPr>
          <w:rFonts w:ascii="Times New Roman" w:hAnsi="Times New Roman"/>
          <w:bCs/>
          <w:sz w:val="24"/>
          <w:szCs w:val="24"/>
        </w:rPr>
        <w:t xml:space="preserve"> Wang</w:t>
      </w:r>
      <w:bookmarkEnd w:id="9"/>
      <w:bookmarkEnd w:id="10"/>
      <w:r w:rsidRPr="002B285F">
        <w:rPr>
          <w:rFonts w:ascii="Times New Roman" w:hAnsi="Times New Roman"/>
          <w:bCs/>
          <w:sz w:val="24"/>
          <w:szCs w:val="24"/>
          <w:vertAlign w:val="superscript"/>
        </w:rPr>
        <w:t>4</w:t>
      </w:r>
    </w:p>
    <w:p w14:paraId="10D32626" w14:textId="77777777" w:rsidR="00915331" w:rsidRPr="002B285F" w:rsidRDefault="00915331" w:rsidP="00915331">
      <w:pPr>
        <w:pStyle w:val="2"/>
        <w:spacing w:line="480" w:lineRule="auto"/>
        <w:ind w:left="62" w:firstLineChars="0" w:firstLine="0"/>
        <w:rPr>
          <w:rFonts w:ascii="Times New Roman" w:hAnsi="Times New Roman"/>
          <w:i/>
          <w:iCs/>
          <w:sz w:val="24"/>
          <w:szCs w:val="24"/>
          <w:lang w:val="sv-SE"/>
        </w:rPr>
      </w:pPr>
      <w:bookmarkStart w:id="11" w:name="OLE_LINK81"/>
      <w:bookmarkStart w:id="12" w:name="OLE_LINK82"/>
      <w:r w:rsidRPr="00EA3791">
        <w:rPr>
          <w:rFonts w:ascii="Times New Roman" w:hAnsi="Times New Roman"/>
          <w:sz w:val="24"/>
          <w:szCs w:val="24"/>
          <w:vertAlign w:val="superscript"/>
          <w:lang w:val="sv-SE"/>
        </w:rPr>
        <w:t>1</w:t>
      </w:r>
      <w:bookmarkStart w:id="13" w:name="OLE_LINK400"/>
      <w:bookmarkStart w:id="14" w:name="OLE_LINK401"/>
      <w:r>
        <w:rPr>
          <w:rFonts w:ascii="Times New Roman" w:hAnsi="Times New Roman"/>
          <w:sz w:val="24"/>
          <w:szCs w:val="24"/>
          <w:vertAlign w:val="superscript"/>
          <w:lang w:val="sv-SE"/>
        </w:rPr>
        <w:t xml:space="preserve"> </w:t>
      </w:r>
      <w:r w:rsidRPr="002B285F">
        <w:rPr>
          <w:rFonts w:ascii="Times New Roman" w:hAnsi="Times New Roman"/>
          <w:i/>
          <w:iCs/>
          <w:sz w:val="24"/>
          <w:szCs w:val="24"/>
        </w:rPr>
        <w:t>Beijing Advanced Innovation Center for Materials Genome Engineering,</w:t>
      </w:r>
      <w:bookmarkEnd w:id="13"/>
      <w:bookmarkEnd w:id="14"/>
      <w:r w:rsidRPr="002B285F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2B285F">
        <w:rPr>
          <w:rFonts w:ascii="Times New Roman" w:hAnsi="Times New Roman"/>
          <w:i/>
          <w:iCs/>
          <w:sz w:val="24"/>
          <w:szCs w:val="24"/>
          <w:lang w:val="sv-SE"/>
        </w:rPr>
        <w:t>Collaborative Innovation Center of Steel Technology, University of Science and Technology Beijing, Beijing 100083, China.</w:t>
      </w:r>
    </w:p>
    <w:p w14:paraId="0F6B32AF" w14:textId="77777777" w:rsidR="00915331" w:rsidRPr="002B285F" w:rsidRDefault="00915331" w:rsidP="00915331">
      <w:pPr>
        <w:pStyle w:val="2"/>
        <w:spacing w:line="480" w:lineRule="auto"/>
        <w:ind w:left="60" w:firstLineChars="0" w:firstLine="0"/>
        <w:rPr>
          <w:rFonts w:ascii="Times New Roman" w:hAnsi="Times New Roman"/>
          <w:i/>
          <w:iCs/>
          <w:sz w:val="24"/>
          <w:szCs w:val="24"/>
        </w:rPr>
      </w:pPr>
      <w:r w:rsidRPr="00EA3791">
        <w:rPr>
          <w:rFonts w:ascii="Times New Roman" w:hAnsi="Times New Roman" w:hint="eastAsia"/>
          <w:sz w:val="24"/>
          <w:szCs w:val="24"/>
          <w:vertAlign w:val="superscript"/>
          <w:lang w:val="sv-SE"/>
        </w:rPr>
        <w:t>2</w:t>
      </w:r>
      <w:r w:rsidRPr="002B285F">
        <w:rPr>
          <w:rFonts w:ascii="Times New Roman" w:hAnsi="Times New Roman"/>
          <w:i/>
          <w:iCs/>
          <w:sz w:val="24"/>
          <w:szCs w:val="24"/>
          <w:lang w:val="sv-SE"/>
        </w:rPr>
        <w:t xml:space="preserve"> MOE Key Laboratory of New Processing Technology for Non-ferrous Metals and Materials, Guangxi Key Laboratory of Processing for Non-ferrous Metals and Featured Materials, Guangxi University, Nanning 530004, China</w:t>
      </w:r>
    </w:p>
    <w:bookmarkEnd w:id="11"/>
    <w:bookmarkEnd w:id="12"/>
    <w:p w14:paraId="1E8423DD" w14:textId="77777777" w:rsidR="00915331" w:rsidRPr="002B285F" w:rsidRDefault="00915331" w:rsidP="00915331">
      <w:pPr>
        <w:spacing w:line="480" w:lineRule="auto"/>
        <w:rPr>
          <w:rFonts w:ascii="Times New Roman" w:hAnsi="Times New Roman"/>
          <w:i/>
          <w:iCs/>
          <w:sz w:val="24"/>
          <w:szCs w:val="24"/>
        </w:rPr>
      </w:pPr>
      <w:r w:rsidRPr="00EA3791"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2B285F">
        <w:rPr>
          <w:rFonts w:ascii="Times New Roman" w:hAnsi="Times New Roman"/>
          <w:i/>
          <w:iCs/>
          <w:sz w:val="24"/>
          <w:szCs w:val="24"/>
        </w:rPr>
        <w:t>School of Materials Science and Engineering, Jiangxi University of Science and Technology, Ganzhou 341000, China</w:t>
      </w:r>
    </w:p>
    <w:p w14:paraId="4E60A947" w14:textId="77777777" w:rsidR="00915331" w:rsidRPr="002B285F" w:rsidRDefault="00915331" w:rsidP="00915331">
      <w:pPr>
        <w:spacing w:afterLines="100" w:after="312" w:line="480" w:lineRule="auto"/>
        <w:rPr>
          <w:rFonts w:ascii="Times New Roman" w:hAnsi="Times New Roman"/>
          <w:i/>
          <w:iCs/>
          <w:sz w:val="24"/>
          <w:szCs w:val="24"/>
        </w:rPr>
      </w:pPr>
      <w:r w:rsidRPr="00EA3791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2B285F">
        <w:rPr>
          <w:rFonts w:ascii="Times New Roman" w:hAnsi="Times New Roman"/>
          <w:i/>
          <w:iCs/>
          <w:sz w:val="24"/>
          <w:szCs w:val="24"/>
        </w:rPr>
        <w:t>School of Materials Science Engineering, Zhengzhou University, Zhengzhou 450001, China</w:t>
      </w:r>
    </w:p>
    <w:p w14:paraId="14B2422A" w14:textId="77777777" w:rsidR="00915331" w:rsidRPr="00915331" w:rsidRDefault="00915331">
      <w:pPr>
        <w:widowControl/>
        <w:jc w:val="left"/>
        <w:rPr>
          <w:rFonts w:ascii="Times New Roman" w:hAnsi="Times New Roman"/>
          <w:bCs/>
          <w:kern w:val="44"/>
          <w:sz w:val="24"/>
          <w:szCs w:val="24"/>
        </w:rPr>
      </w:pPr>
    </w:p>
    <w:p w14:paraId="22C3F032" w14:textId="0A881A3F" w:rsidR="007F6A52" w:rsidRPr="00AB74E5" w:rsidRDefault="0047492A" w:rsidP="00E627FB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F258E3D" w14:textId="745C70E6" w:rsidR="00741B89" w:rsidRPr="00E627FB" w:rsidRDefault="00741B89" w:rsidP="00E627FB">
      <w:pPr>
        <w:spacing w:before="260" w:after="260" w:line="415" w:lineRule="auto"/>
        <w:rPr>
          <w:rFonts w:ascii="Times New Roman" w:hAnsi="Times New Roman"/>
          <w:b/>
          <w:bCs/>
          <w:sz w:val="32"/>
          <w:szCs w:val="32"/>
        </w:rPr>
      </w:pPr>
      <w:r w:rsidRPr="00E627FB">
        <w:rPr>
          <w:rFonts w:ascii="Times New Roman" w:hAnsi="Times New Roman"/>
          <w:b/>
          <w:bCs/>
          <w:sz w:val="32"/>
          <w:szCs w:val="32"/>
        </w:rPr>
        <w:lastRenderedPageBreak/>
        <w:t>Experiment and calculation</w:t>
      </w:r>
    </w:p>
    <w:p w14:paraId="77F2DE5B" w14:textId="173F0256" w:rsidR="00835F37" w:rsidRPr="00AB74E5" w:rsidRDefault="008E20A8" w:rsidP="006F57D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>Before any measurements, a</w:t>
      </w:r>
      <w:r w:rsidR="00835F37" w:rsidRPr="00AB74E5">
        <w:rPr>
          <w:rFonts w:ascii="Times New Roman" w:hAnsi="Times New Roman"/>
          <w:sz w:val="24"/>
          <w:szCs w:val="24"/>
        </w:rPr>
        <w:t>ll cells were cycled for 50 times at scan rate of 20 mV s</w:t>
      </w:r>
      <w:r w:rsidR="00835F37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835F37" w:rsidRPr="00AB74E5">
        <w:rPr>
          <w:rFonts w:ascii="Times New Roman" w:hAnsi="Times New Roman"/>
          <w:sz w:val="24"/>
          <w:szCs w:val="24"/>
        </w:rPr>
        <w:t xml:space="preserve">. </w:t>
      </w:r>
      <w:r w:rsidR="0098414D" w:rsidRPr="00AB74E5">
        <w:rPr>
          <w:rFonts w:ascii="Times New Roman" w:hAnsi="Times New Roman"/>
          <w:sz w:val="24"/>
          <w:szCs w:val="24"/>
        </w:rPr>
        <w:t>T</w:t>
      </w:r>
      <w:r w:rsidR="00835F37" w:rsidRPr="00AB74E5">
        <w:rPr>
          <w:rFonts w:ascii="Times New Roman" w:hAnsi="Times New Roman"/>
          <w:sz w:val="24"/>
          <w:szCs w:val="24"/>
        </w:rPr>
        <w:t>he cells were tested from scan rates of 5 mV s</w:t>
      </w:r>
      <w:r w:rsidR="00835F37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835F37" w:rsidRPr="00AB74E5">
        <w:rPr>
          <w:rFonts w:ascii="Times New Roman" w:hAnsi="Times New Roman"/>
          <w:sz w:val="24"/>
          <w:szCs w:val="24"/>
        </w:rPr>
        <w:t xml:space="preserve"> to 100 mV s</w:t>
      </w:r>
      <w:r w:rsidR="00835F37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835F37" w:rsidRPr="00AB74E5">
        <w:rPr>
          <w:rFonts w:ascii="Times New Roman" w:hAnsi="Times New Roman"/>
          <w:sz w:val="24"/>
          <w:szCs w:val="24"/>
        </w:rPr>
        <w:t xml:space="preserve">. </w:t>
      </w:r>
      <w:r w:rsidR="00D81767" w:rsidRPr="00AB74E5">
        <w:rPr>
          <w:rFonts w:ascii="Times New Roman" w:hAnsi="Times New Roman"/>
          <w:sz w:val="24"/>
          <w:szCs w:val="24"/>
        </w:rPr>
        <w:t xml:space="preserve">GCD </w:t>
      </w:r>
      <w:r w:rsidR="00835F37" w:rsidRPr="00AB74E5">
        <w:rPr>
          <w:rFonts w:ascii="Times New Roman" w:hAnsi="Times New Roman"/>
          <w:sz w:val="24"/>
          <w:szCs w:val="24"/>
        </w:rPr>
        <w:t>measurements were performed at current densit</w:t>
      </w:r>
      <w:r w:rsidR="0026738A" w:rsidRPr="00AB74E5">
        <w:rPr>
          <w:rFonts w:ascii="Times New Roman" w:hAnsi="Times New Roman"/>
          <w:sz w:val="24"/>
          <w:szCs w:val="24"/>
        </w:rPr>
        <w:t>y</w:t>
      </w:r>
      <w:r w:rsidR="00D81767" w:rsidRPr="00AB74E5">
        <w:rPr>
          <w:rFonts w:ascii="Times New Roman" w:hAnsi="Times New Roman"/>
          <w:sz w:val="24"/>
          <w:szCs w:val="24"/>
        </w:rPr>
        <w:t xml:space="preserve"> arranging </w:t>
      </w:r>
      <w:r w:rsidR="00835F37" w:rsidRPr="00AB74E5">
        <w:rPr>
          <w:rFonts w:ascii="Times New Roman" w:hAnsi="Times New Roman"/>
          <w:sz w:val="24"/>
          <w:szCs w:val="24"/>
        </w:rPr>
        <w:t>from 1 A g</w:t>
      </w:r>
      <w:r w:rsidR="00835F37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835F37" w:rsidRPr="00AB74E5">
        <w:rPr>
          <w:rFonts w:ascii="Times New Roman" w:hAnsi="Times New Roman"/>
          <w:sz w:val="24"/>
          <w:szCs w:val="24"/>
        </w:rPr>
        <w:t xml:space="preserve"> to 10 A g</w:t>
      </w:r>
      <w:r w:rsidR="00835F37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835F37" w:rsidRPr="00AB74E5">
        <w:rPr>
          <w:rFonts w:ascii="Times New Roman" w:hAnsi="Times New Roman"/>
          <w:sz w:val="24"/>
          <w:szCs w:val="24"/>
        </w:rPr>
        <w:t xml:space="preserve">. </w:t>
      </w:r>
      <w:r w:rsidR="00D81767" w:rsidRPr="00AB74E5">
        <w:rPr>
          <w:rFonts w:ascii="Times New Roman" w:hAnsi="Times New Roman"/>
          <w:sz w:val="24"/>
          <w:szCs w:val="24"/>
        </w:rPr>
        <w:t>In order to</w:t>
      </w:r>
      <w:r w:rsidR="00835F37" w:rsidRPr="00AB74E5">
        <w:rPr>
          <w:rFonts w:ascii="Times New Roman" w:hAnsi="Times New Roman"/>
          <w:sz w:val="24"/>
          <w:szCs w:val="24"/>
        </w:rPr>
        <w:t xml:space="preserve"> evaluate the cyclic performance of the </w:t>
      </w:r>
      <w:r w:rsidR="00D81767" w:rsidRPr="00AB74E5">
        <w:rPr>
          <w:rFonts w:ascii="Times New Roman" w:hAnsi="Times New Roman"/>
          <w:sz w:val="24"/>
          <w:szCs w:val="24"/>
        </w:rPr>
        <w:t xml:space="preserve">MXene/AuNPs </w:t>
      </w:r>
      <w:r w:rsidR="00835F37" w:rsidRPr="00AB74E5">
        <w:rPr>
          <w:rFonts w:ascii="Times New Roman" w:hAnsi="Times New Roman"/>
          <w:sz w:val="24"/>
          <w:szCs w:val="24"/>
        </w:rPr>
        <w:t xml:space="preserve">electrodes, CV </w:t>
      </w:r>
      <w:r w:rsidR="00D81767" w:rsidRPr="00AB74E5">
        <w:rPr>
          <w:rFonts w:ascii="Times New Roman" w:hAnsi="Times New Roman"/>
          <w:sz w:val="24"/>
          <w:szCs w:val="24"/>
        </w:rPr>
        <w:t>measurements</w:t>
      </w:r>
      <w:r w:rsidR="00835F37" w:rsidRPr="00AB74E5">
        <w:rPr>
          <w:rFonts w:ascii="Times New Roman" w:hAnsi="Times New Roman"/>
          <w:sz w:val="24"/>
          <w:szCs w:val="24"/>
        </w:rPr>
        <w:t xml:space="preserve"> were </w:t>
      </w:r>
      <w:r w:rsidR="00D81767" w:rsidRPr="00AB74E5">
        <w:rPr>
          <w:rFonts w:ascii="Times New Roman" w:hAnsi="Times New Roman"/>
          <w:sz w:val="24"/>
          <w:szCs w:val="24"/>
        </w:rPr>
        <w:t>performed</w:t>
      </w:r>
      <w:r w:rsidR="00835F37" w:rsidRPr="00AB74E5">
        <w:rPr>
          <w:rFonts w:ascii="Times New Roman" w:hAnsi="Times New Roman"/>
          <w:sz w:val="24"/>
          <w:szCs w:val="24"/>
        </w:rPr>
        <w:t xml:space="preserve"> at a scan rate of 50 mV s</w:t>
      </w:r>
      <w:r w:rsidR="00835F37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835F37" w:rsidRPr="00AB74E5">
        <w:rPr>
          <w:rFonts w:ascii="Times New Roman" w:hAnsi="Times New Roman"/>
          <w:sz w:val="24"/>
          <w:szCs w:val="24"/>
        </w:rPr>
        <w:t xml:space="preserve"> over 10000 cycles. </w:t>
      </w:r>
    </w:p>
    <w:p w14:paraId="67496060" w14:textId="277D5544" w:rsidR="005405B9" w:rsidRPr="00AB74E5" w:rsidRDefault="005405B9" w:rsidP="006F57D6">
      <w:pPr>
        <w:spacing w:line="480" w:lineRule="auto"/>
        <w:ind w:firstLineChars="200" w:firstLine="480"/>
        <w:rPr>
          <w:rFonts w:ascii="Times New Roman" w:hAnsi="Times New Roman"/>
          <w:iCs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 xml:space="preserve">The </w:t>
      </w:r>
      <w:r w:rsidRPr="00AB74E5">
        <w:rPr>
          <w:rFonts w:ascii="Times New Roman" w:hAnsi="Times New Roman"/>
          <w:iCs/>
          <w:sz w:val="24"/>
          <w:szCs w:val="24"/>
        </w:rPr>
        <w:t>coulombic efficiency was calculated from GCDs according to the following equation:</w:t>
      </w:r>
    </w:p>
    <w:p w14:paraId="33D91763" w14:textId="30FCE11B" w:rsidR="005405B9" w:rsidRPr="00AB74E5" w:rsidRDefault="005405B9" w:rsidP="005405B9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i/>
          <w:iCs/>
          <w:sz w:val="24"/>
          <w:szCs w:val="24"/>
        </w:rPr>
        <w:t xml:space="preserve">CE = </w:t>
      </w:r>
      <w:proofErr w:type="spellStart"/>
      <w:r w:rsidRPr="00AB74E5">
        <w:rPr>
          <w:rFonts w:ascii="Times New Roman" w:hAnsi="Times New Roman"/>
          <w:i/>
          <w:iCs/>
          <w:sz w:val="24"/>
          <w:szCs w:val="24"/>
        </w:rPr>
        <w:t>Δt</w:t>
      </w:r>
      <w:r w:rsidRPr="00AB74E5">
        <w:rPr>
          <w:rFonts w:ascii="Times New Roman" w:hAnsi="Times New Roman"/>
          <w:i/>
          <w:iCs/>
          <w:sz w:val="24"/>
          <w:szCs w:val="24"/>
          <w:vertAlign w:val="subscript"/>
        </w:rPr>
        <w:t>d</w:t>
      </w:r>
      <w:proofErr w:type="spellEnd"/>
      <w:r w:rsidRPr="00AB74E5">
        <w:rPr>
          <w:rFonts w:ascii="Times New Roman" w:hAnsi="Times New Roman"/>
          <w:i/>
          <w:iCs/>
          <w:sz w:val="24"/>
          <w:szCs w:val="24"/>
        </w:rPr>
        <w:t>/</w:t>
      </w:r>
      <w:proofErr w:type="spellStart"/>
      <w:r w:rsidRPr="00AB74E5">
        <w:rPr>
          <w:rFonts w:ascii="Times New Roman" w:hAnsi="Times New Roman"/>
          <w:i/>
          <w:iCs/>
          <w:sz w:val="24"/>
          <w:szCs w:val="24"/>
        </w:rPr>
        <w:t>Δt</w:t>
      </w:r>
      <w:r w:rsidRPr="00AB74E5">
        <w:rPr>
          <w:rFonts w:ascii="Times New Roman" w:hAnsi="Times New Roman"/>
          <w:i/>
          <w:iCs/>
          <w:sz w:val="24"/>
          <w:szCs w:val="24"/>
          <w:vertAlign w:val="subscript"/>
        </w:rPr>
        <w:t>c</w:t>
      </w:r>
      <w:proofErr w:type="spellEnd"/>
      <w:r w:rsidRPr="00AB74E5">
        <w:rPr>
          <w:rFonts w:ascii="Times New Roman" w:hAnsi="Times New Roman"/>
          <w:i/>
          <w:iCs/>
          <w:sz w:val="24"/>
          <w:szCs w:val="24"/>
        </w:rPr>
        <w:t xml:space="preserve"> ×100%</w:t>
      </w:r>
      <w:r w:rsidRPr="00AB74E5">
        <w:rPr>
          <w:rFonts w:ascii="Times New Roman" w:hAnsi="Times New Roman"/>
          <w:sz w:val="24"/>
          <w:szCs w:val="24"/>
        </w:rPr>
        <w:t xml:space="preserve">                          </w:t>
      </w:r>
      <w:proofErr w:type="gramStart"/>
      <w:r w:rsidRPr="00AB74E5">
        <w:rPr>
          <w:rFonts w:ascii="Times New Roman" w:hAnsi="Times New Roman"/>
          <w:sz w:val="24"/>
          <w:szCs w:val="24"/>
        </w:rPr>
        <w:t xml:space="preserve">   (</w:t>
      </w:r>
      <w:proofErr w:type="gramEnd"/>
      <w:r w:rsidRPr="00AB74E5">
        <w:rPr>
          <w:rFonts w:ascii="Times New Roman" w:hAnsi="Times New Roman"/>
          <w:sz w:val="24"/>
          <w:szCs w:val="24"/>
        </w:rPr>
        <w:t>1)</w:t>
      </w:r>
    </w:p>
    <w:p w14:paraId="1E29B8B8" w14:textId="2D65BF43" w:rsidR="005405B9" w:rsidRPr="00AB74E5" w:rsidRDefault="005405B9" w:rsidP="005405B9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 xml:space="preserve">Where, </w:t>
      </w:r>
      <w:proofErr w:type="spellStart"/>
      <w:r w:rsidRPr="00AB74E5">
        <w:rPr>
          <w:rFonts w:ascii="Times New Roman" w:hAnsi="Times New Roman"/>
          <w:i/>
          <w:iCs/>
          <w:sz w:val="24"/>
          <w:szCs w:val="24"/>
        </w:rPr>
        <w:t>Δt</w:t>
      </w:r>
      <w:r w:rsidRPr="00AB74E5">
        <w:rPr>
          <w:rFonts w:ascii="Times New Roman" w:hAnsi="Times New Roman"/>
          <w:i/>
          <w:iCs/>
          <w:sz w:val="24"/>
          <w:szCs w:val="24"/>
          <w:vertAlign w:val="subscript"/>
        </w:rPr>
        <w:t>d</w:t>
      </w:r>
      <w:proofErr w:type="spellEnd"/>
      <w:r w:rsidRPr="00AB74E5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AB74E5">
        <w:rPr>
          <w:rFonts w:ascii="Times New Roman" w:hAnsi="Times New Roman"/>
          <w:sz w:val="24"/>
          <w:szCs w:val="24"/>
        </w:rPr>
        <w:t>and</w:t>
      </w:r>
      <w:r w:rsidRPr="00AB74E5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AB74E5">
        <w:rPr>
          <w:rFonts w:ascii="Times New Roman" w:hAnsi="Times New Roman"/>
          <w:i/>
          <w:iCs/>
          <w:sz w:val="24"/>
          <w:szCs w:val="24"/>
        </w:rPr>
        <w:t>Δt</w:t>
      </w:r>
      <w:r w:rsidRPr="00AB74E5">
        <w:rPr>
          <w:rFonts w:ascii="Times New Roman" w:hAnsi="Times New Roman"/>
          <w:i/>
          <w:iCs/>
          <w:sz w:val="24"/>
          <w:szCs w:val="24"/>
          <w:vertAlign w:val="subscript"/>
        </w:rPr>
        <w:t>c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 are the times of discharging and charging, respectively, and CE is</w:t>
      </w:r>
      <w:r w:rsidRPr="00AB74E5">
        <w:rPr>
          <w:rFonts w:ascii="Times New Roman" w:hAnsi="Times New Roman"/>
          <w:iCs/>
          <w:sz w:val="24"/>
          <w:szCs w:val="24"/>
        </w:rPr>
        <w:t xml:space="preserve"> coulombic efficiency.</w:t>
      </w:r>
    </w:p>
    <w:p w14:paraId="3B4941B2" w14:textId="29A4A291" w:rsidR="00835F37" w:rsidRPr="00AB74E5" w:rsidRDefault="00835F37" w:rsidP="006F57D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>The specific capacitance</w:t>
      </w:r>
      <w:r w:rsidR="004757DF" w:rsidRPr="00AB74E5">
        <w:rPr>
          <w:rFonts w:ascii="Times New Roman" w:hAnsi="Times New Roman"/>
          <w:sz w:val="24"/>
          <w:szCs w:val="24"/>
        </w:rPr>
        <w:t xml:space="preserve"> </w:t>
      </w:r>
      <w:r w:rsidRPr="00AB74E5">
        <w:rPr>
          <w:rFonts w:ascii="Times New Roman" w:hAnsi="Times New Roman"/>
          <w:sz w:val="24"/>
          <w:szCs w:val="24"/>
        </w:rPr>
        <w:t>(F g</w:t>
      </w:r>
      <w:r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Pr="00AB74E5">
        <w:rPr>
          <w:rFonts w:ascii="Times New Roman" w:hAnsi="Times New Roman"/>
          <w:sz w:val="24"/>
          <w:szCs w:val="24"/>
        </w:rPr>
        <w:t>)</w:t>
      </w:r>
      <w:r w:rsidR="004757DF" w:rsidRPr="00AB74E5">
        <w:rPr>
          <w:rFonts w:ascii="Times New Roman" w:hAnsi="Times New Roman"/>
          <w:sz w:val="24"/>
          <w:szCs w:val="24"/>
        </w:rPr>
        <w:t xml:space="preserve"> </w:t>
      </w:r>
      <w:r w:rsidRPr="00AB74E5">
        <w:rPr>
          <w:rFonts w:ascii="Times New Roman" w:hAnsi="Times New Roman"/>
          <w:sz w:val="24"/>
          <w:szCs w:val="24"/>
        </w:rPr>
        <w:t>w</w:t>
      </w:r>
      <w:r w:rsidR="00B65145" w:rsidRPr="00AB74E5">
        <w:rPr>
          <w:rFonts w:ascii="Times New Roman" w:hAnsi="Times New Roman"/>
          <w:sz w:val="24"/>
          <w:szCs w:val="24"/>
        </w:rPr>
        <w:t>as</w:t>
      </w:r>
      <w:r w:rsidRPr="00AB74E5">
        <w:rPr>
          <w:rFonts w:ascii="Times New Roman" w:hAnsi="Times New Roman"/>
          <w:sz w:val="24"/>
          <w:szCs w:val="24"/>
        </w:rPr>
        <w:t xml:space="preserve"> </w:t>
      </w:r>
      <w:r w:rsidR="00BF1AD6" w:rsidRPr="00AB74E5">
        <w:rPr>
          <w:rFonts w:ascii="Times New Roman" w:hAnsi="Times New Roman"/>
          <w:sz w:val="24"/>
          <w:szCs w:val="24"/>
        </w:rPr>
        <w:t>calculated</w:t>
      </w:r>
      <w:r w:rsidR="008E20A8" w:rsidRPr="00AB74E5">
        <w:rPr>
          <w:rFonts w:ascii="Times New Roman" w:hAnsi="Times New Roman"/>
          <w:sz w:val="24"/>
          <w:szCs w:val="24"/>
        </w:rPr>
        <w:t xml:space="preserve"> </w:t>
      </w:r>
      <w:r w:rsidRPr="00AB74E5">
        <w:rPr>
          <w:rFonts w:ascii="Times New Roman" w:hAnsi="Times New Roman"/>
          <w:sz w:val="24"/>
          <w:szCs w:val="24"/>
        </w:rPr>
        <w:t>from CV curves according to the following equation</w:t>
      </w:r>
      <w:r w:rsidR="005405B9" w:rsidRPr="00AB74E5">
        <w:rPr>
          <w:rFonts w:ascii="Times New Roman" w:hAnsi="Times New Roman"/>
          <w:sz w:val="24"/>
          <w:szCs w:val="24"/>
        </w:rPr>
        <w:t>:</w:t>
      </w:r>
    </w:p>
    <w:p w14:paraId="046A0E3A" w14:textId="6C591671" w:rsidR="00835F37" w:rsidRPr="00AB74E5" w:rsidRDefault="00835F37" w:rsidP="006F57D6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C</m:t>
        </m:r>
        <m:r>
          <m:rPr>
            <m:nor/>
          </m:rPr>
          <w:rPr>
            <w:rFonts w:ascii="Times New Roman" w:hAnsi="Times New Roman"/>
            <w:sz w:val="24"/>
            <w:szCs w:val="24"/>
            <w:vertAlign w:val="subscript"/>
          </w:rPr>
          <m:t>s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∫IⅆV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mvΔV</m:t>
            </m:r>
          </m:den>
        </m:f>
      </m:oMath>
      <w:r w:rsidR="000440F9" w:rsidRPr="00AB74E5">
        <w:rPr>
          <w:rFonts w:ascii="Times New Roman" w:hAnsi="Times New Roman"/>
          <w:sz w:val="24"/>
          <w:szCs w:val="24"/>
        </w:rPr>
        <w:t xml:space="preserve"> </w:t>
      </w:r>
      <w:r w:rsidR="006B27DE" w:rsidRPr="00AB74E5">
        <w:rPr>
          <w:rFonts w:ascii="Times New Roman" w:hAnsi="Times New Roman"/>
          <w:sz w:val="24"/>
          <w:szCs w:val="24"/>
        </w:rPr>
        <w:t xml:space="preserve">                            (</w:t>
      </w:r>
      <w:r w:rsidR="005405B9" w:rsidRPr="00AB74E5">
        <w:rPr>
          <w:rFonts w:ascii="Times New Roman" w:hAnsi="Times New Roman"/>
          <w:sz w:val="24"/>
          <w:szCs w:val="24"/>
        </w:rPr>
        <w:t>2</w:t>
      </w:r>
      <w:r w:rsidR="006B27DE" w:rsidRPr="00AB74E5">
        <w:rPr>
          <w:rFonts w:ascii="Times New Roman" w:hAnsi="Times New Roman"/>
          <w:sz w:val="24"/>
          <w:szCs w:val="24"/>
        </w:rPr>
        <w:t>)</w:t>
      </w:r>
    </w:p>
    <w:p w14:paraId="73B08243" w14:textId="2870A416" w:rsidR="00835F37" w:rsidRPr="00AB74E5" w:rsidRDefault="009621DC" w:rsidP="006F57D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>Wh</w:t>
      </w:r>
      <w:r w:rsidR="00835F37" w:rsidRPr="00AB74E5">
        <w:rPr>
          <w:rFonts w:ascii="Times New Roman" w:hAnsi="Times New Roman"/>
          <w:sz w:val="24"/>
          <w:szCs w:val="24"/>
        </w:rPr>
        <w:t xml:space="preserve">ere, </w:t>
      </w:r>
      <w:r w:rsidR="00E67295" w:rsidRPr="00AB74E5">
        <w:rPr>
          <w:rFonts w:ascii="Times New Roman" w:hAnsi="Times New Roman"/>
          <w:i/>
          <w:iCs/>
          <w:sz w:val="24"/>
          <w:szCs w:val="24"/>
        </w:rPr>
        <w:t>ΔV</w:t>
      </w:r>
      <w:r w:rsidR="00E67295" w:rsidRPr="00AB74E5">
        <w:rPr>
          <w:rFonts w:ascii="Times New Roman" w:hAnsi="Times New Roman"/>
          <w:sz w:val="24"/>
          <w:szCs w:val="24"/>
        </w:rPr>
        <w:t xml:space="preserve"> (V) is the potential window,</w:t>
      </w:r>
      <w:r w:rsidR="00E67295" w:rsidRPr="00AB74E5">
        <w:rPr>
          <w:rFonts w:ascii="Times New Roman" w:hAnsi="Times New Roman"/>
          <w:i/>
          <w:iCs/>
          <w:sz w:val="24"/>
          <w:szCs w:val="24"/>
        </w:rPr>
        <w:t xml:space="preserve"> m</w:t>
      </w:r>
      <w:r w:rsidR="00E67295" w:rsidRPr="00AB74E5">
        <w:rPr>
          <w:rFonts w:ascii="Times New Roman" w:hAnsi="Times New Roman"/>
          <w:sz w:val="24"/>
          <w:szCs w:val="24"/>
        </w:rPr>
        <w:t xml:space="preserve"> (g) is the mass of the active material of single electrode,</w:t>
      </w:r>
      <w:r w:rsidR="00E67295" w:rsidRPr="00AB74E5">
        <w:rPr>
          <w:rFonts w:ascii="Times New Roman" w:hAnsi="Times New Roman"/>
          <w:i/>
          <w:iCs/>
          <w:sz w:val="24"/>
          <w:szCs w:val="24"/>
        </w:rPr>
        <w:t xml:space="preserve"> V</w:t>
      </w:r>
      <w:r w:rsidR="00E67295" w:rsidRPr="00AB74E5">
        <w:rPr>
          <w:rFonts w:ascii="Times New Roman" w:hAnsi="Times New Roman"/>
          <w:sz w:val="24"/>
          <w:szCs w:val="24"/>
        </w:rPr>
        <w:t xml:space="preserve"> (V) is the potential versus reference electrode,</w:t>
      </w:r>
      <w:r w:rsidR="00E67295" w:rsidRPr="00AB74E5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835F37" w:rsidRPr="00AB74E5">
        <w:rPr>
          <w:rFonts w:ascii="Times New Roman" w:hAnsi="Times New Roman"/>
          <w:i/>
          <w:iCs/>
          <w:sz w:val="24"/>
          <w:szCs w:val="24"/>
        </w:rPr>
        <w:t>I</w:t>
      </w:r>
      <w:r w:rsidR="004757DF" w:rsidRPr="00AB74E5">
        <w:rPr>
          <w:rFonts w:ascii="Times New Roman" w:hAnsi="Times New Roman"/>
          <w:sz w:val="24"/>
          <w:szCs w:val="24"/>
        </w:rPr>
        <w:t xml:space="preserve"> </w:t>
      </w:r>
      <w:r w:rsidR="00835F37" w:rsidRPr="00AB74E5">
        <w:rPr>
          <w:rFonts w:ascii="Times New Roman" w:hAnsi="Times New Roman"/>
          <w:sz w:val="24"/>
          <w:szCs w:val="24"/>
        </w:rPr>
        <w:t xml:space="preserve">(A) is the response current, </w:t>
      </w:r>
      <w:r w:rsidR="00E67295" w:rsidRPr="00AB74E5">
        <w:rPr>
          <w:rFonts w:ascii="Times New Roman" w:hAnsi="Times New Roman"/>
          <w:i/>
          <w:iCs/>
          <w:sz w:val="24"/>
          <w:szCs w:val="24"/>
        </w:rPr>
        <w:t>ν</w:t>
      </w:r>
      <w:r w:rsidR="00E67295" w:rsidRPr="00AB74E5">
        <w:rPr>
          <w:rFonts w:ascii="Times New Roman" w:hAnsi="Times New Roman"/>
          <w:sz w:val="24"/>
          <w:szCs w:val="24"/>
        </w:rPr>
        <w:t xml:space="preserve"> (mV s</w:t>
      </w:r>
      <w:r w:rsidR="00E67295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E67295" w:rsidRPr="00AB74E5">
        <w:rPr>
          <w:rFonts w:ascii="Times New Roman" w:hAnsi="Times New Roman"/>
          <w:sz w:val="24"/>
          <w:szCs w:val="24"/>
        </w:rPr>
        <w:t xml:space="preserve">) is the scan rate, </w:t>
      </w:r>
      <w:r w:rsidR="00E67295" w:rsidRPr="00AB74E5">
        <w:rPr>
          <w:rFonts w:ascii="Times New Roman" w:hAnsi="Times New Roman"/>
          <w:i/>
          <w:iCs/>
          <w:sz w:val="24"/>
          <w:szCs w:val="24"/>
        </w:rPr>
        <w:t>C</w:t>
      </w:r>
      <w:r w:rsidR="00E67295" w:rsidRPr="00AB74E5">
        <w:rPr>
          <w:rFonts w:ascii="Times New Roman" w:hAnsi="Times New Roman"/>
          <w:sz w:val="24"/>
          <w:szCs w:val="24"/>
          <w:vertAlign w:val="subscript"/>
        </w:rPr>
        <w:t>s</w:t>
      </w:r>
      <w:r w:rsidR="00E67295" w:rsidRPr="00AB74E5">
        <w:rPr>
          <w:rFonts w:ascii="Times New Roman" w:hAnsi="Times New Roman"/>
          <w:sz w:val="24"/>
          <w:szCs w:val="24"/>
        </w:rPr>
        <w:t xml:space="preserve"> (F g</w:t>
      </w:r>
      <w:r w:rsidR="00E67295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E67295" w:rsidRPr="00AB74E5">
        <w:rPr>
          <w:rFonts w:ascii="Times New Roman" w:hAnsi="Times New Roman"/>
          <w:sz w:val="24"/>
          <w:szCs w:val="24"/>
        </w:rPr>
        <w:t>) is specific capacitance</w:t>
      </w:r>
      <w:r w:rsidR="00835F37" w:rsidRPr="00AB74E5">
        <w:rPr>
          <w:rFonts w:ascii="Times New Roman" w:hAnsi="Times New Roman"/>
          <w:sz w:val="24"/>
          <w:szCs w:val="24"/>
        </w:rPr>
        <w:t>.</w:t>
      </w:r>
    </w:p>
    <w:p w14:paraId="1FD6C5D1" w14:textId="3E738752" w:rsidR="001E78F2" w:rsidRPr="00AB74E5" w:rsidRDefault="00D60355" w:rsidP="006F57D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 xml:space="preserve">In the two-electrode cell, </w:t>
      </w:r>
      <w:r w:rsidRPr="00AB74E5">
        <w:rPr>
          <w:rFonts w:ascii="Times New Roman" w:hAnsi="Times New Roman"/>
          <w:i/>
          <w:iCs/>
          <w:sz w:val="24"/>
          <w:szCs w:val="24"/>
        </w:rPr>
        <w:t>C</w:t>
      </w:r>
      <w:r w:rsidRPr="00AB74E5">
        <w:rPr>
          <w:rFonts w:ascii="Times New Roman" w:hAnsi="Times New Roman"/>
          <w:sz w:val="24"/>
          <w:szCs w:val="24"/>
          <w:vertAlign w:val="subscript"/>
        </w:rPr>
        <w:t>s</w:t>
      </w:r>
      <w:r w:rsidRPr="00AB74E5">
        <w:rPr>
          <w:rFonts w:ascii="Times New Roman" w:hAnsi="Times New Roman"/>
          <w:sz w:val="24"/>
          <w:szCs w:val="24"/>
        </w:rPr>
        <w:t xml:space="preserve"> values of the electrodes in the symmetric </w:t>
      </w:r>
      <w:r w:rsidRPr="00AB74E5">
        <w:rPr>
          <w:rFonts w:ascii="Times New Roman" w:hAnsi="Times New Roman"/>
          <w:sz w:val="24"/>
          <w:szCs w:val="24"/>
          <w:lang w:val="en-GB"/>
        </w:rPr>
        <w:t>supercapacitor</w:t>
      </w:r>
      <w:r w:rsidRPr="00AB74E5">
        <w:rPr>
          <w:rFonts w:ascii="Times New Roman" w:hAnsi="Times New Roman"/>
          <w:sz w:val="24"/>
          <w:szCs w:val="24"/>
        </w:rPr>
        <w:t xml:space="preserve"> can be </w:t>
      </w:r>
      <w:r w:rsidR="00E6270C" w:rsidRPr="00AB74E5">
        <w:rPr>
          <w:rFonts w:ascii="Times New Roman" w:hAnsi="Times New Roman"/>
          <w:sz w:val="24"/>
          <w:szCs w:val="24"/>
        </w:rPr>
        <w:t>obtained</w:t>
      </w:r>
      <w:r w:rsidRPr="00AB74E5">
        <w:rPr>
          <w:rFonts w:ascii="Times New Roman" w:hAnsi="Times New Roman"/>
          <w:sz w:val="24"/>
          <w:szCs w:val="24"/>
        </w:rPr>
        <w:t xml:space="preserve"> by the following equation</w:t>
      </w:r>
      <w:r w:rsidR="001E78F2" w:rsidRPr="00AB74E5">
        <w:rPr>
          <w:rFonts w:ascii="Times New Roman" w:hAnsi="Times New Roman"/>
          <w:sz w:val="24"/>
          <w:szCs w:val="24"/>
        </w:rPr>
        <w:t xml:space="preserve"> </w:t>
      </w:r>
      <w:r w:rsidR="00E6270C" w:rsidRPr="00AB74E5">
        <w:rPr>
          <w:rFonts w:ascii="Times New Roman" w:hAnsi="Times New Roman"/>
          <w:sz w:val="24"/>
          <w:szCs w:val="24"/>
        </w:rPr>
        <w:t>using the CV curves</w:t>
      </w:r>
      <w:r w:rsidR="001E78F2" w:rsidRPr="00AB74E5">
        <w:rPr>
          <w:rFonts w:ascii="Times New Roman" w:hAnsi="Times New Roman"/>
          <w:sz w:val="24"/>
          <w:szCs w:val="24"/>
        </w:rPr>
        <w:t>.</w:t>
      </w:r>
    </w:p>
    <w:p w14:paraId="2BE965A1" w14:textId="280823B5" w:rsidR="00D60355" w:rsidRPr="00AB74E5" w:rsidRDefault="00D60355" w:rsidP="006F57D6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C</m:t>
        </m:r>
        <m:r>
          <m:rPr>
            <m:nor/>
          </m:rPr>
          <w:rPr>
            <w:rFonts w:ascii="Times New Roman" w:hAnsi="Times New Roman"/>
            <w:sz w:val="24"/>
            <w:szCs w:val="24"/>
            <w:vertAlign w:val="subscript"/>
          </w:rPr>
          <m:t>s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2∫IⅆV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mvΔV</m:t>
            </m:r>
          </m:den>
        </m:f>
      </m:oMath>
      <w:r w:rsidR="006B27DE" w:rsidRPr="00AB74E5">
        <w:rPr>
          <w:rFonts w:ascii="Times New Roman" w:hAnsi="Times New Roman"/>
          <w:sz w:val="24"/>
          <w:szCs w:val="24"/>
        </w:rPr>
        <w:t xml:space="preserve">                             (</w:t>
      </w:r>
      <w:r w:rsidR="005405B9" w:rsidRPr="00AB74E5">
        <w:rPr>
          <w:rFonts w:ascii="Times New Roman" w:hAnsi="Times New Roman"/>
          <w:sz w:val="24"/>
          <w:szCs w:val="24"/>
        </w:rPr>
        <w:t>3</w:t>
      </w:r>
      <w:r w:rsidR="006B27DE" w:rsidRPr="00AB74E5">
        <w:rPr>
          <w:rFonts w:ascii="Times New Roman" w:hAnsi="Times New Roman"/>
          <w:sz w:val="24"/>
          <w:szCs w:val="24"/>
        </w:rPr>
        <w:t>)</w:t>
      </w:r>
    </w:p>
    <w:p w14:paraId="38493034" w14:textId="11B57A53" w:rsidR="00D60355" w:rsidRPr="00AB74E5" w:rsidRDefault="00D60355" w:rsidP="006F57D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 xml:space="preserve">where </w:t>
      </w:r>
      <w:r w:rsidR="00E6270C" w:rsidRPr="00AB74E5">
        <w:rPr>
          <w:rFonts w:ascii="Times New Roman" w:hAnsi="Times New Roman"/>
          <w:i/>
          <w:iCs/>
          <w:sz w:val="24"/>
          <w:szCs w:val="24"/>
        </w:rPr>
        <w:t>m</w:t>
      </w:r>
      <w:r w:rsidR="00E6270C" w:rsidRPr="00AB74E5">
        <w:rPr>
          <w:rFonts w:ascii="Times New Roman" w:hAnsi="Times New Roman"/>
          <w:sz w:val="24"/>
          <w:szCs w:val="24"/>
        </w:rPr>
        <w:t xml:space="preserve"> (g) is the mass of the single film electrode </w:t>
      </w:r>
      <w:r w:rsidRPr="00AB74E5">
        <w:rPr>
          <w:rFonts w:ascii="Times New Roman" w:hAnsi="Times New Roman"/>
          <w:sz w:val="24"/>
          <w:szCs w:val="24"/>
        </w:rPr>
        <w:t>and</w:t>
      </w:r>
      <w:r w:rsidR="00E6270C" w:rsidRPr="00AB74E5">
        <w:rPr>
          <w:rFonts w:ascii="Times New Roman" w:hAnsi="Times New Roman"/>
          <w:i/>
          <w:iCs/>
          <w:sz w:val="24"/>
          <w:szCs w:val="24"/>
        </w:rPr>
        <w:t xml:space="preserve"> s</w:t>
      </w:r>
      <w:r w:rsidR="00E6270C" w:rsidRPr="00AB74E5">
        <w:rPr>
          <w:rFonts w:ascii="Times New Roman" w:hAnsi="Times New Roman"/>
          <w:sz w:val="24"/>
          <w:szCs w:val="24"/>
        </w:rPr>
        <w:t xml:space="preserve"> (V s</w:t>
      </w:r>
      <w:r w:rsidR="00E6270C"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="00E6270C" w:rsidRPr="00AB74E5">
        <w:rPr>
          <w:rFonts w:ascii="Times New Roman" w:hAnsi="Times New Roman"/>
          <w:sz w:val="24"/>
          <w:szCs w:val="24"/>
        </w:rPr>
        <w:t>) is the scan rate</w:t>
      </w:r>
      <w:r w:rsidRPr="00AB74E5">
        <w:rPr>
          <w:rFonts w:ascii="Times New Roman" w:hAnsi="Times New Roman"/>
          <w:sz w:val="24"/>
          <w:szCs w:val="24"/>
        </w:rPr>
        <w:t>.</w:t>
      </w:r>
      <w:r w:rsidR="00DD78DB" w:rsidRPr="00AB74E5">
        <w:rPr>
          <w:rFonts w:ascii="Times New Roman" w:hAnsi="Times New Roman"/>
          <w:sz w:val="24"/>
          <w:szCs w:val="24"/>
        </w:rPr>
        <w:t xml:space="preserve"> </w:t>
      </w:r>
      <w:r w:rsidR="001E78F2" w:rsidRPr="00AB74E5">
        <w:rPr>
          <w:rFonts w:ascii="Times New Roman" w:hAnsi="Times New Roman"/>
          <w:sz w:val="24"/>
          <w:szCs w:val="24"/>
        </w:rPr>
        <w:t xml:space="preserve">Volumetric capacitance was </w:t>
      </w:r>
      <w:r w:rsidR="00E6270C" w:rsidRPr="00AB74E5">
        <w:rPr>
          <w:rFonts w:ascii="Times New Roman" w:hAnsi="Times New Roman"/>
          <w:sz w:val="24"/>
          <w:szCs w:val="24"/>
        </w:rPr>
        <w:t>obtained</w:t>
      </w:r>
      <w:r w:rsidR="001E78F2" w:rsidRPr="00AB74E5">
        <w:rPr>
          <w:rFonts w:ascii="Times New Roman" w:hAnsi="Times New Roman"/>
          <w:sz w:val="24"/>
          <w:szCs w:val="24"/>
        </w:rPr>
        <w:t xml:space="preserve"> by multiplying the gravimetric capacitance by </w:t>
      </w:r>
      <w:r w:rsidR="001E78F2" w:rsidRPr="00AB74E5">
        <w:rPr>
          <w:rFonts w:ascii="Times New Roman" w:hAnsi="Times New Roman"/>
          <w:sz w:val="24"/>
          <w:szCs w:val="24"/>
        </w:rPr>
        <w:lastRenderedPageBreak/>
        <w:t>density (</w:t>
      </w:r>
      <w:r w:rsidR="001E78F2" w:rsidRPr="00AB74E5">
        <w:rPr>
          <w:rFonts w:ascii="Times New Roman" w:hAnsi="Times New Roman"/>
          <w:i/>
          <w:iCs/>
          <w:sz w:val="24"/>
          <w:szCs w:val="24"/>
        </w:rPr>
        <w:t>ρ</w:t>
      </w:r>
      <w:r w:rsidR="001E78F2" w:rsidRPr="00AB74E5">
        <w:rPr>
          <w:rFonts w:ascii="Times New Roman" w:hAnsi="Times New Roman"/>
          <w:sz w:val="24"/>
          <w:szCs w:val="24"/>
        </w:rPr>
        <w:t>) of free-standing film on the working electrode</w:t>
      </w:r>
      <w:r w:rsidR="009B412A" w:rsidRPr="00AB74E5">
        <w:rPr>
          <w:rFonts w:ascii="Times New Roman" w:hAnsi="Times New Roman"/>
          <w:sz w:val="24"/>
          <w:szCs w:val="24"/>
        </w:rPr>
        <w:t xml:space="preserve">. </w:t>
      </w:r>
      <w:r w:rsidRPr="00AB74E5">
        <w:rPr>
          <w:rFonts w:ascii="Times New Roman" w:hAnsi="Times New Roman"/>
          <w:sz w:val="24"/>
          <w:szCs w:val="24"/>
        </w:rPr>
        <w:t xml:space="preserve">Volumetric capacitance </w:t>
      </w:r>
      <w:r w:rsidRPr="00AB74E5">
        <w:rPr>
          <w:rFonts w:ascii="Times New Roman" w:hAnsi="Times New Roman"/>
          <w:i/>
          <w:iCs/>
          <w:sz w:val="24"/>
          <w:szCs w:val="24"/>
        </w:rPr>
        <w:t>C</w:t>
      </w:r>
      <w:r w:rsidRPr="00AB74E5">
        <w:rPr>
          <w:rFonts w:ascii="Times New Roman" w:hAnsi="Times New Roman"/>
          <w:sz w:val="24"/>
          <w:szCs w:val="24"/>
          <w:vertAlign w:val="subscript"/>
        </w:rPr>
        <w:t>v</w:t>
      </w:r>
      <w:r w:rsidRPr="00AB74E5">
        <w:rPr>
          <w:rFonts w:ascii="Times New Roman" w:hAnsi="Times New Roman"/>
          <w:sz w:val="24"/>
          <w:szCs w:val="24"/>
        </w:rPr>
        <w:t xml:space="preserve"> (F </w:t>
      </w:r>
      <w:proofErr w:type="gramStart"/>
      <w:r w:rsidRPr="00AB74E5">
        <w:rPr>
          <w:rFonts w:ascii="Times New Roman" w:hAnsi="Times New Roman"/>
          <w:sz w:val="24"/>
          <w:szCs w:val="24"/>
        </w:rPr>
        <w:t>cm</w:t>
      </w:r>
      <w:r w:rsidRPr="00AB74E5">
        <w:rPr>
          <w:rFonts w:ascii="Times New Roman" w:hAnsi="Times New Roman"/>
          <w:sz w:val="24"/>
          <w:szCs w:val="24"/>
          <w:vertAlign w:val="superscript"/>
        </w:rPr>
        <w:t>-3</w:t>
      </w:r>
      <w:proofErr w:type="gramEnd"/>
      <w:r w:rsidRPr="00AB74E5">
        <w:rPr>
          <w:rFonts w:ascii="Times New Roman" w:hAnsi="Times New Roman"/>
          <w:sz w:val="24"/>
          <w:szCs w:val="24"/>
        </w:rPr>
        <w:t xml:space="preserve">) of the electrode in the symmetric </w:t>
      </w:r>
      <w:r w:rsidR="001E78F2" w:rsidRPr="00AB74E5">
        <w:rPr>
          <w:rFonts w:ascii="Times New Roman" w:hAnsi="Times New Roman"/>
          <w:sz w:val="24"/>
          <w:szCs w:val="24"/>
          <w:lang w:val="en-GB"/>
        </w:rPr>
        <w:t>supercapacitor</w:t>
      </w:r>
      <w:r w:rsidRPr="00AB74E5">
        <w:rPr>
          <w:rFonts w:ascii="Times New Roman" w:hAnsi="Times New Roman"/>
          <w:sz w:val="24"/>
          <w:szCs w:val="24"/>
        </w:rPr>
        <w:t xml:space="preserve"> is calculated by the following equation:</w:t>
      </w:r>
    </w:p>
    <w:p w14:paraId="701FC7A8" w14:textId="70D7570F" w:rsidR="001E78F2" w:rsidRPr="00AB74E5" w:rsidRDefault="00FC1BF4" w:rsidP="006F57D6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×ρ</m:t>
        </m:r>
      </m:oMath>
      <w:r w:rsidR="006B27DE" w:rsidRPr="00AB74E5">
        <w:rPr>
          <w:rFonts w:ascii="Times New Roman" w:hAnsi="Times New Roman"/>
          <w:sz w:val="24"/>
          <w:szCs w:val="24"/>
        </w:rPr>
        <w:t xml:space="preserve">                            (</w:t>
      </w:r>
      <w:r w:rsidR="005405B9" w:rsidRPr="00AB74E5">
        <w:rPr>
          <w:rFonts w:ascii="Times New Roman" w:hAnsi="Times New Roman"/>
          <w:sz w:val="24"/>
          <w:szCs w:val="24"/>
        </w:rPr>
        <w:t>4</w:t>
      </w:r>
      <w:r w:rsidR="006B27DE" w:rsidRPr="00AB74E5">
        <w:rPr>
          <w:rFonts w:ascii="Times New Roman" w:hAnsi="Times New Roman"/>
          <w:sz w:val="24"/>
          <w:szCs w:val="24"/>
        </w:rPr>
        <w:t>)</w:t>
      </w:r>
    </w:p>
    <w:p w14:paraId="673099E5" w14:textId="5A6EA2F8" w:rsidR="00D60355" w:rsidRPr="00AB74E5" w:rsidRDefault="00E6270C" w:rsidP="006F57D6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 xml:space="preserve">Power density </w:t>
      </w:r>
      <w:proofErr w:type="spellStart"/>
      <w:r w:rsidRPr="00AB74E5">
        <w:rPr>
          <w:rFonts w:ascii="Times New Roman" w:hAnsi="Times New Roman"/>
          <w:i/>
          <w:iCs/>
          <w:sz w:val="24"/>
          <w:szCs w:val="24"/>
        </w:rPr>
        <w:t>P</w:t>
      </w:r>
      <w:r w:rsidRPr="00AB74E5">
        <w:rPr>
          <w:rFonts w:ascii="Times New Roman" w:hAnsi="Times New Roman"/>
          <w:sz w:val="24"/>
          <w:szCs w:val="24"/>
          <w:vertAlign w:val="subscript"/>
        </w:rPr>
        <w:t>v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 (W L</w:t>
      </w:r>
      <w:r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Pr="00AB74E5">
        <w:rPr>
          <w:rFonts w:ascii="Times New Roman" w:hAnsi="Times New Roman"/>
          <w:sz w:val="24"/>
          <w:szCs w:val="24"/>
        </w:rPr>
        <w:t xml:space="preserve">) </w:t>
      </w:r>
      <w:r w:rsidR="00D60355" w:rsidRPr="00AB74E5">
        <w:rPr>
          <w:rFonts w:ascii="Times New Roman" w:hAnsi="Times New Roman"/>
          <w:sz w:val="24"/>
          <w:szCs w:val="24"/>
        </w:rPr>
        <w:t xml:space="preserve">and </w:t>
      </w:r>
      <w:r w:rsidRPr="00AB74E5">
        <w:rPr>
          <w:rFonts w:ascii="Times New Roman" w:hAnsi="Times New Roman"/>
          <w:sz w:val="24"/>
          <w:szCs w:val="24"/>
        </w:rPr>
        <w:t xml:space="preserve">volumetric energy density </w:t>
      </w:r>
      <w:proofErr w:type="spellStart"/>
      <w:r w:rsidRPr="00AB74E5">
        <w:rPr>
          <w:rFonts w:ascii="Times New Roman" w:hAnsi="Times New Roman"/>
          <w:i/>
          <w:iCs/>
          <w:sz w:val="24"/>
          <w:szCs w:val="24"/>
        </w:rPr>
        <w:t>E</w:t>
      </w:r>
      <w:r w:rsidRPr="00AB74E5">
        <w:rPr>
          <w:rFonts w:ascii="Times New Roman" w:hAnsi="Times New Roman"/>
          <w:sz w:val="24"/>
          <w:szCs w:val="24"/>
          <w:vertAlign w:val="subscript"/>
        </w:rPr>
        <w:t>v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B74E5">
        <w:rPr>
          <w:rFonts w:ascii="Times New Roman" w:hAnsi="Times New Roman"/>
          <w:sz w:val="24"/>
          <w:szCs w:val="24"/>
        </w:rPr>
        <w:t>Wh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 L</w:t>
      </w:r>
      <w:r w:rsidRPr="00AB74E5">
        <w:rPr>
          <w:rFonts w:ascii="Times New Roman" w:hAnsi="Times New Roman"/>
          <w:sz w:val="24"/>
          <w:szCs w:val="24"/>
          <w:vertAlign w:val="superscript"/>
        </w:rPr>
        <w:t>-1</w:t>
      </w:r>
      <w:r w:rsidRPr="00AB74E5">
        <w:rPr>
          <w:rFonts w:ascii="Times New Roman" w:hAnsi="Times New Roman"/>
          <w:sz w:val="24"/>
          <w:szCs w:val="24"/>
        </w:rPr>
        <w:t xml:space="preserve">) </w:t>
      </w:r>
      <w:r w:rsidR="00D60355" w:rsidRPr="00AB74E5">
        <w:rPr>
          <w:rFonts w:ascii="Times New Roman" w:hAnsi="Times New Roman"/>
          <w:sz w:val="24"/>
          <w:szCs w:val="24"/>
        </w:rPr>
        <w:t>for the symmetric</w:t>
      </w:r>
      <w:r w:rsidR="001E78F2" w:rsidRPr="00AB74E5">
        <w:rPr>
          <w:rFonts w:ascii="Times New Roman" w:hAnsi="Times New Roman"/>
          <w:sz w:val="24"/>
          <w:szCs w:val="24"/>
          <w:lang w:val="en-GB"/>
        </w:rPr>
        <w:t xml:space="preserve"> supercapacitor</w:t>
      </w:r>
      <w:r w:rsidR="00D60355" w:rsidRPr="00AB74E5">
        <w:rPr>
          <w:rFonts w:ascii="Times New Roman" w:hAnsi="Times New Roman"/>
          <w:sz w:val="24"/>
          <w:szCs w:val="24"/>
        </w:rPr>
        <w:t xml:space="preserve"> are calculated by the following equations:</w:t>
      </w:r>
    </w:p>
    <w:p w14:paraId="4E8CE56B" w14:textId="2C89962F" w:rsidR="00D60355" w:rsidRPr="00AB74E5" w:rsidRDefault="00FC1BF4" w:rsidP="006F57D6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Δ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4"/>
                <w:szCs w:val="24"/>
              </w:rPr>
              <m:t>8×3.6</m:t>
            </m:r>
          </m:den>
        </m:f>
      </m:oMath>
      <w:r w:rsidR="006B27DE" w:rsidRPr="00AB74E5">
        <w:rPr>
          <w:rFonts w:ascii="Times New Roman" w:hAnsi="Times New Roman"/>
          <w:sz w:val="24"/>
          <w:szCs w:val="24"/>
        </w:rPr>
        <w:t xml:space="preserve">                             (</w:t>
      </w:r>
      <w:r w:rsidR="005405B9" w:rsidRPr="00AB74E5">
        <w:rPr>
          <w:rFonts w:ascii="Times New Roman" w:hAnsi="Times New Roman"/>
          <w:sz w:val="24"/>
          <w:szCs w:val="24"/>
        </w:rPr>
        <w:t>5</w:t>
      </w:r>
      <w:r w:rsidR="006B27DE" w:rsidRPr="00AB74E5">
        <w:rPr>
          <w:rFonts w:ascii="Times New Roman" w:hAnsi="Times New Roman"/>
          <w:sz w:val="24"/>
          <w:szCs w:val="24"/>
        </w:rPr>
        <w:t>)</w:t>
      </w:r>
    </w:p>
    <w:p w14:paraId="0E4A240C" w14:textId="5799C41F" w:rsidR="00D60355" w:rsidRPr="00AB74E5" w:rsidRDefault="00FC1BF4" w:rsidP="006F57D6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3600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</m:sub>
            </m:sSub>
          </m:num>
          <m:den>
            <m:r>
              <w:rPr>
                <w:rFonts w:ascii="Cambria Math" w:hAnsi="Cambria Math"/>
                <w:sz w:val="24"/>
                <w:szCs w:val="24"/>
              </w:rPr>
              <m:t>Δt</m:t>
            </m:r>
          </m:den>
        </m:f>
      </m:oMath>
      <w:r w:rsidR="006B27DE" w:rsidRPr="00AB74E5">
        <w:rPr>
          <w:rFonts w:ascii="Times New Roman" w:hAnsi="Times New Roman"/>
          <w:sz w:val="24"/>
          <w:szCs w:val="24"/>
        </w:rPr>
        <w:t xml:space="preserve">                            (</w:t>
      </w:r>
      <w:r w:rsidR="005405B9" w:rsidRPr="00AB74E5">
        <w:rPr>
          <w:rFonts w:ascii="Times New Roman" w:hAnsi="Times New Roman"/>
          <w:sz w:val="24"/>
          <w:szCs w:val="24"/>
        </w:rPr>
        <w:t>6</w:t>
      </w:r>
      <w:r w:rsidR="006B27DE" w:rsidRPr="00AB74E5">
        <w:rPr>
          <w:rFonts w:ascii="Times New Roman" w:hAnsi="Times New Roman"/>
          <w:sz w:val="24"/>
          <w:szCs w:val="24"/>
        </w:rPr>
        <w:t>)</w:t>
      </w:r>
    </w:p>
    <w:p w14:paraId="319AA375" w14:textId="10D06E8B" w:rsidR="00D214E9" w:rsidRPr="00AB74E5" w:rsidRDefault="00D60355" w:rsidP="00ED7075">
      <w:pPr>
        <w:spacing w:line="480" w:lineRule="auto"/>
        <w:ind w:firstLineChars="200" w:firstLine="480"/>
        <w:rPr>
          <w:rFonts w:ascii="Times New Roman" w:hAnsi="Times New Roman"/>
          <w:kern w:val="0"/>
          <w:sz w:val="24"/>
          <w:szCs w:val="24"/>
          <w:lang w:val="en-GB"/>
        </w:rPr>
      </w:pPr>
      <w:r w:rsidRPr="00AB74E5">
        <w:rPr>
          <w:rFonts w:ascii="Times New Roman" w:hAnsi="Times New Roman"/>
          <w:sz w:val="24"/>
          <w:szCs w:val="24"/>
        </w:rPr>
        <w:t xml:space="preserve">where </w:t>
      </w:r>
      <w:r w:rsidRPr="00AB74E5">
        <w:rPr>
          <w:rFonts w:ascii="Times New Roman" w:hAnsi="Times New Roman"/>
          <w:i/>
          <w:iCs/>
          <w:sz w:val="24"/>
          <w:szCs w:val="24"/>
        </w:rPr>
        <w:t>∆t</w:t>
      </w:r>
      <w:r w:rsidRPr="00AB74E5">
        <w:rPr>
          <w:rFonts w:ascii="Times New Roman" w:hAnsi="Times New Roman"/>
          <w:sz w:val="24"/>
          <w:szCs w:val="24"/>
        </w:rPr>
        <w:t xml:space="preserve"> is the discharge time according to the CV curves (</w:t>
      </w:r>
      <w:r w:rsidRPr="00AB74E5">
        <w:rPr>
          <w:rFonts w:ascii="Times New Roman" w:hAnsi="Times New Roman"/>
          <w:i/>
          <w:iCs/>
          <w:sz w:val="24"/>
          <w:szCs w:val="24"/>
        </w:rPr>
        <w:t>∆t</w:t>
      </w:r>
      <w:r w:rsidRPr="00AB74E5">
        <w:rPr>
          <w:rFonts w:ascii="Times New Roman" w:hAnsi="Times New Roman"/>
          <w:sz w:val="24"/>
          <w:szCs w:val="24"/>
        </w:rPr>
        <w:t xml:space="preserve"> =</w:t>
      </w:r>
      <w:r w:rsidR="003256D9" w:rsidRPr="00AB74E5">
        <w:rPr>
          <w:rFonts w:ascii="Times New Roman" w:hAnsi="Times New Roman"/>
          <w:sz w:val="24"/>
          <w:szCs w:val="24"/>
        </w:rPr>
        <w:t xml:space="preserve"> </w:t>
      </w:r>
      <w:r w:rsidRPr="00AB74E5">
        <w:rPr>
          <w:rFonts w:ascii="Times New Roman" w:hAnsi="Times New Roman"/>
          <w:i/>
          <w:iCs/>
          <w:sz w:val="24"/>
          <w:szCs w:val="24"/>
        </w:rPr>
        <w:t>∆V</w:t>
      </w:r>
      <w:r w:rsidRPr="00AB74E5">
        <w:rPr>
          <w:rFonts w:ascii="Times New Roman" w:hAnsi="Times New Roman"/>
          <w:sz w:val="24"/>
          <w:szCs w:val="24"/>
        </w:rPr>
        <w:t xml:space="preserve"> / s).</w:t>
      </w:r>
      <w:r w:rsidR="00ED7075" w:rsidRPr="00AB74E5">
        <w:rPr>
          <w:rFonts w:ascii="Times New Roman" w:hAnsi="Times New Roman"/>
          <w:sz w:val="24"/>
          <w:szCs w:val="24"/>
        </w:rPr>
        <w:t xml:space="preserve"> </w:t>
      </w:r>
      <w:r w:rsidR="00D214E9" w:rsidRPr="00AB74E5">
        <w:rPr>
          <w:rFonts w:ascii="Times New Roman" w:hAnsi="Times New Roman"/>
          <w:sz w:val="24"/>
          <w:szCs w:val="24"/>
        </w:rPr>
        <w:t>Therefore,</w:t>
      </w:r>
      <w:r w:rsidR="00ED7075" w:rsidRPr="00AB74E5">
        <w:rPr>
          <w:rFonts w:ascii="Times New Roman" w:hAnsi="Times New Roman"/>
          <w:sz w:val="24"/>
          <w:szCs w:val="24"/>
        </w:rPr>
        <w:t xml:space="preserve"> when </w:t>
      </w:r>
      <w:r w:rsidR="00760DC0" w:rsidRPr="00AB74E5">
        <w:rPr>
          <w:rFonts w:ascii="Times New Roman" w:hAnsi="Times New Roman"/>
          <w:i/>
          <w:iCs/>
          <w:sz w:val="24"/>
          <w:szCs w:val="24"/>
        </w:rPr>
        <w:t>C</w:t>
      </w:r>
      <w:r w:rsidR="00760DC0" w:rsidRPr="00AB74E5">
        <w:rPr>
          <w:rFonts w:ascii="Times New Roman" w:hAnsi="Times New Roman"/>
          <w:sz w:val="24"/>
          <w:szCs w:val="24"/>
          <w:vertAlign w:val="subscript"/>
        </w:rPr>
        <w:t>s</w:t>
      </w:r>
      <w:r w:rsidR="00ED7075" w:rsidRPr="00AB74E5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ED7075" w:rsidRPr="00AB74E5">
        <w:rPr>
          <w:rFonts w:ascii="Times New Roman" w:hAnsi="Times New Roman"/>
          <w:sz w:val="24"/>
          <w:szCs w:val="24"/>
        </w:rPr>
        <w:t xml:space="preserve">= 278 </w:t>
      </w:r>
      <w:r w:rsidR="00ED7075" w:rsidRPr="00AB74E5">
        <w:rPr>
          <w:rFonts w:ascii="Times New Roman" w:hAnsi="Times New Roman"/>
          <w:kern w:val="0"/>
          <w:sz w:val="24"/>
          <w:szCs w:val="24"/>
          <w:lang w:val="en-GB"/>
        </w:rPr>
        <w:t>F g</w:t>
      </w:r>
      <w:r w:rsidR="00ED7075" w:rsidRPr="00AB74E5">
        <w:rPr>
          <w:rFonts w:ascii="Times New Roman" w:hAnsi="Times New Roman"/>
          <w:kern w:val="0"/>
          <w:sz w:val="24"/>
          <w:szCs w:val="24"/>
          <w:vertAlign w:val="superscript"/>
          <w:lang w:val="en-GB"/>
        </w:rPr>
        <w:t>-1</w:t>
      </w:r>
      <w:r w:rsidR="00ED7075" w:rsidRPr="00AB74E5">
        <w:rPr>
          <w:rFonts w:ascii="Times New Roman" w:hAnsi="Times New Roman"/>
          <w:kern w:val="0"/>
          <w:sz w:val="24"/>
          <w:szCs w:val="24"/>
          <w:lang w:val="en-GB"/>
        </w:rPr>
        <w:t xml:space="preserve"> at 5 mV s</w:t>
      </w:r>
      <w:r w:rsidR="00ED7075" w:rsidRPr="00AB74E5">
        <w:rPr>
          <w:rFonts w:ascii="Times New Roman" w:hAnsi="Times New Roman"/>
          <w:kern w:val="0"/>
          <w:sz w:val="24"/>
          <w:szCs w:val="24"/>
          <w:vertAlign w:val="superscript"/>
          <w:lang w:val="en-GB"/>
        </w:rPr>
        <w:t>-1</w:t>
      </w:r>
      <w:r w:rsidR="00ED7075" w:rsidRPr="00AB74E5">
        <w:rPr>
          <w:rFonts w:ascii="Times New Roman" w:hAnsi="Times New Roman"/>
          <w:kern w:val="0"/>
          <w:sz w:val="24"/>
          <w:szCs w:val="24"/>
          <w:lang w:val="en-GB"/>
        </w:rPr>
        <w:t xml:space="preserve">, </w:t>
      </w:r>
      <w:proofErr w:type="spellStart"/>
      <w:r w:rsidR="00760DC0" w:rsidRPr="00AB74E5">
        <w:rPr>
          <w:rFonts w:ascii="Times New Roman" w:hAnsi="Times New Roman"/>
          <w:i/>
          <w:iCs/>
          <w:sz w:val="24"/>
          <w:szCs w:val="24"/>
        </w:rPr>
        <w:t>C</w:t>
      </w:r>
      <w:r w:rsidR="00760DC0" w:rsidRPr="00AB74E5">
        <w:rPr>
          <w:rFonts w:ascii="Times New Roman" w:hAnsi="Times New Roman"/>
          <w:sz w:val="24"/>
          <w:szCs w:val="24"/>
          <w:vertAlign w:val="subscript"/>
        </w:rPr>
        <w:t>v</w:t>
      </w:r>
      <w:proofErr w:type="spellEnd"/>
      <w:r w:rsidR="00ED7075" w:rsidRPr="00AB74E5">
        <w:rPr>
          <w:rFonts w:ascii="Times New Roman" w:hAnsi="Times New Roman"/>
          <w:iCs/>
          <w:sz w:val="24"/>
          <w:szCs w:val="24"/>
          <w:vertAlign w:val="subscript"/>
        </w:rPr>
        <w:t xml:space="preserve"> </w:t>
      </w:r>
      <w:r w:rsidR="00ED7075" w:rsidRPr="00AB74E5">
        <w:rPr>
          <w:rFonts w:ascii="Times New Roman" w:hAnsi="Times New Roman"/>
          <w:iCs/>
          <w:sz w:val="24"/>
          <w:szCs w:val="24"/>
        </w:rPr>
        <w:t>is ca</w:t>
      </w:r>
      <w:r w:rsidR="00DA3808" w:rsidRPr="00AB74E5">
        <w:rPr>
          <w:rFonts w:ascii="Times New Roman" w:hAnsi="Times New Roman"/>
          <w:iCs/>
          <w:sz w:val="24"/>
          <w:szCs w:val="24"/>
        </w:rPr>
        <w:t>l</w:t>
      </w:r>
      <w:r w:rsidR="00ED7075" w:rsidRPr="00AB74E5">
        <w:rPr>
          <w:rFonts w:ascii="Times New Roman" w:hAnsi="Times New Roman"/>
          <w:iCs/>
          <w:sz w:val="24"/>
          <w:szCs w:val="24"/>
        </w:rPr>
        <w:t xml:space="preserve">culated as 917.4 </w:t>
      </w:r>
      <w:r w:rsidR="00ED7075" w:rsidRPr="00AB74E5">
        <w:rPr>
          <w:rFonts w:ascii="Times New Roman" w:hAnsi="Times New Roman"/>
          <w:sz w:val="24"/>
          <w:szCs w:val="24"/>
        </w:rPr>
        <w:t>F cm</w:t>
      </w:r>
      <w:r w:rsidR="00ED7075" w:rsidRPr="00AB74E5">
        <w:rPr>
          <w:rFonts w:ascii="Times New Roman" w:hAnsi="Times New Roman"/>
          <w:sz w:val="24"/>
          <w:szCs w:val="24"/>
          <w:vertAlign w:val="superscript"/>
        </w:rPr>
        <w:t>-3</w:t>
      </w:r>
      <w:r w:rsidR="00ED7075" w:rsidRPr="00AB74E5">
        <w:rPr>
          <w:rFonts w:ascii="Times New Roman" w:hAnsi="Times New Roman"/>
          <w:iCs/>
          <w:sz w:val="24"/>
          <w:szCs w:val="24"/>
        </w:rPr>
        <w:t xml:space="preserve">, where </w:t>
      </w:r>
      <m:oMath>
        <m:r>
          <w:rPr>
            <w:rFonts w:ascii="Cambria Math" w:hAnsi="Cambria Math"/>
            <w:sz w:val="24"/>
            <w:szCs w:val="24"/>
          </w:rPr>
          <m:t>ρ</m:t>
        </m:r>
      </m:oMath>
      <w:r w:rsidR="00ED7075" w:rsidRPr="00AB74E5">
        <w:rPr>
          <w:rFonts w:ascii="Times New Roman" w:hAnsi="Times New Roman"/>
          <w:sz w:val="24"/>
          <w:szCs w:val="24"/>
        </w:rPr>
        <w:t xml:space="preserve"> </w:t>
      </w:r>
      <w:r w:rsidR="00452F0C" w:rsidRPr="00AB74E5">
        <w:rPr>
          <w:rFonts w:ascii="Times New Roman" w:hAnsi="Times New Roman"/>
          <w:sz w:val="24"/>
          <w:szCs w:val="24"/>
        </w:rPr>
        <w:t xml:space="preserve">of </w:t>
      </w:r>
      <w:bookmarkStart w:id="15" w:name="OLE_LINK285"/>
      <w:bookmarkStart w:id="16" w:name="OLE_LINK286"/>
      <w:bookmarkStart w:id="17" w:name="OLE_LINK287"/>
      <w:proofErr w:type="spellStart"/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>MXene</w:t>
      </w:r>
      <w:proofErr w:type="spellEnd"/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>/AuNPs</w:t>
      </w:r>
      <w:bookmarkEnd w:id="15"/>
      <w:bookmarkEnd w:id="16"/>
      <w:bookmarkEnd w:id="17"/>
      <w:r w:rsidR="00452F0C" w:rsidRPr="00AB74E5">
        <w:rPr>
          <w:rFonts w:ascii="Times New Roman" w:hAnsi="Times New Roman"/>
          <w:sz w:val="24"/>
          <w:szCs w:val="24"/>
        </w:rPr>
        <w:t xml:space="preserve"> </w:t>
      </w:r>
      <w:r w:rsidR="00ED7075" w:rsidRPr="00AB74E5">
        <w:rPr>
          <w:rFonts w:ascii="Times New Roman" w:hAnsi="Times New Roman"/>
          <w:sz w:val="24"/>
          <w:szCs w:val="24"/>
        </w:rPr>
        <w:t>is 3.3 g/cm</w:t>
      </w:r>
      <w:r w:rsidR="00ED7075" w:rsidRPr="00AB74E5">
        <w:rPr>
          <w:rFonts w:ascii="Times New Roman" w:hAnsi="Times New Roman"/>
          <w:sz w:val="24"/>
          <w:szCs w:val="24"/>
          <w:vertAlign w:val="superscript"/>
        </w:rPr>
        <w:t>3</w:t>
      </w:r>
      <w:r w:rsidR="00452F0C" w:rsidRPr="00AB74E5">
        <w:rPr>
          <w:rFonts w:ascii="Times New Roman" w:hAnsi="Times New Roman"/>
          <w:sz w:val="24"/>
          <w:szCs w:val="24"/>
        </w:rPr>
        <w:t xml:space="preserve">. Then </w:t>
      </w:r>
      <w:proofErr w:type="spellStart"/>
      <w:r w:rsidR="00760DC0" w:rsidRPr="00AB74E5">
        <w:rPr>
          <w:rFonts w:ascii="Times New Roman" w:hAnsi="Times New Roman"/>
          <w:i/>
          <w:iCs/>
          <w:sz w:val="24"/>
          <w:szCs w:val="24"/>
        </w:rPr>
        <w:t>E</w:t>
      </w:r>
      <w:r w:rsidR="00760DC0" w:rsidRPr="00AB74E5">
        <w:rPr>
          <w:rFonts w:ascii="Times New Roman" w:hAnsi="Times New Roman"/>
          <w:sz w:val="24"/>
          <w:szCs w:val="24"/>
          <w:vertAlign w:val="subscript"/>
        </w:rPr>
        <w:t>v</w:t>
      </w:r>
      <w:proofErr w:type="spellEnd"/>
      <w:r w:rsidR="00452F0C" w:rsidRPr="00AB74E5">
        <w:rPr>
          <w:rFonts w:ascii="Times New Roman" w:hAnsi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917.4×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0.6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4"/>
                <w:szCs w:val="24"/>
              </w:rPr>
              <m:t>8×3.6</m:t>
            </m:r>
          </m:den>
        </m:f>
      </m:oMath>
      <w:r w:rsidR="00452F0C" w:rsidRPr="00AB74E5">
        <w:rPr>
          <w:rFonts w:ascii="Times New Roman" w:hAnsi="Times New Roman"/>
          <w:sz w:val="24"/>
          <w:szCs w:val="24"/>
        </w:rPr>
        <w:t xml:space="preserve"> = 11.47 </w:t>
      </w:r>
      <w:proofErr w:type="spellStart"/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>Wh</w:t>
      </w:r>
      <w:proofErr w:type="spellEnd"/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 xml:space="preserve"> L</w:t>
      </w:r>
      <w:r w:rsidR="00452F0C" w:rsidRPr="00AB74E5">
        <w:rPr>
          <w:rFonts w:ascii="Times New Roman" w:hAnsi="Times New Roman"/>
          <w:kern w:val="0"/>
          <w:sz w:val="24"/>
          <w:szCs w:val="24"/>
          <w:vertAlign w:val="superscript"/>
          <w:lang w:val="en-GB"/>
        </w:rPr>
        <w:t>-1</w:t>
      </w:r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 xml:space="preserve">, and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3600×11.47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120</m:t>
            </m:r>
          </m:den>
        </m:f>
      </m:oMath>
      <w:r w:rsidR="00452F0C" w:rsidRPr="00AB74E5">
        <w:rPr>
          <w:rFonts w:ascii="Times New Roman" w:hAnsi="Times New Roman"/>
          <w:sz w:val="24"/>
          <w:szCs w:val="24"/>
        </w:rPr>
        <w:t xml:space="preserve"> =344.1 </w:t>
      </w:r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>W L</w:t>
      </w:r>
      <w:r w:rsidR="00452F0C" w:rsidRPr="00AB74E5">
        <w:rPr>
          <w:rFonts w:ascii="Times New Roman" w:hAnsi="Times New Roman"/>
          <w:kern w:val="0"/>
          <w:sz w:val="24"/>
          <w:szCs w:val="24"/>
          <w:vertAlign w:val="superscript"/>
          <w:lang w:val="en-GB"/>
        </w:rPr>
        <w:t>-1</w:t>
      </w:r>
      <w:r w:rsidR="00452F0C" w:rsidRPr="00AB74E5">
        <w:rPr>
          <w:rFonts w:ascii="Times New Roman" w:hAnsi="Times New Roman"/>
          <w:kern w:val="0"/>
          <w:sz w:val="24"/>
          <w:szCs w:val="24"/>
          <w:lang w:val="en-GB"/>
        </w:rPr>
        <w:t>.</w:t>
      </w:r>
    </w:p>
    <w:p w14:paraId="47CCCF71" w14:textId="182F60A8" w:rsidR="005405B9" w:rsidRPr="00AB74E5" w:rsidRDefault="00A13350" w:rsidP="00ED7075">
      <w:pPr>
        <w:spacing w:line="48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>The related</w:t>
      </w:r>
      <w:r w:rsidRPr="00AB74E5">
        <w:rPr>
          <w:rFonts w:ascii="Times New Roman" w:hAnsi="Times New Roman"/>
          <w:color w:val="000000"/>
          <w:sz w:val="24"/>
          <w:szCs w:val="24"/>
        </w:rPr>
        <w:t xml:space="preserve"> content of O is ca</w:t>
      </w:r>
      <w:r w:rsidR="00DA3808" w:rsidRPr="00AB74E5">
        <w:rPr>
          <w:rFonts w:ascii="Times New Roman" w:hAnsi="Times New Roman"/>
          <w:color w:val="000000"/>
          <w:sz w:val="24"/>
          <w:szCs w:val="24"/>
        </w:rPr>
        <w:t>l</w:t>
      </w:r>
      <w:r w:rsidRPr="00AB74E5">
        <w:rPr>
          <w:rFonts w:ascii="Times New Roman" w:hAnsi="Times New Roman"/>
          <w:color w:val="000000"/>
          <w:sz w:val="24"/>
          <w:szCs w:val="24"/>
        </w:rPr>
        <w:t xml:space="preserve">culated in element sensitivity factor method, using the XPS spectrums of O 1s and </w:t>
      </w:r>
      <w:proofErr w:type="spellStart"/>
      <w:r w:rsidRPr="00AB74E5">
        <w:rPr>
          <w:rFonts w:ascii="Times New Roman" w:hAnsi="Times New Roman"/>
          <w:color w:val="000000"/>
          <w:sz w:val="24"/>
          <w:szCs w:val="24"/>
        </w:rPr>
        <w:t>Ti</w:t>
      </w:r>
      <w:proofErr w:type="spellEnd"/>
      <w:r w:rsidRPr="00AB74E5">
        <w:rPr>
          <w:rFonts w:ascii="Times New Roman" w:hAnsi="Times New Roman"/>
          <w:color w:val="000000"/>
          <w:sz w:val="24"/>
          <w:szCs w:val="24"/>
        </w:rPr>
        <w:t xml:space="preserve"> 2p. The results </w:t>
      </w:r>
      <w:proofErr w:type="gramStart"/>
      <w:r w:rsidRPr="00AB74E5">
        <w:rPr>
          <w:rFonts w:ascii="Times New Roman" w:hAnsi="Times New Roman"/>
          <w:color w:val="000000"/>
          <w:sz w:val="24"/>
          <w:szCs w:val="24"/>
        </w:rPr>
        <w:t>is</w:t>
      </w:r>
      <w:proofErr w:type="gramEnd"/>
      <w:r w:rsidRPr="00AB74E5">
        <w:rPr>
          <w:rFonts w:ascii="Times New Roman" w:hAnsi="Times New Roman"/>
          <w:color w:val="000000"/>
          <w:sz w:val="24"/>
          <w:szCs w:val="24"/>
        </w:rPr>
        <w:t xml:space="preserve"> ca</w:t>
      </w:r>
      <w:r w:rsidR="00DA3808" w:rsidRPr="00AB74E5">
        <w:rPr>
          <w:rFonts w:ascii="Times New Roman" w:hAnsi="Times New Roman"/>
          <w:color w:val="000000"/>
          <w:sz w:val="24"/>
          <w:szCs w:val="24"/>
        </w:rPr>
        <w:t>l</w:t>
      </w:r>
      <w:r w:rsidRPr="00AB74E5">
        <w:rPr>
          <w:rFonts w:ascii="Times New Roman" w:hAnsi="Times New Roman"/>
          <w:color w:val="000000"/>
          <w:sz w:val="24"/>
          <w:szCs w:val="24"/>
        </w:rPr>
        <w:t>culated by the following equations:</w:t>
      </w:r>
    </w:p>
    <w:p w14:paraId="6CE036AB" w14:textId="21EA5B39" w:rsidR="00A13350" w:rsidRPr="00AB74E5" w:rsidRDefault="00A13350" w:rsidP="00A13350">
      <w:pPr>
        <w:spacing w:line="480" w:lineRule="auto"/>
        <w:ind w:firstLineChars="200" w:firstLine="48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AB74E5">
        <w:rPr>
          <w:rFonts w:ascii="Times New Roman" w:hAnsi="Times New Roman"/>
          <w:sz w:val="24"/>
          <w:szCs w:val="24"/>
        </w:rPr>
        <w:t>n</w:t>
      </w:r>
      <w:r w:rsidRPr="00AB74E5">
        <w:rPr>
          <w:rFonts w:ascii="Times New Roman" w:hAnsi="Times New Roman"/>
          <w:sz w:val="24"/>
          <w:szCs w:val="24"/>
          <w:vertAlign w:val="subscript"/>
        </w:rPr>
        <w:t>i</w:t>
      </w:r>
      <w:proofErr w:type="spellEnd"/>
      <w:r w:rsidRPr="00AB74E5">
        <w:rPr>
          <w:rFonts w:ascii="Times New Roman" w:hAnsi="Times New Roman"/>
          <w:sz w:val="24"/>
          <w:szCs w:val="24"/>
        </w:rPr>
        <w:t>/</w:t>
      </w:r>
      <w:proofErr w:type="spellStart"/>
      <w:r w:rsidRPr="00AB74E5">
        <w:rPr>
          <w:rFonts w:ascii="Times New Roman" w:hAnsi="Times New Roman"/>
          <w:sz w:val="24"/>
          <w:szCs w:val="24"/>
        </w:rPr>
        <w:t>n</w:t>
      </w:r>
      <w:r w:rsidRPr="00AB74E5">
        <w:rPr>
          <w:rFonts w:ascii="Times New Roman" w:hAnsi="Times New Roman"/>
          <w:sz w:val="24"/>
          <w:szCs w:val="24"/>
          <w:vertAlign w:val="subscript"/>
        </w:rPr>
        <w:t>j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 = (</w:t>
      </w:r>
      <w:proofErr w:type="spellStart"/>
      <w:r w:rsidRPr="00AB74E5">
        <w:rPr>
          <w:rFonts w:ascii="Times New Roman" w:hAnsi="Times New Roman"/>
          <w:sz w:val="24"/>
          <w:szCs w:val="24"/>
        </w:rPr>
        <w:t>I</w:t>
      </w:r>
      <w:r w:rsidRPr="00AB74E5">
        <w:rPr>
          <w:rFonts w:ascii="Times New Roman" w:hAnsi="Times New Roman"/>
          <w:sz w:val="24"/>
          <w:szCs w:val="24"/>
          <w:vertAlign w:val="subscript"/>
        </w:rPr>
        <w:t>i</w:t>
      </w:r>
      <w:proofErr w:type="spellEnd"/>
      <w:r w:rsidRPr="00AB74E5">
        <w:rPr>
          <w:rFonts w:ascii="Times New Roman" w:hAnsi="Times New Roman"/>
          <w:sz w:val="24"/>
          <w:szCs w:val="24"/>
        </w:rPr>
        <w:t>/S</w:t>
      </w:r>
      <w:r w:rsidRPr="00AB74E5">
        <w:rPr>
          <w:rFonts w:ascii="Times New Roman" w:hAnsi="Times New Roman"/>
          <w:sz w:val="24"/>
          <w:szCs w:val="24"/>
          <w:vertAlign w:val="subscript"/>
        </w:rPr>
        <w:t>i</w:t>
      </w:r>
      <w:r w:rsidRPr="00AB74E5">
        <w:rPr>
          <w:rFonts w:ascii="Times New Roman" w:hAnsi="Times New Roman"/>
          <w:sz w:val="24"/>
          <w:szCs w:val="24"/>
        </w:rPr>
        <w:t>)/(</w:t>
      </w:r>
      <w:proofErr w:type="spellStart"/>
      <w:r w:rsidRPr="00AB74E5">
        <w:rPr>
          <w:rFonts w:ascii="Times New Roman" w:hAnsi="Times New Roman"/>
          <w:sz w:val="24"/>
          <w:szCs w:val="24"/>
        </w:rPr>
        <w:t>I</w:t>
      </w:r>
      <w:r w:rsidRPr="00AB74E5">
        <w:rPr>
          <w:rFonts w:ascii="Times New Roman" w:hAnsi="Times New Roman"/>
          <w:sz w:val="24"/>
          <w:szCs w:val="24"/>
          <w:vertAlign w:val="subscript"/>
        </w:rPr>
        <w:t>j</w:t>
      </w:r>
      <w:proofErr w:type="spellEnd"/>
      <w:r w:rsidRPr="00AB74E5">
        <w:rPr>
          <w:rFonts w:ascii="Times New Roman" w:hAnsi="Times New Roman"/>
          <w:sz w:val="24"/>
          <w:szCs w:val="24"/>
        </w:rPr>
        <w:t>/</w:t>
      </w:r>
      <w:proofErr w:type="spellStart"/>
      <w:proofErr w:type="gramStart"/>
      <w:r w:rsidRPr="00AB74E5">
        <w:rPr>
          <w:rFonts w:ascii="Times New Roman" w:hAnsi="Times New Roman"/>
          <w:sz w:val="24"/>
          <w:szCs w:val="24"/>
        </w:rPr>
        <w:t>S</w:t>
      </w:r>
      <w:r w:rsidRPr="00AB74E5">
        <w:rPr>
          <w:rFonts w:ascii="Times New Roman" w:hAnsi="Times New Roman"/>
          <w:sz w:val="24"/>
          <w:szCs w:val="24"/>
          <w:vertAlign w:val="subscript"/>
        </w:rPr>
        <w:t>j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)   </w:t>
      </w:r>
      <w:proofErr w:type="gramEnd"/>
      <w:r w:rsidRPr="00AB74E5">
        <w:rPr>
          <w:rFonts w:ascii="Times New Roman" w:hAnsi="Times New Roman"/>
          <w:sz w:val="24"/>
          <w:szCs w:val="24"/>
        </w:rPr>
        <w:t xml:space="preserve">                         (7)</w:t>
      </w:r>
    </w:p>
    <w:p w14:paraId="67FDDEFE" w14:textId="77777777" w:rsidR="00C301A6" w:rsidRPr="00AB74E5" w:rsidRDefault="00A13350" w:rsidP="00A13350">
      <w:pPr>
        <w:spacing w:line="480" w:lineRule="auto"/>
        <w:ind w:firstLineChars="200" w:firstLine="480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hAnsi="Times New Roman"/>
          <w:sz w:val="24"/>
          <w:szCs w:val="24"/>
        </w:rPr>
        <w:t xml:space="preserve">where </w:t>
      </w:r>
      <w:proofErr w:type="spellStart"/>
      <w:r w:rsidRPr="00AB74E5">
        <w:rPr>
          <w:rFonts w:ascii="Times New Roman" w:hAnsi="Times New Roman"/>
          <w:sz w:val="24"/>
          <w:szCs w:val="24"/>
        </w:rPr>
        <w:t>I</w:t>
      </w:r>
      <w:r w:rsidRPr="00AB74E5">
        <w:rPr>
          <w:rFonts w:ascii="Times New Roman" w:hAnsi="Times New Roman"/>
          <w:sz w:val="24"/>
          <w:szCs w:val="24"/>
          <w:vertAlign w:val="subscript"/>
        </w:rPr>
        <w:t>i</w:t>
      </w:r>
      <w:proofErr w:type="spellEnd"/>
      <w:r w:rsidRPr="00AB74E5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AB74E5">
        <w:rPr>
          <w:rFonts w:ascii="Times New Roman" w:hAnsi="Times New Roman"/>
          <w:sz w:val="24"/>
          <w:szCs w:val="24"/>
        </w:rPr>
        <w:t>I</w:t>
      </w:r>
      <w:r w:rsidRPr="00AB74E5">
        <w:rPr>
          <w:rFonts w:ascii="Times New Roman" w:hAnsi="Times New Roman"/>
          <w:sz w:val="24"/>
          <w:szCs w:val="24"/>
          <w:vertAlign w:val="subscript"/>
        </w:rPr>
        <w:t>j</w:t>
      </w:r>
      <w:proofErr w:type="spellEnd"/>
      <w:r w:rsidRPr="00AB74E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>are</w:t>
      </w:r>
      <w:r w:rsidRPr="00AB74E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>the</w:t>
      </w:r>
      <w:r w:rsidRPr="00AB74E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 xml:space="preserve">photoelectron intensity of </w:t>
      </w:r>
      <w:proofErr w:type="spellStart"/>
      <w:r w:rsidRPr="00AB74E5">
        <w:rPr>
          <w:rFonts w:ascii="Times New Roman" w:eastAsia="等线" w:hAnsi="Times New Roman"/>
          <w:bCs/>
          <w:sz w:val="24"/>
          <w:szCs w:val="24"/>
        </w:rPr>
        <w:t>i</w:t>
      </w:r>
      <w:proofErr w:type="spellEnd"/>
      <w:r w:rsidRPr="00AB74E5">
        <w:rPr>
          <w:rFonts w:ascii="Times New Roman" w:eastAsia="等线" w:hAnsi="Times New Roman"/>
          <w:bCs/>
          <w:sz w:val="24"/>
          <w:szCs w:val="24"/>
        </w:rPr>
        <w:t xml:space="preserve"> and j elements, respectively.</w:t>
      </w:r>
      <w:r w:rsidR="00C301A6" w:rsidRPr="00AB74E5">
        <w:rPr>
          <w:rFonts w:ascii="Times New Roman" w:eastAsia="等线" w:hAnsi="Times New Roman"/>
          <w:bCs/>
          <w:sz w:val="24"/>
          <w:szCs w:val="24"/>
        </w:rPr>
        <w:t xml:space="preserve"> S</w:t>
      </w:r>
      <w:r w:rsidR="00C301A6" w:rsidRPr="00AB74E5">
        <w:rPr>
          <w:rFonts w:ascii="Times New Roman" w:eastAsia="等线" w:hAnsi="Times New Roman"/>
          <w:bCs/>
          <w:sz w:val="24"/>
          <w:szCs w:val="24"/>
          <w:vertAlign w:val="subscript"/>
        </w:rPr>
        <w:t>i</w:t>
      </w:r>
      <w:r w:rsidR="00C301A6" w:rsidRPr="00AB74E5">
        <w:rPr>
          <w:rFonts w:ascii="Times New Roman" w:eastAsia="等线" w:hAnsi="Times New Roman"/>
          <w:bCs/>
          <w:sz w:val="24"/>
          <w:szCs w:val="24"/>
        </w:rPr>
        <w:t xml:space="preserve"> and </w:t>
      </w:r>
      <w:proofErr w:type="spellStart"/>
      <w:r w:rsidR="00C301A6" w:rsidRPr="00AB74E5">
        <w:rPr>
          <w:rFonts w:ascii="Times New Roman" w:eastAsia="等线" w:hAnsi="Times New Roman"/>
          <w:bCs/>
          <w:sz w:val="24"/>
          <w:szCs w:val="24"/>
        </w:rPr>
        <w:t>S</w:t>
      </w:r>
      <w:r w:rsidR="00C301A6" w:rsidRPr="00AB74E5">
        <w:rPr>
          <w:rFonts w:ascii="Times New Roman" w:eastAsia="等线" w:hAnsi="Times New Roman"/>
          <w:bCs/>
          <w:sz w:val="24"/>
          <w:szCs w:val="24"/>
          <w:vertAlign w:val="subscript"/>
        </w:rPr>
        <w:t>j</w:t>
      </w:r>
      <w:proofErr w:type="spellEnd"/>
      <w:r w:rsidR="00C301A6" w:rsidRPr="00AB74E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="00C301A6" w:rsidRPr="00AB74E5">
        <w:rPr>
          <w:rFonts w:ascii="Times New Roman" w:eastAsia="等线" w:hAnsi="Times New Roman"/>
          <w:bCs/>
          <w:sz w:val="24"/>
          <w:szCs w:val="24"/>
        </w:rPr>
        <w:t xml:space="preserve">are the relative sensitivity factor (RSF) of </w:t>
      </w:r>
      <w:proofErr w:type="spellStart"/>
      <w:r w:rsidR="00C301A6" w:rsidRPr="00AB74E5">
        <w:rPr>
          <w:rFonts w:ascii="Times New Roman" w:eastAsia="等线" w:hAnsi="Times New Roman"/>
          <w:bCs/>
          <w:sz w:val="24"/>
          <w:szCs w:val="24"/>
        </w:rPr>
        <w:t>i</w:t>
      </w:r>
      <w:proofErr w:type="spellEnd"/>
      <w:r w:rsidR="00C301A6" w:rsidRPr="00AB74E5">
        <w:rPr>
          <w:rFonts w:ascii="Times New Roman" w:eastAsia="等线" w:hAnsi="Times New Roman"/>
          <w:bCs/>
          <w:sz w:val="24"/>
          <w:szCs w:val="24"/>
        </w:rPr>
        <w:t xml:space="preserve"> and j elements, respectively.</w:t>
      </w:r>
    </w:p>
    <w:p w14:paraId="7FC8BDFF" w14:textId="78121007" w:rsidR="00F23517" w:rsidRPr="00AB74E5" w:rsidRDefault="00741B89" w:rsidP="00A13350">
      <w:pPr>
        <w:spacing w:line="480" w:lineRule="auto"/>
        <w:ind w:firstLineChars="200" w:firstLine="480"/>
        <w:rPr>
          <w:rFonts w:ascii="Times New Roman" w:eastAsia="等线" w:hAnsi="Times New Roman"/>
          <w:b/>
          <w:sz w:val="24"/>
          <w:szCs w:val="24"/>
        </w:rPr>
      </w:pPr>
      <w:r w:rsidRPr="00AB74E5">
        <w:rPr>
          <w:rFonts w:ascii="Times New Roman" w:eastAsia="等线" w:hAnsi="Times New Roman"/>
          <w:b/>
          <w:sz w:val="24"/>
          <w:szCs w:val="24"/>
        </w:rPr>
        <w:br w:type="page"/>
      </w:r>
    </w:p>
    <w:p w14:paraId="7715DE40" w14:textId="77777777" w:rsidR="00FB5963" w:rsidRPr="00AB74E5" w:rsidRDefault="00FB5963" w:rsidP="00DC4D13">
      <w:pPr>
        <w:widowControl/>
        <w:spacing w:line="480" w:lineRule="auto"/>
        <w:jc w:val="center"/>
        <w:rPr>
          <w:rFonts w:ascii="Times New Roman" w:eastAsia="等线" w:hAnsi="Times New Roman"/>
          <w:b/>
          <w:sz w:val="24"/>
          <w:szCs w:val="24"/>
        </w:rPr>
      </w:pPr>
      <w:r w:rsidRPr="00AB74E5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CFC3C1B" wp14:editId="139A9F38">
            <wp:extent cx="5274310" cy="38309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9CA52" w14:textId="063B89B1" w:rsidR="002E2AC1" w:rsidRPr="00AB74E5" w:rsidRDefault="002E2AC1" w:rsidP="006D4D83">
      <w:pPr>
        <w:widowControl/>
        <w:spacing w:line="480" w:lineRule="auto"/>
        <w:jc w:val="center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hAnsi="Times New Roman"/>
          <w:b/>
          <w:bCs/>
          <w:color w:val="4472C4" w:themeColor="accent1"/>
          <w:sz w:val="24"/>
          <w:szCs w:val="24"/>
        </w:rPr>
        <w:t>Fig. S1</w:t>
      </w:r>
      <w:r w:rsidRPr="00AB74E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>(a) SEM image of</w:t>
      </w:r>
      <w:r w:rsidR="00691442" w:rsidRPr="00AB74E5">
        <w:rPr>
          <w:rFonts w:ascii="Times New Roman" w:hAnsi="Times New Roman"/>
          <w:iCs/>
          <w:sz w:val="24"/>
          <w:szCs w:val="24"/>
        </w:rPr>
        <w:t xml:space="preserve"> </w:t>
      </w:r>
      <w:bookmarkStart w:id="18" w:name="OLE_LINK230"/>
      <w:bookmarkStart w:id="19" w:name="OLE_LINK231"/>
      <w:bookmarkStart w:id="20" w:name="OLE_LINK407"/>
      <w:r w:rsidR="00691442" w:rsidRPr="00AB74E5">
        <w:rPr>
          <w:rFonts w:ascii="Times New Roman" w:hAnsi="Times New Roman"/>
          <w:iCs/>
          <w:sz w:val="24"/>
          <w:szCs w:val="24"/>
        </w:rPr>
        <w:t>Ti</w:t>
      </w:r>
      <w:r w:rsidR="00691442" w:rsidRPr="00AB74E5">
        <w:rPr>
          <w:rFonts w:ascii="Times New Roman" w:hAnsi="Times New Roman"/>
          <w:iCs/>
          <w:sz w:val="24"/>
          <w:szCs w:val="24"/>
          <w:vertAlign w:val="subscript"/>
        </w:rPr>
        <w:t>3</w:t>
      </w:r>
      <w:r w:rsidR="00691442" w:rsidRPr="00AB74E5">
        <w:rPr>
          <w:rFonts w:ascii="Times New Roman" w:hAnsi="Times New Roman"/>
          <w:iCs/>
          <w:sz w:val="24"/>
          <w:szCs w:val="24"/>
        </w:rPr>
        <w:t>C</w:t>
      </w:r>
      <w:r w:rsidR="00691442" w:rsidRPr="00AB74E5">
        <w:rPr>
          <w:rFonts w:ascii="Times New Roman" w:hAnsi="Times New Roman"/>
          <w:iCs/>
          <w:sz w:val="24"/>
          <w:szCs w:val="24"/>
          <w:vertAlign w:val="subscript"/>
        </w:rPr>
        <w:t>2</w:t>
      </w:r>
      <w:r w:rsidR="00691442" w:rsidRPr="00AB74E5">
        <w:rPr>
          <w:rFonts w:ascii="Times New Roman" w:hAnsi="Times New Roman"/>
          <w:iCs/>
          <w:sz w:val="24"/>
          <w:szCs w:val="24"/>
        </w:rPr>
        <w:t>T</w:t>
      </w:r>
      <w:r w:rsidR="00691442" w:rsidRPr="00AB74E5">
        <w:rPr>
          <w:rFonts w:ascii="Times New Roman" w:hAnsi="Times New Roman"/>
          <w:iCs/>
          <w:sz w:val="24"/>
          <w:szCs w:val="24"/>
          <w:vertAlign w:val="subscript"/>
        </w:rPr>
        <w:t>x</w:t>
      </w:r>
      <w:bookmarkEnd w:id="18"/>
      <w:bookmarkEnd w:id="19"/>
      <w:bookmarkEnd w:id="20"/>
      <w:r w:rsidR="00691442" w:rsidRPr="00AB74E5">
        <w:rPr>
          <w:rFonts w:ascii="Times New Roman" w:hAnsi="Times New Roman"/>
          <w:sz w:val="24"/>
          <w:szCs w:val="24"/>
        </w:rPr>
        <w:t xml:space="preserve"> film</w:t>
      </w:r>
      <w:r w:rsidRPr="00AB74E5">
        <w:rPr>
          <w:rFonts w:ascii="Times New Roman" w:eastAsia="等线" w:hAnsi="Times New Roman"/>
          <w:bCs/>
          <w:sz w:val="24"/>
          <w:szCs w:val="24"/>
        </w:rPr>
        <w:t xml:space="preserve">, (b) TEM image of </w:t>
      </w:r>
      <w:r w:rsidR="00DA5C81" w:rsidRPr="00AB74E5">
        <w:rPr>
          <w:rFonts w:ascii="Times New Roman" w:hAnsi="Times New Roman"/>
          <w:iCs/>
          <w:sz w:val="24"/>
          <w:szCs w:val="24"/>
        </w:rPr>
        <w:t>Ti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3</w:t>
      </w:r>
      <w:r w:rsidR="00DA5C81" w:rsidRPr="00AB74E5">
        <w:rPr>
          <w:rFonts w:ascii="Times New Roman" w:hAnsi="Times New Roman"/>
          <w:iCs/>
          <w:sz w:val="24"/>
          <w:szCs w:val="24"/>
        </w:rPr>
        <w:t>C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2</w:t>
      </w:r>
      <w:r w:rsidR="00DA5C81" w:rsidRPr="00AB74E5">
        <w:rPr>
          <w:rFonts w:ascii="Times New Roman" w:hAnsi="Times New Roman"/>
          <w:iCs/>
          <w:sz w:val="24"/>
          <w:szCs w:val="24"/>
        </w:rPr>
        <w:t>T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x</w:t>
      </w:r>
      <w:r w:rsidRPr="00AB74E5">
        <w:rPr>
          <w:rFonts w:ascii="Times New Roman" w:eastAsia="等线" w:hAnsi="Times New Roman"/>
          <w:bCs/>
          <w:sz w:val="24"/>
          <w:szCs w:val="24"/>
        </w:rPr>
        <w:t xml:space="preserve">, (c) HRTEM image of </w:t>
      </w:r>
      <w:r w:rsidR="00DA5C81" w:rsidRPr="00AB74E5">
        <w:rPr>
          <w:rFonts w:ascii="Times New Roman" w:hAnsi="Times New Roman"/>
          <w:iCs/>
          <w:sz w:val="24"/>
          <w:szCs w:val="24"/>
        </w:rPr>
        <w:t>Ti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3</w:t>
      </w:r>
      <w:r w:rsidR="00DA5C81" w:rsidRPr="00AB74E5">
        <w:rPr>
          <w:rFonts w:ascii="Times New Roman" w:hAnsi="Times New Roman"/>
          <w:iCs/>
          <w:sz w:val="24"/>
          <w:szCs w:val="24"/>
        </w:rPr>
        <w:t>C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2</w:t>
      </w:r>
      <w:r w:rsidR="00DA5C81" w:rsidRPr="00AB74E5">
        <w:rPr>
          <w:rFonts w:ascii="Times New Roman" w:hAnsi="Times New Roman"/>
          <w:iCs/>
          <w:sz w:val="24"/>
          <w:szCs w:val="24"/>
        </w:rPr>
        <w:t>T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x</w:t>
      </w:r>
      <w:r w:rsidRPr="00AB74E5">
        <w:rPr>
          <w:rFonts w:ascii="Times New Roman" w:eastAsia="等线" w:hAnsi="Times New Roman"/>
          <w:bCs/>
          <w:sz w:val="24"/>
          <w:szCs w:val="24"/>
        </w:rPr>
        <w:t xml:space="preserve">, (d) SAED pattern </w:t>
      </w:r>
      <w:r w:rsidR="00DA5C81" w:rsidRPr="00AB74E5">
        <w:rPr>
          <w:rFonts w:ascii="Times New Roman" w:eastAsia="等线" w:hAnsi="Times New Roman"/>
          <w:bCs/>
          <w:sz w:val="24"/>
          <w:szCs w:val="24"/>
        </w:rPr>
        <w:t xml:space="preserve">of </w:t>
      </w:r>
      <w:r w:rsidR="00DA5C81" w:rsidRPr="00AB74E5">
        <w:rPr>
          <w:rFonts w:ascii="Times New Roman" w:hAnsi="Times New Roman"/>
          <w:iCs/>
          <w:sz w:val="24"/>
          <w:szCs w:val="24"/>
        </w:rPr>
        <w:t>Ti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3</w:t>
      </w:r>
      <w:r w:rsidR="00DA5C81" w:rsidRPr="00AB74E5">
        <w:rPr>
          <w:rFonts w:ascii="Times New Roman" w:hAnsi="Times New Roman"/>
          <w:iCs/>
          <w:sz w:val="24"/>
          <w:szCs w:val="24"/>
        </w:rPr>
        <w:t>C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2</w:t>
      </w:r>
      <w:r w:rsidR="00DA5C81" w:rsidRPr="00AB74E5">
        <w:rPr>
          <w:rFonts w:ascii="Times New Roman" w:hAnsi="Times New Roman"/>
          <w:iCs/>
          <w:sz w:val="24"/>
          <w:szCs w:val="24"/>
        </w:rPr>
        <w:t>T</w:t>
      </w:r>
      <w:r w:rsidR="00DA5C81" w:rsidRPr="00AB74E5">
        <w:rPr>
          <w:rFonts w:ascii="Times New Roman" w:hAnsi="Times New Roman"/>
          <w:iCs/>
          <w:sz w:val="24"/>
          <w:szCs w:val="24"/>
          <w:vertAlign w:val="subscript"/>
        </w:rPr>
        <w:t>x</w:t>
      </w:r>
      <w:r w:rsidRPr="00AB74E5">
        <w:rPr>
          <w:rFonts w:ascii="Times New Roman" w:eastAsia="等线" w:hAnsi="Times New Roman"/>
          <w:bCs/>
          <w:sz w:val="24"/>
          <w:szCs w:val="24"/>
        </w:rPr>
        <w:t>.</w:t>
      </w:r>
    </w:p>
    <w:p w14:paraId="7EAFD6C7" w14:textId="3ACF876E" w:rsidR="00FB5963" w:rsidRPr="00AB74E5" w:rsidRDefault="00A05317" w:rsidP="00A05317">
      <w:pPr>
        <w:widowControl/>
        <w:jc w:val="left"/>
        <w:rPr>
          <w:rFonts w:ascii="Times New Roman" w:eastAsia="等线" w:hAnsi="Times New Roman"/>
          <w:b/>
          <w:sz w:val="24"/>
          <w:szCs w:val="24"/>
        </w:rPr>
      </w:pPr>
      <w:r w:rsidRPr="00AB74E5">
        <w:rPr>
          <w:rFonts w:ascii="Times New Roman" w:eastAsia="等线" w:hAnsi="Times New Roman"/>
          <w:b/>
          <w:sz w:val="24"/>
          <w:szCs w:val="24"/>
        </w:rPr>
        <w:br w:type="page"/>
      </w:r>
    </w:p>
    <w:p w14:paraId="162920F5" w14:textId="1A2A3E2A" w:rsidR="00F23517" w:rsidRPr="00AB74E5" w:rsidRDefault="00F23517" w:rsidP="00DC4D13">
      <w:pPr>
        <w:widowControl/>
        <w:spacing w:line="480" w:lineRule="auto"/>
        <w:jc w:val="center"/>
        <w:rPr>
          <w:rFonts w:ascii="Times New Roman" w:eastAsia="等线" w:hAnsi="Times New Roman"/>
          <w:b/>
          <w:sz w:val="24"/>
          <w:szCs w:val="24"/>
        </w:rPr>
      </w:pPr>
      <w:r w:rsidRPr="00AB74E5">
        <w:rPr>
          <w:rFonts w:ascii="Times New Roman" w:eastAsia="等线" w:hAnsi="Times New Roman"/>
          <w:bCs/>
          <w:noProof/>
          <w:sz w:val="24"/>
          <w:szCs w:val="24"/>
        </w:rPr>
        <w:lastRenderedPageBreak/>
        <w:drawing>
          <wp:inline distT="0" distB="0" distL="0" distR="0" wp14:anchorId="1D178BF8" wp14:editId="4C16BF11">
            <wp:extent cx="4311608" cy="3269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95" t="8071" r="9394" b="4476"/>
                    <a:stretch/>
                  </pic:blipFill>
                  <pic:spPr bwMode="auto">
                    <a:xfrm>
                      <a:off x="0" y="0"/>
                      <a:ext cx="4328144" cy="328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F7E5D" w14:textId="468B599B" w:rsidR="002E2AC1" w:rsidRPr="00AB74E5" w:rsidRDefault="002E2AC1" w:rsidP="006D4D83">
      <w:pPr>
        <w:widowControl/>
        <w:spacing w:line="480" w:lineRule="auto"/>
        <w:jc w:val="center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hAnsi="Times New Roman"/>
          <w:b/>
          <w:bCs/>
          <w:color w:val="4472C4" w:themeColor="accent1"/>
          <w:sz w:val="24"/>
          <w:szCs w:val="24"/>
        </w:rPr>
        <w:t>Fig. S2</w:t>
      </w:r>
      <w:r w:rsidRPr="00AB74E5">
        <w:rPr>
          <w:rFonts w:ascii="Times New Roman" w:hAnsi="Times New Roman"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>EDS analysis of MXene/AuNPs-2</w:t>
      </w:r>
    </w:p>
    <w:p w14:paraId="42DF3437" w14:textId="15C928B8" w:rsidR="00A05317" w:rsidRPr="00AB74E5" w:rsidRDefault="00A05317" w:rsidP="00A05317">
      <w:pPr>
        <w:widowControl/>
        <w:jc w:val="left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eastAsia="等线" w:hAnsi="Times New Roman"/>
          <w:bCs/>
          <w:sz w:val="24"/>
          <w:szCs w:val="24"/>
        </w:rPr>
        <w:br w:type="page"/>
      </w:r>
    </w:p>
    <w:p w14:paraId="6B31D374" w14:textId="7B718579" w:rsidR="00E40F19" w:rsidRPr="00AB74E5" w:rsidRDefault="00E40F19" w:rsidP="00E40F19">
      <w:pPr>
        <w:spacing w:line="480" w:lineRule="auto"/>
        <w:jc w:val="center"/>
        <w:rPr>
          <w:rFonts w:ascii="Times New Roman" w:eastAsia="等线" w:hAnsi="Times New Roman"/>
          <w:sz w:val="24"/>
          <w:szCs w:val="24"/>
        </w:rPr>
      </w:pPr>
      <w:r w:rsidRPr="00AB74E5">
        <w:rPr>
          <w:rFonts w:ascii="Times New Roman" w:hAnsi="Times New Roman"/>
          <w:b/>
          <w:bCs/>
          <w:color w:val="4472C4" w:themeColor="accent1"/>
          <w:sz w:val="24"/>
          <w:szCs w:val="24"/>
        </w:rPr>
        <w:lastRenderedPageBreak/>
        <w:t>Table S1</w:t>
      </w:r>
      <w:r w:rsidRPr="00AB74E5">
        <w:rPr>
          <w:rFonts w:ascii="Times New Roman" w:eastAsia="等线" w:hAnsi="Times New Roman"/>
          <w:b/>
          <w:sz w:val="24"/>
          <w:szCs w:val="24"/>
        </w:rPr>
        <w:t>.</w:t>
      </w:r>
      <w:r w:rsidRPr="00AB74E5">
        <w:rPr>
          <w:rFonts w:ascii="Times New Roman" w:hAnsi="Times New Roman"/>
          <w:b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sz w:val="24"/>
          <w:szCs w:val="24"/>
        </w:rPr>
        <w:t>EDS results of samples</w:t>
      </w:r>
      <w:bookmarkStart w:id="21" w:name="OLE_LINK8"/>
      <w:bookmarkStart w:id="22" w:name="OLE_LINK9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86"/>
        <w:gridCol w:w="1104"/>
        <w:gridCol w:w="1947"/>
        <w:gridCol w:w="2064"/>
        <w:gridCol w:w="2105"/>
      </w:tblGrid>
      <w:tr w:rsidR="00E40F19" w:rsidRPr="00AB74E5" w14:paraId="3A20CB32" w14:textId="77777777" w:rsidTr="00CD0027">
        <w:trPr>
          <w:trHeight w:val="447"/>
          <w:jc w:val="center"/>
        </w:trPr>
        <w:tc>
          <w:tcPr>
            <w:tcW w:w="11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21"/>
          <w:bookmarkEnd w:id="22"/>
          <w:p w14:paraId="718A0BE3" w14:textId="77777777" w:rsidR="00E40F19" w:rsidRPr="00AB74E5" w:rsidRDefault="00E40F19" w:rsidP="00CD0027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Element</w:t>
            </w:r>
          </w:p>
        </w:tc>
        <w:tc>
          <w:tcPr>
            <w:tcW w:w="742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F70251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Atom %</w:t>
            </w:r>
          </w:p>
        </w:tc>
      </w:tr>
      <w:tr w:rsidR="00E40F19" w:rsidRPr="00AB74E5" w14:paraId="37CFD6F9" w14:textId="77777777" w:rsidTr="00CD0027">
        <w:trPr>
          <w:trHeight w:val="526"/>
          <w:jc w:val="center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201AFA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B7AC2E" w14:textId="1975EEF9" w:rsidR="00E40F19" w:rsidRPr="00AB74E5" w:rsidRDefault="00506B63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hAnsi="Times New Roman"/>
                <w:iCs/>
                <w:sz w:val="24"/>
                <w:szCs w:val="24"/>
              </w:rPr>
              <w:t>Ti</w:t>
            </w:r>
            <w:r w:rsidRPr="00AB74E5">
              <w:rPr>
                <w:rFonts w:ascii="Times New Roman" w:hAnsi="Times New Roman"/>
                <w:iCs/>
                <w:sz w:val="24"/>
                <w:szCs w:val="24"/>
                <w:vertAlign w:val="subscript"/>
              </w:rPr>
              <w:t>3</w:t>
            </w:r>
            <w:r w:rsidRPr="00AB74E5">
              <w:rPr>
                <w:rFonts w:ascii="Times New Roman" w:hAnsi="Times New Roman"/>
                <w:iCs/>
                <w:sz w:val="24"/>
                <w:szCs w:val="24"/>
              </w:rPr>
              <w:t>C</w:t>
            </w:r>
            <w:r w:rsidRPr="00AB74E5">
              <w:rPr>
                <w:rFonts w:ascii="Times New Roman" w:hAnsi="Times New Roman"/>
                <w:iCs/>
                <w:sz w:val="24"/>
                <w:szCs w:val="24"/>
                <w:vertAlign w:val="subscript"/>
              </w:rPr>
              <w:t>2</w:t>
            </w:r>
            <w:r w:rsidRPr="00AB74E5">
              <w:rPr>
                <w:rFonts w:ascii="Times New Roman" w:hAnsi="Times New Roman"/>
                <w:iCs/>
                <w:sz w:val="24"/>
                <w:szCs w:val="24"/>
              </w:rPr>
              <w:t>T</w:t>
            </w:r>
            <w:r w:rsidRPr="00AB74E5">
              <w:rPr>
                <w:rFonts w:ascii="Times New Roman" w:hAnsi="Times New Roman"/>
                <w:iCs/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5545DE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MXene/AuNPs-1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66115F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MXene/AuNPs-2</w:t>
            </w: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B51412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MXene/AuNPs-3</w:t>
            </w:r>
          </w:p>
        </w:tc>
      </w:tr>
      <w:tr w:rsidR="00E40F19" w:rsidRPr="00AB74E5" w14:paraId="55F43F4F" w14:textId="77777777" w:rsidTr="00CD0027">
        <w:trPr>
          <w:jc w:val="center"/>
        </w:trPr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</w:tcPr>
          <w:p w14:paraId="3B76DF88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proofErr w:type="spellStart"/>
            <w:r w:rsidRPr="00AB74E5">
              <w:rPr>
                <w:rFonts w:ascii="Times New Roman" w:eastAsia="等线" w:hAnsi="Times New Roman"/>
                <w:sz w:val="24"/>
                <w:szCs w:val="24"/>
              </w:rPr>
              <w:t>Ti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5A6A2C69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31.88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3636A757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27.72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69BE7D5C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36.35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14:paraId="4BDC1A92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36.73</w:t>
            </w:r>
          </w:p>
        </w:tc>
      </w:tr>
      <w:tr w:rsidR="00E40F19" w:rsidRPr="00AB74E5" w14:paraId="348793DE" w14:textId="77777777" w:rsidTr="00CD0027">
        <w:trPr>
          <w:jc w:val="center"/>
        </w:trPr>
        <w:tc>
          <w:tcPr>
            <w:tcW w:w="1101" w:type="dxa"/>
            <w:shd w:val="clear" w:color="auto" w:fill="auto"/>
          </w:tcPr>
          <w:p w14:paraId="162DA599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</w:tcPr>
          <w:p w14:paraId="7036A7A2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36.61</w:t>
            </w:r>
          </w:p>
        </w:tc>
        <w:tc>
          <w:tcPr>
            <w:tcW w:w="1984" w:type="dxa"/>
            <w:shd w:val="clear" w:color="auto" w:fill="auto"/>
          </w:tcPr>
          <w:p w14:paraId="7BC9F5DF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46.33</w:t>
            </w:r>
          </w:p>
        </w:tc>
        <w:tc>
          <w:tcPr>
            <w:tcW w:w="2126" w:type="dxa"/>
            <w:shd w:val="clear" w:color="auto" w:fill="auto"/>
          </w:tcPr>
          <w:p w14:paraId="0DEA6E51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36.61</w:t>
            </w:r>
          </w:p>
        </w:tc>
        <w:tc>
          <w:tcPr>
            <w:tcW w:w="2177" w:type="dxa"/>
            <w:shd w:val="clear" w:color="auto" w:fill="auto"/>
          </w:tcPr>
          <w:p w14:paraId="7596C81A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34.80</w:t>
            </w:r>
          </w:p>
        </w:tc>
      </w:tr>
      <w:tr w:rsidR="00E40F19" w:rsidRPr="00AB74E5" w14:paraId="47EB9017" w14:textId="77777777" w:rsidTr="00CD0027">
        <w:trPr>
          <w:jc w:val="center"/>
        </w:trPr>
        <w:tc>
          <w:tcPr>
            <w:tcW w:w="1101" w:type="dxa"/>
            <w:shd w:val="clear" w:color="auto" w:fill="auto"/>
          </w:tcPr>
          <w:p w14:paraId="50408064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</w:tcPr>
          <w:p w14:paraId="558A66E0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12.99</w:t>
            </w:r>
          </w:p>
        </w:tc>
        <w:tc>
          <w:tcPr>
            <w:tcW w:w="1984" w:type="dxa"/>
            <w:shd w:val="clear" w:color="auto" w:fill="auto"/>
          </w:tcPr>
          <w:p w14:paraId="39998474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13.46</w:t>
            </w:r>
          </w:p>
        </w:tc>
        <w:tc>
          <w:tcPr>
            <w:tcW w:w="2126" w:type="dxa"/>
            <w:shd w:val="clear" w:color="auto" w:fill="auto"/>
          </w:tcPr>
          <w:p w14:paraId="517B3141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14.56</w:t>
            </w:r>
          </w:p>
        </w:tc>
        <w:tc>
          <w:tcPr>
            <w:tcW w:w="2177" w:type="dxa"/>
            <w:shd w:val="clear" w:color="auto" w:fill="auto"/>
          </w:tcPr>
          <w:p w14:paraId="7E1D5FA7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13.40</w:t>
            </w:r>
          </w:p>
        </w:tc>
      </w:tr>
      <w:tr w:rsidR="00E40F19" w:rsidRPr="00AB74E5" w14:paraId="5F3A81A7" w14:textId="77777777" w:rsidTr="00CD0027">
        <w:trPr>
          <w:jc w:val="center"/>
        </w:trPr>
        <w:tc>
          <w:tcPr>
            <w:tcW w:w="1101" w:type="dxa"/>
            <w:shd w:val="clear" w:color="auto" w:fill="auto"/>
          </w:tcPr>
          <w:p w14:paraId="3303971A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F</w:t>
            </w:r>
          </w:p>
        </w:tc>
        <w:tc>
          <w:tcPr>
            <w:tcW w:w="1134" w:type="dxa"/>
            <w:shd w:val="clear" w:color="auto" w:fill="auto"/>
          </w:tcPr>
          <w:p w14:paraId="2BC884A2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13.05</w:t>
            </w:r>
          </w:p>
        </w:tc>
        <w:tc>
          <w:tcPr>
            <w:tcW w:w="1984" w:type="dxa"/>
            <w:shd w:val="clear" w:color="auto" w:fill="auto"/>
          </w:tcPr>
          <w:p w14:paraId="4694F991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9.45</w:t>
            </w:r>
          </w:p>
        </w:tc>
        <w:tc>
          <w:tcPr>
            <w:tcW w:w="2126" w:type="dxa"/>
            <w:shd w:val="clear" w:color="auto" w:fill="auto"/>
          </w:tcPr>
          <w:p w14:paraId="5C370ACA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9.80</w:t>
            </w:r>
          </w:p>
        </w:tc>
        <w:tc>
          <w:tcPr>
            <w:tcW w:w="2177" w:type="dxa"/>
            <w:shd w:val="clear" w:color="auto" w:fill="auto"/>
          </w:tcPr>
          <w:p w14:paraId="46A5BC6D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10.91</w:t>
            </w:r>
          </w:p>
        </w:tc>
      </w:tr>
      <w:tr w:rsidR="00E40F19" w:rsidRPr="00AB74E5" w14:paraId="45C422BF" w14:textId="77777777" w:rsidTr="00CD0027">
        <w:trPr>
          <w:jc w:val="center"/>
        </w:trPr>
        <w:tc>
          <w:tcPr>
            <w:tcW w:w="1101" w:type="dxa"/>
            <w:shd w:val="clear" w:color="auto" w:fill="auto"/>
          </w:tcPr>
          <w:p w14:paraId="628CDEA0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Cl</w:t>
            </w:r>
          </w:p>
        </w:tc>
        <w:tc>
          <w:tcPr>
            <w:tcW w:w="1134" w:type="dxa"/>
            <w:shd w:val="clear" w:color="auto" w:fill="auto"/>
          </w:tcPr>
          <w:p w14:paraId="51457CBC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3.43</w:t>
            </w:r>
          </w:p>
        </w:tc>
        <w:tc>
          <w:tcPr>
            <w:tcW w:w="1984" w:type="dxa"/>
            <w:shd w:val="clear" w:color="auto" w:fill="auto"/>
          </w:tcPr>
          <w:p w14:paraId="71CF259D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2.76</w:t>
            </w:r>
          </w:p>
        </w:tc>
        <w:tc>
          <w:tcPr>
            <w:tcW w:w="2126" w:type="dxa"/>
            <w:shd w:val="clear" w:color="auto" w:fill="auto"/>
          </w:tcPr>
          <w:p w14:paraId="32E2F8C3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3.94</w:t>
            </w:r>
          </w:p>
        </w:tc>
        <w:tc>
          <w:tcPr>
            <w:tcW w:w="2177" w:type="dxa"/>
            <w:shd w:val="clear" w:color="auto" w:fill="auto"/>
          </w:tcPr>
          <w:p w14:paraId="486E2D14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3.69</w:t>
            </w:r>
          </w:p>
        </w:tc>
      </w:tr>
      <w:tr w:rsidR="00E40F19" w:rsidRPr="00AB74E5" w14:paraId="611AFD38" w14:textId="77777777" w:rsidTr="00CD0027">
        <w:trPr>
          <w:jc w:val="center"/>
        </w:trPr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</w:tcPr>
          <w:p w14:paraId="1075C1FF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Au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0A0077E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64C148F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0.28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0FBD9D1A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0.35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14:paraId="7840982D" w14:textId="77777777" w:rsidR="00E40F19" w:rsidRPr="00AB74E5" w:rsidRDefault="00E40F19" w:rsidP="00CD0027">
            <w:pPr>
              <w:spacing w:line="48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</w:rPr>
              <w:t>0.47</w:t>
            </w:r>
          </w:p>
        </w:tc>
      </w:tr>
    </w:tbl>
    <w:p w14:paraId="612BDFB3" w14:textId="44111666" w:rsidR="00E40F19" w:rsidRPr="00AB74E5" w:rsidRDefault="00E40F19" w:rsidP="00A05317">
      <w:pPr>
        <w:widowControl/>
        <w:jc w:val="left"/>
        <w:rPr>
          <w:rFonts w:ascii="Times New Roman" w:eastAsia="等线" w:hAnsi="Times New Roman"/>
          <w:bCs/>
          <w:sz w:val="24"/>
          <w:szCs w:val="24"/>
        </w:rPr>
      </w:pPr>
    </w:p>
    <w:p w14:paraId="06B40ADB" w14:textId="0F210AE4" w:rsidR="00E40F19" w:rsidRPr="00AB74E5" w:rsidRDefault="00E40F19" w:rsidP="00A05317">
      <w:pPr>
        <w:widowControl/>
        <w:jc w:val="left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eastAsia="等线" w:hAnsi="Times New Roman"/>
          <w:bCs/>
          <w:sz w:val="24"/>
          <w:szCs w:val="24"/>
        </w:rPr>
        <w:br w:type="page"/>
      </w:r>
    </w:p>
    <w:p w14:paraId="5B56E15F" w14:textId="028617AC" w:rsidR="00FF641C" w:rsidRPr="00AB74E5" w:rsidRDefault="00D92292" w:rsidP="00FF641C">
      <w:pPr>
        <w:spacing w:line="480" w:lineRule="auto"/>
        <w:jc w:val="center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D46D5DB" wp14:editId="633C4054">
            <wp:extent cx="4262438" cy="326276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07" cy="327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6D231" w14:textId="5112F7F7" w:rsidR="00FF641C" w:rsidRPr="00AB74E5" w:rsidRDefault="0078518E" w:rsidP="006D4D83">
      <w:pPr>
        <w:widowControl/>
        <w:spacing w:line="480" w:lineRule="auto"/>
        <w:jc w:val="center"/>
        <w:rPr>
          <w:rFonts w:ascii="Times New Roman" w:eastAsia="等线" w:hAnsi="Times New Roman"/>
          <w:b/>
          <w:sz w:val="24"/>
          <w:szCs w:val="24"/>
        </w:rPr>
      </w:pPr>
      <w:r w:rsidRPr="00AB74E5">
        <w:rPr>
          <w:rFonts w:ascii="Times New Roman" w:hAnsi="Times New Roman"/>
          <w:b/>
          <w:bCs/>
          <w:color w:val="4472C4" w:themeColor="accent1"/>
          <w:sz w:val="24"/>
          <w:szCs w:val="24"/>
        </w:rPr>
        <w:t>Fig. S3</w:t>
      </w:r>
      <w:r w:rsidRPr="00AB74E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 xml:space="preserve">Conductivity characterization of the </w:t>
      </w:r>
      <w:r w:rsidR="0088459E" w:rsidRPr="00AB74E5">
        <w:rPr>
          <w:rFonts w:ascii="Times New Roman" w:hAnsi="Times New Roman"/>
          <w:iCs/>
          <w:sz w:val="24"/>
          <w:szCs w:val="24"/>
        </w:rPr>
        <w:t>Ti</w:t>
      </w:r>
      <w:r w:rsidR="0088459E" w:rsidRPr="00AB74E5">
        <w:rPr>
          <w:rFonts w:ascii="Times New Roman" w:hAnsi="Times New Roman"/>
          <w:iCs/>
          <w:sz w:val="24"/>
          <w:szCs w:val="24"/>
          <w:vertAlign w:val="subscript"/>
        </w:rPr>
        <w:t>3</w:t>
      </w:r>
      <w:r w:rsidR="0088459E" w:rsidRPr="00AB74E5">
        <w:rPr>
          <w:rFonts w:ascii="Times New Roman" w:hAnsi="Times New Roman"/>
          <w:iCs/>
          <w:sz w:val="24"/>
          <w:szCs w:val="24"/>
        </w:rPr>
        <w:t>C</w:t>
      </w:r>
      <w:r w:rsidR="0088459E" w:rsidRPr="00AB74E5">
        <w:rPr>
          <w:rFonts w:ascii="Times New Roman" w:hAnsi="Times New Roman"/>
          <w:iCs/>
          <w:sz w:val="24"/>
          <w:szCs w:val="24"/>
          <w:vertAlign w:val="subscript"/>
        </w:rPr>
        <w:t>2</w:t>
      </w:r>
      <w:r w:rsidR="0088459E" w:rsidRPr="00AB74E5">
        <w:rPr>
          <w:rFonts w:ascii="Times New Roman" w:hAnsi="Times New Roman"/>
          <w:iCs/>
          <w:sz w:val="24"/>
          <w:szCs w:val="24"/>
        </w:rPr>
        <w:t>T</w:t>
      </w:r>
      <w:r w:rsidR="0088459E" w:rsidRPr="00AB74E5">
        <w:rPr>
          <w:rFonts w:ascii="Times New Roman" w:hAnsi="Times New Roman"/>
          <w:iCs/>
          <w:sz w:val="24"/>
          <w:szCs w:val="24"/>
          <w:vertAlign w:val="subscript"/>
        </w:rPr>
        <w:t>x</w:t>
      </w:r>
      <w:r w:rsidR="0088459E" w:rsidRPr="00AB74E5">
        <w:rPr>
          <w:rFonts w:ascii="Times New Roman" w:eastAsia="等线" w:hAnsi="Times New Roman"/>
          <w:bCs/>
          <w:sz w:val="24"/>
          <w:szCs w:val="24"/>
        </w:rPr>
        <w:t xml:space="preserve"> </w:t>
      </w:r>
      <w:r w:rsidRPr="00AB74E5">
        <w:rPr>
          <w:rFonts w:ascii="Times New Roman" w:eastAsia="等线" w:hAnsi="Times New Roman"/>
          <w:bCs/>
          <w:sz w:val="24"/>
          <w:szCs w:val="24"/>
        </w:rPr>
        <w:t xml:space="preserve">and </w:t>
      </w:r>
      <w:proofErr w:type="spellStart"/>
      <w:r w:rsidRPr="00AB74E5">
        <w:rPr>
          <w:rFonts w:ascii="Times New Roman" w:eastAsia="等线" w:hAnsi="Times New Roman"/>
          <w:bCs/>
          <w:sz w:val="24"/>
          <w:szCs w:val="24"/>
        </w:rPr>
        <w:t>MXene</w:t>
      </w:r>
      <w:proofErr w:type="spellEnd"/>
      <w:r w:rsidRPr="00AB74E5">
        <w:rPr>
          <w:rFonts w:ascii="Times New Roman" w:eastAsia="等线" w:hAnsi="Times New Roman"/>
          <w:bCs/>
          <w:sz w:val="24"/>
          <w:szCs w:val="24"/>
        </w:rPr>
        <w:t>/AuNPs-2.</w:t>
      </w:r>
    </w:p>
    <w:p w14:paraId="38F8CDE1" w14:textId="172BBD65" w:rsidR="00FF641C" w:rsidRPr="00AB74E5" w:rsidRDefault="00FF641C" w:rsidP="00FF641C">
      <w:pPr>
        <w:widowControl/>
        <w:jc w:val="left"/>
        <w:rPr>
          <w:rFonts w:ascii="Times New Roman" w:eastAsia="等线" w:hAnsi="Times New Roman"/>
          <w:bCs/>
          <w:sz w:val="24"/>
          <w:szCs w:val="24"/>
        </w:rPr>
      </w:pPr>
    </w:p>
    <w:p w14:paraId="4230D3C0" w14:textId="0B30D8AD" w:rsidR="00FF641C" w:rsidRPr="00AB74E5" w:rsidRDefault="00FF641C" w:rsidP="00FF641C">
      <w:pPr>
        <w:widowControl/>
        <w:jc w:val="left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eastAsia="等线" w:hAnsi="Times New Roman"/>
          <w:bCs/>
          <w:sz w:val="24"/>
          <w:szCs w:val="24"/>
        </w:rPr>
        <w:br w:type="page"/>
      </w:r>
    </w:p>
    <w:p w14:paraId="6BF51E8A" w14:textId="0D923793" w:rsidR="006D4D83" w:rsidRPr="00AB74E5" w:rsidRDefault="006D4D83" w:rsidP="006D4D83">
      <w:pPr>
        <w:widowControl/>
        <w:jc w:val="center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D92E977" wp14:editId="34A61E78">
            <wp:extent cx="3548875" cy="2710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4741" cy="276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AB139" w14:textId="34F0A61A" w:rsidR="006D4D83" w:rsidRPr="00AB74E5" w:rsidRDefault="006D4D83" w:rsidP="006D4D83">
      <w:pPr>
        <w:widowControl/>
        <w:jc w:val="center"/>
        <w:rPr>
          <w:rFonts w:ascii="Times New Roman" w:eastAsia="等线" w:hAnsi="Times New Roman"/>
          <w:bCs/>
          <w:color w:val="000000" w:themeColor="text1"/>
          <w:sz w:val="24"/>
          <w:szCs w:val="24"/>
        </w:rPr>
      </w:pPr>
      <w:r w:rsidRPr="00AB74E5">
        <w:rPr>
          <w:rFonts w:ascii="Times New Roman" w:eastAsia="等线" w:hAnsi="Times New Roman"/>
          <w:bCs/>
          <w:color w:val="4472C4" w:themeColor="accent1"/>
          <w:sz w:val="24"/>
          <w:szCs w:val="24"/>
        </w:rPr>
        <w:t xml:space="preserve">Fig. S4 </w:t>
      </w:r>
      <w:r w:rsidRPr="00AB74E5">
        <w:rPr>
          <w:rFonts w:ascii="Times New Roman" w:eastAsia="等线" w:hAnsi="Times New Roman"/>
          <w:bCs/>
          <w:color w:val="000000" w:themeColor="text1"/>
          <w:sz w:val="24"/>
          <w:szCs w:val="24"/>
        </w:rPr>
        <w:t>Specific capacitance of the supercapacitor vs scan rate.</w:t>
      </w:r>
    </w:p>
    <w:p w14:paraId="17B96A7E" w14:textId="3F37106E" w:rsidR="006D4D83" w:rsidRPr="00AB74E5" w:rsidRDefault="006D4D83" w:rsidP="006D4D83">
      <w:pPr>
        <w:widowControl/>
        <w:jc w:val="left"/>
        <w:rPr>
          <w:rFonts w:ascii="Times New Roman" w:eastAsia="等线" w:hAnsi="Times New Roman"/>
          <w:bCs/>
          <w:sz w:val="24"/>
          <w:szCs w:val="24"/>
        </w:rPr>
      </w:pPr>
      <w:r w:rsidRPr="00AB74E5">
        <w:rPr>
          <w:rFonts w:ascii="Times New Roman" w:eastAsia="等线" w:hAnsi="Times New Roman"/>
          <w:bCs/>
          <w:sz w:val="24"/>
          <w:szCs w:val="24"/>
        </w:rPr>
        <w:br w:type="page"/>
      </w:r>
    </w:p>
    <w:p w14:paraId="079205EA" w14:textId="582F7DF7" w:rsidR="007F6A52" w:rsidRPr="00AB74E5" w:rsidRDefault="007F6A52" w:rsidP="006F57D6">
      <w:pPr>
        <w:spacing w:line="480" w:lineRule="auto"/>
        <w:jc w:val="center"/>
        <w:rPr>
          <w:rFonts w:ascii="Times New Roman" w:eastAsia="等线" w:hAnsi="Times New Roman"/>
          <w:iCs/>
          <w:sz w:val="24"/>
          <w:szCs w:val="24"/>
        </w:rPr>
      </w:pPr>
      <w:r w:rsidRPr="00AB74E5">
        <w:rPr>
          <w:rFonts w:ascii="Times New Roman" w:hAnsi="Times New Roman"/>
          <w:b/>
          <w:bCs/>
          <w:color w:val="4472C4" w:themeColor="accent1"/>
          <w:sz w:val="24"/>
          <w:szCs w:val="24"/>
        </w:rPr>
        <w:lastRenderedPageBreak/>
        <w:t>Table S</w:t>
      </w:r>
      <w:r w:rsidR="00FB5963" w:rsidRPr="00AB74E5">
        <w:rPr>
          <w:rFonts w:ascii="Times New Roman" w:hAnsi="Times New Roman"/>
          <w:b/>
          <w:bCs/>
          <w:color w:val="4472C4" w:themeColor="accent1"/>
          <w:sz w:val="24"/>
          <w:szCs w:val="24"/>
        </w:rPr>
        <w:t>2</w:t>
      </w:r>
      <w:r w:rsidRPr="00AB74E5">
        <w:rPr>
          <w:rFonts w:ascii="Times New Roman" w:eastAsia="等线" w:hAnsi="Times New Roman"/>
          <w:b/>
          <w:bCs/>
          <w:iCs/>
          <w:sz w:val="24"/>
          <w:szCs w:val="24"/>
        </w:rPr>
        <w:t xml:space="preserve">. </w:t>
      </w:r>
      <w:r w:rsidRPr="00AB74E5">
        <w:rPr>
          <w:rFonts w:ascii="Times New Roman" w:eastAsia="等线" w:hAnsi="Times New Roman"/>
          <w:iCs/>
          <w:sz w:val="24"/>
          <w:szCs w:val="24"/>
        </w:rPr>
        <w:t xml:space="preserve">Comparison of electrochemical performance of different </w:t>
      </w:r>
      <w:proofErr w:type="spellStart"/>
      <w:r w:rsidRPr="00AB74E5">
        <w:rPr>
          <w:rFonts w:ascii="Times New Roman" w:eastAsia="等线" w:hAnsi="Times New Roman"/>
          <w:iCs/>
          <w:sz w:val="24"/>
          <w:szCs w:val="24"/>
        </w:rPr>
        <w:t>MXene</w:t>
      </w:r>
      <w:proofErr w:type="spellEnd"/>
      <w:r w:rsidR="0088459E" w:rsidRPr="00AB74E5">
        <w:rPr>
          <w:rFonts w:ascii="Times New Roman" w:eastAsia="等线" w:hAnsi="Times New Roman"/>
          <w:iCs/>
          <w:sz w:val="24"/>
          <w:szCs w:val="24"/>
        </w:rPr>
        <w:t>-</w:t>
      </w:r>
      <w:r w:rsidRPr="00AB74E5">
        <w:rPr>
          <w:rFonts w:ascii="Times New Roman" w:eastAsia="等线" w:hAnsi="Times New Roman"/>
          <w:iCs/>
          <w:sz w:val="24"/>
          <w:szCs w:val="24"/>
        </w:rPr>
        <w:t>based materials as supercapacitor electrodes</w:t>
      </w:r>
    </w:p>
    <w:tbl>
      <w:tblPr>
        <w:tblW w:w="8756" w:type="dxa"/>
        <w:tblLook w:val="04A0" w:firstRow="1" w:lastRow="0" w:firstColumn="1" w:lastColumn="0" w:noHBand="0" w:noVBand="1"/>
      </w:tblPr>
      <w:tblGrid>
        <w:gridCol w:w="1910"/>
        <w:gridCol w:w="1621"/>
        <w:gridCol w:w="1783"/>
        <w:gridCol w:w="1745"/>
        <w:gridCol w:w="1697"/>
      </w:tblGrid>
      <w:tr w:rsidR="007F6A52" w:rsidRPr="00AB74E5" w14:paraId="08F2BFA7" w14:textId="77777777" w:rsidTr="002F2B56">
        <w:trPr>
          <w:trHeight w:val="699"/>
        </w:trPr>
        <w:tc>
          <w:tcPr>
            <w:tcW w:w="1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F984DA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Electrode material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6A646F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Electrolyte</w:t>
            </w:r>
          </w:p>
        </w:tc>
        <w:tc>
          <w:tcPr>
            <w:tcW w:w="1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9BA382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proofErr w:type="spellStart"/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E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v</w:t>
            </w:r>
            <w:proofErr w:type="spellEnd"/>
          </w:p>
          <w:p w14:paraId="23DC7A03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</w:rPr>
              <w:t>(</w:t>
            </w:r>
            <w:bookmarkStart w:id="23" w:name="_Hlk39916598"/>
            <w:proofErr w:type="spellStart"/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</w:rPr>
              <w:t>Wh</w:t>
            </w:r>
            <w:proofErr w:type="spellEnd"/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</w:rPr>
              <w:t xml:space="preserve"> L</w:t>
            </w:r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bookmarkEnd w:id="23"/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417904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proofErr w:type="spellStart"/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P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v</w:t>
            </w:r>
            <w:proofErr w:type="spellEnd"/>
          </w:p>
          <w:p w14:paraId="56CC6392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</w:rPr>
              <w:t>(W L</w:t>
            </w:r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Pr="00AB74E5">
              <w:rPr>
                <w:rFonts w:ascii="Times New Roman" w:eastAsia="等线" w:hAnsi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14BF10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Ref</w:t>
            </w:r>
          </w:p>
        </w:tc>
      </w:tr>
      <w:tr w:rsidR="007F6A52" w:rsidRPr="00AB74E5" w14:paraId="659A9C24" w14:textId="77777777" w:rsidTr="002F2B56">
        <w:trPr>
          <w:trHeight w:val="559"/>
        </w:trPr>
        <w:tc>
          <w:tcPr>
            <w:tcW w:w="1910" w:type="dxa"/>
            <w:tcBorders>
              <w:top w:val="single" w:sz="4" w:space="0" w:color="auto"/>
            </w:tcBorders>
            <w:shd w:val="clear" w:color="auto" w:fill="auto"/>
          </w:tcPr>
          <w:p w14:paraId="63AF2070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MXene/AuNPs</w:t>
            </w:r>
          </w:p>
        </w:tc>
        <w:tc>
          <w:tcPr>
            <w:tcW w:w="1621" w:type="dxa"/>
            <w:tcBorders>
              <w:top w:val="single" w:sz="4" w:space="0" w:color="auto"/>
            </w:tcBorders>
            <w:shd w:val="clear" w:color="auto" w:fill="auto"/>
          </w:tcPr>
          <w:p w14:paraId="507C606C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 M H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SO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783" w:type="dxa"/>
            <w:tcBorders>
              <w:top w:val="single" w:sz="4" w:space="0" w:color="auto"/>
            </w:tcBorders>
            <w:shd w:val="clear" w:color="auto" w:fill="auto"/>
          </w:tcPr>
          <w:p w14:paraId="4E8BF31D" w14:textId="71FCE536" w:rsidR="007F6A52" w:rsidRPr="00AB74E5" w:rsidRDefault="002F2B56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  <w:lang w:val="en-GB"/>
              </w:rPr>
              <w:t>8.82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shd w:val="clear" w:color="auto" w:fill="auto"/>
          </w:tcPr>
          <w:p w14:paraId="69FA7E3E" w14:textId="3A131C9F" w:rsidR="007F6A52" w:rsidRPr="00AB74E5" w:rsidRDefault="002F2B56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sz w:val="24"/>
                <w:szCs w:val="24"/>
                <w:lang w:val="en-GB"/>
              </w:rPr>
              <w:t>264.6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auto"/>
          </w:tcPr>
          <w:p w14:paraId="49CA0124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This work</w:t>
            </w:r>
          </w:p>
        </w:tc>
      </w:tr>
      <w:tr w:rsidR="007F6A52" w:rsidRPr="00AB74E5" w14:paraId="5B36DC8C" w14:textId="77777777" w:rsidTr="002F2B56">
        <w:trPr>
          <w:trHeight w:val="579"/>
        </w:trPr>
        <w:tc>
          <w:tcPr>
            <w:tcW w:w="1910" w:type="dxa"/>
            <w:shd w:val="clear" w:color="auto" w:fill="auto"/>
          </w:tcPr>
          <w:p w14:paraId="7764F7A7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rGO//MXene</w:t>
            </w:r>
          </w:p>
        </w:tc>
        <w:tc>
          <w:tcPr>
            <w:tcW w:w="1621" w:type="dxa"/>
            <w:shd w:val="clear" w:color="auto" w:fill="auto"/>
          </w:tcPr>
          <w:p w14:paraId="777DB50E" w14:textId="7F098A6A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PVA/H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SO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4</w:t>
            </w:r>
            <w:r w:rsidR="008A6946"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gel</w:t>
            </w:r>
          </w:p>
        </w:tc>
        <w:tc>
          <w:tcPr>
            <w:tcW w:w="1783" w:type="dxa"/>
            <w:shd w:val="clear" w:color="auto" w:fill="auto"/>
          </w:tcPr>
          <w:p w14:paraId="2C97CFCD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1745" w:type="dxa"/>
            <w:shd w:val="clear" w:color="auto" w:fill="auto"/>
          </w:tcPr>
          <w:p w14:paraId="570BACBC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97" w:type="dxa"/>
            <w:shd w:val="clear" w:color="auto" w:fill="auto"/>
          </w:tcPr>
          <w:p w14:paraId="75EE8A26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[1]</w:t>
            </w:r>
          </w:p>
        </w:tc>
      </w:tr>
      <w:tr w:rsidR="007F6A52" w:rsidRPr="00AB74E5" w14:paraId="751D30F4" w14:textId="77777777" w:rsidTr="002F2B56">
        <w:trPr>
          <w:trHeight w:val="559"/>
        </w:trPr>
        <w:tc>
          <w:tcPr>
            <w:tcW w:w="1910" w:type="dxa"/>
            <w:shd w:val="clear" w:color="auto" w:fill="auto"/>
          </w:tcPr>
          <w:p w14:paraId="62B7D3BA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Ni-</w:t>
            </w:r>
            <w:proofErr w:type="spellStart"/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dMXNC</w:t>
            </w:r>
            <w:proofErr w:type="spellEnd"/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//</w:t>
            </w:r>
            <w:proofErr w:type="spellStart"/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MXene</w:t>
            </w:r>
            <w:proofErr w:type="spellEnd"/>
          </w:p>
        </w:tc>
        <w:tc>
          <w:tcPr>
            <w:tcW w:w="1621" w:type="dxa"/>
            <w:shd w:val="clear" w:color="auto" w:fill="auto"/>
          </w:tcPr>
          <w:p w14:paraId="414283DA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 M KOH</w:t>
            </w:r>
          </w:p>
        </w:tc>
        <w:tc>
          <w:tcPr>
            <w:tcW w:w="1783" w:type="dxa"/>
            <w:shd w:val="clear" w:color="auto" w:fill="auto"/>
          </w:tcPr>
          <w:p w14:paraId="2FC910A6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1745" w:type="dxa"/>
            <w:shd w:val="clear" w:color="auto" w:fill="auto"/>
          </w:tcPr>
          <w:p w14:paraId="4F906A99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697" w:type="dxa"/>
            <w:shd w:val="clear" w:color="auto" w:fill="auto"/>
          </w:tcPr>
          <w:p w14:paraId="7256558F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[2]</w:t>
            </w:r>
          </w:p>
        </w:tc>
      </w:tr>
      <w:tr w:rsidR="007F6A52" w:rsidRPr="00AB74E5" w14:paraId="67851C61" w14:textId="77777777" w:rsidTr="002F2B56">
        <w:trPr>
          <w:trHeight w:val="579"/>
        </w:trPr>
        <w:tc>
          <w:tcPr>
            <w:tcW w:w="1910" w:type="dxa"/>
            <w:shd w:val="clear" w:color="auto" w:fill="auto"/>
          </w:tcPr>
          <w:p w14:paraId="7BEBF0F4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bookmarkStart w:id="24" w:name="_Hlk39916941"/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Ti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C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T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x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 xml:space="preserve"> paper</w:t>
            </w:r>
            <w:bookmarkEnd w:id="24"/>
          </w:p>
        </w:tc>
        <w:tc>
          <w:tcPr>
            <w:tcW w:w="1621" w:type="dxa"/>
            <w:shd w:val="clear" w:color="auto" w:fill="auto"/>
          </w:tcPr>
          <w:p w14:paraId="2587CBA2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 M KOH</w:t>
            </w:r>
          </w:p>
        </w:tc>
        <w:tc>
          <w:tcPr>
            <w:tcW w:w="1783" w:type="dxa"/>
            <w:shd w:val="clear" w:color="auto" w:fill="auto"/>
          </w:tcPr>
          <w:p w14:paraId="659BDD97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1745" w:type="dxa"/>
            <w:shd w:val="clear" w:color="auto" w:fill="auto"/>
          </w:tcPr>
          <w:p w14:paraId="2790DE98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1697" w:type="dxa"/>
            <w:shd w:val="clear" w:color="auto" w:fill="auto"/>
          </w:tcPr>
          <w:p w14:paraId="7BB846E8" w14:textId="77777777" w:rsidR="007F6A52" w:rsidRPr="00AB74E5" w:rsidRDefault="007F6A52" w:rsidP="006F57D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[3]</w:t>
            </w:r>
          </w:p>
        </w:tc>
      </w:tr>
      <w:tr w:rsidR="002F2B56" w:rsidRPr="00AB74E5" w14:paraId="59CA1133" w14:textId="77777777" w:rsidTr="002F2B56">
        <w:trPr>
          <w:trHeight w:val="559"/>
        </w:trPr>
        <w:tc>
          <w:tcPr>
            <w:tcW w:w="1910" w:type="dxa"/>
            <w:tcBorders>
              <w:bottom w:val="single" w:sz="4" w:space="0" w:color="auto"/>
            </w:tcBorders>
            <w:shd w:val="clear" w:color="auto" w:fill="auto"/>
          </w:tcPr>
          <w:p w14:paraId="1DEF5035" w14:textId="622A14BA" w:rsidR="002F2B56" w:rsidRPr="00AB74E5" w:rsidRDefault="002F2B56" w:rsidP="002F2B5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MP-MX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1.5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shd w:val="clear" w:color="auto" w:fill="auto"/>
          </w:tcPr>
          <w:p w14:paraId="00E4B33C" w14:textId="036A1E3B" w:rsidR="002F2B56" w:rsidRPr="00AB74E5" w:rsidRDefault="002F2B56" w:rsidP="002F2B5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3 M H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SO</w:t>
            </w: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783" w:type="dxa"/>
            <w:tcBorders>
              <w:bottom w:val="single" w:sz="4" w:space="0" w:color="auto"/>
            </w:tcBorders>
            <w:shd w:val="clear" w:color="auto" w:fill="auto"/>
          </w:tcPr>
          <w:p w14:paraId="60BCBE31" w14:textId="19167E2D" w:rsidR="002F2B56" w:rsidRPr="00AB74E5" w:rsidRDefault="002F2B56" w:rsidP="002F2B5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20.7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auto"/>
          </w:tcPr>
          <w:p w14:paraId="43D93CE3" w14:textId="0EF3356E" w:rsidR="002F2B56" w:rsidRPr="00AB74E5" w:rsidRDefault="002F2B56" w:rsidP="002F2B5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184.8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shd w:val="clear" w:color="auto" w:fill="auto"/>
          </w:tcPr>
          <w:p w14:paraId="0001A2AA" w14:textId="23556F77" w:rsidR="002F2B56" w:rsidRPr="00AB74E5" w:rsidRDefault="002F2B56" w:rsidP="002F2B56">
            <w:pPr>
              <w:widowControl/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24"/>
                <w:szCs w:val="24"/>
              </w:rPr>
            </w:pPr>
            <w:r w:rsidRPr="00AB74E5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[4]</w:t>
            </w:r>
          </w:p>
        </w:tc>
      </w:tr>
    </w:tbl>
    <w:p w14:paraId="3802A945" w14:textId="77777777" w:rsidR="007F6A52" w:rsidRPr="00AB74E5" w:rsidRDefault="007F6A52" w:rsidP="009C5033">
      <w:pPr>
        <w:spacing w:line="480" w:lineRule="auto"/>
        <w:rPr>
          <w:rFonts w:ascii="Times New Roman" w:eastAsia="等线" w:hAnsi="Times New Roman"/>
          <w:sz w:val="24"/>
          <w:szCs w:val="24"/>
        </w:rPr>
      </w:pPr>
    </w:p>
    <w:p w14:paraId="5924984D" w14:textId="64A4134D" w:rsidR="00741B89" w:rsidRPr="00AB74E5" w:rsidRDefault="00741B89" w:rsidP="006F57D6">
      <w:pPr>
        <w:widowControl/>
        <w:spacing w:line="480" w:lineRule="auto"/>
        <w:jc w:val="left"/>
        <w:rPr>
          <w:rFonts w:ascii="Times New Roman" w:eastAsia="等线" w:hAnsi="Times New Roman"/>
          <w:sz w:val="24"/>
          <w:szCs w:val="24"/>
        </w:rPr>
      </w:pPr>
      <w:r w:rsidRPr="00AB74E5">
        <w:rPr>
          <w:rFonts w:ascii="Times New Roman" w:eastAsia="等线" w:hAnsi="Times New Roman"/>
          <w:sz w:val="24"/>
          <w:szCs w:val="24"/>
        </w:rPr>
        <w:br w:type="page"/>
      </w:r>
    </w:p>
    <w:p w14:paraId="058557DA" w14:textId="12714E4C" w:rsidR="007F6A52" w:rsidRPr="00AB74E5" w:rsidRDefault="00741B89" w:rsidP="006F57D6">
      <w:pPr>
        <w:spacing w:line="480" w:lineRule="auto"/>
        <w:rPr>
          <w:rFonts w:ascii="Times New Roman" w:eastAsia="等线" w:hAnsi="Times New Roman"/>
          <w:b/>
          <w:bCs/>
          <w:sz w:val="24"/>
          <w:szCs w:val="24"/>
        </w:rPr>
      </w:pPr>
      <w:r w:rsidRPr="00AB74E5">
        <w:rPr>
          <w:rFonts w:ascii="Times New Roman" w:eastAsia="等线" w:hAnsi="Times New Roman"/>
          <w:b/>
          <w:bCs/>
          <w:sz w:val="24"/>
          <w:szCs w:val="24"/>
        </w:rPr>
        <w:lastRenderedPageBreak/>
        <w:t>References</w:t>
      </w:r>
    </w:p>
    <w:p w14:paraId="3A7FBCDC" w14:textId="39F0E4F7" w:rsidR="007A5D8C" w:rsidRPr="007A5D8C" w:rsidRDefault="007A5D8C" w:rsidP="007A5D8C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A5D8C">
        <w:rPr>
          <w:rFonts w:ascii="Times New Roman" w:eastAsia="等线" w:hAnsi="Times New Roman"/>
          <w:sz w:val="24"/>
          <w:szCs w:val="24"/>
        </w:rPr>
        <w:t>[</w:t>
      </w:r>
      <w:r>
        <w:rPr>
          <w:rFonts w:ascii="Times New Roman" w:eastAsia="等线" w:hAnsi="Times New Roman"/>
          <w:sz w:val="24"/>
          <w:szCs w:val="24"/>
        </w:rPr>
        <w:t>1</w:t>
      </w:r>
      <w:r w:rsidRPr="007A5D8C">
        <w:rPr>
          <w:rFonts w:ascii="Times New Roman" w:eastAsia="等线" w:hAnsi="Times New Roman"/>
          <w:sz w:val="24"/>
          <w:szCs w:val="24"/>
        </w:rPr>
        <w:t xml:space="preserve">]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Couly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C,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Alhabeb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M, Van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Aken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KL, </w:t>
      </w:r>
      <w:r w:rsidRPr="007A5D8C">
        <w:rPr>
          <w:rFonts w:ascii="Times New Roman" w:hAnsi="Times New Roman" w:hint="eastAsia"/>
          <w:i/>
          <w:iCs/>
          <w:sz w:val="24"/>
          <w:szCs w:val="24"/>
        </w:rPr>
        <w:t>et</w:t>
      </w:r>
      <w:r w:rsidRPr="007A5D8C">
        <w:rPr>
          <w:rFonts w:ascii="Times New Roman" w:hAnsi="Times New Roman"/>
          <w:i/>
          <w:iCs/>
          <w:sz w:val="24"/>
          <w:szCs w:val="24"/>
        </w:rPr>
        <w:t xml:space="preserve"> al</w:t>
      </w:r>
      <w:r w:rsidRPr="007A5D8C">
        <w:rPr>
          <w:rFonts w:ascii="Times New Roman" w:hAnsi="Times New Roman"/>
          <w:sz w:val="24"/>
          <w:szCs w:val="24"/>
        </w:rPr>
        <w:t>.</w:t>
      </w:r>
      <w:r w:rsidRPr="007A5D8C">
        <w:rPr>
          <w:rFonts w:ascii="Times New Roman" w:eastAsia="等线" w:hAnsi="Times New Roman"/>
          <w:sz w:val="24"/>
          <w:szCs w:val="24"/>
        </w:rPr>
        <w:t xml:space="preserve"> Asymmetric flexible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MXene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‐reduced graphene oxide micro‐supercapacitor, </w:t>
      </w:r>
      <w:r w:rsidRPr="007A5D8C">
        <w:rPr>
          <w:rFonts w:ascii="Times New Roman" w:eastAsia="等线" w:hAnsi="Times New Roman"/>
          <w:i/>
          <w:iCs/>
          <w:sz w:val="24"/>
          <w:szCs w:val="24"/>
        </w:rPr>
        <w:t>Adv. Electron. Mater.</w:t>
      </w:r>
      <w:r w:rsidRPr="007A5D8C">
        <w:rPr>
          <w:rFonts w:ascii="Times New Roman" w:eastAsia="等线" w:hAnsi="Times New Roman"/>
          <w:sz w:val="24"/>
          <w:szCs w:val="24"/>
        </w:rPr>
        <w:t xml:space="preserve"> 2018, </w:t>
      </w:r>
      <w:r w:rsidRPr="007A5D8C">
        <w:rPr>
          <w:rFonts w:ascii="Times New Roman" w:eastAsia="等线" w:hAnsi="Times New Roman"/>
          <w:b/>
          <w:bCs/>
          <w:sz w:val="24"/>
          <w:szCs w:val="24"/>
        </w:rPr>
        <w:t>4</w:t>
      </w:r>
      <w:r w:rsidRPr="007A5D8C">
        <w:rPr>
          <w:rFonts w:ascii="Times New Roman" w:eastAsia="等线" w:hAnsi="Times New Roman"/>
          <w:sz w:val="24"/>
          <w:szCs w:val="24"/>
        </w:rPr>
        <w:t>: 1700339.</w:t>
      </w:r>
    </w:p>
    <w:p w14:paraId="517D0DBA" w14:textId="5739EC0D" w:rsidR="007A5D8C" w:rsidRPr="007A5D8C" w:rsidRDefault="007A5D8C" w:rsidP="007A5D8C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A5D8C">
        <w:rPr>
          <w:rFonts w:ascii="Times New Roman" w:eastAsia="等线" w:hAnsi="Times New Roman"/>
          <w:sz w:val="24"/>
          <w:szCs w:val="24"/>
        </w:rPr>
        <w:t>[</w:t>
      </w:r>
      <w:r>
        <w:rPr>
          <w:rFonts w:ascii="Times New Roman" w:eastAsia="等线" w:hAnsi="Times New Roman"/>
          <w:sz w:val="24"/>
          <w:szCs w:val="24"/>
        </w:rPr>
        <w:t>2</w:t>
      </w:r>
      <w:r w:rsidRPr="007A5D8C">
        <w:rPr>
          <w:rFonts w:ascii="Times New Roman" w:eastAsia="等线" w:hAnsi="Times New Roman"/>
          <w:sz w:val="24"/>
          <w:szCs w:val="24"/>
        </w:rPr>
        <w:t xml:space="preserve">] Xia QX, Fu J, Yun JM, </w:t>
      </w:r>
      <w:r w:rsidRPr="007A5D8C">
        <w:rPr>
          <w:rFonts w:ascii="Times New Roman" w:hAnsi="Times New Roman" w:hint="eastAsia"/>
          <w:i/>
          <w:iCs/>
          <w:sz w:val="24"/>
          <w:szCs w:val="24"/>
        </w:rPr>
        <w:t>et</w:t>
      </w:r>
      <w:r w:rsidRPr="007A5D8C">
        <w:rPr>
          <w:rFonts w:ascii="Times New Roman" w:hAnsi="Times New Roman"/>
          <w:i/>
          <w:iCs/>
          <w:sz w:val="24"/>
          <w:szCs w:val="24"/>
        </w:rPr>
        <w:t xml:space="preserve"> al</w:t>
      </w:r>
      <w:r w:rsidRPr="007A5D8C">
        <w:rPr>
          <w:rFonts w:ascii="Times New Roman" w:hAnsi="Times New Roman"/>
          <w:sz w:val="24"/>
          <w:szCs w:val="24"/>
        </w:rPr>
        <w:t xml:space="preserve">. </w:t>
      </w:r>
      <w:r w:rsidRPr="007A5D8C">
        <w:rPr>
          <w:rFonts w:ascii="Times New Roman" w:eastAsia="等线" w:hAnsi="Times New Roman"/>
          <w:sz w:val="24"/>
          <w:szCs w:val="24"/>
        </w:rPr>
        <w:t>High volumetric energy density annealed-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MXene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>-nickel oxide/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MXene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asymmetric supercapacitor, </w:t>
      </w:r>
      <w:r w:rsidRPr="007A5D8C">
        <w:rPr>
          <w:rFonts w:ascii="Times New Roman" w:eastAsia="等线" w:hAnsi="Times New Roman"/>
          <w:i/>
          <w:iCs/>
          <w:sz w:val="24"/>
          <w:szCs w:val="24"/>
        </w:rPr>
        <w:t>RSC Adv.</w:t>
      </w:r>
      <w:r w:rsidRPr="007A5D8C">
        <w:rPr>
          <w:rFonts w:ascii="Times New Roman" w:eastAsia="等线" w:hAnsi="Times New Roman"/>
          <w:sz w:val="24"/>
          <w:szCs w:val="24"/>
        </w:rPr>
        <w:t xml:space="preserve"> 2017, </w:t>
      </w:r>
      <w:r w:rsidRPr="007A5D8C">
        <w:rPr>
          <w:rFonts w:ascii="Times New Roman" w:eastAsia="等线" w:hAnsi="Times New Roman"/>
          <w:b/>
          <w:bCs/>
          <w:sz w:val="24"/>
          <w:szCs w:val="24"/>
        </w:rPr>
        <w:t>7</w:t>
      </w:r>
      <w:r w:rsidRPr="007A5D8C">
        <w:rPr>
          <w:rFonts w:ascii="Times New Roman" w:eastAsia="等线" w:hAnsi="Times New Roman"/>
          <w:sz w:val="24"/>
          <w:szCs w:val="24"/>
        </w:rPr>
        <w:t>: 11000-11011.</w:t>
      </w:r>
    </w:p>
    <w:p w14:paraId="45847AA7" w14:textId="794C6245" w:rsidR="007A5D8C" w:rsidRPr="007A5D8C" w:rsidRDefault="007A5D8C" w:rsidP="007A5D8C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A5D8C">
        <w:rPr>
          <w:rFonts w:ascii="Times New Roman" w:eastAsia="等线" w:hAnsi="Times New Roman"/>
          <w:sz w:val="24"/>
          <w:szCs w:val="24"/>
        </w:rPr>
        <w:t>[</w:t>
      </w:r>
      <w:r>
        <w:rPr>
          <w:rFonts w:ascii="Times New Roman" w:eastAsia="等线" w:hAnsi="Times New Roman"/>
          <w:sz w:val="24"/>
          <w:szCs w:val="24"/>
        </w:rPr>
        <w:t>3</w:t>
      </w:r>
      <w:r w:rsidRPr="007A5D8C">
        <w:rPr>
          <w:rFonts w:ascii="Times New Roman" w:eastAsia="等线" w:hAnsi="Times New Roman"/>
          <w:sz w:val="24"/>
          <w:szCs w:val="24"/>
        </w:rPr>
        <w:t xml:space="preserve">]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Lukatskaya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MR,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Mashtalir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O, Ren CE, </w:t>
      </w:r>
      <w:r w:rsidRPr="007A5D8C">
        <w:rPr>
          <w:rFonts w:ascii="Times New Roman" w:hAnsi="Times New Roman" w:hint="eastAsia"/>
          <w:i/>
          <w:iCs/>
          <w:sz w:val="24"/>
          <w:szCs w:val="24"/>
        </w:rPr>
        <w:t>et</w:t>
      </w:r>
      <w:r w:rsidRPr="007A5D8C">
        <w:rPr>
          <w:rFonts w:ascii="Times New Roman" w:hAnsi="Times New Roman"/>
          <w:i/>
          <w:iCs/>
          <w:sz w:val="24"/>
          <w:szCs w:val="24"/>
        </w:rPr>
        <w:t xml:space="preserve"> al</w:t>
      </w:r>
      <w:r w:rsidRPr="007A5D8C">
        <w:rPr>
          <w:rFonts w:ascii="Times New Roman" w:hAnsi="Times New Roman"/>
          <w:sz w:val="24"/>
          <w:szCs w:val="24"/>
        </w:rPr>
        <w:t>.</w:t>
      </w:r>
      <w:r w:rsidRPr="007A5D8C">
        <w:rPr>
          <w:rFonts w:ascii="Times New Roman" w:eastAsia="等线" w:hAnsi="Times New Roman"/>
          <w:sz w:val="24"/>
          <w:szCs w:val="24"/>
        </w:rPr>
        <w:t xml:space="preserve"> Cation intercalation and high volumetric capacitance of two-dimensional titanium carbide, </w:t>
      </w:r>
      <w:r w:rsidRPr="007A5D8C">
        <w:rPr>
          <w:rFonts w:ascii="Times New Roman" w:eastAsia="等线" w:hAnsi="Times New Roman"/>
          <w:i/>
          <w:iCs/>
          <w:sz w:val="24"/>
          <w:szCs w:val="24"/>
        </w:rPr>
        <w:t>Science</w:t>
      </w:r>
      <w:r w:rsidRPr="007A5D8C">
        <w:rPr>
          <w:rFonts w:ascii="Times New Roman" w:eastAsia="等线" w:hAnsi="Times New Roman"/>
          <w:sz w:val="24"/>
          <w:szCs w:val="24"/>
        </w:rPr>
        <w:t xml:space="preserve"> 2013, </w:t>
      </w:r>
      <w:r w:rsidRPr="007A5D8C">
        <w:rPr>
          <w:rFonts w:ascii="Times New Roman" w:eastAsia="等线" w:hAnsi="Times New Roman"/>
          <w:b/>
          <w:bCs/>
          <w:sz w:val="24"/>
          <w:szCs w:val="24"/>
        </w:rPr>
        <w:t>341</w:t>
      </w:r>
      <w:r w:rsidRPr="007A5D8C">
        <w:rPr>
          <w:rFonts w:ascii="Times New Roman" w:eastAsia="等线" w:hAnsi="Times New Roman"/>
          <w:sz w:val="24"/>
          <w:szCs w:val="24"/>
        </w:rPr>
        <w:t>: 1502-1505.</w:t>
      </w:r>
    </w:p>
    <w:p w14:paraId="06622998" w14:textId="26F74B06" w:rsidR="007A5D8C" w:rsidRPr="007A5D8C" w:rsidRDefault="007A5D8C" w:rsidP="007A5D8C">
      <w:pPr>
        <w:spacing w:line="480" w:lineRule="auto"/>
        <w:rPr>
          <w:rFonts w:ascii="Times New Roman" w:eastAsia="等线" w:hAnsi="Times New Roman"/>
          <w:sz w:val="24"/>
          <w:szCs w:val="24"/>
        </w:rPr>
      </w:pPr>
      <w:r w:rsidRPr="007A5D8C">
        <w:rPr>
          <w:rFonts w:ascii="Times New Roman" w:eastAsia="等线" w:hAnsi="Times New Roman"/>
          <w:sz w:val="24"/>
          <w:szCs w:val="24"/>
        </w:rPr>
        <w:t>[</w:t>
      </w:r>
      <w:r>
        <w:rPr>
          <w:rFonts w:ascii="Times New Roman" w:eastAsia="等线" w:hAnsi="Times New Roman"/>
          <w:sz w:val="24"/>
          <w:szCs w:val="24"/>
        </w:rPr>
        <w:t>4</w:t>
      </w:r>
      <w:r w:rsidRPr="007A5D8C">
        <w:rPr>
          <w:rFonts w:ascii="Times New Roman" w:eastAsia="等线" w:hAnsi="Times New Roman"/>
          <w:sz w:val="24"/>
          <w:szCs w:val="24"/>
        </w:rPr>
        <w:t xml:space="preserve">] Fan Z, Wang Y,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Xie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Z, </w:t>
      </w:r>
      <w:r w:rsidRPr="007A5D8C">
        <w:rPr>
          <w:rFonts w:ascii="Times New Roman" w:hAnsi="Times New Roman" w:hint="eastAsia"/>
          <w:i/>
          <w:iCs/>
          <w:sz w:val="24"/>
          <w:szCs w:val="24"/>
        </w:rPr>
        <w:t>et</w:t>
      </w:r>
      <w:r w:rsidRPr="007A5D8C">
        <w:rPr>
          <w:rFonts w:ascii="Times New Roman" w:hAnsi="Times New Roman"/>
          <w:i/>
          <w:iCs/>
          <w:sz w:val="24"/>
          <w:szCs w:val="24"/>
        </w:rPr>
        <w:t xml:space="preserve"> al</w:t>
      </w:r>
      <w:r w:rsidRPr="007A5D8C">
        <w:rPr>
          <w:rFonts w:ascii="Times New Roman" w:hAnsi="Times New Roman"/>
          <w:sz w:val="24"/>
          <w:szCs w:val="24"/>
        </w:rPr>
        <w:t>.</w:t>
      </w:r>
      <w:r w:rsidRPr="007A5D8C">
        <w:rPr>
          <w:rFonts w:ascii="Times New Roman" w:eastAsia="等线" w:hAnsi="Times New Roman"/>
          <w:sz w:val="24"/>
          <w:szCs w:val="24"/>
        </w:rPr>
        <w:t xml:space="preserve"> A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nanoporous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</w:t>
      </w:r>
      <w:proofErr w:type="spellStart"/>
      <w:r w:rsidRPr="007A5D8C">
        <w:rPr>
          <w:rFonts w:ascii="Times New Roman" w:eastAsia="等线" w:hAnsi="Times New Roman"/>
          <w:sz w:val="24"/>
          <w:szCs w:val="24"/>
        </w:rPr>
        <w:t>MXene</w:t>
      </w:r>
      <w:proofErr w:type="spellEnd"/>
      <w:r w:rsidRPr="007A5D8C">
        <w:rPr>
          <w:rFonts w:ascii="Times New Roman" w:eastAsia="等线" w:hAnsi="Times New Roman"/>
          <w:sz w:val="24"/>
          <w:szCs w:val="24"/>
        </w:rPr>
        <w:t xml:space="preserve"> film enables flexible supercapacitors with high energy storage, </w:t>
      </w:r>
      <w:r w:rsidRPr="007A5D8C">
        <w:rPr>
          <w:rFonts w:ascii="Times New Roman" w:eastAsia="等线" w:hAnsi="Times New Roman"/>
          <w:i/>
          <w:iCs/>
          <w:sz w:val="24"/>
          <w:szCs w:val="24"/>
        </w:rPr>
        <w:t>Nanoscale</w:t>
      </w:r>
      <w:r w:rsidRPr="007A5D8C">
        <w:rPr>
          <w:rFonts w:ascii="Times New Roman" w:eastAsia="等线" w:hAnsi="Times New Roman"/>
          <w:sz w:val="24"/>
          <w:szCs w:val="24"/>
        </w:rPr>
        <w:t xml:space="preserve"> 2018, </w:t>
      </w:r>
      <w:r w:rsidRPr="007A5D8C">
        <w:rPr>
          <w:rFonts w:ascii="Times New Roman" w:eastAsia="等线" w:hAnsi="Times New Roman"/>
          <w:b/>
          <w:bCs/>
          <w:sz w:val="24"/>
          <w:szCs w:val="24"/>
        </w:rPr>
        <w:t>10</w:t>
      </w:r>
      <w:r w:rsidRPr="007A5D8C">
        <w:rPr>
          <w:rFonts w:ascii="Times New Roman" w:eastAsia="等线" w:hAnsi="Times New Roman"/>
          <w:sz w:val="24"/>
          <w:szCs w:val="24"/>
        </w:rPr>
        <w:t>: 9642-9652.</w:t>
      </w:r>
    </w:p>
    <w:p w14:paraId="653A3211" w14:textId="011FC2C5" w:rsidR="007F6A52" w:rsidRPr="007A5D8C" w:rsidRDefault="007F6A52" w:rsidP="007A5D8C">
      <w:pPr>
        <w:spacing w:line="480" w:lineRule="auto"/>
        <w:rPr>
          <w:rFonts w:ascii="Times New Roman" w:eastAsia="等线" w:hAnsi="Times New Roman"/>
          <w:sz w:val="24"/>
          <w:szCs w:val="24"/>
        </w:rPr>
      </w:pPr>
    </w:p>
    <w:sectPr w:rsidR="007F6A52" w:rsidRPr="007A5D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0573A2" w14:textId="77777777" w:rsidR="00FC1BF4" w:rsidRDefault="00FC1BF4" w:rsidP="00576D4C">
      <w:r>
        <w:separator/>
      </w:r>
    </w:p>
  </w:endnote>
  <w:endnote w:type="continuationSeparator" w:id="0">
    <w:p w14:paraId="35F83A87" w14:textId="77777777" w:rsidR="00FC1BF4" w:rsidRDefault="00FC1BF4" w:rsidP="00576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cda3b.B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8F3EF6" w14:textId="77777777" w:rsidR="00FC1BF4" w:rsidRDefault="00FC1BF4" w:rsidP="00576D4C">
      <w:r>
        <w:separator/>
      </w:r>
    </w:p>
  </w:footnote>
  <w:footnote w:type="continuationSeparator" w:id="0">
    <w:p w14:paraId="6E3994BC" w14:textId="77777777" w:rsidR="00FC1BF4" w:rsidRDefault="00FC1BF4" w:rsidP="00576D4C">
      <w:r>
        <w:continuationSeparator/>
      </w:r>
    </w:p>
  </w:footnote>
  <w:footnote w:id="1">
    <w:p w14:paraId="6D4AFA62" w14:textId="77777777" w:rsidR="00915331" w:rsidRPr="00E4152F" w:rsidRDefault="00915331" w:rsidP="00915331">
      <w:pPr>
        <w:pStyle w:val="af6"/>
        <w:ind w:left="480" w:hanging="480"/>
        <w:rPr>
          <w:rFonts w:ascii="Times New Roman" w:hAnsi="Times New Roman"/>
          <w:sz w:val="24"/>
          <w:szCs w:val="24"/>
        </w:rPr>
      </w:pPr>
      <w:r w:rsidRPr="00E4152F">
        <w:rPr>
          <w:rStyle w:val="af8"/>
          <w:rFonts w:ascii="Times New Roman" w:hAnsi="Times New Roman"/>
          <w:sz w:val="24"/>
          <w:szCs w:val="24"/>
        </w:rPr>
        <w:t>*</w:t>
      </w:r>
      <w:r w:rsidRPr="00E4152F">
        <w:rPr>
          <w:rFonts w:ascii="Times New Roman" w:hAnsi="Times New Roman"/>
          <w:sz w:val="24"/>
          <w:szCs w:val="24"/>
        </w:rPr>
        <w:t xml:space="preserve"> Author to whom correspondence should be addressed e-mails:</w:t>
      </w:r>
    </w:p>
    <w:p w14:paraId="70746986" w14:textId="77777777" w:rsidR="00915331" w:rsidRPr="00E4152F" w:rsidRDefault="00FC1BF4" w:rsidP="00915331">
      <w:pPr>
        <w:pStyle w:val="af6"/>
        <w:ind w:left="420" w:hanging="420"/>
        <w:rPr>
          <w:rFonts w:ascii="Times New Roman" w:hAnsi="Times New Roman"/>
          <w:sz w:val="24"/>
          <w:szCs w:val="24"/>
        </w:rPr>
      </w:pPr>
      <w:hyperlink r:id="rId1" w:history="1">
        <w:r w:rsidR="00915331" w:rsidRPr="00E4152F">
          <w:rPr>
            <w:rStyle w:val="ac"/>
            <w:rFonts w:ascii="Times New Roman" w:hAnsi="Times New Roman"/>
            <w:sz w:val="24"/>
            <w:szCs w:val="24"/>
          </w:rPr>
          <w:t>houxinmeiustb@ustb.edu.cn</w:t>
        </w:r>
      </w:hyperlink>
      <w:r w:rsidR="00915331" w:rsidRPr="00E4152F">
        <w:rPr>
          <w:rFonts w:ascii="Times New Roman" w:hAnsi="Times New Roman"/>
          <w:sz w:val="24"/>
          <w:szCs w:val="24"/>
        </w:rPr>
        <w:t xml:space="preserve"> (X. M. Hou), </w:t>
      </w:r>
      <w:hyperlink r:id="rId2" w:history="1">
        <w:r w:rsidR="00915331" w:rsidRPr="00E4152F">
          <w:rPr>
            <w:rStyle w:val="ac"/>
            <w:rFonts w:ascii="Times New Roman" w:hAnsi="Times New Roman"/>
            <w:sz w:val="24"/>
            <w:szCs w:val="24"/>
          </w:rPr>
          <w:t>yangtaoustb@ustb.edu.cn</w:t>
        </w:r>
      </w:hyperlink>
      <w:r w:rsidR="00915331" w:rsidRPr="00E4152F">
        <w:rPr>
          <w:rFonts w:ascii="Times New Roman" w:hAnsi="Times New Roman"/>
          <w:sz w:val="24"/>
          <w:szCs w:val="24"/>
        </w:rPr>
        <w:t xml:space="preserve"> (T. Yang)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8DA6014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6D70804"/>
    <w:multiLevelType w:val="hybridMultilevel"/>
    <w:tmpl w:val="63F636F4"/>
    <w:lvl w:ilvl="0" w:tplc="D986686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7567550"/>
    <w:multiLevelType w:val="hybridMultilevel"/>
    <w:tmpl w:val="FADC70A2"/>
    <w:lvl w:ilvl="0" w:tplc="7CF2BB1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58F47AA4"/>
    <w:multiLevelType w:val="multilevel"/>
    <w:tmpl w:val="9FE6C432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35F37"/>
    <w:rsid w:val="00000301"/>
    <w:rsid w:val="00000862"/>
    <w:rsid w:val="00002A05"/>
    <w:rsid w:val="00003B2E"/>
    <w:rsid w:val="00013621"/>
    <w:rsid w:val="00014E34"/>
    <w:rsid w:val="0002307F"/>
    <w:rsid w:val="0003262D"/>
    <w:rsid w:val="000440F9"/>
    <w:rsid w:val="00046522"/>
    <w:rsid w:val="00051909"/>
    <w:rsid w:val="00053A1D"/>
    <w:rsid w:val="00054C85"/>
    <w:rsid w:val="00061A74"/>
    <w:rsid w:val="00061AC7"/>
    <w:rsid w:val="0006396F"/>
    <w:rsid w:val="00071854"/>
    <w:rsid w:val="00075310"/>
    <w:rsid w:val="00075842"/>
    <w:rsid w:val="00077892"/>
    <w:rsid w:val="000809C6"/>
    <w:rsid w:val="0008292D"/>
    <w:rsid w:val="000873DB"/>
    <w:rsid w:val="00087623"/>
    <w:rsid w:val="00087D6A"/>
    <w:rsid w:val="000939BE"/>
    <w:rsid w:val="000973B9"/>
    <w:rsid w:val="000A0E1B"/>
    <w:rsid w:val="000A433C"/>
    <w:rsid w:val="000A4809"/>
    <w:rsid w:val="000A48CA"/>
    <w:rsid w:val="000A52D3"/>
    <w:rsid w:val="000A70A5"/>
    <w:rsid w:val="000B193C"/>
    <w:rsid w:val="000B2B50"/>
    <w:rsid w:val="000B33E7"/>
    <w:rsid w:val="000B76EB"/>
    <w:rsid w:val="000B7DD0"/>
    <w:rsid w:val="000C6E5E"/>
    <w:rsid w:val="000D3FA4"/>
    <w:rsid w:val="000D4B12"/>
    <w:rsid w:val="000E0C83"/>
    <w:rsid w:val="000E39F6"/>
    <w:rsid w:val="000E3A97"/>
    <w:rsid w:val="000E6983"/>
    <w:rsid w:val="000F2D48"/>
    <w:rsid w:val="000F65D4"/>
    <w:rsid w:val="00103E52"/>
    <w:rsid w:val="00104A27"/>
    <w:rsid w:val="001101C8"/>
    <w:rsid w:val="001122F0"/>
    <w:rsid w:val="00113055"/>
    <w:rsid w:val="0011748F"/>
    <w:rsid w:val="00125B24"/>
    <w:rsid w:val="001278F6"/>
    <w:rsid w:val="00130A0D"/>
    <w:rsid w:val="0013665E"/>
    <w:rsid w:val="00136F83"/>
    <w:rsid w:val="001409C3"/>
    <w:rsid w:val="0014447B"/>
    <w:rsid w:val="00145936"/>
    <w:rsid w:val="001502CB"/>
    <w:rsid w:val="00150F46"/>
    <w:rsid w:val="00151F95"/>
    <w:rsid w:val="001521FC"/>
    <w:rsid w:val="001615BE"/>
    <w:rsid w:val="00163C8F"/>
    <w:rsid w:val="00164AA2"/>
    <w:rsid w:val="001873DE"/>
    <w:rsid w:val="00191760"/>
    <w:rsid w:val="00193FFA"/>
    <w:rsid w:val="001A57AD"/>
    <w:rsid w:val="001A7B80"/>
    <w:rsid w:val="001B43C2"/>
    <w:rsid w:val="001B6586"/>
    <w:rsid w:val="001C55F3"/>
    <w:rsid w:val="001C62DB"/>
    <w:rsid w:val="001D08B5"/>
    <w:rsid w:val="001D5FCB"/>
    <w:rsid w:val="001E051E"/>
    <w:rsid w:val="001E2DEC"/>
    <w:rsid w:val="001E78F2"/>
    <w:rsid w:val="001F2A1B"/>
    <w:rsid w:val="001F3C12"/>
    <w:rsid w:val="0020129A"/>
    <w:rsid w:val="002037B1"/>
    <w:rsid w:val="00204A2C"/>
    <w:rsid w:val="0021311E"/>
    <w:rsid w:val="002205BF"/>
    <w:rsid w:val="00223706"/>
    <w:rsid w:val="00224916"/>
    <w:rsid w:val="00226CCC"/>
    <w:rsid w:val="002273AF"/>
    <w:rsid w:val="00227AB0"/>
    <w:rsid w:val="00230BC3"/>
    <w:rsid w:val="0024213F"/>
    <w:rsid w:val="00242582"/>
    <w:rsid w:val="00252AC4"/>
    <w:rsid w:val="00256E11"/>
    <w:rsid w:val="002603EC"/>
    <w:rsid w:val="00265933"/>
    <w:rsid w:val="00266BFA"/>
    <w:rsid w:val="0026738A"/>
    <w:rsid w:val="0027200B"/>
    <w:rsid w:val="00272A32"/>
    <w:rsid w:val="00275BB0"/>
    <w:rsid w:val="00280BAF"/>
    <w:rsid w:val="00284A26"/>
    <w:rsid w:val="00284D5D"/>
    <w:rsid w:val="002903CD"/>
    <w:rsid w:val="00290EBD"/>
    <w:rsid w:val="0029155E"/>
    <w:rsid w:val="0029317F"/>
    <w:rsid w:val="0029483D"/>
    <w:rsid w:val="00296394"/>
    <w:rsid w:val="00297B42"/>
    <w:rsid w:val="002A2C19"/>
    <w:rsid w:val="002B4291"/>
    <w:rsid w:val="002B70DE"/>
    <w:rsid w:val="002B7BA8"/>
    <w:rsid w:val="002D140E"/>
    <w:rsid w:val="002D26E4"/>
    <w:rsid w:val="002D3471"/>
    <w:rsid w:val="002D3E46"/>
    <w:rsid w:val="002D4205"/>
    <w:rsid w:val="002E2AC1"/>
    <w:rsid w:val="002E73A1"/>
    <w:rsid w:val="002F026F"/>
    <w:rsid w:val="002F045A"/>
    <w:rsid w:val="002F0A30"/>
    <w:rsid w:val="002F2B56"/>
    <w:rsid w:val="002F39EC"/>
    <w:rsid w:val="00305F6D"/>
    <w:rsid w:val="0030798D"/>
    <w:rsid w:val="00311AEB"/>
    <w:rsid w:val="00312B10"/>
    <w:rsid w:val="00312C74"/>
    <w:rsid w:val="003148BE"/>
    <w:rsid w:val="00315649"/>
    <w:rsid w:val="00316125"/>
    <w:rsid w:val="0032102C"/>
    <w:rsid w:val="003244D3"/>
    <w:rsid w:val="003256D9"/>
    <w:rsid w:val="00326418"/>
    <w:rsid w:val="00330729"/>
    <w:rsid w:val="003332ED"/>
    <w:rsid w:val="00342F04"/>
    <w:rsid w:val="00343D38"/>
    <w:rsid w:val="0034727D"/>
    <w:rsid w:val="00350432"/>
    <w:rsid w:val="003527D5"/>
    <w:rsid w:val="00352C85"/>
    <w:rsid w:val="003549C4"/>
    <w:rsid w:val="00357698"/>
    <w:rsid w:val="00363689"/>
    <w:rsid w:val="00373854"/>
    <w:rsid w:val="00381506"/>
    <w:rsid w:val="00386947"/>
    <w:rsid w:val="003914D3"/>
    <w:rsid w:val="0039190B"/>
    <w:rsid w:val="00396922"/>
    <w:rsid w:val="003A2CFA"/>
    <w:rsid w:val="003A3559"/>
    <w:rsid w:val="003A7B39"/>
    <w:rsid w:val="003B5486"/>
    <w:rsid w:val="003C0AE2"/>
    <w:rsid w:val="003C2463"/>
    <w:rsid w:val="003C2A7F"/>
    <w:rsid w:val="003C7789"/>
    <w:rsid w:val="003D299F"/>
    <w:rsid w:val="003D45C6"/>
    <w:rsid w:val="003E3BEF"/>
    <w:rsid w:val="003F2EDB"/>
    <w:rsid w:val="003F43B3"/>
    <w:rsid w:val="004000B2"/>
    <w:rsid w:val="00400DD9"/>
    <w:rsid w:val="00406DB7"/>
    <w:rsid w:val="00412BA7"/>
    <w:rsid w:val="00413300"/>
    <w:rsid w:val="0041457D"/>
    <w:rsid w:val="00414B74"/>
    <w:rsid w:val="00420380"/>
    <w:rsid w:val="004211E3"/>
    <w:rsid w:val="004312B6"/>
    <w:rsid w:val="00432686"/>
    <w:rsid w:val="00432B60"/>
    <w:rsid w:val="0044137B"/>
    <w:rsid w:val="00441907"/>
    <w:rsid w:val="0044322A"/>
    <w:rsid w:val="00443D96"/>
    <w:rsid w:val="00446E4C"/>
    <w:rsid w:val="00447776"/>
    <w:rsid w:val="00452F0C"/>
    <w:rsid w:val="00456ACD"/>
    <w:rsid w:val="004570D7"/>
    <w:rsid w:val="00461632"/>
    <w:rsid w:val="004706C7"/>
    <w:rsid w:val="0047492A"/>
    <w:rsid w:val="004757DF"/>
    <w:rsid w:val="00481AF7"/>
    <w:rsid w:val="0048269F"/>
    <w:rsid w:val="004829F6"/>
    <w:rsid w:val="0048384B"/>
    <w:rsid w:val="004956D6"/>
    <w:rsid w:val="00496AA7"/>
    <w:rsid w:val="004A2948"/>
    <w:rsid w:val="004A3BFC"/>
    <w:rsid w:val="004A6088"/>
    <w:rsid w:val="004B0B2E"/>
    <w:rsid w:val="004C231C"/>
    <w:rsid w:val="004C722C"/>
    <w:rsid w:val="004C74D9"/>
    <w:rsid w:val="004C7CAB"/>
    <w:rsid w:val="004D3C45"/>
    <w:rsid w:val="004D3DEF"/>
    <w:rsid w:val="004E114D"/>
    <w:rsid w:val="004E1BB5"/>
    <w:rsid w:val="004F456E"/>
    <w:rsid w:val="0050002A"/>
    <w:rsid w:val="00506B63"/>
    <w:rsid w:val="005078F5"/>
    <w:rsid w:val="005144B5"/>
    <w:rsid w:val="0051478C"/>
    <w:rsid w:val="00517703"/>
    <w:rsid w:val="00521440"/>
    <w:rsid w:val="00521FB2"/>
    <w:rsid w:val="005224A9"/>
    <w:rsid w:val="00524663"/>
    <w:rsid w:val="005305D1"/>
    <w:rsid w:val="00533D18"/>
    <w:rsid w:val="00534CF5"/>
    <w:rsid w:val="00535AAF"/>
    <w:rsid w:val="00537CC1"/>
    <w:rsid w:val="005405B9"/>
    <w:rsid w:val="00542BB6"/>
    <w:rsid w:val="005443B5"/>
    <w:rsid w:val="00544944"/>
    <w:rsid w:val="00544BD8"/>
    <w:rsid w:val="005528EC"/>
    <w:rsid w:val="0055638F"/>
    <w:rsid w:val="00560CAD"/>
    <w:rsid w:val="0057005A"/>
    <w:rsid w:val="00570D7B"/>
    <w:rsid w:val="00571CE0"/>
    <w:rsid w:val="00576D4C"/>
    <w:rsid w:val="00582290"/>
    <w:rsid w:val="00582749"/>
    <w:rsid w:val="0058411B"/>
    <w:rsid w:val="00584EDD"/>
    <w:rsid w:val="00586071"/>
    <w:rsid w:val="0059273C"/>
    <w:rsid w:val="00592B04"/>
    <w:rsid w:val="0059534F"/>
    <w:rsid w:val="005A00CB"/>
    <w:rsid w:val="005A7F8D"/>
    <w:rsid w:val="005B2661"/>
    <w:rsid w:val="005B420D"/>
    <w:rsid w:val="005B73E1"/>
    <w:rsid w:val="005C2177"/>
    <w:rsid w:val="005C5388"/>
    <w:rsid w:val="005C68E6"/>
    <w:rsid w:val="005C72A2"/>
    <w:rsid w:val="005E04D7"/>
    <w:rsid w:val="005E3827"/>
    <w:rsid w:val="005E4D02"/>
    <w:rsid w:val="005F037F"/>
    <w:rsid w:val="005F642E"/>
    <w:rsid w:val="00607647"/>
    <w:rsid w:val="006122B6"/>
    <w:rsid w:val="00613040"/>
    <w:rsid w:val="006134E8"/>
    <w:rsid w:val="00613578"/>
    <w:rsid w:val="00624592"/>
    <w:rsid w:val="006310E1"/>
    <w:rsid w:val="006344A4"/>
    <w:rsid w:val="006409EA"/>
    <w:rsid w:val="006418DD"/>
    <w:rsid w:val="00651695"/>
    <w:rsid w:val="00652BB9"/>
    <w:rsid w:val="0065477B"/>
    <w:rsid w:val="00655AAF"/>
    <w:rsid w:val="006616EC"/>
    <w:rsid w:val="0066211B"/>
    <w:rsid w:val="00672C51"/>
    <w:rsid w:val="006732CF"/>
    <w:rsid w:val="00674020"/>
    <w:rsid w:val="00676132"/>
    <w:rsid w:val="00677C3C"/>
    <w:rsid w:val="00691442"/>
    <w:rsid w:val="006A07D8"/>
    <w:rsid w:val="006A3B6D"/>
    <w:rsid w:val="006B20AC"/>
    <w:rsid w:val="006B27DE"/>
    <w:rsid w:val="006B41C8"/>
    <w:rsid w:val="006B4ACC"/>
    <w:rsid w:val="006B78E8"/>
    <w:rsid w:val="006D0718"/>
    <w:rsid w:val="006D1046"/>
    <w:rsid w:val="006D4D83"/>
    <w:rsid w:val="006D5770"/>
    <w:rsid w:val="006D5EB5"/>
    <w:rsid w:val="006E2E32"/>
    <w:rsid w:val="006F110C"/>
    <w:rsid w:val="006F57D6"/>
    <w:rsid w:val="00700F8E"/>
    <w:rsid w:val="00704AF3"/>
    <w:rsid w:val="00710A80"/>
    <w:rsid w:val="00711653"/>
    <w:rsid w:val="00712C7E"/>
    <w:rsid w:val="00724B57"/>
    <w:rsid w:val="0073471E"/>
    <w:rsid w:val="0074191F"/>
    <w:rsid w:val="00741B75"/>
    <w:rsid w:val="00741B89"/>
    <w:rsid w:val="00742A74"/>
    <w:rsid w:val="00746739"/>
    <w:rsid w:val="007579D3"/>
    <w:rsid w:val="00760DC0"/>
    <w:rsid w:val="007636BE"/>
    <w:rsid w:val="00763925"/>
    <w:rsid w:val="00764520"/>
    <w:rsid w:val="00765ABC"/>
    <w:rsid w:val="00774A33"/>
    <w:rsid w:val="00775899"/>
    <w:rsid w:val="00775DA1"/>
    <w:rsid w:val="00781FC5"/>
    <w:rsid w:val="00782427"/>
    <w:rsid w:val="0078518E"/>
    <w:rsid w:val="00787EAD"/>
    <w:rsid w:val="00790D6E"/>
    <w:rsid w:val="00792BB8"/>
    <w:rsid w:val="007A0320"/>
    <w:rsid w:val="007A0E9D"/>
    <w:rsid w:val="007A479E"/>
    <w:rsid w:val="007A4E64"/>
    <w:rsid w:val="007A5D8C"/>
    <w:rsid w:val="007B36F4"/>
    <w:rsid w:val="007B3735"/>
    <w:rsid w:val="007C2B87"/>
    <w:rsid w:val="007C510B"/>
    <w:rsid w:val="007D39E3"/>
    <w:rsid w:val="007F6A52"/>
    <w:rsid w:val="007F7069"/>
    <w:rsid w:val="008003CD"/>
    <w:rsid w:val="00801B20"/>
    <w:rsid w:val="00805B92"/>
    <w:rsid w:val="00811D0A"/>
    <w:rsid w:val="00811D29"/>
    <w:rsid w:val="00825BCF"/>
    <w:rsid w:val="00830F0B"/>
    <w:rsid w:val="00835F37"/>
    <w:rsid w:val="00845CC6"/>
    <w:rsid w:val="0085588C"/>
    <w:rsid w:val="008635E0"/>
    <w:rsid w:val="008701F3"/>
    <w:rsid w:val="008750A9"/>
    <w:rsid w:val="00875D35"/>
    <w:rsid w:val="00876A39"/>
    <w:rsid w:val="008770F2"/>
    <w:rsid w:val="00883F58"/>
    <w:rsid w:val="0088459E"/>
    <w:rsid w:val="008852A5"/>
    <w:rsid w:val="0089330D"/>
    <w:rsid w:val="008A646C"/>
    <w:rsid w:val="008A6946"/>
    <w:rsid w:val="008B11C1"/>
    <w:rsid w:val="008B3034"/>
    <w:rsid w:val="008B47CC"/>
    <w:rsid w:val="008C072C"/>
    <w:rsid w:val="008C2E4A"/>
    <w:rsid w:val="008C4E51"/>
    <w:rsid w:val="008D4393"/>
    <w:rsid w:val="008D797E"/>
    <w:rsid w:val="008E088C"/>
    <w:rsid w:val="008E20A8"/>
    <w:rsid w:val="008F3CC6"/>
    <w:rsid w:val="008F3EBA"/>
    <w:rsid w:val="00903363"/>
    <w:rsid w:val="009119E5"/>
    <w:rsid w:val="00914342"/>
    <w:rsid w:val="00915331"/>
    <w:rsid w:val="00916E06"/>
    <w:rsid w:val="00923312"/>
    <w:rsid w:val="0092358A"/>
    <w:rsid w:val="00932E39"/>
    <w:rsid w:val="00934384"/>
    <w:rsid w:val="00937DB6"/>
    <w:rsid w:val="00945167"/>
    <w:rsid w:val="00955AB4"/>
    <w:rsid w:val="009616C0"/>
    <w:rsid w:val="009621DC"/>
    <w:rsid w:val="0096615E"/>
    <w:rsid w:val="0096769C"/>
    <w:rsid w:val="009745BC"/>
    <w:rsid w:val="00976A32"/>
    <w:rsid w:val="009800E4"/>
    <w:rsid w:val="00981C66"/>
    <w:rsid w:val="0098263B"/>
    <w:rsid w:val="0098414D"/>
    <w:rsid w:val="00991898"/>
    <w:rsid w:val="009A2A79"/>
    <w:rsid w:val="009A33E4"/>
    <w:rsid w:val="009A65BC"/>
    <w:rsid w:val="009A6887"/>
    <w:rsid w:val="009B1D42"/>
    <w:rsid w:val="009B412A"/>
    <w:rsid w:val="009B4EF2"/>
    <w:rsid w:val="009B52C9"/>
    <w:rsid w:val="009C1657"/>
    <w:rsid w:val="009C5033"/>
    <w:rsid w:val="009D2A03"/>
    <w:rsid w:val="009D3CAA"/>
    <w:rsid w:val="009D3D57"/>
    <w:rsid w:val="009E589F"/>
    <w:rsid w:val="009F4047"/>
    <w:rsid w:val="009F6B79"/>
    <w:rsid w:val="00A032EF"/>
    <w:rsid w:val="00A03EC2"/>
    <w:rsid w:val="00A05317"/>
    <w:rsid w:val="00A13350"/>
    <w:rsid w:val="00A15E30"/>
    <w:rsid w:val="00A26B0C"/>
    <w:rsid w:val="00A30E82"/>
    <w:rsid w:val="00A41C7A"/>
    <w:rsid w:val="00A4224E"/>
    <w:rsid w:val="00A50C66"/>
    <w:rsid w:val="00A51931"/>
    <w:rsid w:val="00A54544"/>
    <w:rsid w:val="00A57F7A"/>
    <w:rsid w:val="00A6494A"/>
    <w:rsid w:val="00A77348"/>
    <w:rsid w:val="00A80724"/>
    <w:rsid w:val="00A81D6B"/>
    <w:rsid w:val="00A84BA0"/>
    <w:rsid w:val="00A8571F"/>
    <w:rsid w:val="00A93C88"/>
    <w:rsid w:val="00AA492E"/>
    <w:rsid w:val="00AA657B"/>
    <w:rsid w:val="00AB6ACB"/>
    <w:rsid w:val="00AB74E5"/>
    <w:rsid w:val="00AC02DF"/>
    <w:rsid w:val="00AC2465"/>
    <w:rsid w:val="00AC2A31"/>
    <w:rsid w:val="00AC31A7"/>
    <w:rsid w:val="00AD031D"/>
    <w:rsid w:val="00AD0611"/>
    <w:rsid w:val="00AE00A6"/>
    <w:rsid w:val="00AE472A"/>
    <w:rsid w:val="00AE7190"/>
    <w:rsid w:val="00AF0AF1"/>
    <w:rsid w:val="00AF2AF6"/>
    <w:rsid w:val="00AF3E63"/>
    <w:rsid w:val="00B06577"/>
    <w:rsid w:val="00B1324A"/>
    <w:rsid w:val="00B157C3"/>
    <w:rsid w:val="00B1626C"/>
    <w:rsid w:val="00B22212"/>
    <w:rsid w:val="00B35B2B"/>
    <w:rsid w:val="00B415EF"/>
    <w:rsid w:val="00B55814"/>
    <w:rsid w:val="00B6228E"/>
    <w:rsid w:val="00B63BB9"/>
    <w:rsid w:val="00B65145"/>
    <w:rsid w:val="00B65FE2"/>
    <w:rsid w:val="00B7043D"/>
    <w:rsid w:val="00B73DE6"/>
    <w:rsid w:val="00B73EA2"/>
    <w:rsid w:val="00B81DE8"/>
    <w:rsid w:val="00B82621"/>
    <w:rsid w:val="00B90AA6"/>
    <w:rsid w:val="00B94192"/>
    <w:rsid w:val="00B972AE"/>
    <w:rsid w:val="00BA2C67"/>
    <w:rsid w:val="00BA48AB"/>
    <w:rsid w:val="00BC3BD4"/>
    <w:rsid w:val="00BC61A3"/>
    <w:rsid w:val="00BD2079"/>
    <w:rsid w:val="00BD2FD0"/>
    <w:rsid w:val="00BD63F1"/>
    <w:rsid w:val="00BE0680"/>
    <w:rsid w:val="00BE47CB"/>
    <w:rsid w:val="00BE79AC"/>
    <w:rsid w:val="00BE7D3C"/>
    <w:rsid w:val="00BF1AD6"/>
    <w:rsid w:val="00BF2F4F"/>
    <w:rsid w:val="00BF3835"/>
    <w:rsid w:val="00BF436C"/>
    <w:rsid w:val="00BF7739"/>
    <w:rsid w:val="00C002FB"/>
    <w:rsid w:val="00C04FA5"/>
    <w:rsid w:val="00C0625F"/>
    <w:rsid w:val="00C06689"/>
    <w:rsid w:val="00C07CE7"/>
    <w:rsid w:val="00C12ACF"/>
    <w:rsid w:val="00C16A87"/>
    <w:rsid w:val="00C17DA3"/>
    <w:rsid w:val="00C17E73"/>
    <w:rsid w:val="00C25F90"/>
    <w:rsid w:val="00C27AC8"/>
    <w:rsid w:val="00C301A6"/>
    <w:rsid w:val="00C35F23"/>
    <w:rsid w:val="00C4108F"/>
    <w:rsid w:val="00C41E81"/>
    <w:rsid w:val="00C42101"/>
    <w:rsid w:val="00C44CE9"/>
    <w:rsid w:val="00C51F13"/>
    <w:rsid w:val="00C5458B"/>
    <w:rsid w:val="00C55218"/>
    <w:rsid w:val="00C55252"/>
    <w:rsid w:val="00C56803"/>
    <w:rsid w:val="00C63453"/>
    <w:rsid w:val="00C65D45"/>
    <w:rsid w:val="00C6611F"/>
    <w:rsid w:val="00C70DE3"/>
    <w:rsid w:val="00C7279F"/>
    <w:rsid w:val="00C74D6B"/>
    <w:rsid w:val="00C75460"/>
    <w:rsid w:val="00C7584D"/>
    <w:rsid w:val="00C83660"/>
    <w:rsid w:val="00C85709"/>
    <w:rsid w:val="00C94029"/>
    <w:rsid w:val="00CA0DFD"/>
    <w:rsid w:val="00CA1A04"/>
    <w:rsid w:val="00CA2B63"/>
    <w:rsid w:val="00CA55FE"/>
    <w:rsid w:val="00CB06E0"/>
    <w:rsid w:val="00CC2CBC"/>
    <w:rsid w:val="00CC36E4"/>
    <w:rsid w:val="00CD1127"/>
    <w:rsid w:val="00CD7EB6"/>
    <w:rsid w:val="00CE0328"/>
    <w:rsid w:val="00CE0E06"/>
    <w:rsid w:val="00CE5CA1"/>
    <w:rsid w:val="00CE6A8E"/>
    <w:rsid w:val="00CE7513"/>
    <w:rsid w:val="00CE78AC"/>
    <w:rsid w:val="00CF27D7"/>
    <w:rsid w:val="00CF373D"/>
    <w:rsid w:val="00CF6BA5"/>
    <w:rsid w:val="00D005DA"/>
    <w:rsid w:val="00D106E7"/>
    <w:rsid w:val="00D1416A"/>
    <w:rsid w:val="00D1431C"/>
    <w:rsid w:val="00D214E9"/>
    <w:rsid w:val="00D23B4C"/>
    <w:rsid w:val="00D23C5E"/>
    <w:rsid w:val="00D26C19"/>
    <w:rsid w:val="00D31E35"/>
    <w:rsid w:val="00D34D30"/>
    <w:rsid w:val="00D379B9"/>
    <w:rsid w:val="00D41DA1"/>
    <w:rsid w:val="00D46477"/>
    <w:rsid w:val="00D5178A"/>
    <w:rsid w:val="00D546C7"/>
    <w:rsid w:val="00D54716"/>
    <w:rsid w:val="00D57CCE"/>
    <w:rsid w:val="00D60355"/>
    <w:rsid w:val="00D717D0"/>
    <w:rsid w:val="00D72CF8"/>
    <w:rsid w:val="00D75359"/>
    <w:rsid w:val="00D7542D"/>
    <w:rsid w:val="00D81767"/>
    <w:rsid w:val="00D84C9F"/>
    <w:rsid w:val="00D92292"/>
    <w:rsid w:val="00D9762B"/>
    <w:rsid w:val="00DA2482"/>
    <w:rsid w:val="00DA3808"/>
    <w:rsid w:val="00DA5C81"/>
    <w:rsid w:val="00DA649B"/>
    <w:rsid w:val="00DA7D83"/>
    <w:rsid w:val="00DC113F"/>
    <w:rsid w:val="00DC246C"/>
    <w:rsid w:val="00DC3A81"/>
    <w:rsid w:val="00DC4D13"/>
    <w:rsid w:val="00DC7DD5"/>
    <w:rsid w:val="00DD0185"/>
    <w:rsid w:val="00DD5C97"/>
    <w:rsid w:val="00DD6D79"/>
    <w:rsid w:val="00DD766A"/>
    <w:rsid w:val="00DD78DB"/>
    <w:rsid w:val="00DE216D"/>
    <w:rsid w:val="00DE2E46"/>
    <w:rsid w:val="00DE2FF7"/>
    <w:rsid w:val="00DE4AE4"/>
    <w:rsid w:val="00DF0CD4"/>
    <w:rsid w:val="00E06B9F"/>
    <w:rsid w:val="00E23D12"/>
    <w:rsid w:val="00E31163"/>
    <w:rsid w:val="00E322EF"/>
    <w:rsid w:val="00E33C54"/>
    <w:rsid w:val="00E3489B"/>
    <w:rsid w:val="00E375D5"/>
    <w:rsid w:val="00E40F19"/>
    <w:rsid w:val="00E516FE"/>
    <w:rsid w:val="00E52507"/>
    <w:rsid w:val="00E52E34"/>
    <w:rsid w:val="00E52FBA"/>
    <w:rsid w:val="00E6104C"/>
    <w:rsid w:val="00E6270C"/>
    <w:rsid w:val="00E627FB"/>
    <w:rsid w:val="00E647B5"/>
    <w:rsid w:val="00E65A69"/>
    <w:rsid w:val="00E6639F"/>
    <w:rsid w:val="00E666B5"/>
    <w:rsid w:val="00E67295"/>
    <w:rsid w:val="00E673C3"/>
    <w:rsid w:val="00E7265D"/>
    <w:rsid w:val="00E734FB"/>
    <w:rsid w:val="00E74158"/>
    <w:rsid w:val="00E77348"/>
    <w:rsid w:val="00E7777E"/>
    <w:rsid w:val="00E811AE"/>
    <w:rsid w:val="00E82058"/>
    <w:rsid w:val="00E8336D"/>
    <w:rsid w:val="00E84E98"/>
    <w:rsid w:val="00E91CD9"/>
    <w:rsid w:val="00E9262A"/>
    <w:rsid w:val="00E95D76"/>
    <w:rsid w:val="00E97513"/>
    <w:rsid w:val="00EA4192"/>
    <w:rsid w:val="00EA64B8"/>
    <w:rsid w:val="00EB6C88"/>
    <w:rsid w:val="00EB7665"/>
    <w:rsid w:val="00EB7D50"/>
    <w:rsid w:val="00EC1C89"/>
    <w:rsid w:val="00EC2F08"/>
    <w:rsid w:val="00ED5C6A"/>
    <w:rsid w:val="00ED7075"/>
    <w:rsid w:val="00ED7B37"/>
    <w:rsid w:val="00EE25F5"/>
    <w:rsid w:val="00EE2F49"/>
    <w:rsid w:val="00EE4267"/>
    <w:rsid w:val="00EE5A51"/>
    <w:rsid w:val="00EF037B"/>
    <w:rsid w:val="00EF07B4"/>
    <w:rsid w:val="00EF59E6"/>
    <w:rsid w:val="00EF7674"/>
    <w:rsid w:val="00F06993"/>
    <w:rsid w:val="00F136A2"/>
    <w:rsid w:val="00F17C22"/>
    <w:rsid w:val="00F22C55"/>
    <w:rsid w:val="00F22FDA"/>
    <w:rsid w:val="00F23517"/>
    <w:rsid w:val="00F26BC7"/>
    <w:rsid w:val="00F313F9"/>
    <w:rsid w:val="00F31B8E"/>
    <w:rsid w:val="00F33714"/>
    <w:rsid w:val="00F4243E"/>
    <w:rsid w:val="00F44297"/>
    <w:rsid w:val="00F47665"/>
    <w:rsid w:val="00F512B9"/>
    <w:rsid w:val="00F5411A"/>
    <w:rsid w:val="00F614E9"/>
    <w:rsid w:val="00F61972"/>
    <w:rsid w:val="00F626F8"/>
    <w:rsid w:val="00F63EDA"/>
    <w:rsid w:val="00F650E2"/>
    <w:rsid w:val="00F65625"/>
    <w:rsid w:val="00F74B32"/>
    <w:rsid w:val="00F77F61"/>
    <w:rsid w:val="00F8285A"/>
    <w:rsid w:val="00F830F4"/>
    <w:rsid w:val="00F8332A"/>
    <w:rsid w:val="00F85594"/>
    <w:rsid w:val="00F859D6"/>
    <w:rsid w:val="00F87864"/>
    <w:rsid w:val="00F92D19"/>
    <w:rsid w:val="00F953D5"/>
    <w:rsid w:val="00F966E3"/>
    <w:rsid w:val="00F97D44"/>
    <w:rsid w:val="00FB3CAA"/>
    <w:rsid w:val="00FB5963"/>
    <w:rsid w:val="00FB5DB3"/>
    <w:rsid w:val="00FB7A09"/>
    <w:rsid w:val="00FC1BF4"/>
    <w:rsid w:val="00FC68C5"/>
    <w:rsid w:val="00FD22D3"/>
    <w:rsid w:val="00FD75B2"/>
    <w:rsid w:val="00FE4760"/>
    <w:rsid w:val="00FE5378"/>
    <w:rsid w:val="00FE69B5"/>
    <w:rsid w:val="00FF046E"/>
    <w:rsid w:val="00FF4E99"/>
    <w:rsid w:val="00FF5604"/>
    <w:rsid w:val="00FF641C"/>
    <w:rsid w:val="00FF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B36C5A"/>
  <w15:chartTrackingRefBased/>
  <w15:docId w15:val="{CE2D3D94-10F1-4024-8E5B-C85EC1CF1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35F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">
    <w:name w:val="列出段落2"/>
    <w:basedOn w:val="a0"/>
    <w:uiPriority w:val="99"/>
    <w:unhideWhenUsed/>
    <w:qFormat/>
    <w:rsid w:val="00835F37"/>
    <w:pPr>
      <w:widowControl/>
      <w:ind w:firstLineChars="200" w:firstLine="420"/>
    </w:pPr>
    <w:rPr>
      <w:szCs w:val="20"/>
    </w:rPr>
  </w:style>
  <w:style w:type="character" w:styleId="a4">
    <w:name w:val="Emphasis"/>
    <w:uiPriority w:val="20"/>
    <w:qFormat/>
    <w:rsid w:val="00835F37"/>
    <w:rPr>
      <w:i/>
      <w:iCs/>
    </w:rPr>
  </w:style>
  <w:style w:type="paragraph" w:styleId="a5">
    <w:name w:val="List Paragraph"/>
    <w:basedOn w:val="a0"/>
    <w:uiPriority w:val="34"/>
    <w:qFormat/>
    <w:rsid w:val="00835F37"/>
    <w:pPr>
      <w:ind w:firstLineChars="200" w:firstLine="420"/>
    </w:pPr>
  </w:style>
  <w:style w:type="paragraph" w:styleId="a6">
    <w:name w:val="header"/>
    <w:basedOn w:val="a0"/>
    <w:link w:val="a7"/>
    <w:uiPriority w:val="99"/>
    <w:unhideWhenUsed/>
    <w:rsid w:val="00835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835F37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835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835F37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0"/>
    <w:link w:val="EndNoteBibliographyTitle0"/>
    <w:rsid w:val="00835F37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835F37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0"/>
    <w:link w:val="EndNoteBibliography0"/>
    <w:rsid w:val="00835F37"/>
    <w:rPr>
      <w:rFonts w:cs="Calibri"/>
      <w:noProof/>
      <w:sz w:val="20"/>
    </w:rPr>
  </w:style>
  <w:style w:type="character" w:customStyle="1" w:styleId="EndNoteBibliography0">
    <w:name w:val="EndNote Bibliography 字符"/>
    <w:basedOn w:val="a1"/>
    <w:link w:val="EndNoteBibliography"/>
    <w:rsid w:val="00835F37"/>
    <w:rPr>
      <w:rFonts w:ascii="Calibri" w:eastAsia="宋体" w:hAnsi="Calibri" w:cs="Calibri"/>
      <w:noProof/>
      <w:sz w:val="20"/>
    </w:rPr>
  </w:style>
  <w:style w:type="paragraph" w:styleId="aa">
    <w:name w:val="Balloon Text"/>
    <w:basedOn w:val="a0"/>
    <w:link w:val="ab"/>
    <w:uiPriority w:val="99"/>
    <w:semiHidden/>
    <w:unhideWhenUsed/>
    <w:rsid w:val="00835F37"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rsid w:val="00835F37"/>
    <w:rPr>
      <w:rFonts w:ascii="Calibri" w:eastAsia="宋体" w:hAnsi="Calibri" w:cs="Times New Roman"/>
      <w:sz w:val="18"/>
      <w:szCs w:val="18"/>
    </w:rPr>
  </w:style>
  <w:style w:type="character" w:styleId="ac">
    <w:name w:val="Hyperlink"/>
    <w:basedOn w:val="a1"/>
    <w:uiPriority w:val="99"/>
    <w:unhideWhenUsed/>
    <w:rsid w:val="00835F37"/>
    <w:rPr>
      <w:color w:val="0563C1" w:themeColor="hyperlink"/>
      <w:u w:val="single"/>
    </w:rPr>
  </w:style>
  <w:style w:type="character" w:styleId="ad">
    <w:name w:val="Unresolved Mention"/>
    <w:basedOn w:val="a1"/>
    <w:uiPriority w:val="99"/>
    <w:semiHidden/>
    <w:unhideWhenUsed/>
    <w:rsid w:val="00835F37"/>
    <w:rPr>
      <w:color w:val="605E5C"/>
      <w:shd w:val="clear" w:color="auto" w:fill="E1DFDD"/>
    </w:rPr>
  </w:style>
  <w:style w:type="character" w:customStyle="1" w:styleId="fontstyle01">
    <w:name w:val="fontstyle01"/>
    <w:basedOn w:val="a1"/>
    <w:rsid w:val="00835F37"/>
    <w:rPr>
      <w:rFonts w:ascii="AdvOT1efcda3b.B" w:hAnsi="AdvOT1efcda3b.B" w:hint="default"/>
      <w:b w:val="0"/>
      <w:bCs w:val="0"/>
      <w:i w:val="0"/>
      <w:iCs w:val="0"/>
      <w:color w:val="000000"/>
      <w:sz w:val="16"/>
      <w:szCs w:val="16"/>
    </w:rPr>
  </w:style>
  <w:style w:type="table" w:styleId="ae">
    <w:name w:val="Table Grid"/>
    <w:basedOn w:val="a2"/>
    <w:uiPriority w:val="59"/>
    <w:rsid w:val="00835F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rsid w:val="0021311E"/>
    <w:rPr>
      <w:rFonts w:ascii="Times New Roman" w:hAnsi="Times New Roman" w:cs="Times New Roman" w:hint="default"/>
      <w:b/>
      <w:bCs/>
      <w:i w:val="0"/>
      <w:iCs w:val="0"/>
      <w:color w:val="000000"/>
      <w:sz w:val="20"/>
      <w:szCs w:val="20"/>
    </w:rPr>
  </w:style>
  <w:style w:type="character" w:styleId="af">
    <w:name w:val="Placeholder Text"/>
    <w:basedOn w:val="a1"/>
    <w:uiPriority w:val="99"/>
    <w:semiHidden/>
    <w:rsid w:val="001E78F2"/>
    <w:rPr>
      <w:color w:val="808080"/>
    </w:rPr>
  </w:style>
  <w:style w:type="paragraph" w:styleId="af0">
    <w:name w:val="Revision"/>
    <w:hidden/>
    <w:uiPriority w:val="99"/>
    <w:semiHidden/>
    <w:rsid w:val="00B157C3"/>
    <w:rPr>
      <w:rFonts w:ascii="Calibri" w:eastAsia="宋体" w:hAnsi="Calibri" w:cs="Times New Roman"/>
    </w:rPr>
  </w:style>
  <w:style w:type="character" w:styleId="af1">
    <w:name w:val="annotation reference"/>
    <w:basedOn w:val="a1"/>
    <w:uiPriority w:val="99"/>
    <w:semiHidden/>
    <w:unhideWhenUsed/>
    <w:rsid w:val="008C072C"/>
    <w:rPr>
      <w:sz w:val="21"/>
      <w:szCs w:val="21"/>
    </w:rPr>
  </w:style>
  <w:style w:type="paragraph" w:styleId="af2">
    <w:name w:val="annotation text"/>
    <w:basedOn w:val="a0"/>
    <w:link w:val="af3"/>
    <w:uiPriority w:val="99"/>
    <w:semiHidden/>
    <w:unhideWhenUsed/>
    <w:rsid w:val="008C072C"/>
    <w:pPr>
      <w:jc w:val="left"/>
    </w:pPr>
  </w:style>
  <w:style w:type="character" w:customStyle="1" w:styleId="af3">
    <w:name w:val="批注文字 字符"/>
    <w:basedOn w:val="a1"/>
    <w:link w:val="af2"/>
    <w:uiPriority w:val="99"/>
    <w:semiHidden/>
    <w:rsid w:val="008C072C"/>
    <w:rPr>
      <w:rFonts w:ascii="Calibri" w:eastAsia="宋体" w:hAnsi="Calibri" w:cs="Times New Roman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C072C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8C072C"/>
    <w:rPr>
      <w:rFonts w:ascii="Calibri" w:eastAsia="宋体" w:hAnsi="Calibri" w:cs="Times New Roman"/>
      <w:b/>
      <w:bCs/>
    </w:rPr>
  </w:style>
  <w:style w:type="paragraph" w:styleId="a">
    <w:name w:val="List Bullet"/>
    <w:basedOn w:val="a0"/>
    <w:uiPriority w:val="99"/>
    <w:unhideWhenUsed/>
    <w:rsid w:val="00452F0C"/>
    <w:pPr>
      <w:numPr>
        <w:numId w:val="4"/>
      </w:numPr>
      <w:contextualSpacing/>
    </w:pPr>
  </w:style>
  <w:style w:type="paragraph" w:styleId="af6">
    <w:name w:val="footnote text"/>
    <w:basedOn w:val="a0"/>
    <w:link w:val="af7"/>
    <w:uiPriority w:val="99"/>
    <w:semiHidden/>
    <w:unhideWhenUsed/>
    <w:rsid w:val="00CC36E4"/>
    <w:pPr>
      <w:snapToGrid w:val="0"/>
      <w:jc w:val="left"/>
    </w:pPr>
    <w:rPr>
      <w:sz w:val="18"/>
      <w:szCs w:val="18"/>
    </w:rPr>
  </w:style>
  <w:style w:type="character" w:customStyle="1" w:styleId="af7">
    <w:name w:val="脚注文本 字符"/>
    <w:basedOn w:val="a1"/>
    <w:link w:val="af6"/>
    <w:uiPriority w:val="99"/>
    <w:semiHidden/>
    <w:rsid w:val="00CC36E4"/>
    <w:rPr>
      <w:rFonts w:ascii="Calibri" w:eastAsia="宋体" w:hAnsi="Calibri" w:cs="Times New Roman"/>
      <w:sz w:val="18"/>
      <w:szCs w:val="18"/>
    </w:rPr>
  </w:style>
  <w:style w:type="character" w:styleId="af8">
    <w:name w:val="footnote reference"/>
    <w:basedOn w:val="a1"/>
    <w:uiPriority w:val="99"/>
    <w:semiHidden/>
    <w:unhideWhenUsed/>
    <w:rsid w:val="00CC36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41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yangtaoustb@ustb.edu.cn" TargetMode="External"/><Relationship Id="rId1" Type="http://schemas.openxmlformats.org/officeDocument/2006/relationships/hyperlink" Target="mailto:houxinmeiustb@ustb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49C063-2350-1B40-80A6-5C60F4B53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753</Words>
  <Characters>4294</Characters>
  <Application>Microsoft Office Word</Application>
  <DocSecurity>0</DocSecurity>
  <Lines>35</Lines>
  <Paragraphs>10</Paragraphs>
  <ScaleCrop>false</ScaleCrop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伟</dc:creator>
  <cp:keywords/>
  <dc:description/>
  <cp:lastModifiedBy>子祥 郑</cp:lastModifiedBy>
  <cp:revision>8</cp:revision>
  <dcterms:created xsi:type="dcterms:W3CDTF">2021-02-04T03:58:00Z</dcterms:created>
  <dcterms:modified xsi:type="dcterms:W3CDTF">2021-02-04T04:12:00Z</dcterms:modified>
</cp:coreProperties>
</file>