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C8994" w14:textId="7EF25AB2" w:rsidR="00982E55" w:rsidRPr="00982E55" w:rsidRDefault="00982E55" w:rsidP="00982E55">
      <w:pPr>
        <w:spacing w:beforeLines="120" w:before="288" w:after="240" w:line="480" w:lineRule="auto"/>
        <w:jc w:val="center"/>
        <w:rPr>
          <w:rFonts w:ascii="Avenir Book" w:eastAsia="Times New Roman" w:hAnsi="Avenir Book"/>
          <w:b/>
          <w:bCs/>
          <w:kern w:val="28"/>
          <w:sz w:val="34"/>
          <w:szCs w:val="34"/>
        </w:rPr>
      </w:pPr>
      <w:r w:rsidRPr="00982E55">
        <w:rPr>
          <w:rFonts w:ascii="Avenir Book" w:eastAsia="Times New Roman" w:hAnsi="Avenir Book"/>
          <w:b/>
          <w:bCs/>
          <w:kern w:val="28"/>
          <w:sz w:val="34"/>
          <w:szCs w:val="34"/>
        </w:rPr>
        <w:t>Supplementary Information</w:t>
      </w:r>
    </w:p>
    <w:p w14:paraId="4A7C0817" w14:textId="77777777" w:rsidR="00906409" w:rsidRPr="007E1EEC" w:rsidRDefault="00906409" w:rsidP="00906409">
      <w:pPr>
        <w:pStyle w:val="Head"/>
        <w:spacing w:line="360" w:lineRule="auto"/>
        <w:rPr>
          <w:rFonts w:ascii="Avenir Book" w:hAnsi="Avenir Book"/>
          <w:sz w:val="34"/>
          <w:szCs w:val="34"/>
        </w:rPr>
      </w:pPr>
      <w:r w:rsidRPr="007E1EEC">
        <w:rPr>
          <w:rFonts w:ascii="Avenir Book" w:hAnsi="Avenir Book"/>
          <w:sz w:val="34"/>
          <w:szCs w:val="34"/>
        </w:rPr>
        <w:t xml:space="preserve">Resurgence of Omicron </w:t>
      </w:r>
      <w:r>
        <w:rPr>
          <w:rFonts w:ascii="Avenir Book" w:hAnsi="Avenir Book"/>
          <w:sz w:val="34"/>
          <w:szCs w:val="34"/>
        </w:rPr>
        <w:t xml:space="preserve">BA.2 </w:t>
      </w:r>
      <w:r w:rsidRPr="007E1EEC">
        <w:rPr>
          <w:rFonts w:ascii="Avenir Book" w:hAnsi="Avenir Book"/>
          <w:sz w:val="34"/>
          <w:szCs w:val="34"/>
        </w:rPr>
        <w:t xml:space="preserve">in </w:t>
      </w:r>
      <w:r>
        <w:rPr>
          <w:rFonts w:ascii="Avenir Book" w:hAnsi="Avenir Book"/>
          <w:sz w:val="34"/>
          <w:szCs w:val="34"/>
        </w:rPr>
        <w:t xml:space="preserve">SARS-CoV-2 infection-naive </w:t>
      </w:r>
      <w:r w:rsidRPr="007E1EEC">
        <w:rPr>
          <w:rFonts w:ascii="Avenir Book" w:hAnsi="Avenir Book"/>
          <w:sz w:val="34"/>
          <w:szCs w:val="34"/>
        </w:rPr>
        <w:t xml:space="preserve">Hong Kong </w:t>
      </w:r>
    </w:p>
    <w:p w14:paraId="43F2715F" w14:textId="77777777" w:rsidR="009C3147" w:rsidRDefault="009C3147" w:rsidP="009C3147">
      <w:pPr>
        <w:pStyle w:val="Authors"/>
        <w:spacing w:line="360" w:lineRule="auto"/>
        <w:rPr>
          <w:rFonts w:ascii="Avenir Book" w:hAnsi="Avenir Book"/>
          <w:sz w:val="22"/>
          <w:szCs w:val="22"/>
          <w:highlight w:val="lightGray"/>
        </w:rPr>
      </w:pPr>
      <w:r w:rsidRPr="007E1EEC">
        <w:rPr>
          <w:rFonts w:ascii="Avenir Book" w:hAnsi="Avenir Book"/>
          <w:sz w:val="22"/>
          <w:szCs w:val="22"/>
        </w:rPr>
        <w:t>R</w:t>
      </w:r>
      <w:r>
        <w:rPr>
          <w:rFonts w:ascii="Avenir Book" w:hAnsi="Avenir Book"/>
          <w:sz w:val="22"/>
          <w:szCs w:val="22"/>
        </w:rPr>
        <w:t>uopeng</w:t>
      </w:r>
      <w:r w:rsidRPr="007E1EEC">
        <w:rPr>
          <w:rFonts w:ascii="Avenir Book" w:hAnsi="Avenir Book"/>
          <w:sz w:val="22"/>
          <w:szCs w:val="22"/>
        </w:rPr>
        <w:t xml:space="preserve"> Xie</w:t>
      </w:r>
      <w:r w:rsidRPr="007E1EEC">
        <w:rPr>
          <w:rFonts w:ascii="Avenir Book" w:hAnsi="Avenir Book"/>
          <w:sz w:val="22"/>
          <w:szCs w:val="22"/>
          <w:vertAlign w:val="superscript"/>
        </w:rPr>
        <w:t>1,2,</w:t>
      </w:r>
      <w:r>
        <w:rPr>
          <w:rFonts w:ascii="Avenir Book" w:hAnsi="Avenir Book"/>
          <w:sz w:val="22"/>
          <w:szCs w:val="22"/>
          <w:vertAlign w:val="superscript"/>
        </w:rPr>
        <w:t>6</w:t>
      </w:r>
      <w:r w:rsidRPr="007E1EEC">
        <w:rPr>
          <w:rFonts w:ascii="Avenir Book" w:hAnsi="Avenir Book"/>
          <w:sz w:val="22"/>
          <w:szCs w:val="22"/>
        </w:rPr>
        <w:t>, K</w:t>
      </w:r>
      <w:r>
        <w:rPr>
          <w:rFonts w:ascii="Avenir Book" w:hAnsi="Avenir Book"/>
          <w:sz w:val="22"/>
          <w:szCs w:val="22"/>
        </w:rPr>
        <w:t xml:space="preserve">imberly </w:t>
      </w:r>
      <w:r w:rsidRPr="007E1EEC">
        <w:rPr>
          <w:rFonts w:ascii="Avenir Book" w:hAnsi="Avenir Book"/>
          <w:sz w:val="22"/>
          <w:szCs w:val="22"/>
        </w:rPr>
        <w:t>M. Edwards</w:t>
      </w:r>
      <w:r w:rsidRPr="007E1EEC">
        <w:rPr>
          <w:rFonts w:ascii="Avenir Book" w:hAnsi="Avenir Book"/>
          <w:sz w:val="22"/>
          <w:szCs w:val="22"/>
          <w:vertAlign w:val="superscript"/>
        </w:rPr>
        <w:t>1,2,</w:t>
      </w:r>
      <w:r>
        <w:rPr>
          <w:rFonts w:ascii="Avenir Book" w:hAnsi="Avenir Book"/>
          <w:sz w:val="22"/>
          <w:szCs w:val="22"/>
          <w:vertAlign w:val="superscript"/>
        </w:rPr>
        <w:t>6</w:t>
      </w:r>
      <w:r w:rsidRPr="007E1EEC">
        <w:rPr>
          <w:rFonts w:ascii="Avenir Book" w:hAnsi="Avenir Book"/>
          <w:sz w:val="22"/>
          <w:szCs w:val="22"/>
        </w:rPr>
        <w:t>, Dillon C. Adam</w:t>
      </w:r>
      <w:r>
        <w:rPr>
          <w:rFonts w:ascii="Avenir Book" w:hAnsi="Avenir Book"/>
          <w:sz w:val="22"/>
          <w:szCs w:val="22"/>
          <w:vertAlign w:val="superscript"/>
        </w:rPr>
        <w:t>1</w:t>
      </w:r>
      <w:r w:rsidRPr="007E1EEC">
        <w:rPr>
          <w:rFonts w:ascii="Avenir Book" w:hAnsi="Avenir Book"/>
          <w:sz w:val="22"/>
          <w:szCs w:val="22"/>
        </w:rPr>
        <w:t xml:space="preserve">, Kathy </w:t>
      </w:r>
      <w:r>
        <w:rPr>
          <w:rFonts w:ascii="Avenir Book" w:hAnsi="Avenir Book"/>
          <w:sz w:val="22"/>
          <w:szCs w:val="22"/>
        </w:rPr>
        <w:t xml:space="preserve">S.M. </w:t>
      </w:r>
      <w:r w:rsidRPr="007E1EEC">
        <w:rPr>
          <w:rFonts w:ascii="Avenir Book" w:hAnsi="Avenir Book"/>
          <w:sz w:val="22"/>
          <w:szCs w:val="22"/>
        </w:rPr>
        <w:t>Leung</w:t>
      </w:r>
      <w:r>
        <w:rPr>
          <w:rFonts w:ascii="Avenir Book" w:hAnsi="Avenir Book"/>
          <w:sz w:val="22"/>
          <w:szCs w:val="22"/>
          <w:vertAlign w:val="superscript"/>
        </w:rPr>
        <w:t>1</w:t>
      </w:r>
      <w:r w:rsidRPr="007E1EEC">
        <w:rPr>
          <w:rFonts w:ascii="Avenir Book" w:hAnsi="Avenir Book"/>
          <w:sz w:val="22"/>
          <w:szCs w:val="22"/>
        </w:rPr>
        <w:t xml:space="preserve">, </w:t>
      </w:r>
      <w:r>
        <w:rPr>
          <w:rFonts w:ascii="Avenir Book" w:hAnsi="Avenir Book"/>
          <w:sz w:val="22"/>
          <w:szCs w:val="22"/>
        </w:rPr>
        <w:t>Tim K. Tsang</w:t>
      </w:r>
      <w:r w:rsidRPr="007E1EEC">
        <w:rPr>
          <w:rFonts w:ascii="Avenir Book" w:hAnsi="Avenir Book"/>
          <w:sz w:val="22"/>
          <w:szCs w:val="22"/>
          <w:vertAlign w:val="superscript"/>
        </w:rPr>
        <w:t>1</w:t>
      </w:r>
      <w:r w:rsidRPr="007E1EEC">
        <w:rPr>
          <w:rFonts w:ascii="Avenir Book" w:hAnsi="Avenir Book"/>
          <w:sz w:val="22"/>
          <w:szCs w:val="22"/>
        </w:rPr>
        <w:t>,</w:t>
      </w:r>
      <w:r>
        <w:rPr>
          <w:rFonts w:ascii="PingFang TC" w:eastAsia="PingFang TC" w:hAnsi="PingFang TC" w:cs="PingFang TC"/>
          <w:sz w:val="22"/>
          <w:szCs w:val="22"/>
          <w:lang w:eastAsia="zh-CN"/>
        </w:rPr>
        <w:t xml:space="preserve"> </w:t>
      </w:r>
      <w:r w:rsidRPr="007E1EEC">
        <w:rPr>
          <w:rFonts w:ascii="Avenir Book" w:hAnsi="Avenir Book"/>
          <w:sz w:val="22"/>
          <w:szCs w:val="22"/>
        </w:rPr>
        <w:t>S</w:t>
      </w:r>
      <w:r>
        <w:rPr>
          <w:rFonts w:ascii="Avenir Book" w:hAnsi="Avenir Book"/>
          <w:sz w:val="22"/>
          <w:szCs w:val="22"/>
        </w:rPr>
        <w:t>hreya</w:t>
      </w:r>
      <w:r w:rsidRPr="007E1EEC">
        <w:rPr>
          <w:rFonts w:ascii="Avenir Book" w:hAnsi="Avenir Book"/>
          <w:sz w:val="22"/>
          <w:szCs w:val="22"/>
        </w:rPr>
        <w:t xml:space="preserve"> Gurung</w:t>
      </w:r>
      <w:r w:rsidRPr="007E1EEC">
        <w:rPr>
          <w:rFonts w:ascii="Avenir Book" w:hAnsi="Avenir Book"/>
          <w:sz w:val="22"/>
          <w:szCs w:val="22"/>
          <w:vertAlign w:val="superscript"/>
        </w:rPr>
        <w:t>1,2</w:t>
      </w:r>
      <w:r w:rsidRPr="007E1EEC">
        <w:rPr>
          <w:rFonts w:ascii="Avenir Book" w:hAnsi="Avenir Book"/>
          <w:sz w:val="22"/>
          <w:szCs w:val="22"/>
        </w:rPr>
        <w:t xml:space="preserve">, </w:t>
      </w:r>
      <w:proofErr w:type="spellStart"/>
      <w:r w:rsidRPr="002109D2">
        <w:rPr>
          <w:rFonts w:ascii="Avenir Book" w:hAnsi="Avenir Book"/>
          <w:sz w:val="22"/>
          <w:szCs w:val="22"/>
        </w:rPr>
        <w:t>Weijia</w:t>
      </w:r>
      <w:proofErr w:type="spellEnd"/>
      <w:r w:rsidRPr="002109D2">
        <w:rPr>
          <w:rFonts w:ascii="Avenir Book" w:hAnsi="Avenir Book"/>
          <w:sz w:val="22"/>
          <w:szCs w:val="22"/>
        </w:rPr>
        <w:t xml:space="preserve"> Xiong</w:t>
      </w:r>
      <w:r w:rsidRPr="007E1EEC">
        <w:rPr>
          <w:rFonts w:ascii="Avenir Book" w:hAnsi="Avenir Book"/>
          <w:sz w:val="22"/>
          <w:szCs w:val="22"/>
          <w:vertAlign w:val="superscript"/>
        </w:rPr>
        <w:t>1</w:t>
      </w:r>
      <w:r>
        <w:rPr>
          <w:rFonts w:ascii="Avenir Book" w:hAnsi="Avenir Book"/>
          <w:sz w:val="22"/>
          <w:szCs w:val="22"/>
        </w:rPr>
        <w:t xml:space="preserve">, </w:t>
      </w:r>
      <w:proofErr w:type="spellStart"/>
      <w:r w:rsidRPr="00A72EA5">
        <w:rPr>
          <w:rFonts w:ascii="Avenir Book" w:hAnsi="Avenir Book"/>
          <w:sz w:val="22"/>
          <w:szCs w:val="22"/>
        </w:rPr>
        <w:t>Xiaoman</w:t>
      </w:r>
      <w:proofErr w:type="spellEnd"/>
      <w:r w:rsidRPr="00A72EA5">
        <w:rPr>
          <w:rFonts w:ascii="Avenir Book" w:hAnsi="Avenir Book"/>
          <w:sz w:val="22"/>
          <w:szCs w:val="22"/>
        </w:rPr>
        <w:t xml:space="preserve"> Wei</w:t>
      </w:r>
      <w:r w:rsidRPr="007E1EEC">
        <w:rPr>
          <w:rFonts w:ascii="Avenir Book" w:hAnsi="Avenir Book"/>
          <w:sz w:val="22"/>
          <w:szCs w:val="22"/>
          <w:vertAlign w:val="superscript"/>
        </w:rPr>
        <w:t>1</w:t>
      </w:r>
      <w:r>
        <w:rPr>
          <w:rFonts w:ascii="Avenir Book" w:hAnsi="Avenir Book"/>
          <w:sz w:val="22"/>
          <w:szCs w:val="22"/>
          <w:vertAlign w:val="superscript"/>
        </w:rPr>
        <w:t>,2</w:t>
      </w:r>
      <w:r w:rsidRPr="00A72EA5">
        <w:rPr>
          <w:rFonts w:ascii="Avenir Book" w:hAnsi="Avenir Book"/>
          <w:sz w:val="22"/>
          <w:szCs w:val="22"/>
        </w:rPr>
        <w:t xml:space="preserve">, </w:t>
      </w:r>
      <w:r>
        <w:rPr>
          <w:rFonts w:ascii="Avenir Book" w:hAnsi="Avenir Book"/>
          <w:sz w:val="22"/>
          <w:szCs w:val="22"/>
        </w:rPr>
        <w:t>Daisy Y.M. Ng</w:t>
      </w:r>
      <w:r w:rsidRPr="007E1EEC">
        <w:rPr>
          <w:rFonts w:ascii="Avenir Book" w:hAnsi="Avenir Book"/>
          <w:sz w:val="22"/>
          <w:szCs w:val="22"/>
          <w:vertAlign w:val="superscript"/>
        </w:rPr>
        <w:t>1</w:t>
      </w:r>
      <w:r>
        <w:rPr>
          <w:rFonts w:ascii="Avenir Book" w:hAnsi="Avenir Book"/>
          <w:sz w:val="22"/>
          <w:szCs w:val="22"/>
        </w:rPr>
        <w:t>, Gigi Y.Z. Liu</w:t>
      </w:r>
      <w:r w:rsidRPr="007E1EEC">
        <w:rPr>
          <w:rFonts w:ascii="Avenir Book" w:hAnsi="Avenir Book"/>
          <w:sz w:val="22"/>
          <w:szCs w:val="22"/>
          <w:vertAlign w:val="superscript"/>
        </w:rPr>
        <w:t>1</w:t>
      </w:r>
      <w:r>
        <w:rPr>
          <w:rFonts w:ascii="Avenir Book" w:hAnsi="Avenir Book"/>
          <w:sz w:val="22"/>
          <w:szCs w:val="22"/>
        </w:rPr>
        <w:t>, Pavithra Krishnan</w:t>
      </w:r>
      <w:r w:rsidRPr="007E1EEC">
        <w:rPr>
          <w:rFonts w:ascii="Avenir Book" w:hAnsi="Avenir Book"/>
          <w:sz w:val="22"/>
          <w:szCs w:val="22"/>
          <w:vertAlign w:val="superscript"/>
        </w:rPr>
        <w:t>1</w:t>
      </w:r>
      <w:r>
        <w:rPr>
          <w:rFonts w:ascii="Avenir Book" w:hAnsi="Avenir Book"/>
          <w:sz w:val="22"/>
          <w:szCs w:val="22"/>
        </w:rPr>
        <w:t>, Lydia D.J. Chang</w:t>
      </w:r>
      <w:r w:rsidRPr="007E1EEC">
        <w:rPr>
          <w:rFonts w:ascii="Avenir Book" w:hAnsi="Avenir Book"/>
          <w:sz w:val="22"/>
          <w:szCs w:val="22"/>
          <w:vertAlign w:val="superscript"/>
        </w:rPr>
        <w:t>1</w:t>
      </w:r>
      <w:r>
        <w:rPr>
          <w:rFonts w:ascii="Avenir Book" w:hAnsi="Avenir Book"/>
          <w:sz w:val="22"/>
          <w:szCs w:val="22"/>
        </w:rPr>
        <w:t>, Samuel M.S. Cheng</w:t>
      </w:r>
      <w:r w:rsidRPr="007E1EEC">
        <w:rPr>
          <w:rFonts w:ascii="Avenir Book" w:hAnsi="Avenir Book"/>
          <w:sz w:val="22"/>
          <w:szCs w:val="22"/>
          <w:vertAlign w:val="superscript"/>
        </w:rPr>
        <w:t>1</w:t>
      </w:r>
      <w:r>
        <w:rPr>
          <w:rFonts w:ascii="Avenir Book" w:hAnsi="Avenir Book"/>
          <w:sz w:val="22"/>
          <w:szCs w:val="22"/>
        </w:rPr>
        <w:t>,</w:t>
      </w:r>
      <w:r w:rsidRPr="00A72EA5">
        <w:rPr>
          <w:rFonts w:ascii="Avenir Book" w:hAnsi="Avenir Book"/>
          <w:sz w:val="22"/>
          <w:szCs w:val="22"/>
        </w:rPr>
        <w:t xml:space="preserve"> </w:t>
      </w:r>
      <w:proofErr w:type="spellStart"/>
      <w:r w:rsidRPr="00A72EA5">
        <w:rPr>
          <w:rFonts w:ascii="Avenir Book" w:hAnsi="Avenir Book"/>
          <w:sz w:val="22"/>
          <w:szCs w:val="22"/>
        </w:rPr>
        <w:t>Haogao</w:t>
      </w:r>
      <w:proofErr w:type="spellEnd"/>
      <w:r w:rsidRPr="00A72EA5">
        <w:rPr>
          <w:rFonts w:ascii="Avenir Book" w:hAnsi="Avenir Book"/>
          <w:sz w:val="22"/>
          <w:szCs w:val="22"/>
        </w:rPr>
        <w:t xml:space="preserve"> Gu</w:t>
      </w:r>
      <w:r w:rsidRPr="007E1EEC">
        <w:rPr>
          <w:rFonts w:ascii="Avenir Book" w:hAnsi="Avenir Book"/>
          <w:sz w:val="22"/>
          <w:szCs w:val="22"/>
          <w:vertAlign w:val="superscript"/>
        </w:rPr>
        <w:t>1</w:t>
      </w:r>
      <w:r w:rsidRPr="00A72EA5">
        <w:rPr>
          <w:rFonts w:ascii="Avenir Book" w:hAnsi="Avenir Book"/>
          <w:sz w:val="22"/>
          <w:szCs w:val="22"/>
        </w:rPr>
        <w:t xml:space="preserve">, </w:t>
      </w:r>
      <w:r>
        <w:rPr>
          <w:rFonts w:ascii="Avenir Book" w:hAnsi="Avenir Book"/>
          <w:sz w:val="22"/>
          <w:szCs w:val="22"/>
        </w:rPr>
        <w:t>Gilman K.H. Siu</w:t>
      </w:r>
      <w:r>
        <w:rPr>
          <w:rFonts w:ascii="Avenir Book" w:hAnsi="Avenir Book"/>
          <w:sz w:val="22"/>
          <w:szCs w:val="22"/>
          <w:vertAlign w:val="superscript"/>
        </w:rPr>
        <w:t>3</w:t>
      </w:r>
      <w:r>
        <w:rPr>
          <w:rFonts w:ascii="Avenir Book" w:hAnsi="Avenir Book"/>
          <w:sz w:val="22"/>
          <w:szCs w:val="22"/>
        </w:rPr>
        <w:t xml:space="preserve">, </w:t>
      </w:r>
      <w:r w:rsidRPr="00A72EA5">
        <w:rPr>
          <w:rFonts w:ascii="Avenir Book" w:hAnsi="Avenir Book"/>
          <w:sz w:val="22"/>
          <w:szCs w:val="22"/>
        </w:rPr>
        <w:t>Joseph</w:t>
      </w:r>
      <w:r w:rsidRPr="007E1EEC">
        <w:rPr>
          <w:rFonts w:ascii="Avenir Book" w:hAnsi="Avenir Book"/>
          <w:sz w:val="22"/>
          <w:szCs w:val="22"/>
        </w:rPr>
        <w:t xml:space="preserve"> </w:t>
      </w:r>
      <w:r>
        <w:rPr>
          <w:rFonts w:ascii="Avenir Book" w:hAnsi="Avenir Book"/>
          <w:sz w:val="22"/>
          <w:szCs w:val="22"/>
        </w:rPr>
        <w:t xml:space="preserve">T. </w:t>
      </w:r>
      <w:r w:rsidRPr="007E1EEC">
        <w:rPr>
          <w:rFonts w:ascii="Avenir Book" w:hAnsi="Avenir Book"/>
          <w:sz w:val="22"/>
          <w:szCs w:val="22"/>
        </w:rPr>
        <w:t>Wu</w:t>
      </w:r>
      <w:r w:rsidRPr="007E1EEC">
        <w:rPr>
          <w:rFonts w:ascii="Avenir Book" w:hAnsi="Avenir Book"/>
          <w:sz w:val="22"/>
          <w:szCs w:val="22"/>
          <w:vertAlign w:val="superscript"/>
        </w:rPr>
        <w:t>1</w:t>
      </w:r>
      <w:r>
        <w:rPr>
          <w:rFonts w:ascii="Avenir Book" w:hAnsi="Avenir Book"/>
          <w:sz w:val="22"/>
          <w:szCs w:val="22"/>
          <w:vertAlign w:val="superscript"/>
        </w:rPr>
        <w:t>,4</w:t>
      </w:r>
      <w:r w:rsidRPr="007E1EEC">
        <w:rPr>
          <w:rFonts w:ascii="Avenir Book" w:hAnsi="Avenir Book"/>
          <w:sz w:val="22"/>
          <w:szCs w:val="22"/>
        </w:rPr>
        <w:t xml:space="preserve">, Gabriel </w:t>
      </w:r>
      <w:r>
        <w:rPr>
          <w:rFonts w:ascii="Avenir Book" w:hAnsi="Avenir Book"/>
          <w:sz w:val="22"/>
          <w:szCs w:val="22"/>
        </w:rPr>
        <w:t xml:space="preserve">M. </w:t>
      </w:r>
      <w:r w:rsidRPr="007E1EEC">
        <w:rPr>
          <w:rFonts w:ascii="Avenir Book" w:hAnsi="Avenir Book"/>
          <w:sz w:val="22"/>
          <w:szCs w:val="22"/>
        </w:rPr>
        <w:t>Leung</w:t>
      </w:r>
      <w:r w:rsidRPr="007E1EEC">
        <w:rPr>
          <w:rFonts w:ascii="Avenir Book" w:hAnsi="Avenir Book"/>
          <w:sz w:val="22"/>
          <w:szCs w:val="22"/>
          <w:vertAlign w:val="superscript"/>
        </w:rPr>
        <w:t>1</w:t>
      </w:r>
      <w:r>
        <w:rPr>
          <w:rFonts w:ascii="Avenir Book" w:hAnsi="Avenir Book"/>
          <w:sz w:val="22"/>
          <w:szCs w:val="22"/>
          <w:vertAlign w:val="superscript"/>
        </w:rPr>
        <w:t>,4</w:t>
      </w:r>
      <w:r w:rsidRPr="007E1EEC">
        <w:rPr>
          <w:rFonts w:ascii="Avenir Book" w:hAnsi="Avenir Book"/>
          <w:sz w:val="22"/>
          <w:szCs w:val="22"/>
        </w:rPr>
        <w:t>, Malik Peiris</w:t>
      </w:r>
      <w:r w:rsidRPr="007E1EEC">
        <w:rPr>
          <w:rFonts w:ascii="Avenir Book" w:hAnsi="Avenir Book"/>
          <w:sz w:val="22"/>
          <w:szCs w:val="22"/>
          <w:vertAlign w:val="superscript"/>
        </w:rPr>
        <w:t>1</w:t>
      </w:r>
      <w:r>
        <w:rPr>
          <w:rFonts w:ascii="Avenir Book" w:hAnsi="Avenir Book"/>
          <w:sz w:val="22"/>
          <w:szCs w:val="22"/>
          <w:vertAlign w:val="superscript"/>
        </w:rPr>
        <w:t>,5</w:t>
      </w:r>
      <w:r w:rsidRPr="007E1EEC">
        <w:rPr>
          <w:rFonts w:ascii="Avenir Book" w:hAnsi="Avenir Book"/>
          <w:sz w:val="22"/>
          <w:szCs w:val="22"/>
        </w:rPr>
        <w:t>, Ben</w:t>
      </w:r>
      <w:r>
        <w:rPr>
          <w:rFonts w:ascii="Avenir Book" w:hAnsi="Avenir Book"/>
          <w:sz w:val="22"/>
          <w:szCs w:val="22"/>
        </w:rPr>
        <w:t>jamin J.</w:t>
      </w:r>
      <w:r w:rsidRPr="007E1EEC">
        <w:rPr>
          <w:rFonts w:ascii="Avenir Book" w:hAnsi="Avenir Book"/>
          <w:sz w:val="22"/>
          <w:szCs w:val="22"/>
        </w:rPr>
        <w:t xml:space="preserve"> Cowling</w:t>
      </w:r>
      <w:r w:rsidRPr="007E1EEC">
        <w:rPr>
          <w:rFonts w:ascii="Avenir Book" w:hAnsi="Avenir Book"/>
          <w:sz w:val="22"/>
          <w:szCs w:val="22"/>
          <w:vertAlign w:val="superscript"/>
        </w:rPr>
        <w:t>1</w:t>
      </w:r>
      <w:r>
        <w:rPr>
          <w:rFonts w:ascii="Avenir Book" w:hAnsi="Avenir Book"/>
          <w:sz w:val="22"/>
          <w:szCs w:val="22"/>
          <w:vertAlign w:val="superscript"/>
        </w:rPr>
        <w:t>,4</w:t>
      </w:r>
      <w:r w:rsidRPr="007E1EEC">
        <w:rPr>
          <w:rFonts w:ascii="Avenir Book" w:hAnsi="Avenir Book"/>
          <w:sz w:val="22"/>
          <w:szCs w:val="22"/>
        </w:rPr>
        <w:t>, L</w:t>
      </w:r>
      <w:r>
        <w:rPr>
          <w:rFonts w:ascii="Avenir Book" w:hAnsi="Avenir Book"/>
          <w:sz w:val="22"/>
          <w:szCs w:val="22"/>
        </w:rPr>
        <w:t xml:space="preserve">eo </w:t>
      </w:r>
      <w:r w:rsidRPr="007E1EEC">
        <w:rPr>
          <w:rFonts w:ascii="Avenir Book" w:hAnsi="Avenir Book"/>
          <w:sz w:val="22"/>
          <w:szCs w:val="22"/>
        </w:rPr>
        <w:t>L.M. Poon</w:t>
      </w:r>
      <w:r w:rsidRPr="007E1EEC">
        <w:rPr>
          <w:rFonts w:ascii="Avenir Book" w:hAnsi="Avenir Book"/>
          <w:sz w:val="22"/>
          <w:szCs w:val="22"/>
          <w:vertAlign w:val="superscript"/>
        </w:rPr>
        <w:t>1</w:t>
      </w:r>
      <w:r>
        <w:rPr>
          <w:rFonts w:ascii="Avenir Book" w:hAnsi="Avenir Book"/>
          <w:sz w:val="22"/>
          <w:szCs w:val="22"/>
          <w:vertAlign w:val="superscript"/>
        </w:rPr>
        <w:t>,2,5</w:t>
      </w:r>
      <w:r w:rsidRPr="007E1EEC">
        <w:rPr>
          <w:rFonts w:ascii="Avenir Book" w:hAnsi="Avenir Book"/>
          <w:sz w:val="22"/>
          <w:szCs w:val="22"/>
        </w:rPr>
        <w:t>,</w:t>
      </w:r>
      <w:r w:rsidRPr="007E1EEC">
        <w:rPr>
          <w:rFonts w:ascii="Avenir Book" w:hAnsi="Avenir Book"/>
          <w:sz w:val="22"/>
          <w:szCs w:val="22"/>
          <w:vertAlign w:val="superscript"/>
        </w:rPr>
        <w:t xml:space="preserve"> </w:t>
      </w:r>
      <w:proofErr w:type="spellStart"/>
      <w:r w:rsidRPr="007E1EEC">
        <w:rPr>
          <w:rFonts w:ascii="Avenir Book" w:hAnsi="Avenir Book"/>
          <w:sz w:val="22"/>
          <w:szCs w:val="22"/>
        </w:rPr>
        <w:t>V</w:t>
      </w:r>
      <w:r>
        <w:rPr>
          <w:rFonts w:ascii="Avenir Book" w:hAnsi="Avenir Book"/>
          <w:sz w:val="22"/>
          <w:szCs w:val="22"/>
        </w:rPr>
        <w:t>ijaykrishna</w:t>
      </w:r>
      <w:proofErr w:type="spellEnd"/>
      <w:r w:rsidRPr="007E1EEC">
        <w:rPr>
          <w:rFonts w:ascii="Avenir Book" w:hAnsi="Avenir Book"/>
          <w:sz w:val="22"/>
          <w:szCs w:val="22"/>
        </w:rPr>
        <w:t xml:space="preserve"> Dhanasekaran</w:t>
      </w:r>
      <w:r w:rsidRPr="007E1EEC">
        <w:rPr>
          <w:rFonts w:ascii="Avenir Book" w:hAnsi="Avenir Book"/>
          <w:sz w:val="22"/>
          <w:szCs w:val="22"/>
          <w:vertAlign w:val="superscript"/>
        </w:rPr>
        <w:t>1,</w:t>
      </w:r>
      <w:proofErr w:type="gramStart"/>
      <w:r w:rsidRPr="007E1EEC">
        <w:rPr>
          <w:rFonts w:ascii="Avenir Book" w:hAnsi="Avenir Book"/>
          <w:sz w:val="22"/>
          <w:szCs w:val="22"/>
          <w:vertAlign w:val="superscript"/>
        </w:rPr>
        <w:t>2,*</w:t>
      </w:r>
      <w:proofErr w:type="gramEnd"/>
      <w:r w:rsidRPr="007E1EEC">
        <w:rPr>
          <w:rFonts w:ascii="Avenir Book" w:hAnsi="Avenir Book"/>
          <w:sz w:val="22"/>
          <w:szCs w:val="22"/>
        </w:rPr>
        <w:t xml:space="preserve"> </w:t>
      </w:r>
    </w:p>
    <w:p w14:paraId="6266BEC1" w14:textId="77777777" w:rsidR="00906409" w:rsidRPr="007E1EEC" w:rsidRDefault="00906409" w:rsidP="00906409">
      <w:pPr>
        <w:pStyle w:val="Authors"/>
        <w:spacing w:line="360" w:lineRule="auto"/>
        <w:rPr>
          <w:rFonts w:ascii="Avenir Book" w:hAnsi="Avenir Book"/>
          <w:sz w:val="22"/>
          <w:szCs w:val="22"/>
          <w:highlight w:val="lightGray"/>
        </w:rPr>
      </w:pPr>
    </w:p>
    <w:p w14:paraId="1AB0DE50" w14:textId="77777777" w:rsidR="00906409" w:rsidRPr="007E1EEC" w:rsidRDefault="00906409" w:rsidP="00906409">
      <w:pPr>
        <w:pStyle w:val="Paragraph"/>
        <w:tabs>
          <w:tab w:val="left" w:pos="8130"/>
        </w:tabs>
        <w:spacing w:line="360" w:lineRule="auto"/>
        <w:ind w:firstLine="0"/>
        <w:rPr>
          <w:rFonts w:ascii="Avenir Book" w:hAnsi="Avenir Book"/>
          <w:b/>
          <w:sz w:val="22"/>
          <w:szCs w:val="22"/>
        </w:rPr>
      </w:pPr>
      <w:r w:rsidRPr="007E1EEC">
        <w:rPr>
          <w:rFonts w:ascii="Avenir Book" w:hAnsi="Avenir Book"/>
          <w:b/>
          <w:sz w:val="22"/>
          <w:szCs w:val="22"/>
        </w:rPr>
        <w:t>Affiliations:</w:t>
      </w:r>
      <w:r w:rsidRPr="007E1EEC">
        <w:rPr>
          <w:rFonts w:ascii="Avenir Book" w:hAnsi="Avenir Book"/>
          <w:b/>
          <w:sz w:val="22"/>
          <w:szCs w:val="22"/>
        </w:rPr>
        <w:tab/>
      </w:r>
    </w:p>
    <w:p w14:paraId="0E4D61A2" w14:textId="77777777" w:rsidR="00906409" w:rsidRPr="007E1EEC" w:rsidRDefault="00906409" w:rsidP="00906409">
      <w:pPr>
        <w:pStyle w:val="Paragraph"/>
        <w:spacing w:line="360" w:lineRule="auto"/>
        <w:ind w:left="360" w:firstLine="0"/>
        <w:rPr>
          <w:rFonts w:ascii="Avenir Book" w:hAnsi="Avenir Book"/>
          <w:sz w:val="22"/>
          <w:szCs w:val="22"/>
        </w:rPr>
      </w:pPr>
      <w:r w:rsidRPr="007E1EEC">
        <w:rPr>
          <w:rStyle w:val="LineNumber"/>
          <w:rFonts w:ascii="Avenir Book" w:hAnsi="Avenir Book"/>
          <w:sz w:val="22"/>
          <w:szCs w:val="22"/>
          <w:vertAlign w:val="superscript"/>
        </w:rPr>
        <w:t>1</w:t>
      </w:r>
      <w:r w:rsidRPr="007E1EEC">
        <w:rPr>
          <w:rStyle w:val="LineNumber"/>
          <w:rFonts w:ascii="Avenir Book" w:hAnsi="Avenir Book"/>
          <w:sz w:val="22"/>
          <w:szCs w:val="22"/>
        </w:rPr>
        <w:t>School of Public Health, LKS Faculty of Medicine, The University of Hong Kong; Hong</w:t>
      </w:r>
      <w:r w:rsidRPr="007E1EEC">
        <w:rPr>
          <w:rFonts w:ascii="Avenir Book" w:hAnsi="Avenir Book"/>
          <w:sz w:val="22"/>
          <w:szCs w:val="22"/>
        </w:rPr>
        <w:t xml:space="preserve"> Kong S.A.R., China. </w:t>
      </w:r>
    </w:p>
    <w:p w14:paraId="49A72AAA" w14:textId="77777777" w:rsidR="00906409" w:rsidRDefault="00906409" w:rsidP="00906409">
      <w:pPr>
        <w:pStyle w:val="Paragraph"/>
        <w:spacing w:line="360" w:lineRule="auto"/>
        <w:ind w:left="360" w:firstLine="0"/>
        <w:rPr>
          <w:rFonts w:ascii="Avenir Book" w:hAnsi="Avenir Book"/>
          <w:sz w:val="22"/>
          <w:szCs w:val="22"/>
        </w:rPr>
      </w:pPr>
      <w:r w:rsidRPr="007E1EEC">
        <w:rPr>
          <w:rStyle w:val="LineNumber"/>
          <w:rFonts w:ascii="Avenir Book" w:hAnsi="Avenir Book"/>
          <w:sz w:val="22"/>
          <w:szCs w:val="22"/>
          <w:vertAlign w:val="superscript"/>
        </w:rPr>
        <w:t>2</w:t>
      </w:r>
      <w:r w:rsidRPr="007E1EEC">
        <w:rPr>
          <w:rFonts w:ascii="Avenir Book" w:hAnsi="Avenir Book"/>
          <w:sz w:val="22"/>
          <w:szCs w:val="22"/>
        </w:rPr>
        <w:t>HKU-Pasteur Research Pole, School of Public Health, LKS Faculty of Medicine, The University of Hong Kong; Hong Kong S.A.R., China</w:t>
      </w:r>
    </w:p>
    <w:p w14:paraId="2D1C990C" w14:textId="77777777" w:rsidR="00906409" w:rsidRPr="00DB6260" w:rsidRDefault="00906409" w:rsidP="00906409">
      <w:pPr>
        <w:pStyle w:val="Paragraph"/>
        <w:spacing w:line="360" w:lineRule="auto"/>
        <w:ind w:left="360" w:firstLine="0"/>
        <w:rPr>
          <w:rFonts w:ascii="Avenir Book" w:hAnsi="Avenir Book"/>
          <w:sz w:val="22"/>
          <w:szCs w:val="22"/>
          <w:lang w:val="en-HK"/>
        </w:rPr>
      </w:pPr>
      <w:r>
        <w:rPr>
          <w:rFonts w:ascii="Avenir Book" w:hAnsi="Avenir Book"/>
          <w:sz w:val="22"/>
          <w:szCs w:val="22"/>
          <w:vertAlign w:val="superscript"/>
        </w:rPr>
        <w:t>3</w:t>
      </w:r>
      <w:r w:rsidRPr="00C01352">
        <w:rPr>
          <w:rFonts w:ascii="Avenir Book" w:hAnsi="Avenir Book"/>
          <w:sz w:val="22"/>
          <w:szCs w:val="22"/>
        </w:rPr>
        <w:t>Department of Health Technology and Informatics, The Hong Kong Polytechnic University</w:t>
      </w:r>
      <w:r>
        <w:rPr>
          <w:rFonts w:ascii="Avenir Book" w:hAnsi="Avenir Book"/>
          <w:sz w:val="22"/>
          <w:szCs w:val="22"/>
        </w:rPr>
        <w:t>;</w:t>
      </w:r>
      <w:r w:rsidRPr="00C01352">
        <w:rPr>
          <w:rFonts w:ascii="Avenir Book" w:hAnsi="Avenir Book"/>
          <w:sz w:val="22"/>
          <w:szCs w:val="22"/>
        </w:rPr>
        <w:t xml:space="preserve"> </w:t>
      </w:r>
      <w:r w:rsidRPr="00925C35">
        <w:rPr>
          <w:rFonts w:ascii="Avenir Book" w:hAnsi="Avenir Book"/>
          <w:sz w:val="22"/>
          <w:szCs w:val="22"/>
        </w:rPr>
        <w:t>Hong Kong</w:t>
      </w:r>
      <w:r>
        <w:rPr>
          <w:rFonts w:ascii="Avenir Book" w:hAnsi="Avenir Book"/>
          <w:sz w:val="22"/>
          <w:szCs w:val="22"/>
        </w:rPr>
        <w:t xml:space="preserve"> S.A.R.</w:t>
      </w:r>
      <w:r w:rsidRPr="00925C35">
        <w:rPr>
          <w:rFonts w:ascii="Avenir Book" w:hAnsi="Avenir Book"/>
          <w:sz w:val="22"/>
          <w:szCs w:val="22"/>
        </w:rPr>
        <w:t>, China</w:t>
      </w:r>
      <w:r w:rsidRPr="00C01352">
        <w:rPr>
          <w:rFonts w:ascii="Avenir Book" w:hAnsi="Avenir Book"/>
          <w:sz w:val="22"/>
          <w:szCs w:val="22"/>
        </w:rPr>
        <w:t>.</w:t>
      </w:r>
    </w:p>
    <w:p w14:paraId="3D281A4E" w14:textId="77777777" w:rsidR="00906409" w:rsidRDefault="00906409" w:rsidP="00906409">
      <w:pPr>
        <w:pStyle w:val="Paragraph"/>
        <w:spacing w:line="360" w:lineRule="auto"/>
        <w:ind w:left="360" w:firstLine="0"/>
        <w:rPr>
          <w:rFonts w:ascii="Avenir Book" w:hAnsi="Avenir Book"/>
          <w:sz w:val="22"/>
          <w:szCs w:val="22"/>
          <w:lang w:val="en-HK"/>
        </w:rPr>
      </w:pPr>
      <w:r>
        <w:rPr>
          <w:rFonts w:ascii="Avenir Book" w:hAnsi="Avenir Book"/>
          <w:sz w:val="22"/>
          <w:szCs w:val="22"/>
          <w:vertAlign w:val="superscript"/>
        </w:rPr>
        <w:t>4</w:t>
      </w:r>
      <w:r w:rsidRPr="00536D93">
        <w:rPr>
          <w:rFonts w:ascii="Avenir Book" w:hAnsi="Avenir Book"/>
          <w:sz w:val="22"/>
          <w:szCs w:val="22"/>
          <w:lang w:val="en-HK"/>
        </w:rPr>
        <w:t>Laboratory of Data Discovery for Health</w:t>
      </w:r>
      <w:r>
        <w:rPr>
          <w:rFonts w:ascii="Avenir Book" w:hAnsi="Avenir Book"/>
          <w:sz w:val="22"/>
          <w:szCs w:val="22"/>
          <w:lang w:val="en-HK"/>
        </w:rPr>
        <w:t>,</w:t>
      </w:r>
      <w:r w:rsidRPr="00536D93">
        <w:rPr>
          <w:rFonts w:ascii="Avenir Book" w:hAnsi="Avenir Book"/>
          <w:sz w:val="22"/>
          <w:szCs w:val="22"/>
          <w:lang w:val="en-HK"/>
        </w:rPr>
        <w:t xml:space="preserve"> Hong Kong Science and Technology Park, New Territories, Hong Kong </w:t>
      </w:r>
      <w:r>
        <w:rPr>
          <w:rFonts w:ascii="Avenir Book" w:hAnsi="Avenir Book"/>
          <w:sz w:val="22"/>
          <w:szCs w:val="22"/>
          <w:lang w:val="en-HK"/>
        </w:rPr>
        <w:t>S.A.R.</w:t>
      </w:r>
      <w:r w:rsidRPr="00536D93">
        <w:rPr>
          <w:rFonts w:ascii="Avenir Book" w:hAnsi="Avenir Book"/>
          <w:sz w:val="22"/>
          <w:szCs w:val="22"/>
          <w:lang w:val="en-HK"/>
        </w:rPr>
        <w:t>, China</w:t>
      </w:r>
    </w:p>
    <w:p w14:paraId="4685FDF9" w14:textId="77777777" w:rsidR="00906409" w:rsidRDefault="00906409" w:rsidP="00906409">
      <w:pPr>
        <w:pStyle w:val="Paragraph"/>
        <w:spacing w:line="360" w:lineRule="auto"/>
        <w:ind w:left="360" w:firstLine="0"/>
        <w:rPr>
          <w:rFonts w:ascii="Avenir Book" w:hAnsi="Avenir Book"/>
          <w:sz w:val="22"/>
          <w:szCs w:val="22"/>
        </w:rPr>
      </w:pPr>
      <w:r>
        <w:rPr>
          <w:rFonts w:ascii="Avenir Book" w:hAnsi="Avenir Book"/>
          <w:sz w:val="22"/>
          <w:szCs w:val="22"/>
          <w:vertAlign w:val="superscript"/>
        </w:rPr>
        <w:t>5</w:t>
      </w:r>
      <w:r w:rsidRPr="00925C35">
        <w:rPr>
          <w:rFonts w:ascii="Avenir Book" w:hAnsi="Avenir Book"/>
          <w:sz w:val="22"/>
          <w:szCs w:val="22"/>
        </w:rPr>
        <w:t xml:space="preserve">Centre for Immunology &amp; Infection, Hong Kong Science and Technology Park, </w:t>
      </w:r>
      <w:r>
        <w:rPr>
          <w:rFonts w:ascii="Avenir Book" w:hAnsi="Avenir Book"/>
          <w:sz w:val="22"/>
          <w:szCs w:val="22"/>
        </w:rPr>
        <w:t xml:space="preserve">New Territories, </w:t>
      </w:r>
      <w:r w:rsidRPr="00925C35">
        <w:rPr>
          <w:rFonts w:ascii="Avenir Book" w:hAnsi="Avenir Book"/>
          <w:sz w:val="22"/>
          <w:szCs w:val="22"/>
        </w:rPr>
        <w:t>Hong Kong</w:t>
      </w:r>
      <w:r>
        <w:rPr>
          <w:rFonts w:ascii="Avenir Book" w:hAnsi="Avenir Book"/>
          <w:sz w:val="22"/>
          <w:szCs w:val="22"/>
        </w:rPr>
        <w:t xml:space="preserve"> S.A.R.</w:t>
      </w:r>
      <w:r w:rsidRPr="00925C35">
        <w:rPr>
          <w:rFonts w:ascii="Avenir Book" w:hAnsi="Avenir Book"/>
          <w:sz w:val="22"/>
          <w:szCs w:val="22"/>
        </w:rPr>
        <w:t xml:space="preserve">, China. </w:t>
      </w:r>
    </w:p>
    <w:p w14:paraId="1D6D18EB" w14:textId="77777777" w:rsidR="00906409" w:rsidRPr="007E1EEC" w:rsidRDefault="00906409" w:rsidP="00906409">
      <w:pPr>
        <w:spacing w:line="360" w:lineRule="auto"/>
        <w:ind w:left="360"/>
        <w:rPr>
          <w:rFonts w:ascii="Avenir Book" w:hAnsi="Avenir Book"/>
          <w:b/>
          <w:bCs/>
          <w:sz w:val="22"/>
          <w:szCs w:val="22"/>
        </w:rPr>
      </w:pPr>
    </w:p>
    <w:p w14:paraId="7D61B294" w14:textId="77777777" w:rsidR="00906409" w:rsidRPr="007E1EEC" w:rsidRDefault="00906409" w:rsidP="00906409">
      <w:pPr>
        <w:spacing w:line="360" w:lineRule="auto"/>
        <w:ind w:left="360"/>
        <w:rPr>
          <w:rFonts w:ascii="Avenir Book" w:hAnsi="Avenir Book"/>
          <w:sz w:val="22"/>
          <w:szCs w:val="22"/>
        </w:rPr>
      </w:pPr>
      <w:r>
        <w:rPr>
          <w:rFonts w:ascii="Avenir Book" w:hAnsi="Avenir Book"/>
          <w:sz w:val="22"/>
          <w:szCs w:val="22"/>
          <w:vertAlign w:val="superscript"/>
        </w:rPr>
        <w:t>$</w:t>
      </w:r>
      <w:r w:rsidRPr="007E1EEC">
        <w:rPr>
          <w:rFonts w:ascii="Avenir Book" w:hAnsi="Avenir Book"/>
          <w:sz w:val="22"/>
          <w:szCs w:val="22"/>
        </w:rPr>
        <w:t xml:space="preserve">These authors contributed equally: Ruopeng </w:t>
      </w:r>
      <w:proofErr w:type="spellStart"/>
      <w:r w:rsidRPr="007E1EEC">
        <w:rPr>
          <w:rFonts w:ascii="Avenir Book" w:hAnsi="Avenir Book"/>
          <w:sz w:val="22"/>
          <w:szCs w:val="22"/>
        </w:rPr>
        <w:t>Xie</w:t>
      </w:r>
      <w:proofErr w:type="spellEnd"/>
      <w:r>
        <w:rPr>
          <w:rFonts w:ascii="Avenir Book" w:hAnsi="Avenir Book"/>
          <w:sz w:val="22"/>
          <w:szCs w:val="22"/>
        </w:rPr>
        <w:t>,</w:t>
      </w:r>
      <w:r w:rsidRPr="007E1EEC">
        <w:rPr>
          <w:rFonts w:ascii="Avenir Book" w:hAnsi="Avenir Book"/>
          <w:sz w:val="22"/>
          <w:szCs w:val="22"/>
        </w:rPr>
        <w:t xml:space="preserve"> Kimberly M. Edwards.</w:t>
      </w:r>
    </w:p>
    <w:p w14:paraId="280CD559" w14:textId="77777777" w:rsidR="00906409" w:rsidRPr="007E1EEC" w:rsidRDefault="00906409" w:rsidP="00906409">
      <w:pPr>
        <w:pStyle w:val="Paragraph"/>
        <w:spacing w:line="360" w:lineRule="auto"/>
        <w:ind w:left="360" w:firstLine="0"/>
        <w:rPr>
          <w:rFonts w:ascii="Avenir Book" w:hAnsi="Avenir Book"/>
          <w:sz w:val="22"/>
          <w:szCs w:val="22"/>
        </w:rPr>
      </w:pPr>
      <w:r w:rsidRPr="007E1EEC">
        <w:rPr>
          <w:rFonts w:ascii="Avenir Book" w:hAnsi="Avenir Book"/>
          <w:sz w:val="22"/>
          <w:szCs w:val="22"/>
          <w:vertAlign w:val="superscript"/>
        </w:rPr>
        <w:t>*</w:t>
      </w:r>
      <w:r w:rsidRPr="007E1EEC">
        <w:rPr>
          <w:rFonts w:ascii="Avenir Book" w:hAnsi="Avenir Book"/>
          <w:sz w:val="22"/>
          <w:szCs w:val="22"/>
        </w:rPr>
        <w:t>Corresponding author. Email: veej@hku.hk</w:t>
      </w:r>
    </w:p>
    <w:p w14:paraId="7455ECAB" w14:textId="2324812B" w:rsidR="00982E55" w:rsidRDefault="00982E55" w:rsidP="00906409">
      <w:pPr>
        <w:ind w:firstLine="360"/>
        <w:rPr>
          <w:rFonts w:ascii="Avenir Book" w:eastAsia="Times New Roman" w:hAnsi="Avenir Book"/>
          <w:sz w:val="22"/>
          <w:szCs w:val="22"/>
        </w:rPr>
      </w:pPr>
      <w:r>
        <w:rPr>
          <w:rFonts w:ascii="Avenir Book" w:hAnsi="Avenir Book"/>
          <w:sz w:val="22"/>
          <w:szCs w:val="22"/>
        </w:rPr>
        <w:br w:type="page"/>
      </w:r>
    </w:p>
    <w:p w14:paraId="26E6F5E4" w14:textId="383214D4" w:rsidR="00D65CA3" w:rsidRPr="00982E55" w:rsidRDefault="00D65CA3" w:rsidP="00D65CA3">
      <w:pPr>
        <w:pStyle w:val="Paragraph"/>
        <w:spacing w:line="360" w:lineRule="auto"/>
        <w:ind w:firstLine="0"/>
        <w:rPr>
          <w:rFonts w:ascii="Avenir Book" w:hAnsi="Avenir Book"/>
          <w:b/>
          <w:bCs/>
          <w:sz w:val="22"/>
          <w:szCs w:val="22"/>
        </w:rPr>
      </w:pPr>
      <w:r w:rsidRPr="00982E55">
        <w:rPr>
          <w:rFonts w:ascii="Avenir Book" w:hAnsi="Avenir Book"/>
          <w:b/>
          <w:bCs/>
          <w:sz w:val="22"/>
          <w:szCs w:val="22"/>
        </w:rPr>
        <w:lastRenderedPageBreak/>
        <w:t>Supplementary Notes</w:t>
      </w:r>
      <w:r w:rsidR="00982E55" w:rsidRPr="00982E55">
        <w:rPr>
          <w:rFonts w:ascii="Avenir Book" w:hAnsi="Avenir Book"/>
          <w:b/>
          <w:bCs/>
          <w:sz w:val="22"/>
          <w:szCs w:val="22"/>
        </w:rPr>
        <w:t>:</w:t>
      </w:r>
      <w:r w:rsidRPr="00982E55">
        <w:rPr>
          <w:rFonts w:ascii="Avenir Book" w:hAnsi="Avenir Book"/>
          <w:b/>
          <w:bCs/>
          <w:sz w:val="22"/>
          <w:szCs w:val="22"/>
        </w:rPr>
        <w:t xml:space="preserve"> </w:t>
      </w:r>
    </w:p>
    <w:p w14:paraId="0573E155" w14:textId="4793030D" w:rsidR="00D65CA3" w:rsidRDefault="00D65CA3" w:rsidP="00D65CA3">
      <w:pPr>
        <w:pStyle w:val="Paragraph"/>
        <w:spacing w:line="360" w:lineRule="auto"/>
        <w:ind w:firstLine="0"/>
        <w:rPr>
          <w:rFonts w:ascii="Avenir Book" w:hAnsi="Avenir Book"/>
          <w:b/>
          <w:bCs/>
          <w:sz w:val="22"/>
          <w:szCs w:val="22"/>
          <w:lang w:val="en-GB"/>
        </w:rPr>
      </w:pPr>
      <w:r>
        <w:rPr>
          <w:rFonts w:ascii="Avenir Book" w:hAnsi="Avenir Book"/>
          <w:b/>
          <w:bCs/>
          <w:sz w:val="22"/>
          <w:szCs w:val="22"/>
          <w:lang w:val="en-GB"/>
        </w:rPr>
        <w:t xml:space="preserve">Selection </w:t>
      </w:r>
      <w:r w:rsidR="007362A4">
        <w:rPr>
          <w:rFonts w:ascii="Avenir Book" w:hAnsi="Avenir Book"/>
          <w:b/>
          <w:bCs/>
          <w:sz w:val="22"/>
          <w:szCs w:val="22"/>
          <w:lang w:val="en-GB"/>
        </w:rPr>
        <w:t>p</w:t>
      </w:r>
      <w:r>
        <w:rPr>
          <w:rFonts w:ascii="Avenir Book" w:hAnsi="Avenir Book"/>
          <w:b/>
          <w:bCs/>
          <w:sz w:val="22"/>
          <w:szCs w:val="22"/>
          <w:lang w:val="en-GB"/>
        </w:rPr>
        <w:t>ressure</w:t>
      </w:r>
      <w:r w:rsidR="007362A4">
        <w:rPr>
          <w:rFonts w:ascii="Avenir Book" w:hAnsi="Avenir Book"/>
          <w:b/>
          <w:bCs/>
          <w:sz w:val="22"/>
          <w:szCs w:val="22"/>
          <w:lang w:val="en-GB"/>
        </w:rPr>
        <w:t xml:space="preserve"> analysis</w:t>
      </w:r>
    </w:p>
    <w:p w14:paraId="1681D917" w14:textId="77777777" w:rsidR="0044264A" w:rsidRDefault="0044264A" w:rsidP="00D65CA3">
      <w:pPr>
        <w:pStyle w:val="Paragraph"/>
        <w:spacing w:line="360" w:lineRule="auto"/>
        <w:ind w:firstLine="0"/>
        <w:rPr>
          <w:rFonts w:ascii="Avenir Book" w:hAnsi="Avenir Book"/>
          <w:sz w:val="22"/>
          <w:szCs w:val="22"/>
        </w:rPr>
      </w:pPr>
      <w:r w:rsidRPr="007E1EEC">
        <w:rPr>
          <w:rFonts w:ascii="Avenir Book" w:hAnsi="Avenir Book"/>
          <w:sz w:val="22"/>
          <w:szCs w:val="22"/>
        </w:rPr>
        <w:t xml:space="preserve">We investigated the selective forces acting on the spike gene in the BA.2.2 sub lineage sequences in Hong Kong and </w:t>
      </w:r>
      <w:r w:rsidRPr="007E1EEC">
        <w:rPr>
          <w:rFonts w:ascii="Avenir Book" w:hAnsi="Avenir Book"/>
          <w:sz w:val="22"/>
          <w:szCs w:val="22"/>
          <w:lang w:eastAsia="zh-CN"/>
        </w:rPr>
        <w:t xml:space="preserve">compared with </w:t>
      </w:r>
      <w:r w:rsidRPr="007E1EEC">
        <w:rPr>
          <w:rFonts w:ascii="Avenir Book" w:hAnsi="Avenir Book"/>
          <w:sz w:val="22"/>
          <w:szCs w:val="22"/>
        </w:rPr>
        <w:t>other BA.2 sub lineages primarily dominated in one specific region. They include Japan (BA.2.3.1), Scotland (BA.2.8), the United States of America (BA.2.12.1) and South Africa (BA.4 and BA.5). After removing duplicates, 215 Hong Kong BA.2.2, 57 Japan BA.2.3.1, 160 Scotland BA.2.8, 218 USA BA.2.12.1, 188 South Africa BA.4 and 55 South Africa BA.5 spike sequences were included in this analysis. For BA.2.12.1 USA, spike sequences were randomly subsampled from major clades. The rate ratio of synonymous to nonsynonymous substitutions (</w:t>
      </w:r>
      <w:proofErr w:type="spellStart"/>
      <w:r w:rsidRPr="007E1EEC">
        <w:rPr>
          <w:rFonts w:ascii="Avenir Book" w:hAnsi="Avenir Book"/>
          <w:i/>
          <w:iCs/>
          <w:sz w:val="22"/>
          <w:szCs w:val="22"/>
        </w:rPr>
        <w:t>d</w:t>
      </w:r>
      <w:r w:rsidRPr="007E1EEC">
        <w:rPr>
          <w:rFonts w:ascii="Avenir Book" w:hAnsi="Avenir Book"/>
          <w:i/>
          <w:iCs/>
          <w:sz w:val="22"/>
          <w:szCs w:val="22"/>
          <w:vertAlign w:val="subscript"/>
        </w:rPr>
        <w:t>N</w:t>
      </w:r>
      <w:proofErr w:type="spellEnd"/>
      <w:r w:rsidRPr="007E1EEC">
        <w:rPr>
          <w:rFonts w:ascii="Avenir Book" w:hAnsi="Avenir Book"/>
          <w:sz w:val="22"/>
          <w:szCs w:val="22"/>
        </w:rPr>
        <w:t>/</w:t>
      </w:r>
      <w:proofErr w:type="spellStart"/>
      <w:r w:rsidRPr="007E1EEC">
        <w:rPr>
          <w:rFonts w:ascii="Avenir Book" w:hAnsi="Avenir Book"/>
          <w:i/>
          <w:iCs/>
          <w:sz w:val="22"/>
          <w:szCs w:val="22"/>
        </w:rPr>
        <w:t>d</w:t>
      </w:r>
      <w:r w:rsidRPr="007E1EEC">
        <w:rPr>
          <w:rFonts w:ascii="Avenir Book" w:hAnsi="Avenir Book"/>
          <w:i/>
          <w:iCs/>
          <w:sz w:val="22"/>
          <w:szCs w:val="22"/>
          <w:vertAlign w:val="subscript"/>
        </w:rPr>
        <w:t>S</w:t>
      </w:r>
      <w:proofErr w:type="spellEnd"/>
      <w:r w:rsidRPr="007E1EEC">
        <w:rPr>
          <w:rFonts w:ascii="Avenir Book" w:hAnsi="Avenir Book"/>
          <w:sz w:val="22"/>
          <w:szCs w:val="22"/>
        </w:rPr>
        <w:t xml:space="preserve">) for each sub lineage were calculated using the SLAC and FEL methods implemented in </w:t>
      </w:r>
      <w:proofErr w:type="spellStart"/>
      <w:r w:rsidRPr="007E1EEC">
        <w:rPr>
          <w:rFonts w:ascii="Avenir Book" w:hAnsi="Avenir Book"/>
          <w:sz w:val="22"/>
          <w:szCs w:val="22"/>
        </w:rPr>
        <w:t>HyPhy</w:t>
      </w:r>
      <w:proofErr w:type="spellEnd"/>
      <w:r w:rsidRPr="007E1EEC">
        <w:rPr>
          <w:rFonts w:ascii="Avenir Book" w:hAnsi="Avenir Book"/>
          <w:sz w:val="22"/>
          <w:szCs w:val="22"/>
        </w:rPr>
        <w:t xml:space="preserve"> v.2.5.36</w:t>
      </w:r>
      <w:r w:rsidRPr="007E1EEC">
        <w:rPr>
          <w:rFonts w:ascii="Avenir Book" w:hAnsi="Avenir Book"/>
          <w:sz w:val="22"/>
          <w:szCs w:val="22"/>
        </w:rPr>
        <w:fldChar w:fldCharType="begin"/>
      </w:r>
      <w:r>
        <w:rPr>
          <w:rFonts w:ascii="Avenir Book" w:hAnsi="Avenir Book"/>
          <w:sz w:val="22"/>
          <w:szCs w:val="22"/>
        </w:rPr>
        <w:instrText xml:space="preserve"> ADDIN EN.CITE &lt;EndNote&gt;&lt;Cite&gt;&lt;Author&gt;Kosakovsky Pond&lt;/Author&gt;&lt;Year&gt;2005&lt;/Year&gt;&lt;RecNum&gt;2966&lt;/RecNum&gt;&lt;DisplayText&gt;&lt;style face="superscript"&gt;39&lt;/style&gt;&lt;/DisplayText&gt;&lt;record&gt;&lt;rec-number&gt;2966&lt;/rec-number&gt;&lt;foreign-keys&gt;&lt;key app="EN" db-id="spvsxst2jwpe0fe9rpcxzdvxfvzepae299p5" timestamp="1657820722" guid="e86cc3d7-8a42-4e98-92aa-2294311e01c0"&gt;2966&lt;/key&gt;&lt;/foreign-keys&gt;&lt;ref-type name="Journal Article"&gt;17&lt;/ref-type&gt;&lt;contributors&gt;&lt;authors&gt;&lt;author&gt;Kosakovsky Pond, S. L.&lt;/author&gt;&lt;author&gt;Frost, S. D.&lt;/author&gt;&lt;/authors&gt;&lt;/contributors&gt;&lt;auth-address&gt;Antiviral Research Center, University of California San Diego, USA.&lt;/auth-address&gt;&lt;titles&gt;&lt;title&gt;Not so different after all: a comparison of methods for detecting amino acid sites under selection&lt;/title&gt;&lt;secondary-title&gt;Mol Biol Evol&lt;/secondary-title&gt;&lt;/titles&gt;&lt;periodical&gt;&lt;full-title&gt;Mol Biol Evol&lt;/full-title&gt;&lt;/periodical&gt;&lt;pages&gt;1208-22&lt;/pages&gt;&lt;volume&gt;22&lt;/volume&gt;&lt;number&gt;5&lt;/number&gt;&lt;edition&gt;2005/02/11&lt;/edition&gt;&lt;keywords&gt;&lt;keyword&gt;Amino Acids/*genetics&lt;/keyword&gt;&lt;keyword&gt;Codon/*genetics&lt;/keyword&gt;&lt;keyword&gt;Evolution, Molecular&lt;/keyword&gt;&lt;keyword&gt;Genes, pol/genetics&lt;/keyword&gt;&lt;keyword&gt;Genetic Variation&lt;/keyword&gt;&lt;keyword&gt;HIV Envelope Protein gp120/genetics&lt;/keyword&gt;&lt;keyword&gt;Humans&lt;/keyword&gt;&lt;keyword&gt;Likelihood Functions&lt;/keyword&gt;&lt;keyword&gt;*Models, Genetic&lt;/keyword&gt;&lt;keyword&gt;*Mutation&lt;/keyword&gt;&lt;keyword&gt;Phylogeny&lt;/keyword&gt;&lt;keyword&gt;*Selection, Genetic&lt;/keyword&gt;&lt;/keywords&gt;&lt;dates&gt;&lt;year&gt;2005&lt;/year&gt;&lt;pub-dates&gt;&lt;date&gt;May&lt;/date&gt;&lt;/pub-dates&gt;&lt;/dates&gt;&lt;isbn&gt;0737-4038 (Print)&amp;#xD;0737-4038 (Linking)&lt;/isbn&gt;&lt;accession-num&gt;15703242&lt;/accession-num&gt;&lt;urls&gt;&lt;related-urls&gt;&lt;url&gt;https://www.ncbi.nlm.nih.gov/pubmed/15703242&lt;/url&gt;&lt;/related-urls&gt;&lt;/urls&gt;&lt;electronic-resource-num&gt;10.1093/molbev/msi105&lt;/electronic-resource-num&gt;&lt;/record&gt;&lt;/Cite&gt;&lt;/EndNote&gt;</w:instrText>
      </w:r>
      <w:r w:rsidRPr="007E1EEC">
        <w:rPr>
          <w:rFonts w:ascii="Avenir Book" w:hAnsi="Avenir Book"/>
          <w:sz w:val="22"/>
          <w:szCs w:val="22"/>
        </w:rPr>
        <w:fldChar w:fldCharType="separate"/>
      </w:r>
      <w:r w:rsidRPr="00E42032">
        <w:rPr>
          <w:rFonts w:ascii="Avenir Book" w:hAnsi="Avenir Book"/>
          <w:noProof/>
          <w:sz w:val="22"/>
          <w:szCs w:val="22"/>
          <w:vertAlign w:val="superscript"/>
        </w:rPr>
        <w:t>39</w:t>
      </w:r>
      <w:r w:rsidRPr="007E1EEC">
        <w:rPr>
          <w:rFonts w:ascii="Avenir Book" w:hAnsi="Avenir Book"/>
          <w:sz w:val="22"/>
          <w:szCs w:val="22"/>
        </w:rPr>
        <w:fldChar w:fldCharType="end"/>
      </w:r>
      <w:r w:rsidRPr="007E1EEC">
        <w:rPr>
          <w:rFonts w:ascii="Avenir Book" w:hAnsi="Avenir Book"/>
          <w:sz w:val="22"/>
          <w:szCs w:val="22"/>
        </w:rPr>
        <w:t>.</w:t>
      </w:r>
    </w:p>
    <w:p w14:paraId="49982184" w14:textId="04A63DC7" w:rsidR="00D65CA3" w:rsidRPr="00033557" w:rsidRDefault="0044264A" w:rsidP="00D65CA3">
      <w:pPr>
        <w:pStyle w:val="Paragraph"/>
        <w:spacing w:line="360" w:lineRule="auto"/>
        <w:ind w:firstLine="0"/>
        <w:rPr>
          <w:rFonts w:ascii="Avenir Book" w:eastAsia="PingFang TC" w:hAnsi="Avenir Book"/>
          <w:sz w:val="22"/>
          <w:szCs w:val="22"/>
          <w:lang w:val="en-GB" w:eastAsia="zh-CN"/>
        </w:rPr>
      </w:pPr>
      <w:r>
        <w:rPr>
          <w:rFonts w:ascii="Avenir Book" w:hAnsi="Avenir Book"/>
          <w:sz w:val="22"/>
          <w:szCs w:val="22"/>
          <w:lang w:val="en-GB" w:eastAsia="zh-CN"/>
        </w:rPr>
        <w:t>Our results</w:t>
      </w:r>
      <w:r w:rsidR="00D65CA3" w:rsidRPr="007E1EEC">
        <w:rPr>
          <w:rFonts w:ascii="Avenir Book" w:hAnsi="Avenir Book"/>
          <w:sz w:val="22"/>
          <w:szCs w:val="22"/>
          <w:lang w:val="en-GB" w:eastAsia="zh-CN"/>
        </w:rPr>
        <w:t xml:space="preserve"> </w:t>
      </w:r>
      <w:r w:rsidR="00D65CA3" w:rsidRPr="007E1EEC">
        <w:rPr>
          <w:rFonts w:ascii="Avenir Book" w:hAnsi="Avenir Book"/>
          <w:sz w:val="22"/>
          <w:szCs w:val="22"/>
          <w:highlight w:val="lightGray"/>
          <w:lang w:val="en-GB" w:eastAsia="zh-CN"/>
        </w:rPr>
        <w:t>(</w:t>
      </w:r>
      <w:r w:rsidR="00D65CA3" w:rsidRPr="007E1EEC">
        <w:rPr>
          <w:rFonts w:ascii="Avenir Book" w:hAnsi="Avenir Book"/>
          <w:b/>
          <w:bCs/>
          <w:sz w:val="22"/>
          <w:szCs w:val="22"/>
          <w:highlight w:val="lightGray"/>
          <w:lang w:val="en-GB" w:eastAsia="zh-CN"/>
        </w:rPr>
        <w:t xml:space="preserve">Table </w:t>
      </w:r>
      <w:r w:rsidR="00DE588D">
        <w:rPr>
          <w:rFonts w:ascii="Avenir Book" w:hAnsi="Avenir Book"/>
          <w:b/>
          <w:bCs/>
          <w:sz w:val="22"/>
          <w:szCs w:val="22"/>
          <w:highlight w:val="lightGray"/>
          <w:lang w:val="en-GB" w:eastAsia="zh-CN"/>
        </w:rPr>
        <w:t>S</w:t>
      </w:r>
      <w:r w:rsidR="00D65CA3" w:rsidRPr="007E1EEC">
        <w:rPr>
          <w:rFonts w:ascii="Avenir Book" w:hAnsi="Avenir Book"/>
          <w:b/>
          <w:bCs/>
          <w:sz w:val="22"/>
          <w:szCs w:val="22"/>
          <w:highlight w:val="lightGray"/>
          <w:lang w:val="en-GB" w:eastAsia="zh-CN"/>
        </w:rPr>
        <w:t>1</w:t>
      </w:r>
      <w:r w:rsidR="00D65CA3" w:rsidRPr="007E1EEC">
        <w:rPr>
          <w:rFonts w:ascii="Avenir Book" w:hAnsi="Avenir Book"/>
          <w:sz w:val="22"/>
          <w:szCs w:val="22"/>
          <w:highlight w:val="lightGray"/>
          <w:lang w:val="en-GB" w:eastAsia="zh-CN"/>
        </w:rPr>
        <w:t>)</w:t>
      </w:r>
      <w:r w:rsidR="00D65CA3" w:rsidRPr="007E1EEC">
        <w:rPr>
          <w:rFonts w:ascii="Avenir Book" w:hAnsi="Avenir Book"/>
          <w:sz w:val="22"/>
          <w:szCs w:val="22"/>
          <w:lang w:val="en-GB" w:eastAsia="zh-CN"/>
        </w:rPr>
        <w:t xml:space="preserve"> indicate HK-BA.2.2 has undergone a similar level of negative selection pressure (</w:t>
      </w:r>
      <w:proofErr w:type="spellStart"/>
      <w:r w:rsidR="00D65CA3" w:rsidRPr="007E1EEC">
        <w:rPr>
          <w:rFonts w:ascii="Avenir Book" w:hAnsi="Avenir Book"/>
          <w:i/>
          <w:iCs/>
          <w:sz w:val="22"/>
          <w:szCs w:val="22"/>
          <w:lang w:val="en-GB" w:eastAsia="zh-CN"/>
        </w:rPr>
        <w:t>d</w:t>
      </w:r>
      <w:r w:rsidR="00D65CA3" w:rsidRPr="007E1EEC">
        <w:rPr>
          <w:rFonts w:ascii="Avenir Book" w:hAnsi="Avenir Book"/>
          <w:i/>
          <w:iCs/>
          <w:sz w:val="22"/>
          <w:szCs w:val="22"/>
          <w:vertAlign w:val="subscript"/>
          <w:lang w:val="en-GB" w:eastAsia="zh-CN"/>
        </w:rPr>
        <w:t>N</w:t>
      </w:r>
      <w:proofErr w:type="spellEnd"/>
      <w:r w:rsidR="00D65CA3" w:rsidRPr="007E1EEC">
        <w:rPr>
          <w:rFonts w:ascii="Avenir Book" w:hAnsi="Avenir Book"/>
          <w:i/>
          <w:iCs/>
          <w:sz w:val="22"/>
          <w:szCs w:val="22"/>
          <w:lang w:val="en-GB" w:eastAsia="zh-CN"/>
        </w:rPr>
        <w:t>/</w:t>
      </w:r>
      <w:proofErr w:type="spellStart"/>
      <w:r w:rsidR="00D65CA3" w:rsidRPr="007E1EEC">
        <w:rPr>
          <w:rFonts w:ascii="Avenir Book" w:hAnsi="Avenir Book"/>
          <w:i/>
          <w:iCs/>
          <w:sz w:val="22"/>
          <w:szCs w:val="22"/>
          <w:lang w:val="en-GB" w:eastAsia="zh-CN"/>
        </w:rPr>
        <w:t>d</w:t>
      </w:r>
      <w:r w:rsidR="00D65CA3" w:rsidRPr="007E1EEC">
        <w:rPr>
          <w:rFonts w:ascii="Avenir Book" w:hAnsi="Avenir Book"/>
          <w:i/>
          <w:iCs/>
          <w:sz w:val="22"/>
          <w:szCs w:val="22"/>
          <w:vertAlign w:val="subscript"/>
          <w:lang w:val="en-GB" w:eastAsia="zh-CN"/>
        </w:rPr>
        <w:t>S</w:t>
      </w:r>
      <w:proofErr w:type="spellEnd"/>
      <w:r w:rsidR="00D65CA3" w:rsidRPr="007E1EEC">
        <w:rPr>
          <w:rFonts w:ascii="Avenir Book" w:hAnsi="Avenir Book"/>
          <w:i/>
          <w:iCs/>
          <w:sz w:val="22"/>
          <w:szCs w:val="22"/>
          <w:vertAlign w:val="subscript"/>
          <w:lang w:val="en-GB" w:eastAsia="zh-CN"/>
        </w:rPr>
        <w:t xml:space="preserve"> </w:t>
      </w:r>
      <w:r w:rsidR="00D65CA3" w:rsidRPr="007E1EEC">
        <w:rPr>
          <w:rFonts w:ascii="Avenir Book" w:hAnsi="Avenir Book"/>
          <w:sz w:val="22"/>
          <w:szCs w:val="22"/>
          <w:vertAlign w:val="subscript"/>
          <w:lang w:val="en-GB" w:eastAsia="zh-CN"/>
        </w:rPr>
        <w:t>=</w:t>
      </w:r>
      <w:r w:rsidR="00D65CA3" w:rsidRPr="007E1EEC">
        <w:rPr>
          <w:rFonts w:ascii="Avenir Book" w:hAnsi="Avenir Book"/>
          <w:sz w:val="22"/>
          <w:szCs w:val="22"/>
          <w:lang w:val="en-GB" w:eastAsia="zh-CN"/>
        </w:rPr>
        <w:t xml:space="preserve"> 0.5705 using MEME and 0.6072 using SLAC) as other local lineages (</w:t>
      </w:r>
      <w:r w:rsidR="00D65CA3" w:rsidRPr="000944A8">
        <w:rPr>
          <w:rFonts w:ascii="Avenir Book" w:hAnsi="Avenir Book"/>
          <w:i/>
          <w:iCs/>
          <w:sz w:val="22"/>
          <w:szCs w:val="22"/>
          <w:lang w:val="en-GB" w:eastAsia="zh-CN"/>
        </w:rPr>
        <w:t>e.g.</w:t>
      </w:r>
      <w:r w:rsidR="00D65CA3">
        <w:rPr>
          <w:rFonts w:ascii="Avenir Book" w:hAnsi="Avenir Book"/>
          <w:i/>
          <w:iCs/>
          <w:sz w:val="22"/>
          <w:szCs w:val="22"/>
          <w:lang w:val="en-GB" w:eastAsia="zh-CN"/>
        </w:rPr>
        <w:t>,</w:t>
      </w:r>
      <w:r w:rsidR="00D65CA3" w:rsidRPr="007E1EEC">
        <w:rPr>
          <w:rFonts w:ascii="Avenir Book" w:hAnsi="Avenir Book"/>
          <w:sz w:val="22"/>
          <w:szCs w:val="22"/>
          <w:lang w:val="en-GB" w:eastAsia="zh-CN"/>
        </w:rPr>
        <w:t xml:space="preserve"> BA.2.3.1 in Japan, BA.2.8 in Scotland</w:t>
      </w:r>
      <w:r w:rsidR="00D65CA3">
        <w:rPr>
          <w:rFonts w:ascii="Avenir Book" w:hAnsi="Avenir Book"/>
          <w:sz w:val="22"/>
          <w:szCs w:val="22"/>
          <w:lang w:val="en-GB" w:eastAsia="zh-CN"/>
        </w:rPr>
        <w:t>,</w:t>
      </w:r>
      <w:r w:rsidR="00D65CA3" w:rsidRPr="007E1EEC">
        <w:rPr>
          <w:rFonts w:ascii="Avenir Book" w:hAnsi="Avenir Book"/>
          <w:sz w:val="22"/>
          <w:szCs w:val="22"/>
          <w:lang w:val="en-GB" w:eastAsia="zh-CN"/>
        </w:rPr>
        <w:t xml:space="preserve"> and BA.2.12.1 in USA). In contrast, BA.4 (</w:t>
      </w:r>
      <w:proofErr w:type="spellStart"/>
      <w:r w:rsidR="00D65CA3" w:rsidRPr="007E1EEC">
        <w:rPr>
          <w:rFonts w:ascii="Avenir Book" w:hAnsi="Avenir Book"/>
          <w:i/>
          <w:iCs/>
          <w:sz w:val="22"/>
          <w:szCs w:val="22"/>
          <w:lang w:val="en-GB" w:eastAsia="zh-CN"/>
        </w:rPr>
        <w:t>d</w:t>
      </w:r>
      <w:r w:rsidR="00D65CA3" w:rsidRPr="007E1EEC">
        <w:rPr>
          <w:rFonts w:ascii="Avenir Book" w:hAnsi="Avenir Book"/>
          <w:i/>
          <w:iCs/>
          <w:sz w:val="22"/>
          <w:szCs w:val="22"/>
          <w:vertAlign w:val="subscript"/>
          <w:lang w:val="en-GB" w:eastAsia="zh-CN"/>
        </w:rPr>
        <w:t>N</w:t>
      </w:r>
      <w:proofErr w:type="spellEnd"/>
      <w:r w:rsidR="00D65CA3" w:rsidRPr="007E1EEC">
        <w:rPr>
          <w:rFonts w:ascii="Avenir Book" w:hAnsi="Avenir Book"/>
          <w:i/>
          <w:iCs/>
          <w:sz w:val="22"/>
          <w:szCs w:val="22"/>
          <w:lang w:val="en-GB" w:eastAsia="zh-CN"/>
        </w:rPr>
        <w:t>/</w:t>
      </w:r>
      <w:proofErr w:type="spellStart"/>
      <w:r w:rsidR="00D65CA3" w:rsidRPr="007E1EEC">
        <w:rPr>
          <w:rFonts w:ascii="Avenir Book" w:hAnsi="Avenir Book"/>
          <w:i/>
          <w:iCs/>
          <w:sz w:val="22"/>
          <w:szCs w:val="22"/>
          <w:lang w:val="en-GB" w:eastAsia="zh-CN"/>
        </w:rPr>
        <w:t>d</w:t>
      </w:r>
      <w:r w:rsidR="00D65CA3" w:rsidRPr="007E1EEC">
        <w:rPr>
          <w:rFonts w:ascii="Avenir Book" w:hAnsi="Avenir Book"/>
          <w:i/>
          <w:iCs/>
          <w:sz w:val="22"/>
          <w:szCs w:val="22"/>
          <w:vertAlign w:val="subscript"/>
          <w:lang w:val="en-GB" w:eastAsia="zh-CN"/>
        </w:rPr>
        <w:t>S</w:t>
      </w:r>
      <w:proofErr w:type="spellEnd"/>
      <w:r w:rsidR="00D65CA3" w:rsidRPr="007E1EEC">
        <w:rPr>
          <w:rFonts w:ascii="Avenir Book" w:hAnsi="Avenir Book"/>
          <w:i/>
          <w:iCs/>
          <w:sz w:val="22"/>
          <w:szCs w:val="22"/>
          <w:vertAlign w:val="subscript"/>
          <w:lang w:val="en-GB" w:eastAsia="zh-CN"/>
        </w:rPr>
        <w:t xml:space="preserve"> </w:t>
      </w:r>
      <w:r w:rsidR="00D65CA3" w:rsidRPr="007E1EEC">
        <w:rPr>
          <w:rFonts w:ascii="Avenir Book" w:hAnsi="Avenir Book"/>
          <w:sz w:val="22"/>
          <w:szCs w:val="22"/>
          <w:vertAlign w:val="subscript"/>
          <w:lang w:val="en-GB" w:eastAsia="zh-CN"/>
        </w:rPr>
        <w:t>=</w:t>
      </w:r>
      <w:r w:rsidR="00D65CA3" w:rsidRPr="007E1EEC">
        <w:rPr>
          <w:rFonts w:ascii="Avenir Book" w:hAnsi="Avenir Book"/>
          <w:sz w:val="22"/>
          <w:szCs w:val="22"/>
          <w:lang w:val="en-GB" w:eastAsia="zh-CN"/>
        </w:rPr>
        <w:t xml:space="preserve"> 1.4201 using MEME and 1.3669 using SLAC) and BA.5 (</w:t>
      </w:r>
      <w:proofErr w:type="spellStart"/>
      <w:r w:rsidR="00D65CA3" w:rsidRPr="007E1EEC">
        <w:rPr>
          <w:rFonts w:ascii="Avenir Book" w:hAnsi="Avenir Book"/>
          <w:i/>
          <w:iCs/>
          <w:sz w:val="22"/>
          <w:szCs w:val="22"/>
          <w:lang w:val="en-GB" w:eastAsia="zh-CN"/>
        </w:rPr>
        <w:t>d</w:t>
      </w:r>
      <w:r w:rsidR="00D65CA3" w:rsidRPr="007E1EEC">
        <w:rPr>
          <w:rFonts w:ascii="Avenir Book" w:hAnsi="Avenir Book"/>
          <w:i/>
          <w:iCs/>
          <w:sz w:val="22"/>
          <w:szCs w:val="22"/>
          <w:vertAlign w:val="subscript"/>
          <w:lang w:val="en-GB" w:eastAsia="zh-CN"/>
        </w:rPr>
        <w:t>N</w:t>
      </w:r>
      <w:proofErr w:type="spellEnd"/>
      <w:r w:rsidR="00D65CA3" w:rsidRPr="007E1EEC">
        <w:rPr>
          <w:rFonts w:ascii="Avenir Book" w:hAnsi="Avenir Book"/>
          <w:i/>
          <w:iCs/>
          <w:sz w:val="22"/>
          <w:szCs w:val="22"/>
          <w:lang w:val="en-GB" w:eastAsia="zh-CN"/>
        </w:rPr>
        <w:t>/</w:t>
      </w:r>
      <w:proofErr w:type="spellStart"/>
      <w:r w:rsidR="00D65CA3" w:rsidRPr="007E1EEC">
        <w:rPr>
          <w:rFonts w:ascii="Avenir Book" w:hAnsi="Avenir Book"/>
          <w:i/>
          <w:iCs/>
          <w:sz w:val="22"/>
          <w:szCs w:val="22"/>
          <w:lang w:val="en-GB" w:eastAsia="zh-CN"/>
        </w:rPr>
        <w:t>d</w:t>
      </w:r>
      <w:r w:rsidR="00D65CA3" w:rsidRPr="007E1EEC">
        <w:rPr>
          <w:rFonts w:ascii="Avenir Book" w:hAnsi="Avenir Book"/>
          <w:i/>
          <w:iCs/>
          <w:sz w:val="22"/>
          <w:szCs w:val="22"/>
          <w:vertAlign w:val="subscript"/>
          <w:lang w:val="en-GB" w:eastAsia="zh-CN"/>
        </w:rPr>
        <w:t>S</w:t>
      </w:r>
      <w:proofErr w:type="spellEnd"/>
      <w:r w:rsidR="00D65CA3" w:rsidRPr="007E1EEC">
        <w:rPr>
          <w:rFonts w:ascii="Avenir Book" w:hAnsi="Avenir Book"/>
          <w:i/>
          <w:iCs/>
          <w:sz w:val="22"/>
          <w:szCs w:val="22"/>
          <w:vertAlign w:val="subscript"/>
          <w:lang w:val="en-GB" w:eastAsia="zh-CN"/>
        </w:rPr>
        <w:t xml:space="preserve"> </w:t>
      </w:r>
      <w:r w:rsidR="00D65CA3" w:rsidRPr="007E1EEC">
        <w:rPr>
          <w:rFonts w:ascii="Avenir Book" w:hAnsi="Avenir Book"/>
          <w:sz w:val="22"/>
          <w:szCs w:val="22"/>
          <w:vertAlign w:val="subscript"/>
          <w:lang w:val="en-GB" w:eastAsia="zh-CN"/>
        </w:rPr>
        <w:t>=</w:t>
      </w:r>
      <w:r w:rsidR="00D65CA3" w:rsidRPr="007E1EEC">
        <w:rPr>
          <w:rFonts w:ascii="Avenir Book" w:hAnsi="Avenir Book"/>
          <w:sz w:val="22"/>
          <w:szCs w:val="22"/>
          <w:lang w:val="en-GB" w:eastAsia="zh-CN"/>
        </w:rPr>
        <w:t xml:space="preserve"> 1.7192 using MEME and 1.6491 using SLAC) emerged from South Africa </w:t>
      </w:r>
      <w:r w:rsidR="00D65CA3" w:rsidRPr="007E1EEC">
        <w:rPr>
          <w:rFonts w:ascii="Avenir Book" w:hAnsi="Avenir Book"/>
          <w:sz w:val="22"/>
          <w:szCs w:val="22"/>
          <w:lang w:val="en-GB" w:eastAsia="zh-CN"/>
        </w:rPr>
        <w:fldChar w:fldCharType="begin">
          <w:fldData xml:space="preserve">PEVuZE5vdGU+PENpdGU+PEF1dGhvcj5WaWFuYTwvQXV0aG9yPjxZZWFyPjIwMjI8L1llYXI+PFJl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</w:fldData>
        </w:fldChar>
      </w:r>
      <w:r w:rsidR="00D65CA3">
        <w:rPr>
          <w:rFonts w:ascii="Avenir Book" w:hAnsi="Avenir Book"/>
          <w:sz w:val="22"/>
          <w:szCs w:val="22"/>
          <w:lang w:val="en-GB" w:eastAsia="zh-CN"/>
        </w:rPr>
        <w:instrText xml:space="preserve"> ADDIN EN.CITE </w:instrText>
      </w:r>
      <w:r w:rsidR="00D65CA3">
        <w:rPr>
          <w:rFonts w:ascii="Avenir Book" w:hAnsi="Avenir Book"/>
          <w:sz w:val="22"/>
          <w:szCs w:val="22"/>
          <w:lang w:val="en-GB" w:eastAsia="zh-CN"/>
        </w:rPr>
        <w:fldChar w:fldCharType="begin">
          <w:fldData xml:space="preserve">PEVuZE5vdGU+PENpdGU+PEF1dGhvcj5WaWFuYTwvQXV0aG9yPjxZZWFyPjIwMjI8L1llYXI+PFJl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</w:fldData>
        </w:fldChar>
      </w:r>
      <w:r w:rsidR="00D65CA3">
        <w:rPr>
          <w:rFonts w:ascii="Avenir Book" w:hAnsi="Avenir Book"/>
          <w:sz w:val="22"/>
          <w:szCs w:val="22"/>
          <w:lang w:val="en-GB" w:eastAsia="zh-CN"/>
        </w:rPr>
        <w:instrText xml:space="preserve"> ADDIN EN.CITE.DATA </w:instrText>
      </w:r>
      <w:r w:rsidR="00D65CA3">
        <w:rPr>
          <w:rFonts w:ascii="Avenir Book" w:hAnsi="Avenir Book"/>
          <w:sz w:val="22"/>
          <w:szCs w:val="22"/>
          <w:lang w:val="en-GB" w:eastAsia="zh-CN"/>
        </w:rPr>
      </w:r>
      <w:r w:rsidR="00D65CA3">
        <w:rPr>
          <w:rFonts w:ascii="Avenir Book" w:hAnsi="Avenir Book"/>
          <w:sz w:val="22"/>
          <w:szCs w:val="22"/>
          <w:lang w:val="en-GB" w:eastAsia="zh-CN"/>
        </w:rPr>
        <w:fldChar w:fldCharType="end"/>
      </w:r>
      <w:r w:rsidR="00D65CA3" w:rsidRPr="007E1EEC">
        <w:rPr>
          <w:rFonts w:ascii="Avenir Book" w:hAnsi="Avenir Book"/>
          <w:sz w:val="22"/>
          <w:szCs w:val="22"/>
          <w:lang w:val="en-GB" w:eastAsia="zh-CN"/>
        </w:rPr>
      </w:r>
      <w:r w:rsidR="00D65CA3" w:rsidRPr="007E1EEC">
        <w:rPr>
          <w:rFonts w:ascii="Avenir Book" w:hAnsi="Avenir Book"/>
          <w:sz w:val="22"/>
          <w:szCs w:val="22"/>
          <w:lang w:val="en-GB" w:eastAsia="zh-CN"/>
        </w:rPr>
        <w:fldChar w:fldCharType="separate"/>
      </w:r>
      <w:r w:rsidR="00D65CA3">
        <w:rPr>
          <w:rFonts w:ascii="Avenir Book" w:hAnsi="Avenir Book"/>
          <w:noProof/>
          <w:sz w:val="22"/>
          <w:szCs w:val="22"/>
          <w:lang w:val="en-GB" w:eastAsia="zh-CN"/>
        </w:rPr>
        <w:t>(</w:t>
      </w:r>
      <w:r w:rsidR="00D65CA3" w:rsidRPr="004B514D">
        <w:rPr>
          <w:rFonts w:ascii="Avenir Book" w:hAnsi="Avenir Book"/>
          <w:i/>
          <w:noProof/>
          <w:sz w:val="22"/>
          <w:szCs w:val="22"/>
          <w:lang w:val="en-GB" w:eastAsia="zh-CN"/>
        </w:rPr>
        <w:t>15</w:t>
      </w:r>
      <w:r w:rsidR="00D65CA3">
        <w:rPr>
          <w:rFonts w:ascii="Avenir Book" w:hAnsi="Avenir Book"/>
          <w:noProof/>
          <w:sz w:val="22"/>
          <w:szCs w:val="22"/>
          <w:lang w:val="en-GB" w:eastAsia="zh-CN"/>
        </w:rPr>
        <w:t>)</w:t>
      </w:r>
      <w:r w:rsidR="00D65CA3" w:rsidRPr="007E1EEC">
        <w:rPr>
          <w:rFonts w:ascii="Avenir Book" w:hAnsi="Avenir Book"/>
          <w:sz w:val="22"/>
          <w:szCs w:val="22"/>
          <w:lang w:val="en-GB" w:eastAsia="zh-CN"/>
        </w:rPr>
        <w:fldChar w:fldCharType="end"/>
      </w:r>
      <w:r w:rsidR="00D65CA3" w:rsidRPr="007E1EEC">
        <w:rPr>
          <w:rFonts w:ascii="Avenir Book" w:hAnsi="Avenir Book"/>
          <w:sz w:val="22"/>
          <w:szCs w:val="22"/>
          <w:lang w:val="en-GB" w:eastAsia="zh-CN"/>
        </w:rPr>
        <w:t xml:space="preserve"> with positive selection pressure and circulated globally two months later </w:t>
      </w:r>
      <w:r w:rsidR="00D65CA3" w:rsidRPr="007E1EEC">
        <w:rPr>
          <w:rFonts w:ascii="Avenir Book" w:hAnsi="Avenir Book"/>
          <w:sz w:val="22"/>
          <w:szCs w:val="22"/>
          <w:highlight w:val="lightGray"/>
          <w:lang w:val="en-GB" w:eastAsia="zh-CN"/>
        </w:rPr>
        <w:t>(</w:t>
      </w:r>
      <w:r w:rsidR="00D65CA3" w:rsidRPr="007E1EEC">
        <w:rPr>
          <w:rFonts w:ascii="Avenir Book" w:hAnsi="Avenir Book"/>
          <w:b/>
          <w:bCs/>
          <w:sz w:val="22"/>
          <w:szCs w:val="22"/>
          <w:highlight w:val="lightGray"/>
          <w:lang w:val="en-GB" w:eastAsia="zh-CN"/>
        </w:rPr>
        <w:t xml:space="preserve">Table </w:t>
      </w:r>
      <w:r w:rsidR="007652DD">
        <w:rPr>
          <w:rFonts w:ascii="Avenir Book" w:hAnsi="Avenir Book"/>
          <w:b/>
          <w:bCs/>
          <w:sz w:val="22"/>
          <w:szCs w:val="22"/>
          <w:highlight w:val="lightGray"/>
          <w:lang w:val="en-GB" w:eastAsia="zh-CN"/>
        </w:rPr>
        <w:t>S</w:t>
      </w:r>
      <w:r w:rsidR="00D65CA3" w:rsidRPr="007E1EEC">
        <w:rPr>
          <w:rFonts w:ascii="Avenir Book" w:hAnsi="Avenir Book"/>
          <w:b/>
          <w:bCs/>
          <w:sz w:val="22"/>
          <w:szCs w:val="22"/>
          <w:highlight w:val="lightGray"/>
          <w:lang w:val="en-GB" w:eastAsia="zh-CN"/>
        </w:rPr>
        <w:t>1</w:t>
      </w:r>
      <w:r w:rsidR="00D65CA3" w:rsidRPr="007E1EEC">
        <w:rPr>
          <w:rFonts w:ascii="Avenir Book" w:hAnsi="Avenir Book"/>
          <w:sz w:val="22"/>
          <w:szCs w:val="22"/>
          <w:highlight w:val="lightGray"/>
          <w:lang w:val="en-GB" w:eastAsia="zh-CN"/>
        </w:rPr>
        <w:t>)</w:t>
      </w:r>
      <w:r w:rsidR="00D65CA3" w:rsidRPr="007E1EEC">
        <w:rPr>
          <w:rFonts w:ascii="Avenir Book" w:hAnsi="Avenir Book"/>
          <w:sz w:val="22"/>
          <w:szCs w:val="22"/>
          <w:lang w:val="en-GB" w:eastAsia="zh-CN"/>
        </w:rPr>
        <w:t>.</w:t>
      </w:r>
    </w:p>
    <w:p w14:paraId="6C4AA229" w14:textId="408D5459" w:rsidR="00D65CA3" w:rsidRPr="007E1EEC" w:rsidRDefault="00D65CA3" w:rsidP="00D65CA3">
      <w:pPr>
        <w:rPr>
          <w:rFonts w:ascii="Avenir Book" w:hAnsi="Avenir Book"/>
          <w:sz w:val="22"/>
          <w:szCs w:val="22"/>
        </w:rPr>
      </w:pPr>
      <w:r w:rsidRPr="007E1EEC">
        <w:rPr>
          <w:rFonts w:ascii="Avenir Book" w:hAnsi="Avenir Book"/>
          <w:b/>
          <w:bCs/>
          <w:sz w:val="22"/>
          <w:szCs w:val="22"/>
        </w:rPr>
        <w:t xml:space="preserve">Table </w:t>
      </w:r>
      <w:r w:rsidR="007652DD">
        <w:rPr>
          <w:rFonts w:ascii="Avenir Book" w:hAnsi="Avenir Book"/>
          <w:b/>
          <w:bCs/>
          <w:sz w:val="22"/>
          <w:szCs w:val="22"/>
        </w:rPr>
        <w:t>S</w:t>
      </w:r>
      <w:r w:rsidRPr="007E1EEC">
        <w:rPr>
          <w:rFonts w:ascii="Avenir Book" w:hAnsi="Avenir Book"/>
          <w:b/>
          <w:bCs/>
          <w:sz w:val="22"/>
          <w:szCs w:val="22"/>
        </w:rPr>
        <w:t>1.</w:t>
      </w:r>
      <w:r w:rsidRPr="007E1EEC">
        <w:rPr>
          <w:rFonts w:ascii="Avenir Book" w:hAnsi="Avenir Book"/>
          <w:sz w:val="22"/>
          <w:szCs w:val="22"/>
        </w:rPr>
        <w:t xml:space="preserve"> </w:t>
      </w:r>
      <w:r w:rsidRPr="007E1EEC">
        <w:rPr>
          <w:rFonts w:ascii="Avenir Book" w:hAnsi="Avenir Book"/>
          <w:sz w:val="22"/>
          <w:szCs w:val="22"/>
          <w:lang w:val="en-GB" w:eastAsia="zh-CN"/>
        </w:rPr>
        <w:t>The ratio of the number of non</w:t>
      </w:r>
      <w:r>
        <w:rPr>
          <w:rFonts w:ascii="Avenir Book" w:hAnsi="Avenir Book"/>
          <w:sz w:val="22"/>
          <w:szCs w:val="22"/>
          <w:lang w:val="en-GB" w:eastAsia="zh-CN"/>
        </w:rPr>
        <w:t>-</w:t>
      </w:r>
      <w:r w:rsidRPr="007E1EEC">
        <w:rPr>
          <w:rFonts w:ascii="Avenir Book" w:hAnsi="Avenir Book"/>
          <w:sz w:val="22"/>
          <w:szCs w:val="22"/>
          <w:lang w:val="en-GB" w:eastAsia="zh-CN"/>
        </w:rPr>
        <w:t>synonymous and synonymous substitutions per site</w:t>
      </w:r>
      <w:r w:rsidRPr="007E1EEC">
        <w:rPr>
          <w:rFonts w:ascii="Avenir Book" w:hAnsi="Avenir Book"/>
          <w:sz w:val="22"/>
          <w:szCs w:val="22"/>
        </w:rPr>
        <w:t xml:space="preserve"> (</w:t>
      </w:r>
      <w:proofErr w:type="spellStart"/>
      <w:r w:rsidRPr="007E1EEC">
        <w:rPr>
          <w:rFonts w:ascii="Avenir Book" w:hAnsi="Avenir Book"/>
          <w:i/>
          <w:iCs/>
          <w:sz w:val="22"/>
          <w:szCs w:val="22"/>
        </w:rPr>
        <w:t>d</w:t>
      </w:r>
      <w:r w:rsidRPr="007E1EEC">
        <w:rPr>
          <w:rFonts w:ascii="Avenir Book" w:hAnsi="Avenir Book"/>
          <w:i/>
          <w:iCs/>
          <w:sz w:val="22"/>
          <w:szCs w:val="22"/>
          <w:vertAlign w:val="subscript"/>
        </w:rPr>
        <w:t>N</w:t>
      </w:r>
      <w:proofErr w:type="spellEnd"/>
      <w:r w:rsidRPr="007E1EEC">
        <w:rPr>
          <w:rFonts w:ascii="Avenir Book" w:hAnsi="Avenir Book"/>
          <w:i/>
          <w:iCs/>
          <w:sz w:val="22"/>
          <w:szCs w:val="22"/>
        </w:rPr>
        <w:t>/</w:t>
      </w:r>
      <w:proofErr w:type="spellStart"/>
      <w:r w:rsidRPr="007E1EEC">
        <w:rPr>
          <w:rFonts w:ascii="Avenir Book" w:hAnsi="Avenir Book"/>
          <w:i/>
          <w:iCs/>
          <w:sz w:val="22"/>
          <w:szCs w:val="22"/>
        </w:rPr>
        <w:t>d</w:t>
      </w:r>
      <w:r w:rsidRPr="007E1EEC">
        <w:rPr>
          <w:rFonts w:ascii="Avenir Book" w:hAnsi="Avenir Book"/>
          <w:i/>
          <w:iCs/>
          <w:sz w:val="22"/>
          <w:szCs w:val="22"/>
          <w:vertAlign w:val="subscript"/>
        </w:rPr>
        <w:t>S</w:t>
      </w:r>
      <w:proofErr w:type="spellEnd"/>
      <w:r w:rsidRPr="007E1EEC">
        <w:rPr>
          <w:rFonts w:ascii="Avenir Book" w:hAnsi="Avenir Book"/>
          <w:sz w:val="22"/>
          <w:szCs w:val="22"/>
          <w:lang w:eastAsia="zh-CN"/>
        </w:rPr>
        <w:t>)</w:t>
      </w:r>
      <w:r w:rsidRPr="007E1EEC">
        <w:rPr>
          <w:rFonts w:ascii="Avenir Book" w:hAnsi="Avenir Book"/>
          <w:sz w:val="22"/>
          <w:szCs w:val="22"/>
        </w:rPr>
        <w:t xml:space="preserve"> of the BA.2.2, BA.2.3.1, BA.2.8, BA.2.12.1, BA.4 and BA.5 lineages.</w:t>
      </w:r>
    </w:p>
    <w:p w14:paraId="063BFD9A" w14:textId="77777777" w:rsidR="00D65CA3" w:rsidRPr="007E1EEC" w:rsidRDefault="00D65CA3" w:rsidP="00D65CA3">
      <w:pPr>
        <w:rPr>
          <w:rFonts w:ascii="Avenir Book" w:hAnsi="Avenir Book"/>
          <w:sz w:val="22"/>
          <w:szCs w:val="22"/>
        </w:rPr>
      </w:pPr>
    </w:p>
    <w:tbl>
      <w:tblPr>
        <w:tblStyle w:val="PlainTable2"/>
        <w:tblW w:w="10348" w:type="dxa"/>
        <w:jc w:val="center"/>
        <w:tblLayout w:type="fixed"/>
        <w:tblLook w:val="04A0" w:firstRow="1" w:lastRow="0" w:firstColumn="1" w:lastColumn="0" w:noHBand="0" w:noVBand="1"/>
      </w:tblPr>
      <w:tblGrid>
        <w:gridCol w:w="1271"/>
        <w:gridCol w:w="1423"/>
        <w:gridCol w:w="850"/>
        <w:gridCol w:w="1276"/>
        <w:gridCol w:w="5528"/>
      </w:tblGrid>
      <w:tr w:rsidR="00D65CA3" w:rsidRPr="007E1EEC" w14:paraId="25B78182" w14:textId="77777777" w:rsidTr="00C45182">
        <w:trPr>
          <w:cnfStyle w:val="100000000000" w:firstRow="1" w:lastRow="0" w:firstColumn="0" w:lastColumn="0" w:oddVBand="0" w:evenVBand="0" w:oddHBand="0" w:evenHBand="0" w:firstRowFirstColumn="0" w:firstRowLastColumn="0" w:lastRowFirstColumn="0" w:lastRowLastColumn="0"/>
          <w:trHeight w:val="359"/>
          <w:jc w:val="center"/>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7F7F7F" w:themeColor="text1" w:themeTint="80"/>
            </w:tcBorders>
            <w:shd w:val="pct25" w:color="auto" w:fill="auto"/>
          </w:tcPr>
          <w:p w14:paraId="467CB66A" w14:textId="77777777" w:rsidR="00D65CA3" w:rsidRPr="007E1EEC" w:rsidRDefault="00D65CA3" w:rsidP="00C45182">
            <w:pPr>
              <w:spacing w:line="276" w:lineRule="auto"/>
              <w:rPr>
                <w:rFonts w:ascii="Avenir Book" w:hAnsi="Avenir Book"/>
                <w:sz w:val="22"/>
                <w:szCs w:val="22"/>
              </w:rPr>
            </w:pPr>
            <w:r w:rsidRPr="007E1EEC">
              <w:rPr>
                <w:rFonts w:ascii="Avenir Book" w:hAnsi="Avenir Book"/>
                <w:sz w:val="22"/>
                <w:szCs w:val="22"/>
              </w:rPr>
              <w:t>PANGO Lineage</w:t>
            </w:r>
          </w:p>
        </w:tc>
        <w:tc>
          <w:tcPr>
            <w:tcW w:w="1423" w:type="dxa"/>
            <w:tcBorders>
              <w:top w:val="single" w:sz="4" w:space="0" w:color="7F7F7F" w:themeColor="text1" w:themeTint="80"/>
            </w:tcBorders>
            <w:shd w:val="pct25" w:color="auto" w:fill="auto"/>
          </w:tcPr>
          <w:p w14:paraId="396EE690" w14:textId="77777777" w:rsidR="00D65CA3" w:rsidRPr="007E1EEC" w:rsidRDefault="00D65CA3" w:rsidP="00C45182">
            <w:pPr>
              <w:spacing w:line="276" w:lineRule="auto"/>
              <w:cnfStyle w:val="100000000000" w:firstRow="1"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 xml:space="preserve">Dominated </w:t>
            </w:r>
            <w:proofErr w:type="spellStart"/>
            <w:r w:rsidRPr="007E1EEC">
              <w:rPr>
                <w:rFonts w:ascii="Avenir Book" w:hAnsi="Avenir Book"/>
                <w:sz w:val="22"/>
                <w:szCs w:val="22"/>
              </w:rPr>
              <w:t>Region</w:t>
            </w:r>
            <w:r w:rsidRPr="007E1EEC">
              <w:rPr>
                <w:rFonts w:ascii="Avenir Book" w:hAnsi="Avenir Book"/>
                <w:i/>
                <w:iCs/>
                <w:sz w:val="22"/>
                <w:szCs w:val="22"/>
                <w:vertAlign w:val="superscript"/>
              </w:rPr>
              <w:t>a</w:t>
            </w:r>
            <w:proofErr w:type="spellEnd"/>
          </w:p>
        </w:tc>
        <w:tc>
          <w:tcPr>
            <w:tcW w:w="850" w:type="dxa"/>
            <w:tcBorders>
              <w:top w:val="single" w:sz="4" w:space="0" w:color="7F7F7F" w:themeColor="text1" w:themeTint="80"/>
            </w:tcBorders>
            <w:shd w:val="pct25" w:color="auto" w:fill="auto"/>
          </w:tcPr>
          <w:p w14:paraId="6E8FE4EC" w14:textId="77777777" w:rsidR="00D65CA3" w:rsidRPr="007E1EEC" w:rsidRDefault="00D65CA3" w:rsidP="00C45182">
            <w:pPr>
              <w:spacing w:line="276" w:lineRule="auto"/>
              <w:cnfStyle w:val="100000000000" w:firstRow="1" w:lastRow="0" w:firstColumn="0" w:lastColumn="0" w:oddVBand="0" w:evenVBand="0" w:oddHBand="0" w:evenHBand="0" w:firstRowFirstColumn="0" w:firstRowLastColumn="0" w:lastRowFirstColumn="0" w:lastRowLastColumn="0"/>
              <w:rPr>
                <w:rFonts w:ascii="Avenir Book" w:hAnsi="Avenir Book"/>
                <w:sz w:val="22"/>
                <w:szCs w:val="22"/>
              </w:rPr>
            </w:pPr>
            <w:proofErr w:type="spellStart"/>
            <w:r w:rsidRPr="007E1EEC">
              <w:rPr>
                <w:rFonts w:ascii="Avenir Book" w:hAnsi="Avenir Book"/>
                <w:i/>
                <w:iCs/>
                <w:sz w:val="22"/>
                <w:szCs w:val="22"/>
              </w:rPr>
              <w:t>d</w:t>
            </w:r>
            <w:r w:rsidRPr="007E1EEC">
              <w:rPr>
                <w:rFonts w:ascii="Avenir Book" w:hAnsi="Avenir Book"/>
                <w:i/>
                <w:iCs/>
                <w:sz w:val="22"/>
                <w:szCs w:val="22"/>
                <w:vertAlign w:val="subscript"/>
              </w:rPr>
              <w:t>N</w:t>
            </w:r>
            <w:proofErr w:type="spellEnd"/>
            <w:r w:rsidRPr="007E1EEC">
              <w:rPr>
                <w:rFonts w:ascii="Avenir Book" w:hAnsi="Avenir Book"/>
                <w:i/>
                <w:iCs/>
                <w:sz w:val="22"/>
                <w:szCs w:val="22"/>
              </w:rPr>
              <w:t>/</w:t>
            </w:r>
            <w:proofErr w:type="spellStart"/>
            <w:r w:rsidRPr="007E1EEC">
              <w:rPr>
                <w:rFonts w:ascii="Avenir Book" w:hAnsi="Avenir Book"/>
                <w:i/>
                <w:iCs/>
                <w:sz w:val="22"/>
                <w:szCs w:val="22"/>
              </w:rPr>
              <w:t>d</w:t>
            </w:r>
            <w:r w:rsidRPr="007E1EEC">
              <w:rPr>
                <w:rFonts w:ascii="Avenir Book" w:hAnsi="Avenir Book"/>
                <w:i/>
                <w:iCs/>
                <w:sz w:val="22"/>
                <w:szCs w:val="22"/>
                <w:vertAlign w:val="subscript"/>
              </w:rPr>
              <w:t>S</w:t>
            </w:r>
            <w:proofErr w:type="spellEnd"/>
            <w:r w:rsidRPr="007E1EEC">
              <w:rPr>
                <w:rFonts w:ascii="Avenir Book" w:hAnsi="Avenir Book"/>
                <w:sz w:val="22"/>
                <w:szCs w:val="22"/>
              </w:rPr>
              <w:t xml:space="preserve"> (FEL)</w:t>
            </w:r>
          </w:p>
        </w:tc>
        <w:tc>
          <w:tcPr>
            <w:tcW w:w="1276" w:type="dxa"/>
            <w:tcBorders>
              <w:top w:val="single" w:sz="4" w:space="0" w:color="7F7F7F" w:themeColor="text1" w:themeTint="80"/>
            </w:tcBorders>
            <w:shd w:val="pct25" w:color="auto" w:fill="auto"/>
          </w:tcPr>
          <w:p w14:paraId="214E1DEF" w14:textId="77777777" w:rsidR="00D65CA3" w:rsidRPr="007E1EEC" w:rsidRDefault="00D65CA3" w:rsidP="00C45182">
            <w:pPr>
              <w:spacing w:line="276" w:lineRule="auto"/>
              <w:cnfStyle w:val="100000000000" w:firstRow="1" w:lastRow="0" w:firstColumn="0" w:lastColumn="0" w:oddVBand="0" w:evenVBand="0" w:oddHBand="0" w:evenHBand="0" w:firstRowFirstColumn="0" w:firstRowLastColumn="0" w:lastRowFirstColumn="0" w:lastRowLastColumn="0"/>
              <w:rPr>
                <w:rFonts w:ascii="Avenir Book" w:hAnsi="Avenir Book"/>
                <w:sz w:val="22"/>
                <w:szCs w:val="22"/>
              </w:rPr>
            </w:pPr>
            <w:proofErr w:type="spellStart"/>
            <w:r w:rsidRPr="007E1EEC">
              <w:rPr>
                <w:rFonts w:ascii="Avenir Book" w:hAnsi="Avenir Book"/>
                <w:i/>
                <w:iCs/>
                <w:sz w:val="22"/>
                <w:szCs w:val="22"/>
              </w:rPr>
              <w:t>d</w:t>
            </w:r>
            <w:r w:rsidRPr="007E1EEC">
              <w:rPr>
                <w:rFonts w:ascii="Avenir Book" w:hAnsi="Avenir Book"/>
                <w:i/>
                <w:iCs/>
                <w:sz w:val="22"/>
                <w:szCs w:val="22"/>
                <w:vertAlign w:val="subscript"/>
              </w:rPr>
              <w:t>N</w:t>
            </w:r>
            <w:proofErr w:type="spellEnd"/>
            <w:r w:rsidRPr="007E1EEC">
              <w:rPr>
                <w:rFonts w:ascii="Avenir Book" w:hAnsi="Avenir Book"/>
                <w:i/>
                <w:iCs/>
                <w:sz w:val="22"/>
                <w:szCs w:val="22"/>
              </w:rPr>
              <w:t>/</w:t>
            </w:r>
            <w:proofErr w:type="spellStart"/>
            <w:r w:rsidRPr="007E1EEC">
              <w:rPr>
                <w:rFonts w:ascii="Avenir Book" w:hAnsi="Avenir Book"/>
                <w:i/>
                <w:iCs/>
                <w:sz w:val="22"/>
                <w:szCs w:val="22"/>
              </w:rPr>
              <w:t>d</w:t>
            </w:r>
            <w:r w:rsidRPr="007E1EEC">
              <w:rPr>
                <w:rFonts w:ascii="Avenir Book" w:hAnsi="Avenir Book"/>
                <w:i/>
                <w:iCs/>
                <w:sz w:val="22"/>
                <w:szCs w:val="22"/>
                <w:vertAlign w:val="subscript"/>
              </w:rPr>
              <w:t>S</w:t>
            </w:r>
            <w:proofErr w:type="spellEnd"/>
            <w:r w:rsidRPr="007E1EEC">
              <w:rPr>
                <w:rFonts w:ascii="Avenir Book" w:hAnsi="Avenir Book"/>
                <w:sz w:val="22"/>
                <w:szCs w:val="22"/>
              </w:rPr>
              <w:t xml:space="preserve"> (SLAC)</w:t>
            </w:r>
          </w:p>
        </w:tc>
        <w:tc>
          <w:tcPr>
            <w:tcW w:w="5528" w:type="dxa"/>
            <w:tcBorders>
              <w:top w:val="single" w:sz="4" w:space="0" w:color="7F7F7F" w:themeColor="text1" w:themeTint="80"/>
            </w:tcBorders>
            <w:shd w:val="pct25" w:color="auto" w:fill="auto"/>
            <w:vAlign w:val="center"/>
          </w:tcPr>
          <w:p w14:paraId="4CDF1864" w14:textId="77777777" w:rsidR="00D65CA3" w:rsidRPr="007E1EEC" w:rsidRDefault="00D65CA3" w:rsidP="00C45182">
            <w:pPr>
              <w:spacing w:line="276" w:lineRule="auto"/>
              <w:cnfStyle w:val="100000000000" w:firstRow="1" w:lastRow="0" w:firstColumn="0" w:lastColumn="0" w:oddVBand="0" w:evenVBand="0" w:oddHBand="0" w:evenHBand="0" w:firstRowFirstColumn="0" w:firstRowLastColumn="0" w:lastRowFirstColumn="0" w:lastRowLastColumn="0"/>
              <w:rPr>
                <w:rFonts w:ascii="Avenir Book" w:hAnsi="Avenir Book"/>
                <w:b w:val="0"/>
                <w:bCs w:val="0"/>
                <w:sz w:val="22"/>
                <w:szCs w:val="22"/>
              </w:rPr>
            </w:pPr>
            <w:r w:rsidRPr="007E1EEC">
              <w:rPr>
                <w:rFonts w:ascii="Avenir Book" w:hAnsi="Avenir Book"/>
                <w:sz w:val="22"/>
                <w:szCs w:val="22"/>
              </w:rPr>
              <w:t xml:space="preserve">Circulation </w:t>
            </w:r>
            <w:proofErr w:type="spellStart"/>
            <w:r w:rsidRPr="007E1EEC">
              <w:rPr>
                <w:rFonts w:ascii="Avenir Book" w:hAnsi="Avenir Book"/>
                <w:sz w:val="22"/>
                <w:szCs w:val="22"/>
              </w:rPr>
              <w:t>distribution</w:t>
            </w:r>
            <w:r w:rsidRPr="007E1EEC">
              <w:rPr>
                <w:rFonts w:ascii="Avenir Book" w:hAnsi="Avenir Book"/>
                <w:sz w:val="22"/>
                <w:szCs w:val="22"/>
                <w:lang w:eastAsia="zh-CN"/>
              </w:rPr>
              <w:t>s</w:t>
            </w:r>
            <w:r w:rsidRPr="007E1EEC">
              <w:rPr>
                <w:rFonts w:ascii="Avenir Book" w:hAnsi="Avenir Book"/>
                <w:i/>
                <w:iCs/>
                <w:sz w:val="22"/>
                <w:szCs w:val="22"/>
                <w:vertAlign w:val="superscript"/>
              </w:rPr>
              <w:t>b</w:t>
            </w:r>
            <w:proofErr w:type="spellEnd"/>
          </w:p>
        </w:tc>
      </w:tr>
      <w:tr w:rsidR="00D65CA3" w:rsidRPr="007E1EEC" w14:paraId="5DECC015" w14:textId="77777777" w:rsidTr="00C45182">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1271" w:type="dxa"/>
            <w:shd w:val="pct5" w:color="auto" w:fill="auto"/>
          </w:tcPr>
          <w:p w14:paraId="0BF00F27" w14:textId="77777777" w:rsidR="00D65CA3" w:rsidRPr="007E1EEC" w:rsidRDefault="00D65CA3" w:rsidP="00C45182">
            <w:pPr>
              <w:spacing w:line="276" w:lineRule="auto"/>
              <w:rPr>
                <w:rFonts w:ascii="Avenir Book" w:hAnsi="Avenir Book"/>
                <w:sz w:val="22"/>
                <w:szCs w:val="22"/>
              </w:rPr>
            </w:pPr>
            <w:r w:rsidRPr="007E1EEC">
              <w:rPr>
                <w:rFonts w:ascii="Avenir Book" w:hAnsi="Avenir Book"/>
                <w:sz w:val="22"/>
                <w:szCs w:val="22"/>
              </w:rPr>
              <w:t xml:space="preserve">BA.2.2 </w:t>
            </w:r>
            <w:r w:rsidRPr="007E1EEC">
              <w:rPr>
                <w:rFonts w:ascii="Avenir Book" w:hAnsi="Avenir Book"/>
                <w:b w:val="0"/>
                <w:bCs w:val="0"/>
                <w:sz w:val="22"/>
                <w:szCs w:val="22"/>
              </w:rPr>
              <w:t>(</w:t>
            </w:r>
            <w:r w:rsidRPr="007E1EEC">
              <w:rPr>
                <w:rFonts w:ascii="Avenir Book" w:hAnsi="Avenir Book"/>
                <w:b w:val="0"/>
                <w:bCs w:val="0"/>
                <w:i/>
                <w:iCs/>
                <w:sz w:val="22"/>
                <w:szCs w:val="22"/>
              </w:rPr>
              <w:t>215</w:t>
            </w:r>
            <w:r w:rsidRPr="007E1EEC">
              <w:rPr>
                <w:rFonts w:ascii="Avenir Book" w:hAnsi="Avenir Book"/>
                <w:b w:val="0"/>
                <w:bCs w:val="0"/>
                <w:sz w:val="22"/>
                <w:szCs w:val="22"/>
              </w:rPr>
              <w:t>)</w:t>
            </w:r>
          </w:p>
        </w:tc>
        <w:tc>
          <w:tcPr>
            <w:tcW w:w="1423" w:type="dxa"/>
            <w:shd w:val="pct5" w:color="auto" w:fill="auto"/>
          </w:tcPr>
          <w:p w14:paraId="1382041E"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Hong Kong</w:t>
            </w:r>
          </w:p>
        </w:tc>
        <w:tc>
          <w:tcPr>
            <w:tcW w:w="850" w:type="dxa"/>
            <w:shd w:val="pct5" w:color="auto" w:fill="auto"/>
          </w:tcPr>
          <w:p w14:paraId="7DE4A82B"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color w:val="000000"/>
                <w:sz w:val="22"/>
                <w:szCs w:val="22"/>
                <w:lang w:val="en-GB"/>
              </w:rPr>
              <w:t>0.57</w:t>
            </w:r>
          </w:p>
        </w:tc>
        <w:tc>
          <w:tcPr>
            <w:tcW w:w="1276" w:type="dxa"/>
            <w:shd w:val="pct5" w:color="auto" w:fill="auto"/>
          </w:tcPr>
          <w:p w14:paraId="48147F71"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0.6</w:t>
            </w:r>
            <w:r>
              <w:rPr>
                <w:rFonts w:ascii="Avenir Book" w:hAnsi="Avenir Book"/>
                <w:sz w:val="22"/>
                <w:szCs w:val="22"/>
              </w:rPr>
              <w:t>1</w:t>
            </w:r>
          </w:p>
        </w:tc>
        <w:tc>
          <w:tcPr>
            <w:tcW w:w="5528" w:type="dxa"/>
            <w:shd w:val="pct5" w:color="auto" w:fill="auto"/>
          </w:tcPr>
          <w:p w14:paraId="5569FBC6"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proofErr w:type="spellStart"/>
            <w:r w:rsidRPr="007E1EEC">
              <w:rPr>
                <w:rFonts w:ascii="Avenir Book" w:hAnsi="Avenir Book"/>
                <w:sz w:val="22"/>
                <w:szCs w:val="22"/>
              </w:rPr>
              <w:t>Hong_Kong</w:t>
            </w:r>
            <w:proofErr w:type="spellEnd"/>
            <w:r w:rsidRPr="007E1EEC">
              <w:rPr>
                <w:rFonts w:ascii="Avenir Book" w:hAnsi="Avenir Book"/>
                <w:sz w:val="22"/>
                <w:szCs w:val="22"/>
              </w:rPr>
              <w:t xml:space="preserve"> 78.0%, Australia 11.0%, United Kingdom 5.0%, China 1.0%, United States of America 1.0%</w:t>
            </w:r>
          </w:p>
        </w:tc>
      </w:tr>
      <w:tr w:rsidR="00D65CA3" w:rsidRPr="007E1EEC" w14:paraId="2A6716CF" w14:textId="77777777" w:rsidTr="00C45182">
        <w:trPr>
          <w:trHeight w:val="287"/>
          <w:jc w:val="center"/>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7F7F7F" w:themeColor="text1" w:themeTint="80"/>
              <w:bottom w:val="single" w:sz="4" w:space="0" w:color="7F7F7F" w:themeColor="text1" w:themeTint="80"/>
            </w:tcBorders>
            <w:shd w:val="pct5" w:color="auto" w:fill="auto"/>
          </w:tcPr>
          <w:p w14:paraId="5E91C7B5" w14:textId="77777777" w:rsidR="00D65CA3" w:rsidRPr="007E1EEC" w:rsidRDefault="00D65CA3" w:rsidP="00C45182">
            <w:pPr>
              <w:spacing w:line="276" w:lineRule="auto"/>
              <w:rPr>
                <w:rFonts w:ascii="Avenir Book" w:hAnsi="Avenir Book"/>
                <w:sz w:val="22"/>
                <w:szCs w:val="22"/>
              </w:rPr>
            </w:pPr>
            <w:r w:rsidRPr="007E1EEC">
              <w:rPr>
                <w:rFonts w:ascii="Avenir Book" w:hAnsi="Avenir Book"/>
                <w:sz w:val="22"/>
                <w:szCs w:val="22"/>
              </w:rPr>
              <w:t xml:space="preserve">BA.2.3.1 </w:t>
            </w:r>
            <w:r w:rsidRPr="007E1EEC">
              <w:rPr>
                <w:rFonts w:ascii="Avenir Book" w:hAnsi="Avenir Book"/>
                <w:b w:val="0"/>
                <w:bCs w:val="0"/>
                <w:sz w:val="22"/>
                <w:szCs w:val="22"/>
              </w:rPr>
              <w:t>(</w:t>
            </w:r>
            <w:r w:rsidRPr="007E1EEC">
              <w:rPr>
                <w:rFonts w:ascii="Avenir Book" w:hAnsi="Avenir Book"/>
                <w:b w:val="0"/>
                <w:bCs w:val="0"/>
                <w:i/>
                <w:iCs/>
                <w:sz w:val="22"/>
                <w:szCs w:val="22"/>
              </w:rPr>
              <w:t>57</w:t>
            </w:r>
            <w:r w:rsidRPr="007E1EEC">
              <w:rPr>
                <w:rFonts w:ascii="Avenir Book" w:hAnsi="Avenir Book"/>
                <w:b w:val="0"/>
                <w:bCs w:val="0"/>
                <w:sz w:val="22"/>
                <w:szCs w:val="22"/>
              </w:rPr>
              <w:t>)</w:t>
            </w:r>
          </w:p>
        </w:tc>
        <w:tc>
          <w:tcPr>
            <w:tcW w:w="1423" w:type="dxa"/>
            <w:tcBorders>
              <w:top w:val="single" w:sz="4" w:space="0" w:color="7F7F7F" w:themeColor="text1" w:themeTint="80"/>
              <w:bottom w:val="single" w:sz="4" w:space="0" w:color="7F7F7F" w:themeColor="text1" w:themeTint="80"/>
            </w:tcBorders>
            <w:shd w:val="pct5" w:color="auto" w:fill="auto"/>
          </w:tcPr>
          <w:p w14:paraId="19A7620B"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Japan</w:t>
            </w:r>
          </w:p>
        </w:tc>
        <w:tc>
          <w:tcPr>
            <w:tcW w:w="850" w:type="dxa"/>
            <w:tcBorders>
              <w:top w:val="single" w:sz="4" w:space="0" w:color="7F7F7F" w:themeColor="text1" w:themeTint="80"/>
              <w:bottom w:val="single" w:sz="4" w:space="0" w:color="7F7F7F" w:themeColor="text1" w:themeTint="80"/>
            </w:tcBorders>
            <w:shd w:val="pct5" w:color="auto" w:fill="auto"/>
          </w:tcPr>
          <w:p w14:paraId="4568FA11"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0.51</w:t>
            </w:r>
          </w:p>
        </w:tc>
        <w:tc>
          <w:tcPr>
            <w:tcW w:w="1276" w:type="dxa"/>
            <w:tcBorders>
              <w:top w:val="single" w:sz="4" w:space="0" w:color="7F7F7F" w:themeColor="text1" w:themeTint="80"/>
              <w:bottom w:val="single" w:sz="4" w:space="0" w:color="7F7F7F" w:themeColor="text1" w:themeTint="80"/>
            </w:tcBorders>
            <w:shd w:val="pct5" w:color="auto" w:fill="auto"/>
          </w:tcPr>
          <w:p w14:paraId="674E2F3F"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0.56</w:t>
            </w:r>
          </w:p>
        </w:tc>
        <w:tc>
          <w:tcPr>
            <w:tcW w:w="5528" w:type="dxa"/>
            <w:tcBorders>
              <w:top w:val="single" w:sz="4" w:space="0" w:color="7F7F7F" w:themeColor="text1" w:themeTint="80"/>
              <w:bottom w:val="single" w:sz="4" w:space="0" w:color="7F7F7F" w:themeColor="text1" w:themeTint="80"/>
            </w:tcBorders>
            <w:shd w:val="pct5" w:color="auto" w:fill="auto"/>
          </w:tcPr>
          <w:p w14:paraId="3D777242"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Japan 100.0%, Canada 0.0%, United States of America 0.0%, Singapore 0.0%, Vietnam 0.0%</w:t>
            </w:r>
          </w:p>
        </w:tc>
      </w:tr>
      <w:tr w:rsidR="00D65CA3" w:rsidRPr="007E1EEC" w14:paraId="386E5898" w14:textId="77777777" w:rsidTr="00C45182">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1271" w:type="dxa"/>
            <w:shd w:val="pct5" w:color="auto" w:fill="auto"/>
          </w:tcPr>
          <w:p w14:paraId="4FE2CBF4" w14:textId="77777777" w:rsidR="00D65CA3" w:rsidRPr="007E1EEC" w:rsidRDefault="00D65CA3" w:rsidP="00C45182">
            <w:pPr>
              <w:spacing w:line="276" w:lineRule="auto"/>
              <w:rPr>
                <w:rFonts w:ascii="Avenir Book" w:hAnsi="Avenir Book"/>
                <w:sz w:val="22"/>
                <w:szCs w:val="22"/>
              </w:rPr>
            </w:pPr>
            <w:r w:rsidRPr="007E1EEC">
              <w:rPr>
                <w:rFonts w:ascii="Avenir Book" w:hAnsi="Avenir Book"/>
                <w:sz w:val="22"/>
                <w:szCs w:val="22"/>
              </w:rPr>
              <w:t xml:space="preserve">BA.2.8 </w:t>
            </w:r>
            <w:r w:rsidRPr="007E1EEC">
              <w:rPr>
                <w:rFonts w:ascii="Avenir Book" w:hAnsi="Avenir Book"/>
                <w:b w:val="0"/>
                <w:bCs w:val="0"/>
                <w:sz w:val="22"/>
                <w:szCs w:val="22"/>
              </w:rPr>
              <w:t>(</w:t>
            </w:r>
            <w:r w:rsidRPr="007E1EEC">
              <w:rPr>
                <w:rFonts w:ascii="Avenir Book" w:hAnsi="Avenir Book"/>
                <w:b w:val="0"/>
                <w:bCs w:val="0"/>
                <w:i/>
                <w:iCs/>
                <w:sz w:val="22"/>
                <w:szCs w:val="22"/>
              </w:rPr>
              <w:t>160</w:t>
            </w:r>
            <w:r w:rsidRPr="007E1EEC">
              <w:rPr>
                <w:rFonts w:ascii="Avenir Book" w:hAnsi="Avenir Book"/>
                <w:b w:val="0"/>
                <w:bCs w:val="0"/>
                <w:sz w:val="22"/>
                <w:szCs w:val="22"/>
              </w:rPr>
              <w:t>)</w:t>
            </w:r>
          </w:p>
        </w:tc>
        <w:tc>
          <w:tcPr>
            <w:tcW w:w="1423" w:type="dxa"/>
            <w:shd w:val="pct5" w:color="auto" w:fill="auto"/>
          </w:tcPr>
          <w:p w14:paraId="4AB737CA"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Scotland</w:t>
            </w:r>
          </w:p>
        </w:tc>
        <w:tc>
          <w:tcPr>
            <w:tcW w:w="850" w:type="dxa"/>
            <w:shd w:val="pct5" w:color="auto" w:fill="auto"/>
          </w:tcPr>
          <w:p w14:paraId="71E42CA7"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0.4</w:t>
            </w:r>
            <w:r>
              <w:rPr>
                <w:rFonts w:ascii="Avenir Book" w:hAnsi="Avenir Book"/>
                <w:sz w:val="22"/>
                <w:szCs w:val="22"/>
              </w:rPr>
              <w:t>1</w:t>
            </w:r>
          </w:p>
        </w:tc>
        <w:tc>
          <w:tcPr>
            <w:tcW w:w="1276" w:type="dxa"/>
            <w:shd w:val="pct5" w:color="auto" w:fill="auto"/>
          </w:tcPr>
          <w:p w14:paraId="5991EE90"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0.4</w:t>
            </w:r>
            <w:r>
              <w:rPr>
                <w:rFonts w:ascii="Avenir Book" w:hAnsi="Avenir Book"/>
                <w:sz w:val="22"/>
                <w:szCs w:val="22"/>
              </w:rPr>
              <w:t>5</w:t>
            </w:r>
          </w:p>
        </w:tc>
        <w:tc>
          <w:tcPr>
            <w:tcW w:w="5528" w:type="dxa"/>
            <w:shd w:val="pct5" w:color="auto" w:fill="auto"/>
          </w:tcPr>
          <w:p w14:paraId="4E79F9BB"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United Kingdom 94.0%, United States of America 2.0%, Germany 1.0%, Denmark 1.0%, Israel 0.0%</w:t>
            </w:r>
          </w:p>
        </w:tc>
      </w:tr>
      <w:tr w:rsidR="00D65CA3" w:rsidRPr="007E1EEC" w14:paraId="2B803747" w14:textId="77777777" w:rsidTr="00C45182">
        <w:trPr>
          <w:trHeight w:val="287"/>
          <w:jc w:val="center"/>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7F7F7F" w:themeColor="text1" w:themeTint="80"/>
              <w:bottom w:val="single" w:sz="4" w:space="0" w:color="7F7F7F" w:themeColor="text1" w:themeTint="80"/>
            </w:tcBorders>
            <w:shd w:val="pct5" w:color="auto" w:fill="auto"/>
          </w:tcPr>
          <w:p w14:paraId="7C499B01" w14:textId="77777777" w:rsidR="00D65CA3" w:rsidRPr="007E1EEC" w:rsidRDefault="00D65CA3" w:rsidP="00C45182">
            <w:pPr>
              <w:spacing w:line="276" w:lineRule="auto"/>
              <w:rPr>
                <w:rFonts w:ascii="Avenir Book" w:hAnsi="Avenir Book"/>
                <w:sz w:val="22"/>
                <w:szCs w:val="22"/>
              </w:rPr>
            </w:pPr>
            <w:r w:rsidRPr="007E1EEC">
              <w:rPr>
                <w:rFonts w:ascii="Avenir Book" w:hAnsi="Avenir Book"/>
                <w:sz w:val="22"/>
                <w:szCs w:val="22"/>
              </w:rPr>
              <w:t xml:space="preserve">BA.2.12.1 </w:t>
            </w:r>
            <w:r w:rsidRPr="007E1EEC">
              <w:rPr>
                <w:rFonts w:ascii="Avenir Book" w:hAnsi="Avenir Book"/>
                <w:b w:val="0"/>
                <w:bCs w:val="0"/>
                <w:sz w:val="22"/>
                <w:szCs w:val="22"/>
              </w:rPr>
              <w:t>(</w:t>
            </w:r>
            <w:proofErr w:type="gramStart"/>
            <w:r w:rsidRPr="007E1EEC">
              <w:rPr>
                <w:rFonts w:ascii="Avenir Book" w:hAnsi="Avenir Book"/>
                <w:b w:val="0"/>
                <w:bCs w:val="0"/>
                <w:i/>
                <w:iCs/>
                <w:sz w:val="22"/>
                <w:szCs w:val="22"/>
              </w:rPr>
              <w:t>218</w:t>
            </w:r>
            <w:r w:rsidRPr="007E1EEC">
              <w:rPr>
                <w:rFonts w:ascii="Avenir Book" w:hAnsi="Avenir Book"/>
                <w:b w:val="0"/>
                <w:bCs w:val="0"/>
                <w:sz w:val="22"/>
                <w:szCs w:val="22"/>
              </w:rPr>
              <w:t>)*</w:t>
            </w:r>
            <w:proofErr w:type="gramEnd"/>
          </w:p>
        </w:tc>
        <w:tc>
          <w:tcPr>
            <w:tcW w:w="1423" w:type="dxa"/>
            <w:tcBorders>
              <w:top w:val="single" w:sz="4" w:space="0" w:color="7F7F7F" w:themeColor="text1" w:themeTint="80"/>
              <w:bottom w:val="single" w:sz="4" w:space="0" w:color="7F7F7F" w:themeColor="text1" w:themeTint="80"/>
            </w:tcBorders>
            <w:shd w:val="pct5" w:color="auto" w:fill="auto"/>
          </w:tcPr>
          <w:p w14:paraId="2ECC62C3"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USA</w:t>
            </w:r>
          </w:p>
        </w:tc>
        <w:tc>
          <w:tcPr>
            <w:tcW w:w="850" w:type="dxa"/>
            <w:tcBorders>
              <w:top w:val="single" w:sz="4" w:space="0" w:color="7F7F7F" w:themeColor="text1" w:themeTint="80"/>
              <w:bottom w:val="single" w:sz="4" w:space="0" w:color="7F7F7F" w:themeColor="text1" w:themeTint="80"/>
            </w:tcBorders>
            <w:shd w:val="pct5" w:color="auto" w:fill="auto"/>
          </w:tcPr>
          <w:p w14:paraId="71F58DCE"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0.75</w:t>
            </w:r>
          </w:p>
        </w:tc>
        <w:tc>
          <w:tcPr>
            <w:tcW w:w="1276" w:type="dxa"/>
            <w:tcBorders>
              <w:top w:val="single" w:sz="4" w:space="0" w:color="7F7F7F" w:themeColor="text1" w:themeTint="80"/>
              <w:bottom w:val="single" w:sz="4" w:space="0" w:color="7F7F7F" w:themeColor="text1" w:themeTint="80"/>
            </w:tcBorders>
            <w:shd w:val="pct5" w:color="auto" w:fill="auto"/>
          </w:tcPr>
          <w:p w14:paraId="744E162A"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0.7</w:t>
            </w:r>
            <w:r>
              <w:rPr>
                <w:rFonts w:ascii="Avenir Book" w:hAnsi="Avenir Book"/>
                <w:sz w:val="22"/>
                <w:szCs w:val="22"/>
              </w:rPr>
              <w:t>8</w:t>
            </w:r>
          </w:p>
        </w:tc>
        <w:tc>
          <w:tcPr>
            <w:tcW w:w="5528" w:type="dxa"/>
            <w:tcBorders>
              <w:top w:val="single" w:sz="4" w:space="0" w:color="7F7F7F" w:themeColor="text1" w:themeTint="80"/>
              <w:bottom w:val="single" w:sz="4" w:space="0" w:color="7F7F7F" w:themeColor="text1" w:themeTint="80"/>
            </w:tcBorders>
            <w:shd w:val="pct5" w:color="auto" w:fill="auto"/>
          </w:tcPr>
          <w:p w14:paraId="72B52CAF"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United States of America 84.0%, Canada 6.0%, United Kingdom 2.0%, Denmark 1.0%, Israel 1.0%</w:t>
            </w:r>
          </w:p>
        </w:tc>
      </w:tr>
      <w:tr w:rsidR="00D65CA3" w:rsidRPr="007E1EEC" w14:paraId="241CF116" w14:textId="77777777" w:rsidTr="00C45182">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1271" w:type="dxa"/>
            <w:shd w:val="pct15" w:color="auto" w:fill="auto"/>
          </w:tcPr>
          <w:p w14:paraId="70D56273" w14:textId="77777777" w:rsidR="00D65CA3" w:rsidRPr="007E1EEC" w:rsidRDefault="00D65CA3" w:rsidP="00C45182">
            <w:pPr>
              <w:spacing w:line="276" w:lineRule="auto"/>
              <w:rPr>
                <w:rFonts w:ascii="Avenir Book" w:hAnsi="Avenir Book"/>
                <w:b w:val="0"/>
                <w:bCs w:val="0"/>
                <w:sz w:val="22"/>
                <w:szCs w:val="22"/>
              </w:rPr>
            </w:pPr>
            <w:r w:rsidRPr="007E1EEC">
              <w:rPr>
                <w:rFonts w:ascii="Avenir Book" w:hAnsi="Avenir Book"/>
                <w:sz w:val="22"/>
                <w:szCs w:val="22"/>
              </w:rPr>
              <w:t xml:space="preserve">BA.4 </w:t>
            </w:r>
          </w:p>
          <w:p w14:paraId="452ED6CE" w14:textId="77777777" w:rsidR="00D65CA3" w:rsidRPr="007E1EEC" w:rsidRDefault="00D65CA3" w:rsidP="00C45182">
            <w:pPr>
              <w:spacing w:line="276" w:lineRule="auto"/>
              <w:rPr>
                <w:rFonts w:ascii="Avenir Book" w:hAnsi="Avenir Book"/>
                <w:sz w:val="22"/>
                <w:szCs w:val="22"/>
              </w:rPr>
            </w:pPr>
            <w:r w:rsidRPr="007E1EEC">
              <w:rPr>
                <w:rFonts w:ascii="Avenir Book" w:hAnsi="Avenir Book"/>
                <w:b w:val="0"/>
                <w:bCs w:val="0"/>
                <w:sz w:val="22"/>
                <w:szCs w:val="22"/>
              </w:rPr>
              <w:t>(</w:t>
            </w:r>
            <w:r w:rsidRPr="007E1EEC">
              <w:rPr>
                <w:rFonts w:ascii="Avenir Book" w:hAnsi="Avenir Book"/>
                <w:b w:val="0"/>
                <w:bCs w:val="0"/>
                <w:i/>
                <w:iCs/>
                <w:sz w:val="22"/>
                <w:szCs w:val="22"/>
              </w:rPr>
              <w:t>188</w:t>
            </w:r>
            <w:r w:rsidRPr="007E1EEC">
              <w:rPr>
                <w:rFonts w:ascii="Avenir Book" w:hAnsi="Avenir Book"/>
                <w:b w:val="0"/>
                <w:bCs w:val="0"/>
                <w:sz w:val="22"/>
                <w:szCs w:val="22"/>
              </w:rPr>
              <w:t>)</w:t>
            </w:r>
          </w:p>
        </w:tc>
        <w:tc>
          <w:tcPr>
            <w:tcW w:w="1423" w:type="dxa"/>
            <w:shd w:val="pct15" w:color="auto" w:fill="auto"/>
          </w:tcPr>
          <w:p w14:paraId="30F36E95"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 xml:space="preserve">South Africa </w:t>
            </w:r>
          </w:p>
        </w:tc>
        <w:tc>
          <w:tcPr>
            <w:tcW w:w="850" w:type="dxa"/>
            <w:shd w:val="pct15" w:color="auto" w:fill="auto"/>
          </w:tcPr>
          <w:p w14:paraId="05E62A7E"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1.42</w:t>
            </w:r>
          </w:p>
        </w:tc>
        <w:tc>
          <w:tcPr>
            <w:tcW w:w="1276" w:type="dxa"/>
            <w:shd w:val="pct15" w:color="auto" w:fill="auto"/>
          </w:tcPr>
          <w:p w14:paraId="69F8C783"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lang w:val="en-GB"/>
              </w:rPr>
            </w:pPr>
            <w:r w:rsidRPr="007E1EEC">
              <w:rPr>
                <w:rFonts w:ascii="Avenir Book" w:hAnsi="Avenir Book"/>
                <w:sz w:val="22"/>
                <w:szCs w:val="22"/>
              </w:rPr>
              <w:t>1.3</w:t>
            </w:r>
            <w:r>
              <w:rPr>
                <w:rFonts w:ascii="Avenir Book" w:hAnsi="Avenir Book"/>
                <w:sz w:val="22"/>
                <w:szCs w:val="22"/>
              </w:rPr>
              <w:t>7</w:t>
            </w:r>
          </w:p>
        </w:tc>
        <w:tc>
          <w:tcPr>
            <w:tcW w:w="5528" w:type="dxa"/>
            <w:shd w:val="pct15" w:color="auto" w:fill="auto"/>
          </w:tcPr>
          <w:p w14:paraId="080ADF16" w14:textId="77777777" w:rsidR="00D65CA3" w:rsidRPr="007E1EEC" w:rsidRDefault="00D65CA3" w:rsidP="00C45182">
            <w:pPr>
              <w:spacing w:line="276" w:lineRule="auto"/>
              <w:cnfStyle w:val="000000100000" w:firstRow="0" w:lastRow="0" w:firstColumn="0" w:lastColumn="0" w:oddVBand="0" w:evenVBand="0" w:oddHBand="1"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 xml:space="preserve">United States of America 29.0%, United Kingdom 26.0%, </w:t>
            </w:r>
            <w:proofErr w:type="spellStart"/>
            <w:r w:rsidRPr="007E1EEC">
              <w:rPr>
                <w:rFonts w:ascii="Avenir Book" w:hAnsi="Avenir Book"/>
                <w:sz w:val="22"/>
                <w:szCs w:val="22"/>
              </w:rPr>
              <w:t>South_Africa</w:t>
            </w:r>
            <w:proofErr w:type="spellEnd"/>
            <w:r w:rsidRPr="007E1EEC">
              <w:rPr>
                <w:rFonts w:ascii="Avenir Book" w:hAnsi="Avenir Book"/>
                <w:sz w:val="22"/>
                <w:szCs w:val="22"/>
              </w:rPr>
              <w:t xml:space="preserve"> 9.0%, Denmark 5.0%, Israel 4.0%</w:t>
            </w:r>
          </w:p>
        </w:tc>
      </w:tr>
      <w:tr w:rsidR="00D65CA3" w:rsidRPr="007E1EEC" w14:paraId="31DFB317" w14:textId="77777777" w:rsidTr="00C45182">
        <w:trPr>
          <w:trHeight w:val="287"/>
          <w:jc w:val="center"/>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7F7F7F" w:themeColor="text1" w:themeTint="80"/>
              <w:bottom w:val="single" w:sz="4" w:space="0" w:color="7F7F7F" w:themeColor="text1" w:themeTint="80"/>
            </w:tcBorders>
            <w:shd w:val="pct15" w:color="auto" w:fill="auto"/>
          </w:tcPr>
          <w:p w14:paraId="0559A546" w14:textId="77777777" w:rsidR="00D65CA3" w:rsidRPr="007E1EEC" w:rsidRDefault="00D65CA3" w:rsidP="00C45182">
            <w:pPr>
              <w:spacing w:line="276" w:lineRule="auto"/>
              <w:rPr>
                <w:rFonts w:ascii="Avenir Book" w:hAnsi="Avenir Book"/>
                <w:b w:val="0"/>
                <w:bCs w:val="0"/>
                <w:sz w:val="22"/>
                <w:szCs w:val="22"/>
              </w:rPr>
            </w:pPr>
            <w:r w:rsidRPr="007E1EEC">
              <w:rPr>
                <w:rFonts w:ascii="Avenir Book" w:hAnsi="Avenir Book"/>
                <w:sz w:val="22"/>
                <w:szCs w:val="22"/>
              </w:rPr>
              <w:t xml:space="preserve">BA.5 </w:t>
            </w:r>
          </w:p>
          <w:p w14:paraId="5B261E75" w14:textId="77777777" w:rsidR="00D65CA3" w:rsidRPr="007E1EEC" w:rsidRDefault="00D65CA3" w:rsidP="00C45182">
            <w:pPr>
              <w:spacing w:line="276" w:lineRule="auto"/>
              <w:rPr>
                <w:rFonts w:ascii="Avenir Book" w:hAnsi="Avenir Book"/>
                <w:b w:val="0"/>
                <w:bCs w:val="0"/>
                <w:sz w:val="22"/>
                <w:szCs w:val="22"/>
              </w:rPr>
            </w:pPr>
            <w:r w:rsidRPr="007E1EEC">
              <w:rPr>
                <w:rFonts w:ascii="Avenir Book" w:hAnsi="Avenir Book"/>
                <w:b w:val="0"/>
                <w:bCs w:val="0"/>
                <w:sz w:val="22"/>
                <w:szCs w:val="22"/>
              </w:rPr>
              <w:t>(</w:t>
            </w:r>
            <w:r w:rsidRPr="007E1EEC">
              <w:rPr>
                <w:rFonts w:ascii="Avenir Book" w:hAnsi="Avenir Book"/>
                <w:b w:val="0"/>
                <w:bCs w:val="0"/>
                <w:i/>
                <w:iCs/>
                <w:sz w:val="22"/>
                <w:szCs w:val="22"/>
              </w:rPr>
              <w:t>55</w:t>
            </w:r>
            <w:r w:rsidRPr="007E1EEC">
              <w:rPr>
                <w:rFonts w:ascii="Avenir Book" w:hAnsi="Avenir Book"/>
                <w:b w:val="0"/>
                <w:bCs w:val="0"/>
                <w:sz w:val="22"/>
                <w:szCs w:val="22"/>
              </w:rPr>
              <w:t>)</w:t>
            </w:r>
          </w:p>
        </w:tc>
        <w:tc>
          <w:tcPr>
            <w:tcW w:w="1423" w:type="dxa"/>
            <w:tcBorders>
              <w:top w:val="single" w:sz="4" w:space="0" w:color="7F7F7F" w:themeColor="text1" w:themeTint="80"/>
              <w:bottom w:val="single" w:sz="4" w:space="0" w:color="7F7F7F" w:themeColor="text1" w:themeTint="80"/>
            </w:tcBorders>
            <w:shd w:val="pct15" w:color="auto" w:fill="auto"/>
          </w:tcPr>
          <w:p w14:paraId="606B58E7"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rPr>
            </w:pPr>
            <w:r w:rsidRPr="007E1EEC">
              <w:rPr>
                <w:rFonts w:ascii="Avenir Book" w:hAnsi="Avenir Book"/>
                <w:sz w:val="22"/>
                <w:szCs w:val="22"/>
              </w:rPr>
              <w:t>South Africa</w:t>
            </w:r>
          </w:p>
        </w:tc>
        <w:tc>
          <w:tcPr>
            <w:tcW w:w="850" w:type="dxa"/>
            <w:tcBorders>
              <w:top w:val="single" w:sz="4" w:space="0" w:color="7F7F7F" w:themeColor="text1" w:themeTint="80"/>
              <w:bottom w:val="single" w:sz="4" w:space="0" w:color="7F7F7F" w:themeColor="text1" w:themeTint="80"/>
            </w:tcBorders>
            <w:shd w:val="pct15" w:color="auto" w:fill="auto"/>
          </w:tcPr>
          <w:p w14:paraId="113E6D10"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lang w:val="en-GB"/>
              </w:rPr>
            </w:pPr>
            <w:r w:rsidRPr="007E1EEC">
              <w:rPr>
                <w:rFonts w:ascii="Avenir Book" w:hAnsi="Avenir Book"/>
                <w:sz w:val="22"/>
                <w:szCs w:val="22"/>
                <w:lang w:val="en-GB"/>
              </w:rPr>
              <w:t>1.7</w:t>
            </w:r>
            <w:r>
              <w:rPr>
                <w:rFonts w:ascii="Avenir Book" w:hAnsi="Avenir Book"/>
                <w:sz w:val="22"/>
                <w:szCs w:val="22"/>
                <w:lang w:val="en-GB"/>
              </w:rPr>
              <w:t>2</w:t>
            </w:r>
          </w:p>
        </w:tc>
        <w:tc>
          <w:tcPr>
            <w:tcW w:w="1276" w:type="dxa"/>
            <w:tcBorders>
              <w:top w:val="single" w:sz="4" w:space="0" w:color="7F7F7F" w:themeColor="text1" w:themeTint="80"/>
              <w:bottom w:val="single" w:sz="4" w:space="0" w:color="7F7F7F" w:themeColor="text1" w:themeTint="80"/>
            </w:tcBorders>
            <w:shd w:val="pct15" w:color="auto" w:fill="auto"/>
          </w:tcPr>
          <w:p w14:paraId="22EABBCE"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lang w:val="en-GB"/>
              </w:rPr>
            </w:pPr>
            <w:r w:rsidRPr="007E1EEC">
              <w:rPr>
                <w:rFonts w:ascii="Avenir Book" w:hAnsi="Avenir Book"/>
                <w:sz w:val="22"/>
                <w:szCs w:val="22"/>
                <w:lang w:val="en-GB"/>
              </w:rPr>
              <w:t>1.6</w:t>
            </w:r>
            <w:r>
              <w:rPr>
                <w:rFonts w:ascii="Avenir Book" w:hAnsi="Avenir Book"/>
                <w:sz w:val="22"/>
                <w:szCs w:val="22"/>
                <w:lang w:val="en-GB"/>
              </w:rPr>
              <w:t>5</w:t>
            </w:r>
          </w:p>
        </w:tc>
        <w:tc>
          <w:tcPr>
            <w:tcW w:w="5528" w:type="dxa"/>
            <w:tcBorders>
              <w:top w:val="single" w:sz="4" w:space="0" w:color="7F7F7F" w:themeColor="text1" w:themeTint="80"/>
              <w:bottom w:val="single" w:sz="4" w:space="0" w:color="7F7F7F" w:themeColor="text1" w:themeTint="80"/>
            </w:tcBorders>
            <w:shd w:val="pct15" w:color="auto" w:fill="auto"/>
          </w:tcPr>
          <w:p w14:paraId="2233A222" w14:textId="77777777" w:rsidR="00D65CA3" w:rsidRPr="007E1EEC" w:rsidRDefault="00D65CA3" w:rsidP="00C45182">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sz w:val="22"/>
                <w:szCs w:val="22"/>
                <w:lang w:val="en-GB"/>
              </w:rPr>
            </w:pPr>
            <w:r w:rsidRPr="007E1EEC">
              <w:rPr>
                <w:rFonts w:ascii="Avenir Book" w:hAnsi="Avenir Book"/>
                <w:sz w:val="22"/>
                <w:szCs w:val="22"/>
              </w:rPr>
              <w:t>United States of America 36.0%, United Kingdom 15.0%, Luxembourg 10.0%, Denmark 6.0%, Germany 4.0%</w:t>
            </w:r>
          </w:p>
        </w:tc>
      </w:tr>
    </w:tbl>
    <w:p w14:paraId="6DE650CB" w14:textId="77777777" w:rsidR="00D65CA3" w:rsidRPr="007E1EEC" w:rsidRDefault="00D65CA3" w:rsidP="00D65CA3">
      <w:pPr>
        <w:rPr>
          <w:rFonts w:ascii="Avenir Book" w:hAnsi="Avenir Book"/>
          <w:i/>
          <w:iCs/>
          <w:sz w:val="22"/>
          <w:szCs w:val="22"/>
        </w:rPr>
      </w:pPr>
      <w:r w:rsidRPr="007E1EEC">
        <w:rPr>
          <w:rFonts w:ascii="Avenir Book" w:hAnsi="Avenir Book"/>
          <w:i/>
          <w:iCs/>
          <w:sz w:val="22"/>
          <w:szCs w:val="22"/>
        </w:rPr>
        <w:t>Numbers in bracket on first column represents the number of sequences used.</w:t>
      </w:r>
    </w:p>
    <w:p w14:paraId="37B67AFA" w14:textId="77777777" w:rsidR="00D65CA3" w:rsidRPr="007E1EEC" w:rsidRDefault="00D65CA3" w:rsidP="00D65CA3">
      <w:pPr>
        <w:rPr>
          <w:rFonts w:ascii="Avenir Book" w:hAnsi="Avenir Book"/>
          <w:i/>
          <w:iCs/>
          <w:sz w:val="22"/>
          <w:szCs w:val="22"/>
        </w:rPr>
      </w:pPr>
      <w:r w:rsidRPr="007E1EEC">
        <w:rPr>
          <w:rFonts w:ascii="Avenir Book" w:hAnsi="Avenir Book"/>
          <w:sz w:val="22"/>
          <w:szCs w:val="22"/>
        </w:rPr>
        <w:lastRenderedPageBreak/>
        <w:t>*</w:t>
      </w:r>
      <w:r w:rsidRPr="007E1EEC">
        <w:rPr>
          <w:rFonts w:ascii="Avenir Book" w:hAnsi="Avenir Book"/>
          <w:i/>
          <w:iCs/>
          <w:sz w:val="22"/>
          <w:szCs w:val="22"/>
        </w:rPr>
        <w:t xml:space="preserve">Total number of unique spike sequences from this </w:t>
      </w:r>
      <w:proofErr w:type="spellStart"/>
      <w:r w:rsidRPr="007E1EEC">
        <w:rPr>
          <w:rFonts w:ascii="Avenir Book" w:hAnsi="Avenir Book"/>
          <w:i/>
          <w:iCs/>
          <w:sz w:val="22"/>
          <w:szCs w:val="22"/>
        </w:rPr>
        <w:t>sublineage</w:t>
      </w:r>
      <w:proofErr w:type="spellEnd"/>
      <w:r w:rsidRPr="007E1EEC">
        <w:rPr>
          <w:rFonts w:ascii="Avenir Book" w:hAnsi="Avenir Book"/>
          <w:i/>
          <w:iCs/>
          <w:sz w:val="22"/>
          <w:szCs w:val="22"/>
        </w:rPr>
        <w:t xml:space="preserve"> was 1590, 218 sequences were subsampled from each major clade</w:t>
      </w:r>
    </w:p>
    <w:p w14:paraId="6E988CC7" w14:textId="77777777" w:rsidR="00D65CA3" w:rsidRPr="007E1EEC" w:rsidRDefault="00D65CA3" w:rsidP="00D65CA3">
      <w:pPr>
        <w:rPr>
          <w:rFonts w:ascii="Avenir Book" w:hAnsi="Avenir Book"/>
          <w:i/>
          <w:iCs/>
          <w:sz w:val="22"/>
          <w:szCs w:val="22"/>
        </w:rPr>
      </w:pPr>
      <w:proofErr w:type="spellStart"/>
      <w:r w:rsidRPr="007E1EEC">
        <w:rPr>
          <w:rFonts w:ascii="Avenir Book" w:hAnsi="Avenir Book"/>
          <w:i/>
          <w:iCs/>
          <w:sz w:val="22"/>
          <w:szCs w:val="22"/>
          <w:vertAlign w:val="superscript"/>
        </w:rPr>
        <w:t>a</w:t>
      </w:r>
      <w:r w:rsidRPr="007E1EEC">
        <w:rPr>
          <w:rFonts w:ascii="Avenir Book" w:hAnsi="Avenir Book"/>
          <w:i/>
          <w:iCs/>
          <w:sz w:val="22"/>
          <w:szCs w:val="22"/>
        </w:rPr>
        <w:t>According</w:t>
      </w:r>
      <w:proofErr w:type="spellEnd"/>
      <w:r w:rsidRPr="007E1EEC">
        <w:rPr>
          <w:rFonts w:ascii="Avenir Book" w:hAnsi="Avenir Book"/>
          <w:i/>
          <w:iCs/>
          <w:sz w:val="22"/>
          <w:szCs w:val="22"/>
        </w:rPr>
        <w:t xml:space="preserve"> to </w:t>
      </w:r>
      <w:proofErr w:type="spellStart"/>
      <w:r w:rsidRPr="007E1EEC">
        <w:rPr>
          <w:rFonts w:ascii="Avenir Book" w:hAnsi="Avenir Book"/>
          <w:i/>
          <w:iCs/>
          <w:sz w:val="22"/>
          <w:szCs w:val="22"/>
        </w:rPr>
        <w:t>Pango</w:t>
      </w:r>
      <w:proofErr w:type="spellEnd"/>
      <w:r w:rsidRPr="007E1EEC">
        <w:rPr>
          <w:rFonts w:ascii="Avenir Book" w:hAnsi="Avenir Book"/>
          <w:i/>
          <w:iCs/>
          <w:sz w:val="22"/>
          <w:szCs w:val="22"/>
        </w:rPr>
        <w:t xml:space="preserve"> nomenclature (cov-Lineages.org) accessed on 30/04/2022</w:t>
      </w:r>
    </w:p>
    <w:p w14:paraId="6D5DA4D4" w14:textId="77777777" w:rsidR="00D65CA3" w:rsidRPr="007E1EEC" w:rsidRDefault="00D65CA3" w:rsidP="00D65CA3">
      <w:pPr>
        <w:rPr>
          <w:rFonts w:ascii="Avenir Book" w:hAnsi="Avenir Book"/>
          <w:sz w:val="22"/>
          <w:szCs w:val="22"/>
          <w:lang w:eastAsia="zh-CN"/>
        </w:rPr>
      </w:pPr>
      <w:proofErr w:type="spellStart"/>
      <w:r w:rsidRPr="007E1EEC">
        <w:rPr>
          <w:rFonts w:ascii="Avenir Book" w:hAnsi="Avenir Book"/>
          <w:i/>
          <w:iCs/>
          <w:sz w:val="22"/>
          <w:szCs w:val="22"/>
          <w:vertAlign w:val="superscript"/>
        </w:rPr>
        <w:t>b</w:t>
      </w:r>
      <w:r w:rsidRPr="007E1EEC">
        <w:rPr>
          <w:rFonts w:ascii="Avenir Book" w:hAnsi="Avenir Book"/>
          <w:i/>
          <w:iCs/>
          <w:sz w:val="22"/>
          <w:szCs w:val="22"/>
        </w:rPr>
        <w:t>The</w:t>
      </w:r>
      <w:proofErr w:type="spellEnd"/>
      <w:r w:rsidRPr="007E1EEC">
        <w:rPr>
          <w:rFonts w:ascii="Avenir Book" w:hAnsi="Avenir Book"/>
          <w:i/>
          <w:iCs/>
          <w:sz w:val="22"/>
          <w:szCs w:val="22"/>
        </w:rPr>
        <w:t xml:space="preserve"> proportions of sequences for each lineage in different regions (cov-Lineages.org, accessed on 14/7/2022)</w:t>
      </w:r>
    </w:p>
    <w:p w14:paraId="3C8940A4" w14:textId="4540A27D" w:rsidR="00982E55" w:rsidRDefault="00982E55">
      <w:pPr>
        <w:rPr>
          <w:rFonts w:ascii="Avenir Book" w:hAnsi="Avenir Book"/>
          <w:sz w:val="22"/>
          <w:szCs w:val="22"/>
        </w:rPr>
      </w:pPr>
      <w:r>
        <w:rPr>
          <w:rFonts w:ascii="Avenir Book" w:hAnsi="Avenir Book"/>
          <w:sz w:val="22"/>
          <w:szCs w:val="22"/>
        </w:rPr>
        <w:br w:type="page"/>
      </w:r>
    </w:p>
    <w:p w14:paraId="02F75C56" w14:textId="6E292F07" w:rsidR="00982E55" w:rsidRPr="00D24EF6" w:rsidRDefault="00982E55" w:rsidP="00D65CA3">
      <w:pPr>
        <w:pStyle w:val="Paragraph"/>
        <w:spacing w:line="360" w:lineRule="auto"/>
        <w:ind w:firstLine="0"/>
        <w:rPr>
          <w:rFonts w:ascii="Avenir Book" w:hAnsi="Avenir Book"/>
          <w:b/>
          <w:bCs/>
          <w:sz w:val="22"/>
          <w:szCs w:val="22"/>
        </w:rPr>
      </w:pPr>
      <w:r w:rsidRPr="00D24EF6">
        <w:rPr>
          <w:rFonts w:ascii="Avenir Book" w:hAnsi="Avenir Book"/>
          <w:b/>
          <w:bCs/>
          <w:sz w:val="22"/>
          <w:szCs w:val="22"/>
        </w:rPr>
        <w:lastRenderedPageBreak/>
        <w:t>Supplementary Figures:</w:t>
      </w:r>
    </w:p>
    <w:p w14:paraId="3CFE1A0D" w14:textId="114800B9" w:rsidR="00C51C74" w:rsidRDefault="00E22CA6" w:rsidP="00D65CA3">
      <w:pPr>
        <w:pStyle w:val="Paragraph"/>
        <w:spacing w:line="360" w:lineRule="auto"/>
        <w:ind w:firstLine="0"/>
        <w:rPr>
          <w:rFonts w:ascii="Avenir Book" w:hAnsi="Avenir Book"/>
          <w:sz w:val="22"/>
          <w:szCs w:val="22"/>
        </w:rPr>
      </w:pPr>
      <w:r w:rsidRPr="00E22CA6">
        <w:rPr>
          <w:rFonts w:ascii="Avenir Book" w:hAnsi="Avenir Book"/>
          <w:b/>
          <w:bCs/>
          <w:sz w:val="22"/>
          <w:szCs w:val="22"/>
        </w:rPr>
        <w:t>Supplementary Figure 1</w:t>
      </w:r>
      <w:r w:rsidRPr="00E22CA6">
        <w:rPr>
          <w:rFonts w:ascii="Avenir Book" w:hAnsi="Avenir Book"/>
          <w:sz w:val="22"/>
          <w:szCs w:val="22"/>
        </w:rPr>
        <w:t xml:space="preserve"> | </w:t>
      </w:r>
      <w:r w:rsidR="00084444" w:rsidRPr="00084444">
        <w:rPr>
          <w:rFonts w:ascii="Avenir Book" w:hAnsi="Avenir Book"/>
          <w:sz w:val="22"/>
          <w:szCs w:val="22"/>
        </w:rPr>
        <w:t>Geography of SARS-CoV-2 cases in Hong Kong from January to March 2022. (a) Map of Hong Kong’s 18 districts shaded by the number of confirmed cases of SARS-CoV-2. Local incidence (b) vs imported incidence (c) by median district household income and colored by population density.</w:t>
      </w:r>
    </w:p>
    <w:p w14:paraId="7610CC61" w14:textId="70F56C32" w:rsidR="00E22CA6" w:rsidRDefault="00E22CA6" w:rsidP="00D65CA3">
      <w:pPr>
        <w:pStyle w:val="Paragraph"/>
        <w:spacing w:line="360" w:lineRule="auto"/>
        <w:ind w:firstLine="0"/>
        <w:rPr>
          <w:rFonts w:ascii="Avenir Book" w:hAnsi="Avenir Book"/>
          <w:sz w:val="22"/>
          <w:szCs w:val="22"/>
        </w:rPr>
      </w:pPr>
      <w:r w:rsidRPr="00E22CA6">
        <w:rPr>
          <w:rFonts w:ascii="Avenir Book" w:hAnsi="Avenir Book"/>
          <w:b/>
          <w:bCs/>
          <w:sz w:val="22"/>
          <w:szCs w:val="22"/>
        </w:rPr>
        <w:t xml:space="preserve">Supplementary Figure </w:t>
      </w:r>
      <w:r>
        <w:rPr>
          <w:rFonts w:ascii="Avenir Book" w:hAnsi="Avenir Book"/>
          <w:b/>
          <w:bCs/>
          <w:sz w:val="22"/>
          <w:szCs w:val="22"/>
        </w:rPr>
        <w:t>2</w:t>
      </w:r>
      <w:r w:rsidRPr="00E22CA6">
        <w:rPr>
          <w:rFonts w:ascii="Avenir Book" w:hAnsi="Avenir Book"/>
          <w:sz w:val="22"/>
          <w:szCs w:val="22"/>
        </w:rPr>
        <w:t xml:space="preserve"> | </w:t>
      </w:r>
      <w:r w:rsidR="00084444" w:rsidRPr="00084444">
        <w:rPr>
          <w:rFonts w:ascii="Avenir Book" w:hAnsi="Avenir Book"/>
          <w:sz w:val="22"/>
          <w:szCs w:val="22"/>
        </w:rPr>
        <w:t>Evolutionary relationship (maximum likelihood tree in left and maximum clade credibility tree in right) of HK-AY.127 lineage. Tips colored by hosts. Grey bars denote 95% confidence intervals of estimated time to most recent common ancestor (</w:t>
      </w:r>
      <w:proofErr w:type="spellStart"/>
      <w:r w:rsidR="00084444" w:rsidRPr="00084444">
        <w:rPr>
          <w:rFonts w:ascii="Avenir Book" w:hAnsi="Avenir Book"/>
          <w:sz w:val="22"/>
          <w:szCs w:val="22"/>
        </w:rPr>
        <w:t>tMRCA</w:t>
      </w:r>
      <w:proofErr w:type="spellEnd"/>
      <w:r w:rsidR="00084444" w:rsidRPr="00084444">
        <w:rPr>
          <w:rFonts w:ascii="Avenir Book" w:hAnsi="Avenir Book"/>
          <w:sz w:val="22"/>
          <w:szCs w:val="22"/>
        </w:rPr>
        <w:t>).</w:t>
      </w:r>
    </w:p>
    <w:p w14:paraId="58B156D2" w14:textId="6B9AC343" w:rsidR="00E22CA6" w:rsidRDefault="00E22CA6" w:rsidP="00D65CA3">
      <w:pPr>
        <w:pStyle w:val="Paragraph"/>
        <w:spacing w:line="360" w:lineRule="auto"/>
        <w:ind w:firstLine="0"/>
        <w:rPr>
          <w:rFonts w:ascii="Avenir Book" w:hAnsi="Avenir Book"/>
          <w:sz w:val="22"/>
          <w:szCs w:val="22"/>
        </w:rPr>
      </w:pPr>
      <w:r w:rsidRPr="00E22CA6">
        <w:rPr>
          <w:rFonts w:ascii="Avenir Book" w:hAnsi="Avenir Book"/>
          <w:b/>
          <w:bCs/>
          <w:sz w:val="22"/>
          <w:szCs w:val="22"/>
        </w:rPr>
        <w:t xml:space="preserve">Supplementary Figure </w:t>
      </w:r>
      <w:r>
        <w:rPr>
          <w:rFonts w:ascii="Avenir Book" w:hAnsi="Avenir Book"/>
          <w:b/>
          <w:bCs/>
          <w:sz w:val="22"/>
          <w:szCs w:val="22"/>
        </w:rPr>
        <w:t>3</w:t>
      </w:r>
      <w:r w:rsidRPr="00E22CA6">
        <w:rPr>
          <w:rFonts w:ascii="Avenir Book" w:hAnsi="Avenir Book"/>
          <w:sz w:val="22"/>
          <w:szCs w:val="22"/>
        </w:rPr>
        <w:t xml:space="preserve"> | </w:t>
      </w:r>
      <w:r w:rsidR="00EE4F29" w:rsidRPr="00EE4F29">
        <w:rPr>
          <w:rFonts w:ascii="Avenir Book" w:hAnsi="Avenir Book"/>
          <w:sz w:val="22"/>
          <w:szCs w:val="22"/>
        </w:rPr>
        <w:t>Evolutionary relationships of BA.2.10.1 and HK-BA.2.2 lineages in Hong Kong. Maximum likelihood tree (a) and dated maximum likelihood tree (b) of BA.2.10.1 after including more sequences from Nepal released on GISAID in June</w:t>
      </w:r>
      <w:r w:rsidR="003926BD">
        <w:rPr>
          <w:rFonts w:ascii="Avenir Book" w:hAnsi="Avenir Book"/>
          <w:sz w:val="22"/>
          <w:szCs w:val="22"/>
        </w:rPr>
        <w:t xml:space="preserve"> 2022</w:t>
      </w:r>
      <w:r w:rsidR="00EE4F29" w:rsidRPr="00EE4F29">
        <w:rPr>
          <w:rFonts w:ascii="Avenir Book" w:hAnsi="Avenir Book"/>
          <w:sz w:val="22"/>
          <w:szCs w:val="22"/>
        </w:rPr>
        <w:t xml:space="preserve">. The grey shaded area represents the BA.2.10.1 monophyletic clade in Hong Kong. Samples collected in mainland China and Nepal are highlighted in red and pink respectively. (c) Maximum likelihood tree of HK-BA.2.2 lineage with the same dataset as </w:t>
      </w:r>
      <w:r w:rsidR="00EE4F29" w:rsidRPr="00EE4F29">
        <w:rPr>
          <w:rFonts w:ascii="Avenir Book" w:hAnsi="Avenir Book"/>
          <w:b/>
          <w:bCs/>
          <w:sz w:val="22"/>
          <w:szCs w:val="22"/>
        </w:rPr>
        <w:t>Fig. 1b</w:t>
      </w:r>
      <w:r w:rsidR="00EE4F29" w:rsidRPr="00EE4F29">
        <w:rPr>
          <w:rFonts w:ascii="Avenir Book" w:hAnsi="Avenir Book"/>
          <w:sz w:val="22"/>
          <w:szCs w:val="22"/>
        </w:rPr>
        <w:t xml:space="preserve">. </w:t>
      </w:r>
      <w:proofErr w:type="spellStart"/>
      <w:r w:rsidR="00EE4F29" w:rsidRPr="00EE4F29">
        <w:rPr>
          <w:rFonts w:ascii="Avenir Book" w:hAnsi="Avenir Book"/>
          <w:sz w:val="22"/>
          <w:szCs w:val="22"/>
        </w:rPr>
        <w:t>Silka</w:t>
      </w:r>
      <w:proofErr w:type="spellEnd"/>
      <w:r w:rsidR="00EE4F29" w:rsidRPr="00EE4F29">
        <w:rPr>
          <w:rFonts w:ascii="Avenir Book" w:hAnsi="Avenir Book"/>
          <w:sz w:val="22"/>
          <w:szCs w:val="22"/>
        </w:rPr>
        <w:t xml:space="preserve"> Seaview Hotel cluster was marked as red stars.</w:t>
      </w:r>
    </w:p>
    <w:p w14:paraId="65D195EC" w14:textId="0A76FC70" w:rsidR="00E22CA6" w:rsidRDefault="00E22CA6" w:rsidP="00E22CA6">
      <w:pPr>
        <w:pStyle w:val="Paragraph"/>
        <w:spacing w:line="360" w:lineRule="auto"/>
        <w:ind w:firstLine="0"/>
        <w:rPr>
          <w:rFonts w:ascii="Avenir Book" w:hAnsi="Avenir Book"/>
          <w:sz w:val="22"/>
          <w:szCs w:val="22"/>
        </w:rPr>
      </w:pPr>
      <w:r w:rsidRPr="00E22CA6">
        <w:rPr>
          <w:rFonts w:ascii="Avenir Book" w:hAnsi="Avenir Book"/>
          <w:b/>
          <w:bCs/>
          <w:sz w:val="22"/>
          <w:szCs w:val="22"/>
        </w:rPr>
        <w:t xml:space="preserve">Supplementary Figure </w:t>
      </w:r>
      <w:r>
        <w:rPr>
          <w:rFonts w:ascii="Avenir Book" w:hAnsi="Avenir Book"/>
          <w:b/>
          <w:bCs/>
          <w:sz w:val="22"/>
          <w:szCs w:val="22"/>
        </w:rPr>
        <w:t>4</w:t>
      </w:r>
      <w:r w:rsidRPr="00E22CA6">
        <w:rPr>
          <w:rFonts w:ascii="Avenir Book" w:hAnsi="Avenir Book"/>
          <w:sz w:val="22"/>
          <w:szCs w:val="22"/>
        </w:rPr>
        <w:t xml:space="preserve"> | </w:t>
      </w:r>
      <w:r w:rsidR="00A72935" w:rsidRPr="00A72935">
        <w:rPr>
          <w:rFonts w:ascii="Avenir Book" w:hAnsi="Avenir Book"/>
          <w:sz w:val="22"/>
          <w:szCs w:val="22"/>
        </w:rPr>
        <w:t>The octopus mobility data in Hong Kong from January 2022 to April 2022.</w:t>
      </w:r>
    </w:p>
    <w:p w14:paraId="6BA2C2A8" w14:textId="087B97F8" w:rsidR="00F92F02" w:rsidRDefault="00F92F02" w:rsidP="00F92F02">
      <w:pPr>
        <w:pStyle w:val="Paragraph"/>
        <w:spacing w:line="360" w:lineRule="auto"/>
        <w:ind w:firstLine="0"/>
        <w:rPr>
          <w:rFonts w:ascii="Avenir Book" w:hAnsi="Avenir Book"/>
          <w:sz w:val="22"/>
          <w:szCs w:val="22"/>
        </w:rPr>
      </w:pPr>
      <w:r w:rsidRPr="00E22CA6">
        <w:rPr>
          <w:rFonts w:ascii="Avenir Book" w:hAnsi="Avenir Book"/>
          <w:b/>
          <w:bCs/>
          <w:sz w:val="22"/>
          <w:szCs w:val="22"/>
        </w:rPr>
        <w:t xml:space="preserve">Supplementary Figure </w:t>
      </w:r>
      <w:r>
        <w:rPr>
          <w:rFonts w:ascii="Avenir Book" w:hAnsi="Avenir Book"/>
          <w:b/>
          <w:bCs/>
          <w:sz w:val="22"/>
          <w:szCs w:val="22"/>
        </w:rPr>
        <w:t>5</w:t>
      </w:r>
      <w:r w:rsidRPr="00E22CA6">
        <w:rPr>
          <w:rFonts w:ascii="Avenir Book" w:hAnsi="Avenir Book"/>
          <w:sz w:val="22"/>
          <w:szCs w:val="22"/>
        </w:rPr>
        <w:t xml:space="preserve"> | </w:t>
      </w:r>
      <w:r w:rsidRPr="00F92F02">
        <w:rPr>
          <w:rFonts w:ascii="Avenir Book" w:hAnsi="Avenir Book"/>
          <w:sz w:val="22"/>
          <w:szCs w:val="22"/>
        </w:rPr>
        <w:t>The effective reproduction number (</w:t>
      </w:r>
      <w:r w:rsidRPr="00F92F02">
        <w:rPr>
          <w:rFonts w:ascii="Avenir Book" w:hAnsi="Avenir Book"/>
          <w:i/>
          <w:iCs/>
          <w:sz w:val="22"/>
          <w:szCs w:val="22"/>
        </w:rPr>
        <w:t>R</w:t>
      </w:r>
      <w:r w:rsidRPr="00F92F02">
        <w:rPr>
          <w:rFonts w:ascii="Avenir Book" w:hAnsi="Avenir Book"/>
          <w:i/>
          <w:iCs/>
          <w:sz w:val="22"/>
          <w:szCs w:val="22"/>
          <w:vertAlign w:val="subscript"/>
        </w:rPr>
        <w:t>e</w:t>
      </w:r>
      <w:r w:rsidRPr="00F92F02">
        <w:rPr>
          <w:rFonts w:ascii="Avenir Book" w:hAnsi="Avenir Book"/>
          <w:sz w:val="22"/>
          <w:szCs w:val="22"/>
        </w:rPr>
        <w:t>) based on four independent subsampling datasets and the instantaneous effective reproduction number (</w:t>
      </w:r>
      <w:r w:rsidRPr="00F92F02">
        <w:rPr>
          <w:rFonts w:ascii="Avenir Book" w:hAnsi="Avenir Book"/>
          <w:i/>
          <w:iCs/>
          <w:sz w:val="22"/>
          <w:szCs w:val="22"/>
        </w:rPr>
        <w:t>R</w:t>
      </w:r>
      <w:r w:rsidRPr="00F92F02">
        <w:rPr>
          <w:rFonts w:ascii="Avenir Book" w:hAnsi="Avenir Book"/>
          <w:i/>
          <w:iCs/>
          <w:sz w:val="22"/>
          <w:szCs w:val="22"/>
          <w:vertAlign w:val="subscript"/>
        </w:rPr>
        <w:t>t</w:t>
      </w:r>
      <w:r w:rsidRPr="00F92F02">
        <w:rPr>
          <w:rFonts w:ascii="Avenir Book" w:hAnsi="Avenir Book"/>
          <w:sz w:val="22"/>
          <w:szCs w:val="22"/>
        </w:rPr>
        <w:t>) in Hong Kong from January to April 2022</w:t>
      </w:r>
      <w:r w:rsidRPr="00084444">
        <w:rPr>
          <w:rFonts w:ascii="Avenir Book" w:hAnsi="Avenir Book"/>
          <w:sz w:val="22"/>
          <w:szCs w:val="22"/>
        </w:rPr>
        <w:t>.</w:t>
      </w:r>
    </w:p>
    <w:p w14:paraId="11BF1C06" w14:textId="1A2971E1" w:rsidR="00F92F02" w:rsidRDefault="00F92F02" w:rsidP="00E22CA6">
      <w:pPr>
        <w:pStyle w:val="Paragraph"/>
        <w:spacing w:line="360" w:lineRule="auto"/>
        <w:ind w:firstLine="0"/>
        <w:rPr>
          <w:rFonts w:ascii="Avenir Book" w:hAnsi="Avenir Book"/>
          <w:sz w:val="22"/>
          <w:szCs w:val="22"/>
        </w:rPr>
      </w:pPr>
      <w:r w:rsidRPr="00E22CA6">
        <w:rPr>
          <w:rFonts w:ascii="Avenir Book" w:hAnsi="Avenir Book"/>
          <w:b/>
          <w:bCs/>
          <w:sz w:val="22"/>
          <w:szCs w:val="22"/>
        </w:rPr>
        <w:t xml:space="preserve">Supplementary Figure </w:t>
      </w:r>
      <w:r>
        <w:rPr>
          <w:rFonts w:ascii="Avenir Book" w:hAnsi="Avenir Book"/>
          <w:b/>
          <w:bCs/>
          <w:sz w:val="22"/>
          <w:szCs w:val="22"/>
        </w:rPr>
        <w:t>6</w:t>
      </w:r>
      <w:r w:rsidRPr="00E22CA6">
        <w:rPr>
          <w:rFonts w:ascii="Avenir Book" w:hAnsi="Avenir Book"/>
          <w:sz w:val="22"/>
          <w:szCs w:val="22"/>
        </w:rPr>
        <w:t xml:space="preserve"> | </w:t>
      </w:r>
      <w:r w:rsidRPr="00084444">
        <w:rPr>
          <w:rFonts w:ascii="Avenir Book" w:hAnsi="Avenir Book"/>
          <w:sz w:val="22"/>
          <w:szCs w:val="22"/>
        </w:rPr>
        <w:t>The number (left) and positivity rate (right) of the PCR tests conducted in Hong Kong from January to March 2022.</w:t>
      </w:r>
    </w:p>
    <w:p w14:paraId="0A0FB638" w14:textId="0D35527F" w:rsidR="00E22CA6" w:rsidRDefault="00E22CA6" w:rsidP="00E22CA6">
      <w:pPr>
        <w:pStyle w:val="Paragraph"/>
        <w:spacing w:line="360" w:lineRule="auto"/>
        <w:ind w:firstLine="0"/>
        <w:rPr>
          <w:rFonts w:ascii="Avenir Book" w:hAnsi="Avenir Book"/>
          <w:sz w:val="22"/>
          <w:szCs w:val="22"/>
        </w:rPr>
      </w:pPr>
      <w:r w:rsidRPr="00E22CA6">
        <w:rPr>
          <w:rFonts w:ascii="Avenir Book" w:hAnsi="Avenir Book"/>
          <w:b/>
          <w:bCs/>
          <w:sz w:val="22"/>
          <w:szCs w:val="22"/>
        </w:rPr>
        <w:t xml:space="preserve">Supplementary Figure </w:t>
      </w:r>
      <w:r w:rsidR="00F92F02">
        <w:rPr>
          <w:rFonts w:ascii="Avenir Book" w:hAnsi="Avenir Book"/>
          <w:b/>
          <w:bCs/>
          <w:sz w:val="22"/>
          <w:szCs w:val="22"/>
        </w:rPr>
        <w:t>7</w:t>
      </w:r>
      <w:r w:rsidRPr="00E22CA6">
        <w:rPr>
          <w:rFonts w:ascii="Avenir Book" w:hAnsi="Avenir Book"/>
          <w:sz w:val="22"/>
          <w:szCs w:val="22"/>
        </w:rPr>
        <w:t xml:space="preserve"> | </w:t>
      </w:r>
      <w:r w:rsidR="00B6230C" w:rsidRPr="00B6230C">
        <w:rPr>
          <w:rFonts w:ascii="Avenir Book" w:hAnsi="Avenir Book"/>
          <w:sz w:val="22"/>
          <w:szCs w:val="22"/>
        </w:rPr>
        <w:t>Time-resolved maximum clade credibility (MCC) tree of BA.2.2 lineage (n = 2,455). The posterior distribution of the root age is shown with the grey bar. The key public health measures and changes in testing strategies are marked in pink and orange</w:t>
      </w:r>
      <w:r w:rsidR="00A72935" w:rsidRPr="00084444">
        <w:rPr>
          <w:rFonts w:ascii="Avenir Book" w:hAnsi="Avenir Book"/>
          <w:sz w:val="22"/>
          <w:szCs w:val="22"/>
        </w:rPr>
        <w:t>.</w:t>
      </w:r>
    </w:p>
    <w:p w14:paraId="01EC6B00" w14:textId="77777777" w:rsidR="00E22CA6" w:rsidRDefault="00E22CA6" w:rsidP="00D65CA3">
      <w:pPr>
        <w:pStyle w:val="Paragraph"/>
        <w:spacing w:line="360" w:lineRule="auto"/>
        <w:ind w:firstLine="0"/>
        <w:rPr>
          <w:rFonts w:ascii="Avenir Book" w:hAnsi="Avenir Book"/>
          <w:sz w:val="22"/>
          <w:szCs w:val="22"/>
        </w:rPr>
      </w:pPr>
    </w:p>
    <w:p w14:paraId="21FCACF7" w14:textId="77777777" w:rsidR="00C51C74" w:rsidRPr="00C51C74" w:rsidRDefault="00C51C74" w:rsidP="00C51C74">
      <w:pPr>
        <w:pStyle w:val="Paragraph"/>
        <w:spacing w:line="360" w:lineRule="auto"/>
        <w:ind w:firstLine="0"/>
        <w:rPr>
          <w:rFonts w:ascii="Avenir Book" w:hAnsi="Avenir Book"/>
          <w:b/>
          <w:bCs/>
          <w:sz w:val="22"/>
          <w:szCs w:val="22"/>
        </w:rPr>
      </w:pPr>
      <w:r w:rsidRPr="00C51C74">
        <w:rPr>
          <w:rFonts w:ascii="Avenir Book" w:hAnsi="Avenir Book"/>
          <w:b/>
          <w:bCs/>
          <w:sz w:val="22"/>
          <w:szCs w:val="22"/>
        </w:rPr>
        <w:t>Supplementary Data:</w:t>
      </w:r>
    </w:p>
    <w:p w14:paraId="6D9E2768" w14:textId="2AA5179B" w:rsidR="00C51C74" w:rsidRPr="00C51C74" w:rsidRDefault="00C51C74" w:rsidP="008D46BF">
      <w:pPr>
        <w:spacing w:before="120" w:line="360" w:lineRule="auto"/>
        <w:jc w:val="both"/>
        <w:rPr>
          <w:rFonts w:ascii="Avenir Book" w:eastAsia="Times New Roman" w:hAnsi="Avenir Book"/>
          <w:sz w:val="22"/>
          <w:szCs w:val="22"/>
        </w:rPr>
      </w:pPr>
      <w:r w:rsidRPr="00C51C74">
        <w:rPr>
          <w:rFonts w:ascii="Avenir Book" w:eastAsia="Times New Roman" w:hAnsi="Avenir Book"/>
          <w:b/>
          <w:bCs/>
          <w:sz w:val="22"/>
          <w:szCs w:val="22"/>
        </w:rPr>
        <w:t>Dataset 1</w:t>
      </w:r>
      <w:r w:rsidRPr="00C51C74">
        <w:rPr>
          <w:rFonts w:ascii="Avenir Book" w:eastAsia="Times New Roman" w:hAnsi="Avenir Book"/>
          <w:sz w:val="22"/>
          <w:szCs w:val="22"/>
        </w:rPr>
        <w:t xml:space="preserve"> | </w:t>
      </w:r>
      <w:r w:rsidR="002E01DE" w:rsidRPr="002E01DE">
        <w:rPr>
          <w:rFonts w:ascii="Avenir Book" w:eastAsia="Times New Roman" w:hAnsi="Avenir Book"/>
          <w:sz w:val="22"/>
          <w:szCs w:val="22"/>
        </w:rPr>
        <w:t xml:space="preserve">Summary of </w:t>
      </w:r>
      <w:r w:rsidR="002E01DE">
        <w:rPr>
          <w:rFonts w:ascii="Avenir Book" w:eastAsia="Times New Roman" w:hAnsi="Avenir Book"/>
          <w:sz w:val="22"/>
          <w:szCs w:val="22"/>
        </w:rPr>
        <w:t>BA.</w:t>
      </w:r>
      <w:proofErr w:type="gramStart"/>
      <w:r w:rsidR="002E01DE">
        <w:rPr>
          <w:rFonts w:ascii="Avenir Book" w:eastAsia="Times New Roman" w:hAnsi="Avenir Book"/>
          <w:sz w:val="22"/>
          <w:szCs w:val="22"/>
        </w:rPr>
        <w:t>1.*</w:t>
      </w:r>
      <w:proofErr w:type="gramEnd"/>
      <w:r w:rsidR="002E01DE">
        <w:rPr>
          <w:rFonts w:ascii="Avenir Book" w:eastAsia="Times New Roman" w:hAnsi="Avenir Book"/>
          <w:sz w:val="22"/>
          <w:szCs w:val="22"/>
        </w:rPr>
        <w:t xml:space="preserve"> </w:t>
      </w:r>
      <w:r w:rsidR="002E01DE" w:rsidRPr="002E01DE">
        <w:rPr>
          <w:rFonts w:ascii="Avenir Book" w:eastAsia="Times New Roman" w:hAnsi="Avenir Book"/>
          <w:sz w:val="22"/>
          <w:szCs w:val="22"/>
        </w:rPr>
        <w:t>monophyletic clades</w:t>
      </w:r>
      <w:r w:rsidR="002E01DE">
        <w:rPr>
          <w:rFonts w:ascii="Avenir Book" w:eastAsia="Times New Roman" w:hAnsi="Avenir Book"/>
          <w:sz w:val="22"/>
          <w:szCs w:val="22"/>
        </w:rPr>
        <w:t xml:space="preserve"> in </w:t>
      </w:r>
      <w:r w:rsidR="002E01DE" w:rsidRPr="002E01DE">
        <w:rPr>
          <w:rFonts w:ascii="Avenir Book" w:eastAsia="Times New Roman" w:hAnsi="Avenir Book"/>
          <w:sz w:val="22"/>
          <w:szCs w:val="22"/>
        </w:rPr>
        <w:t>Hong Kong</w:t>
      </w:r>
      <w:r w:rsidRPr="00C51C74">
        <w:rPr>
          <w:rFonts w:ascii="Avenir Book" w:eastAsia="Times New Roman" w:hAnsi="Avenir Book"/>
          <w:sz w:val="22"/>
          <w:szCs w:val="22"/>
        </w:rPr>
        <w:t>.</w:t>
      </w:r>
    </w:p>
    <w:p w14:paraId="675AA901" w14:textId="051C89F7" w:rsidR="00C51C74" w:rsidRPr="00C51C74" w:rsidRDefault="00C51C74" w:rsidP="008D46BF">
      <w:pPr>
        <w:spacing w:before="120" w:line="360" w:lineRule="auto"/>
        <w:jc w:val="both"/>
        <w:rPr>
          <w:rFonts w:ascii="Avenir Book" w:eastAsia="Times New Roman" w:hAnsi="Avenir Book"/>
          <w:sz w:val="22"/>
          <w:szCs w:val="22"/>
        </w:rPr>
      </w:pPr>
      <w:r w:rsidRPr="00C51C74">
        <w:rPr>
          <w:rFonts w:ascii="Avenir Book" w:eastAsia="Times New Roman" w:hAnsi="Avenir Book"/>
          <w:b/>
          <w:bCs/>
          <w:sz w:val="22"/>
          <w:szCs w:val="22"/>
        </w:rPr>
        <w:t>Dataset 2</w:t>
      </w:r>
      <w:r w:rsidRPr="00C51C74">
        <w:rPr>
          <w:rFonts w:ascii="Avenir Book" w:eastAsia="Times New Roman" w:hAnsi="Avenir Book"/>
          <w:sz w:val="22"/>
          <w:szCs w:val="22"/>
        </w:rPr>
        <w:t xml:space="preserve"> | </w:t>
      </w:r>
      <w:r w:rsidR="002E01DE" w:rsidRPr="002E01DE">
        <w:rPr>
          <w:rFonts w:ascii="Avenir Book" w:eastAsia="Times New Roman" w:hAnsi="Avenir Book"/>
          <w:sz w:val="22"/>
          <w:szCs w:val="22"/>
        </w:rPr>
        <w:t xml:space="preserve">Summary of </w:t>
      </w:r>
      <w:r w:rsidR="002E01DE">
        <w:rPr>
          <w:rFonts w:ascii="Avenir Book" w:eastAsia="Times New Roman" w:hAnsi="Avenir Book"/>
          <w:sz w:val="22"/>
          <w:szCs w:val="22"/>
        </w:rPr>
        <w:t xml:space="preserve">Delta </w:t>
      </w:r>
      <w:r w:rsidR="002E01DE" w:rsidRPr="002E01DE">
        <w:rPr>
          <w:rFonts w:ascii="Avenir Book" w:eastAsia="Times New Roman" w:hAnsi="Avenir Book"/>
          <w:sz w:val="22"/>
          <w:szCs w:val="22"/>
        </w:rPr>
        <w:t>monophyletic clades</w:t>
      </w:r>
      <w:r w:rsidR="002E01DE">
        <w:rPr>
          <w:rFonts w:ascii="Avenir Book" w:eastAsia="Times New Roman" w:hAnsi="Avenir Book"/>
          <w:sz w:val="22"/>
          <w:szCs w:val="22"/>
        </w:rPr>
        <w:t xml:space="preserve"> in </w:t>
      </w:r>
      <w:r w:rsidR="002E01DE" w:rsidRPr="002E01DE">
        <w:rPr>
          <w:rFonts w:ascii="Avenir Book" w:eastAsia="Times New Roman" w:hAnsi="Avenir Book"/>
          <w:sz w:val="22"/>
          <w:szCs w:val="22"/>
        </w:rPr>
        <w:t>Hong Kong</w:t>
      </w:r>
      <w:r w:rsidRPr="00C51C74">
        <w:rPr>
          <w:rFonts w:ascii="Avenir Book" w:eastAsia="Times New Roman" w:hAnsi="Avenir Book"/>
          <w:sz w:val="22"/>
          <w:szCs w:val="22"/>
        </w:rPr>
        <w:t>.</w:t>
      </w:r>
    </w:p>
    <w:p w14:paraId="1C127EAE" w14:textId="5A8CC749" w:rsidR="00C51C74" w:rsidRPr="00C51C74" w:rsidRDefault="00C51C74" w:rsidP="008D46BF">
      <w:pPr>
        <w:spacing w:before="120" w:line="360" w:lineRule="auto"/>
        <w:jc w:val="both"/>
        <w:rPr>
          <w:rFonts w:ascii="Avenir Book" w:eastAsia="Times New Roman" w:hAnsi="Avenir Book"/>
          <w:sz w:val="22"/>
          <w:szCs w:val="22"/>
        </w:rPr>
      </w:pPr>
      <w:r w:rsidRPr="00C51C74">
        <w:rPr>
          <w:rFonts w:ascii="Avenir Book" w:eastAsia="Times New Roman" w:hAnsi="Avenir Book"/>
          <w:b/>
          <w:bCs/>
          <w:sz w:val="22"/>
          <w:szCs w:val="22"/>
        </w:rPr>
        <w:t>Dataset 3</w:t>
      </w:r>
      <w:r w:rsidRPr="00C51C74">
        <w:rPr>
          <w:rFonts w:ascii="Avenir Book" w:eastAsia="Times New Roman" w:hAnsi="Avenir Book"/>
          <w:sz w:val="22"/>
          <w:szCs w:val="22"/>
        </w:rPr>
        <w:t xml:space="preserve"> | </w:t>
      </w:r>
      <w:r w:rsidR="002E01DE" w:rsidRPr="002E01DE">
        <w:rPr>
          <w:rFonts w:ascii="Avenir Book" w:eastAsia="Times New Roman" w:hAnsi="Avenir Book"/>
          <w:sz w:val="22"/>
          <w:szCs w:val="22"/>
        </w:rPr>
        <w:t xml:space="preserve">Summary of </w:t>
      </w:r>
      <w:r w:rsidR="002E01DE">
        <w:rPr>
          <w:rFonts w:ascii="Avenir Book" w:eastAsia="Times New Roman" w:hAnsi="Avenir Book"/>
          <w:sz w:val="22"/>
          <w:szCs w:val="22"/>
        </w:rPr>
        <w:t>BA.</w:t>
      </w:r>
      <w:proofErr w:type="gramStart"/>
      <w:r w:rsidR="002E01DE">
        <w:rPr>
          <w:rFonts w:ascii="Avenir Book" w:eastAsia="Times New Roman" w:hAnsi="Avenir Book"/>
          <w:sz w:val="22"/>
          <w:szCs w:val="22"/>
        </w:rPr>
        <w:t>2.*</w:t>
      </w:r>
      <w:proofErr w:type="gramEnd"/>
      <w:r w:rsidR="002E01DE">
        <w:rPr>
          <w:rFonts w:ascii="Avenir Book" w:eastAsia="Times New Roman" w:hAnsi="Avenir Book"/>
          <w:sz w:val="22"/>
          <w:szCs w:val="22"/>
        </w:rPr>
        <w:t xml:space="preserve"> </w:t>
      </w:r>
      <w:r w:rsidR="002E01DE" w:rsidRPr="002E01DE">
        <w:rPr>
          <w:rFonts w:ascii="Avenir Book" w:eastAsia="Times New Roman" w:hAnsi="Avenir Book"/>
          <w:sz w:val="22"/>
          <w:szCs w:val="22"/>
        </w:rPr>
        <w:t>monophyletic clades</w:t>
      </w:r>
      <w:r w:rsidR="002E01DE">
        <w:rPr>
          <w:rFonts w:ascii="Avenir Book" w:eastAsia="Times New Roman" w:hAnsi="Avenir Book"/>
          <w:sz w:val="22"/>
          <w:szCs w:val="22"/>
        </w:rPr>
        <w:t xml:space="preserve"> in </w:t>
      </w:r>
      <w:r w:rsidR="002E01DE" w:rsidRPr="002E01DE">
        <w:rPr>
          <w:rFonts w:ascii="Avenir Book" w:eastAsia="Times New Roman" w:hAnsi="Avenir Book"/>
          <w:sz w:val="22"/>
          <w:szCs w:val="22"/>
        </w:rPr>
        <w:t>Hong Kong</w:t>
      </w:r>
      <w:r w:rsidRPr="00C51C74">
        <w:rPr>
          <w:rFonts w:ascii="Avenir Book" w:eastAsia="Times New Roman" w:hAnsi="Avenir Book"/>
          <w:sz w:val="22"/>
          <w:szCs w:val="22"/>
        </w:rPr>
        <w:t>.</w:t>
      </w:r>
    </w:p>
    <w:p w14:paraId="0C92A198" w14:textId="0119E6FF" w:rsidR="00C51C74" w:rsidRPr="00C51C74" w:rsidRDefault="00C51C74" w:rsidP="008D46BF">
      <w:pPr>
        <w:spacing w:before="120" w:line="360" w:lineRule="auto"/>
        <w:jc w:val="both"/>
        <w:rPr>
          <w:rFonts w:ascii="Avenir Book" w:eastAsia="Times New Roman" w:hAnsi="Avenir Book"/>
          <w:sz w:val="22"/>
          <w:szCs w:val="22"/>
        </w:rPr>
      </w:pPr>
      <w:r w:rsidRPr="00C51C74">
        <w:rPr>
          <w:rFonts w:ascii="Avenir Book" w:eastAsia="Times New Roman" w:hAnsi="Avenir Book"/>
          <w:b/>
          <w:bCs/>
          <w:sz w:val="22"/>
          <w:szCs w:val="22"/>
        </w:rPr>
        <w:lastRenderedPageBreak/>
        <w:t>Dataset 4</w:t>
      </w:r>
      <w:r w:rsidRPr="00C51C74">
        <w:rPr>
          <w:rFonts w:ascii="Avenir Book" w:eastAsia="Times New Roman" w:hAnsi="Avenir Book"/>
          <w:sz w:val="22"/>
          <w:szCs w:val="22"/>
        </w:rPr>
        <w:t xml:space="preserve"> | </w:t>
      </w:r>
      <w:r w:rsidR="002E01DE" w:rsidRPr="002E01DE">
        <w:rPr>
          <w:rFonts w:ascii="Avenir Book" w:eastAsia="Times New Roman" w:hAnsi="Avenir Book"/>
          <w:sz w:val="22"/>
          <w:szCs w:val="22"/>
        </w:rPr>
        <w:t xml:space="preserve">Acknowledgements to sequences obtained from GISAID (assessed on </w:t>
      </w:r>
      <w:r w:rsidR="002E01DE">
        <w:rPr>
          <w:rFonts w:ascii="Avenir Book" w:eastAsia="Times New Roman" w:hAnsi="Avenir Book"/>
          <w:sz w:val="22"/>
          <w:szCs w:val="22"/>
        </w:rPr>
        <w:t>01</w:t>
      </w:r>
      <w:r w:rsidR="002E01DE" w:rsidRPr="002E01DE">
        <w:rPr>
          <w:rFonts w:ascii="Avenir Book" w:eastAsia="Times New Roman" w:hAnsi="Avenir Book"/>
          <w:sz w:val="22"/>
          <w:szCs w:val="22"/>
        </w:rPr>
        <w:t>-</w:t>
      </w:r>
      <w:r w:rsidR="002E01DE">
        <w:rPr>
          <w:rFonts w:ascii="Avenir Book" w:eastAsia="Times New Roman" w:hAnsi="Avenir Book"/>
          <w:sz w:val="22"/>
          <w:szCs w:val="22"/>
        </w:rPr>
        <w:t>May</w:t>
      </w:r>
      <w:r w:rsidR="002E01DE" w:rsidRPr="002E01DE">
        <w:rPr>
          <w:rFonts w:ascii="Avenir Book" w:eastAsia="Times New Roman" w:hAnsi="Avenir Book"/>
          <w:sz w:val="22"/>
          <w:szCs w:val="22"/>
        </w:rPr>
        <w:t>-202</w:t>
      </w:r>
      <w:r w:rsidR="002E01DE">
        <w:rPr>
          <w:rFonts w:ascii="Avenir Book" w:eastAsia="Times New Roman" w:hAnsi="Avenir Book"/>
          <w:sz w:val="22"/>
          <w:szCs w:val="22"/>
        </w:rPr>
        <w:t>2</w:t>
      </w:r>
      <w:r w:rsidR="002E01DE" w:rsidRPr="002E01DE">
        <w:rPr>
          <w:rFonts w:ascii="Avenir Book" w:eastAsia="Times New Roman" w:hAnsi="Avenir Book"/>
          <w:sz w:val="22"/>
          <w:szCs w:val="22"/>
        </w:rPr>
        <w:t>).</w:t>
      </w:r>
    </w:p>
    <w:p w14:paraId="0467ED06" w14:textId="77777777" w:rsidR="00C51C74" w:rsidRDefault="00C51C74" w:rsidP="00D65CA3">
      <w:pPr>
        <w:pStyle w:val="Paragraph"/>
        <w:spacing w:line="360" w:lineRule="auto"/>
        <w:ind w:firstLine="0"/>
        <w:rPr>
          <w:rFonts w:ascii="Avenir Book" w:hAnsi="Avenir Book"/>
          <w:sz w:val="22"/>
          <w:szCs w:val="22"/>
        </w:rPr>
      </w:pPr>
    </w:p>
    <w:p w14:paraId="04F8D141" w14:textId="77777777" w:rsidR="00982E55" w:rsidRPr="007E1EEC" w:rsidRDefault="00982E55" w:rsidP="00D65CA3">
      <w:pPr>
        <w:pStyle w:val="Paragraph"/>
        <w:spacing w:line="360" w:lineRule="auto"/>
        <w:ind w:firstLine="0"/>
        <w:rPr>
          <w:rFonts w:ascii="Avenir Book" w:hAnsi="Avenir Book"/>
          <w:sz w:val="22"/>
          <w:szCs w:val="22"/>
        </w:rPr>
      </w:pPr>
    </w:p>
    <w:p w14:paraId="29F8FE18" w14:textId="77777777" w:rsidR="009379EF" w:rsidRDefault="009C3147"/>
    <w:sectPr w:rsidR="009379EF" w:rsidSect="00AC3325">
      <w:pgSz w:w="11906" w:h="16838"/>
      <w:pgMar w:top="1191" w:right="1134" w:bottom="1134" w:left="1134" w:header="0" w:footer="0" w:gutter="0"/>
      <w:cols w:space="708"/>
      <w:docGrid w:linePitch="312"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venir Book">
    <w:panose1 w:val="02000503020000020003"/>
    <w:charset w:val="00"/>
    <w:family w:val="auto"/>
    <w:pitch w:val="variable"/>
    <w:sig w:usb0="800000AF" w:usb1="5000204A" w:usb2="00000000" w:usb3="00000000" w:csb0="0000009B" w:csb1="00000000"/>
  </w:font>
  <w:font w:name="PingFang TC">
    <w:panose1 w:val="020B0400000000000000"/>
    <w:charset w:val="88"/>
    <w:family w:val="swiss"/>
    <w:pitch w:val="variable"/>
    <w:sig w:usb0="A00002FF" w:usb1="7ACFFDFB" w:usb2="00000017"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drawingGridHorizontalSpacing w:val="105"/>
  <w:drawingGridVerticalSpacing w:val="156"/>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CA3"/>
    <w:rsid w:val="000208CF"/>
    <w:rsid w:val="0004581E"/>
    <w:rsid w:val="00047238"/>
    <w:rsid w:val="00084444"/>
    <w:rsid w:val="00084E16"/>
    <w:rsid w:val="000A073D"/>
    <w:rsid w:val="000A4007"/>
    <w:rsid w:val="000B114A"/>
    <w:rsid w:val="000B6FFA"/>
    <w:rsid w:val="000C39FB"/>
    <w:rsid w:val="000E36B0"/>
    <w:rsid w:val="00127E71"/>
    <w:rsid w:val="00135D02"/>
    <w:rsid w:val="00174105"/>
    <w:rsid w:val="00174888"/>
    <w:rsid w:val="00180F4E"/>
    <w:rsid w:val="001909ED"/>
    <w:rsid w:val="001B0206"/>
    <w:rsid w:val="001C0DBC"/>
    <w:rsid w:val="001D0445"/>
    <w:rsid w:val="001D10CB"/>
    <w:rsid w:val="001D1C11"/>
    <w:rsid w:val="001D63B4"/>
    <w:rsid w:val="001E72B9"/>
    <w:rsid w:val="001F50B7"/>
    <w:rsid w:val="002048C2"/>
    <w:rsid w:val="00205C69"/>
    <w:rsid w:val="00216A6C"/>
    <w:rsid w:val="00216EA9"/>
    <w:rsid w:val="00225EF2"/>
    <w:rsid w:val="00234801"/>
    <w:rsid w:val="0025488D"/>
    <w:rsid w:val="00264A3F"/>
    <w:rsid w:val="002710BC"/>
    <w:rsid w:val="00280661"/>
    <w:rsid w:val="00295804"/>
    <w:rsid w:val="002A35F5"/>
    <w:rsid w:val="002A56EE"/>
    <w:rsid w:val="002A5D76"/>
    <w:rsid w:val="002B5139"/>
    <w:rsid w:val="002C6D83"/>
    <w:rsid w:val="002C76CB"/>
    <w:rsid w:val="002E01DE"/>
    <w:rsid w:val="002F5DDD"/>
    <w:rsid w:val="002F636F"/>
    <w:rsid w:val="003065F0"/>
    <w:rsid w:val="00314246"/>
    <w:rsid w:val="00316927"/>
    <w:rsid w:val="003405E5"/>
    <w:rsid w:val="003428A1"/>
    <w:rsid w:val="00361BBA"/>
    <w:rsid w:val="003676FF"/>
    <w:rsid w:val="00370655"/>
    <w:rsid w:val="003926BD"/>
    <w:rsid w:val="00395B68"/>
    <w:rsid w:val="00397CBF"/>
    <w:rsid w:val="003B49A8"/>
    <w:rsid w:val="003C2B32"/>
    <w:rsid w:val="003C3711"/>
    <w:rsid w:val="003C7DD0"/>
    <w:rsid w:val="003D4DE4"/>
    <w:rsid w:val="003D5619"/>
    <w:rsid w:val="003F44DF"/>
    <w:rsid w:val="0044264A"/>
    <w:rsid w:val="00452372"/>
    <w:rsid w:val="00456034"/>
    <w:rsid w:val="00481765"/>
    <w:rsid w:val="004C0FA8"/>
    <w:rsid w:val="004D55EF"/>
    <w:rsid w:val="00530D74"/>
    <w:rsid w:val="00554A6D"/>
    <w:rsid w:val="00554A7B"/>
    <w:rsid w:val="0059432F"/>
    <w:rsid w:val="005C6474"/>
    <w:rsid w:val="005E3360"/>
    <w:rsid w:val="005E5410"/>
    <w:rsid w:val="005F5AB2"/>
    <w:rsid w:val="00612AD4"/>
    <w:rsid w:val="00635D73"/>
    <w:rsid w:val="00637424"/>
    <w:rsid w:val="006801B3"/>
    <w:rsid w:val="00681C4C"/>
    <w:rsid w:val="00684EB3"/>
    <w:rsid w:val="006E56D6"/>
    <w:rsid w:val="00717652"/>
    <w:rsid w:val="007362A4"/>
    <w:rsid w:val="007417EA"/>
    <w:rsid w:val="007452E9"/>
    <w:rsid w:val="0074778D"/>
    <w:rsid w:val="0076282D"/>
    <w:rsid w:val="007652DD"/>
    <w:rsid w:val="007E52F3"/>
    <w:rsid w:val="007E56AB"/>
    <w:rsid w:val="00805E1F"/>
    <w:rsid w:val="00810981"/>
    <w:rsid w:val="008161DC"/>
    <w:rsid w:val="00827FD4"/>
    <w:rsid w:val="0084544C"/>
    <w:rsid w:val="00895E13"/>
    <w:rsid w:val="008967B5"/>
    <w:rsid w:val="008A0EBB"/>
    <w:rsid w:val="008A413D"/>
    <w:rsid w:val="008D372C"/>
    <w:rsid w:val="008D46BF"/>
    <w:rsid w:val="008E0B69"/>
    <w:rsid w:val="008F63B0"/>
    <w:rsid w:val="00906409"/>
    <w:rsid w:val="00915E0B"/>
    <w:rsid w:val="00926545"/>
    <w:rsid w:val="0092668F"/>
    <w:rsid w:val="009335C7"/>
    <w:rsid w:val="0093589B"/>
    <w:rsid w:val="00944834"/>
    <w:rsid w:val="0094505E"/>
    <w:rsid w:val="00953CC6"/>
    <w:rsid w:val="00954C0F"/>
    <w:rsid w:val="00954DEE"/>
    <w:rsid w:val="00971346"/>
    <w:rsid w:val="00976CAA"/>
    <w:rsid w:val="00977B9F"/>
    <w:rsid w:val="00982E55"/>
    <w:rsid w:val="00985163"/>
    <w:rsid w:val="009903E8"/>
    <w:rsid w:val="009A18BE"/>
    <w:rsid w:val="009A2D5D"/>
    <w:rsid w:val="009C3147"/>
    <w:rsid w:val="009C7E2A"/>
    <w:rsid w:val="009D75B7"/>
    <w:rsid w:val="009E2C1D"/>
    <w:rsid w:val="009F05E1"/>
    <w:rsid w:val="009F26DE"/>
    <w:rsid w:val="009F39B4"/>
    <w:rsid w:val="00A10D96"/>
    <w:rsid w:val="00A33E1B"/>
    <w:rsid w:val="00A431E1"/>
    <w:rsid w:val="00A43AC4"/>
    <w:rsid w:val="00A46777"/>
    <w:rsid w:val="00A51998"/>
    <w:rsid w:val="00A542AF"/>
    <w:rsid w:val="00A678BF"/>
    <w:rsid w:val="00A72935"/>
    <w:rsid w:val="00A820BD"/>
    <w:rsid w:val="00AC3325"/>
    <w:rsid w:val="00AC6454"/>
    <w:rsid w:val="00AD452A"/>
    <w:rsid w:val="00AE5CA5"/>
    <w:rsid w:val="00AF6547"/>
    <w:rsid w:val="00B0136C"/>
    <w:rsid w:val="00B168C3"/>
    <w:rsid w:val="00B2631E"/>
    <w:rsid w:val="00B26C58"/>
    <w:rsid w:val="00B35D89"/>
    <w:rsid w:val="00B53C0F"/>
    <w:rsid w:val="00B5549C"/>
    <w:rsid w:val="00B602E1"/>
    <w:rsid w:val="00B6230C"/>
    <w:rsid w:val="00B74FA9"/>
    <w:rsid w:val="00B86164"/>
    <w:rsid w:val="00BC00CF"/>
    <w:rsid w:val="00BC69AD"/>
    <w:rsid w:val="00BD507F"/>
    <w:rsid w:val="00BF03D0"/>
    <w:rsid w:val="00BF1248"/>
    <w:rsid w:val="00C07E53"/>
    <w:rsid w:val="00C10A11"/>
    <w:rsid w:val="00C12D3D"/>
    <w:rsid w:val="00C13CCE"/>
    <w:rsid w:val="00C1648A"/>
    <w:rsid w:val="00C167D4"/>
    <w:rsid w:val="00C1723B"/>
    <w:rsid w:val="00C26482"/>
    <w:rsid w:val="00C340F5"/>
    <w:rsid w:val="00C3767F"/>
    <w:rsid w:val="00C51C74"/>
    <w:rsid w:val="00C77B2C"/>
    <w:rsid w:val="00C81E05"/>
    <w:rsid w:val="00C864AD"/>
    <w:rsid w:val="00CA0882"/>
    <w:rsid w:val="00CA14F8"/>
    <w:rsid w:val="00CB419D"/>
    <w:rsid w:val="00CC0E04"/>
    <w:rsid w:val="00CC48BF"/>
    <w:rsid w:val="00CE36BF"/>
    <w:rsid w:val="00CF1CD3"/>
    <w:rsid w:val="00CF5A26"/>
    <w:rsid w:val="00CF68A2"/>
    <w:rsid w:val="00D24D4B"/>
    <w:rsid w:val="00D24EF6"/>
    <w:rsid w:val="00D312E6"/>
    <w:rsid w:val="00D36F13"/>
    <w:rsid w:val="00D6188A"/>
    <w:rsid w:val="00D65CA3"/>
    <w:rsid w:val="00DA6913"/>
    <w:rsid w:val="00DD33BE"/>
    <w:rsid w:val="00DE588D"/>
    <w:rsid w:val="00DF3590"/>
    <w:rsid w:val="00E12733"/>
    <w:rsid w:val="00E22CA6"/>
    <w:rsid w:val="00E350C1"/>
    <w:rsid w:val="00E64219"/>
    <w:rsid w:val="00E7078F"/>
    <w:rsid w:val="00E808E0"/>
    <w:rsid w:val="00E81491"/>
    <w:rsid w:val="00E86E44"/>
    <w:rsid w:val="00EB4C42"/>
    <w:rsid w:val="00EE4F29"/>
    <w:rsid w:val="00EF18FD"/>
    <w:rsid w:val="00F10309"/>
    <w:rsid w:val="00F20CEF"/>
    <w:rsid w:val="00F27B0E"/>
    <w:rsid w:val="00F551BF"/>
    <w:rsid w:val="00F769E9"/>
    <w:rsid w:val="00F77E3E"/>
    <w:rsid w:val="00F83363"/>
    <w:rsid w:val="00F92F02"/>
    <w:rsid w:val="00FA1F08"/>
    <w:rsid w:val="00FA4D7E"/>
    <w:rsid w:val="00FA6CE2"/>
    <w:rsid w:val="00FB2424"/>
    <w:rsid w:val="00FB3934"/>
    <w:rsid w:val="00FB4E24"/>
    <w:rsid w:val="00FC7770"/>
    <w:rsid w:val="00FD3729"/>
    <w:rsid w:val="00FD71AB"/>
    <w:rsid w:val="00FE27B7"/>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8F38FCF"/>
  <w15:chartTrackingRefBased/>
  <w15:docId w15:val="{DFD22100-9C8E-534C-9573-5F6354699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5CA3"/>
    <w:rPr>
      <w:rFonts w:ascii="Times New Roman" w:eastAsia="SimSu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65CA3"/>
    <w:pPr>
      <w:spacing w:before="120"/>
      <w:ind w:firstLine="720"/>
    </w:pPr>
    <w:rPr>
      <w:rFonts w:eastAsia="Times New Roman"/>
      <w:sz w:val="24"/>
      <w:szCs w:val="24"/>
    </w:rPr>
  </w:style>
  <w:style w:type="character" w:styleId="CommentReference">
    <w:name w:val="annotation reference"/>
    <w:basedOn w:val="DefaultParagraphFont"/>
    <w:uiPriority w:val="99"/>
    <w:rsid w:val="00D65CA3"/>
    <w:rPr>
      <w:sz w:val="18"/>
      <w:szCs w:val="18"/>
    </w:rPr>
  </w:style>
  <w:style w:type="paragraph" w:styleId="CommentText">
    <w:name w:val="annotation text"/>
    <w:basedOn w:val="Normal"/>
    <w:link w:val="CommentTextChar"/>
    <w:uiPriority w:val="99"/>
    <w:semiHidden/>
    <w:rsid w:val="00D65CA3"/>
    <w:rPr>
      <w:rFonts w:eastAsia="Times New Roman"/>
    </w:rPr>
  </w:style>
  <w:style w:type="character" w:customStyle="1" w:styleId="CommentTextChar">
    <w:name w:val="Comment Text Char"/>
    <w:basedOn w:val="DefaultParagraphFont"/>
    <w:link w:val="CommentText"/>
    <w:uiPriority w:val="99"/>
    <w:semiHidden/>
    <w:rsid w:val="00D65CA3"/>
    <w:rPr>
      <w:rFonts w:ascii="Times New Roman" w:eastAsia="Times New Roman" w:hAnsi="Times New Roman" w:cs="Times New Roman"/>
      <w:sz w:val="20"/>
      <w:szCs w:val="20"/>
      <w:lang w:val="en-US"/>
    </w:rPr>
  </w:style>
  <w:style w:type="table" w:styleId="PlainTable2">
    <w:name w:val="Plain Table 2"/>
    <w:basedOn w:val="TableNormal"/>
    <w:uiPriority w:val="42"/>
    <w:rsid w:val="00D65CA3"/>
    <w:rPr>
      <w:rFonts w:eastAsiaTheme="minorEastAsia"/>
      <w:lang w:eastAsia="zh-TW"/>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uthors">
    <w:name w:val="Authors"/>
    <w:basedOn w:val="Normal"/>
    <w:rsid w:val="00982E55"/>
    <w:pPr>
      <w:spacing w:before="120" w:after="360"/>
      <w:jc w:val="center"/>
    </w:pPr>
    <w:rPr>
      <w:rFonts w:eastAsia="Times New Roman"/>
      <w:sz w:val="24"/>
      <w:szCs w:val="24"/>
    </w:rPr>
  </w:style>
  <w:style w:type="paragraph" w:customStyle="1" w:styleId="Head">
    <w:name w:val="Head"/>
    <w:basedOn w:val="Normal"/>
    <w:rsid w:val="00982E55"/>
    <w:pPr>
      <w:keepNext/>
      <w:spacing w:before="120" w:after="120"/>
      <w:jc w:val="center"/>
      <w:outlineLvl w:val="0"/>
    </w:pPr>
    <w:rPr>
      <w:rFonts w:eastAsia="Times New Roman"/>
      <w:b/>
      <w:bCs/>
      <w:kern w:val="28"/>
      <w:sz w:val="28"/>
      <w:szCs w:val="28"/>
    </w:rPr>
  </w:style>
  <w:style w:type="character" w:styleId="LineNumber">
    <w:name w:val="line number"/>
    <w:basedOn w:val="DefaultParagraphFont"/>
    <w:uiPriority w:val="99"/>
    <w:rsid w:val="00982E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1183</Words>
  <Characters>6747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veej</dc:creator>
  <cp:keywords/>
  <dc:description/>
  <cp:lastModifiedBy>Ruopeng</cp:lastModifiedBy>
  <cp:revision>20</cp:revision>
  <dcterms:created xsi:type="dcterms:W3CDTF">2022-09-13T04:36:00Z</dcterms:created>
  <dcterms:modified xsi:type="dcterms:W3CDTF">2022-09-27T07:16:00Z</dcterms:modified>
</cp:coreProperties>
</file>