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F048F" w14:textId="703E9168" w:rsidR="00137EEB" w:rsidRPr="00CF0FB1" w:rsidRDefault="00137EEB" w:rsidP="00137EEB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bookmarkStart w:id="0" w:name="_Hlk115099555"/>
      <w:bookmarkEnd w:id="0"/>
      <w:r w:rsidRPr="00CF0FB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Association between </w:t>
      </w:r>
      <w:bookmarkStart w:id="1" w:name="OLE_LINK12"/>
      <w:r w:rsidRPr="00CF0FB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allostatic load</w:t>
      </w:r>
      <w:bookmarkEnd w:id="1"/>
      <w:r w:rsidRPr="00CF0FB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and adverse outcomes among older patients with heart failure with preserved ejection fraction</w:t>
      </w:r>
    </w:p>
    <w:p w14:paraId="2B5D3426" w14:textId="77777777" w:rsidR="00137EEB" w:rsidRPr="00CF0FB1" w:rsidRDefault="00137EEB" w:rsidP="00137EEB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45859C2" w14:textId="33B84310" w:rsidR="00137EEB" w:rsidRPr="00137EEB" w:rsidRDefault="00137EEB" w:rsidP="00137EEB">
      <w:pPr>
        <w:pStyle w:val="a7"/>
        <w:widowControl/>
        <w:numPr>
          <w:ilvl w:val="0"/>
          <w:numId w:val="1"/>
        </w:numPr>
        <w:spacing w:line="480" w:lineRule="auto"/>
        <w:ind w:firstLineChars="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37EEB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Fig.S1 </w:t>
      </w:r>
      <w:r w:rsidRPr="00137EEB">
        <w:rPr>
          <w:rFonts w:ascii="Times New Roman" w:eastAsia="宋体" w:hAnsi="Times New Roman" w:cs="Times New Roman"/>
          <w:kern w:val="0"/>
          <w:sz w:val="24"/>
          <w:szCs w:val="24"/>
        </w:rPr>
        <w:t xml:space="preserve">Distribution of sample size by allostatic load (AL) score among </w:t>
      </w:r>
      <w:proofErr w:type="spellStart"/>
      <w:r w:rsidRPr="00137EEB">
        <w:rPr>
          <w:rFonts w:ascii="Times New Roman" w:eastAsia="宋体" w:hAnsi="Times New Roman" w:cs="Times New Roman"/>
          <w:kern w:val="0"/>
          <w:sz w:val="24"/>
          <w:szCs w:val="24"/>
        </w:rPr>
        <w:t>HFpEF</w:t>
      </w:r>
      <w:proofErr w:type="spellEnd"/>
      <w:r w:rsidRPr="00137EEB">
        <w:rPr>
          <w:rFonts w:ascii="Times New Roman" w:eastAsia="宋体" w:hAnsi="Times New Roman" w:cs="Times New Roman"/>
          <w:kern w:val="0"/>
          <w:sz w:val="24"/>
          <w:szCs w:val="24"/>
        </w:rPr>
        <w:t xml:space="preserve"> patients.</w:t>
      </w:r>
    </w:p>
    <w:p w14:paraId="0624C6F1" w14:textId="77777777" w:rsidR="00137EEB" w:rsidRPr="00137EEB" w:rsidRDefault="00137EEB" w:rsidP="00137EEB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137EEB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137EEB">
        <w:rPr>
          <w:rFonts w:ascii="Times New Roman" w:hAnsi="Times New Roman" w:cs="Times New Roman"/>
          <w:sz w:val="24"/>
          <w:szCs w:val="24"/>
        </w:rPr>
        <w:t xml:space="preserve"> Baseline characteristics between included and excluded participants</w:t>
      </w:r>
    </w:p>
    <w:p w14:paraId="1F98606F" w14:textId="77777777" w:rsidR="00137EEB" w:rsidRPr="00137EEB" w:rsidRDefault="00137EEB" w:rsidP="00137EEB">
      <w:pPr>
        <w:widowControl/>
        <w:spacing w:line="480" w:lineRule="auto"/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</w:p>
    <w:p w14:paraId="3082034E" w14:textId="3B960D8D" w:rsidR="00137EEB" w:rsidRDefault="00137EEB" w:rsidP="005D634D">
      <w:pPr>
        <w:widowControl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kern w:val="0"/>
          <w:sz w:val="20"/>
          <w:szCs w:val="20"/>
        </w:rPr>
        <w:drawing>
          <wp:inline distT="0" distB="0" distL="0" distR="0" wp14:anchorId="0692A96D" wp14:editId="6FB0028E">
            <wp:extent cx="5274310" cy="4373168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7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2FB58" w14:textId="7C785C83" w:rsidR="006C591A" w:rsidRDefault="006C591A" w:rsidP="005D634D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8B00D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Fig.S1 </w:t>
      </w:r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 xml:space="preserve">Distribution of sample size by allostatic load (AL) score among </w:t>
      </w:r>
      <w:proofErr w:type="spellStart"/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>HFpEF</w:t>
      </w:r>
      <w:proofErr w:type="spellEnd"/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patients. The distribution of the AL score (range: 0–10) is right-skewed for</w:t>
      </w:r>
      <w:bookmarkStart w:id="2" w:name="OLE_LINK1"/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>HFpEF</w:t>
      </w:r>
      <w:proofErr w:type="spellEnd"/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patients</w:t>
      </w:r>
      <w:bookmarkEnd w:id="2"/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 xml:space="preserve">; only 47 (4.2%) </w:t>
      </w:r>
      <w:proofErr w:type="spellStart"/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>HFpEF</w:t>
      </w:r>
      <w:proofErr w:type="spellEnd"/>
      <w:r w:rsidRPr="008B00D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patients had a score of 6–10.</w:t>
      </w:r>
      <w:r w:rsidRPr="008B00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5310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1A3D07B" w14:textId="77777777" w:rsidR="006C591A" w:rsidRPr="00306701" w:rsidRDefault="006C591A" w:rsidP="006C591A">
      <w:pPr>
        <w:rPr>
          <w:rFonts w:ascii="Times New Roman" w:hAnsi="Times New Roman" w:cs="Times New Roman"/>
          <w:sz w:val="20"/>
          <w:szCs w:val="20"/>
        </w:rPr>
      </w:pPr>
      <w:r w:rsidRPr="00306701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S1</w:t>
      </w:r>
      <w:r w:rsidRPr="00306701">
        <w:rPr>
          <w:rFonts w:ascii="Times New Roman" w:hAnsi="Times New Roman" w:cs="Times New Roman"/>
          <w:sz w:val="20"/>
          <w:szCs w:val="20"/>
        </w:rPr>
        <w:t xml:space="preserve"> Baseline characteristics between included and excluded participants</w:t>
      </w:r>
    </w:p>
    <w:tbl>
      <w:tblPr>
        <w:tblStyle w:val="4-3"/>
        <w:tblW w:w="0" w:type="auto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2"/>
        <w:gridCol w:w="1423"/>
        <w:gridCol w:w="1423"/>
        <w:gridCol w:w="861"/>
      </w:tblGrid>
      <w:tr w:rsidR="006C591A" w:rsidRPr="00306701" w14:paraId="448B5964" w14:textId="77777777" w:rsidTr="006C59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1D4C7" w14:textId="77777777" w:rsidR="006C591A" w:rsidRPr="00306701" w:rsidRDefault="006C591A" w:rsidP="00A37FE0">
            <w:pPr>
              <w:spacing w:line="200" w:lineRule="atLeas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Variable</w:t>
            </w:r>
          </w:p>
        </w:tc>
        <w:tc>
          <w:tcPr>
            <w:tcW w:w="14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CCA4D1" w14:textId="77777777" w:rsidR="006C591A" w:rsidRPr="00306701" w:rsidRDefault="006C591A" w:rsidP="00A37FE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0"/>
                <w:szCs w:val="20"/>
              </w:rPr>
            </w:pPr>
            <w:r w:rsidRPr="00306701">
              <w:rPr>
                <w:rFonts w:ascii="Times New Roman" w:eastAsia="宋体" w:hAnsi="Times New Roman" w:cs="Times New Roman"/>
                <w:color w:val="auto"/>
                <w:kern w:val="0"/>
                <w:sz w:val="20"/>
                <w:szCs w:val="20"/>
              </w:rPr>
              <w:t>Included</w:t>
            </w:r>
          </w:p>
          <w:p w14:paraId="6CDBCD8D" w14:textId="77777777" w:rsidR="006C591A" w:rsidRPr="00306701" w:rsidRDefault="006C591A" w:rsidP="00A37FE0">
            <w:pPr>
              <w:spacing w:line="2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306701">
              <w:rPr>
                <w:rFonts w:ascii="Times New Roman" w:eastAsia="宋体" w:hAnsi="Times New Roman" w:cs="Times New Roman"/>
                <w:color w:val="auto"/>
                <w:kern w:val="0"/>
                <w:sz w:val="20"/>
                <w:szCs w:val="20"/>
              </w:rPr>
              <w:t>(N=</w:t>
            </w:r>
            <w:r w:rsidRPr="00306701">
              <w:rPr>
                <w:rFonts w:ascii="Times New Roman" w:eastAsia="宋体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1111</w:t>
            </w:r>
            <w:r w:rsidRPr="00306701">
              <w:rPr>
                <w:rFonts w:ascii="Times New Roman" w:eastAsia="宋体" w:hAnsi="Times New Roman" w:cs="Times New Roman"/>
                <w:color w:val="auto"/>
                <w:kern w:val="0"/>
                <w:sz w:val="20"/>
                <w:szCs w:val="20"/>
              </w:rPr>
              <w:t>)</w:t>
            </w:r>
          </w:p>
        </w:tc>
        <w:tc>
          <w:tcPr>
            <w:tcW w:w="14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697C14" w14:textId="77777777" w:rsidR="006C591A" w:rsidRPr="00306701" w:rsidRDefault="006C591A" w:rsidP="00A37FE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kern w:val="0"/>
                <w:sz w:val="20"/>
                <w:szCs w:val="20"/>
              </w:rPr>
            </w:pPr>
            <w:r w:rsidRPr="00306701">
              <w:rPr>
                <w:rFonts w:ascii="Times New Roman" w:eastAsia="宋体" w:hAnsi="Times New Roman" w:cs="Times New Roman"/>
                <w:color w:val="auto"/>
                <w:kern w:val="0"/>
                <w:sz w:val="20"/>
                <w:szCs w:val="20"/>
              </w:rPr>
              <w:t>Excluded</w:t>
            </w:r>
          </w:p>
          <w:p w14:paraId="34C9EDCC" w14:textId="77777777" w:rsidR="006C591A" w:rsidRPr="00306701" w:rsidRDefault="006C591A" w:rsidP="00A37FE0">
            <w:pPr>
              <w:spacing w:line="2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306701">
              <w:rPr>
                <w:rFonts w:ascii="Times New Roman" w:eastAsia="宋体" w:hAnsi="Times New Roman" w:cs="Times New Roman"/>
                <w:color w:val="auto"/>
                <w:kern w:val="0"/>
                <w:sz w:val="20"/>
                <w:szCs w:val="20"/>
              </w:rPr>
              <w:t>(N=</w:t>
            </w:r>
            <w:r w:rsidRPr="00306701">
              <w:rPr>
                <w:rFonts w:ascii="Times New Roman" w:eastAsia="宋体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103</w:t>
            </w:r>
            <w:r w:rsidRPr="00306701">
              <w:rPr>
                <w:rFonts w:ascii="Times New Roman" w:eastAsia="宋体" w:hAnsi="Times New Roman" w:cs="Times New Roman"/>
                <w:color w:val="auto"/>
                <w:kern w:val="0"/>
                <w:sz w:val="20"/>
                <w:szCs w:val="20"/>
              </w:rPr>
              <w:t>)</w:t>
            </w:r>
          </w:p>
        </w:tc>
        <w:tc>
          <w:tcPr>
            <w:tcW w:w="8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B47F7B" w14:textId="77777777" w:rsidR="006C591A" w:rsidRPr="00306701" w:rsidRDefault="006C591A" w:rsidP="00A37FE0">
            <w:pPr>
              <w:spacing w:line="2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p</w:t>
            </w:r>
            <w:r w:rsidRPr="003067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‑value</w:t>
            </w:r>
          </w:p>
        </w:tc>
      </w:tr>
      <w:tr w:rsidR="006C591A" w:rsidRPr="00306701" w14:paraId="5FCDA8B3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tcBorders>
              <w:top w:val="single" w:sz="12" w:space="0" w:color="auto"/>
            </w:tcBorders>
            <w:noWrap/>
          </w:tcPr>
          <w:p w14:paraId="30F124A6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Age (</w:t>
            </w:r>
            <w:proofErr w:type="spellStart"/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yrs</w:t>
            </w:r>
            <w:proofErr w:type="spellEnd"/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423" w:type="dxa"/>
            <w:tcBorders>
              <w:top w:val="single" w:sz="12" w:space="0" w:color="auto"/>
            </w:tcBorders>
            <w:noWrap/>
          </w:tcPr>
          <w:p w14:paraId="2E17CD8C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78.8±10.8</w:t>
            </w:r>
          </w:p>
        </w:tc>
        <w:tc>
          <w:tcPr>
            <w:tcW w:w="1423" w:type="dxa"/>
            <w:tcBorders>
              <w:top w:val="single" w:sz="12" w:space="0" w:color="auto"/>
            </w:tcBorders>
            <w:noWrap/>
          </w:tcPr>
          <w:p w14:paraId="62353425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80.8±10.4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</w:tcPr>
          <w:p w14:paraId="2E1E69CD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</w:tr>
      <w:tr w:rsidR="006C591A" w:rsidRPr="00306701" w14:paraId="40754718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6FCDC2F3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Smoking (%)</w:t>
            </w:r>
          </w:p>
        </w:tc>
        <w:tc>
          <w:tcPr>
            <w:tcW w:w="1423" w:type="dxa"/>
            <w:noWrap/>
          </w:tcPr>
          <w:p w14:paraId="43BCE202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180 (16.2)</w:t>
            </w:r>
          </w:p>
        </w:tc>
        <w:tc>
          <w:tcPr>
            <w:tcW w:w="1423" w:type="dxa"/>
            <w:noWrap/>
          </w:tcPr>
          <w:p w14:paraId="403738C6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13 (12.7)</w:t>
            </w:r>
          </w:p>
        </w:tc>
        <w:tc>
          <w:tcPr>
            <w:tcW w:w="861" w:type="dxa"/>
            <w:noWrap/>
          </w:tcPr>
          <w:p w14:paraId="2189D9CD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</w:tr>
      <w:tr w:rsidR="006C591A" w:rsidRPr="00306701" w14:paraId="1CCD6231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6E353158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Alcohol (%)</w:t>
            </w:r>
          </w:p>
        </w:tc>
        <w:tc>
          <w:tcPr>
            <w:tcW w:w="1423" w:type="dxa"/>
            <w:noWrap/>
          </w:tcPr>
          <w:p w14:paraId="09B2DDB4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364 (32.8)</w:t>
            </w:r>
          </w:p>
        </w:tc>
        <w:tc>
          <w:tcPr>
            <w:tcW w:w="1423" w:type="dxa"/>
            <w:noWrap/>
          </w:tcPr>
          <w:p w14:paraId="2DF0090D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28 (27.2)</w:t>
            </w:r>
          </w:p>
        </w:tc>
        <w:tc>
          <w:tcPr>
            <w:tcW w:w="861" w:type="dxa"/>
            <w:noWrap/>
          </w:tcPr>
          <w:p w14:paraId="6C97F636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0.247</w:t>
            </w:r>
          </w:p>
        </w:tc>
      </w:tr>
      <w:tr w:rsidR="006C591A" w:rsidRPr="00306701" w14:paraId="3ECC9E73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0E3CACEC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BMI (kg/m</w:t>
            </w: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2</w:t>
            </w: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423" w:type="dxa"/>
            <w:noWrap/>
          </w:tcPr>
          <w:p w14:paraId="48C29946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24.4±3.1</w:t>
            </w:r>
          </w:p>
        </w:tc>
        <w:tc>
          <w:tcPr>
            <w:tcW w:w="1423" w:type="dxa"/>
            <w:noWrap/>
          </w:tcPr>
          <w:p w14:paraId="6C7EED77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25.3±3.2</w:t>
            </w:r>
          </w:p>
        </w:tc>
        <w:tc>
          <w:tcPr>
            <w:tcW w:w="861" w:type="dxa"/>
            <w:noWrap/>
          </w:tcPr>
          <w:p w14:paraId="5C68E2AB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</w:tr>
      <w:tr w:rsidR="006C591A" w:rsidRPr="00306701" w14:paraId="5C8A2EA6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4AE783EF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NT</w:t>
            </w: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‑</w:t>
            </w:r>
            <w:proofErr w:type="spellStart"/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proBNP</w:t>
            </w:r>
            <w:proofErr w:type="spellEnd"/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pg</w:t>
            </w:r>
            <w:proofErr w:type="spellEnd"/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/mL)</w:t>
            </w:r>
          </w:p>
        </w:tc>
        <w:tc>
          <w:tcPr>
            <w:tcW w:w="1423" w:type="dxa"/>
            <w:noWrap/>
          </w:tcPr>
          <w:p w14:paraId="2EBD3FB7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433 (321–546)</w:t>
            </w:r>
          </w:p>
        </w:tc>
        <w:tc>
          <w:tcPr>
            <w:tcW w:w="1423" w:type="dxa"/>
            <w:noWrap/>
          </w:tcPr>
          <w:p w14:paraId="2D422BCB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414 (272–542)</w:t>
            </w:r>
          </w:p>
        </w:tc>
        <w:tc>
          <w:tcPr>
            <w:tcW w:w="861" w:type="dxa"/>
            <w:noWrap/>
          </w:tcPr>
          <w:p w14:paraId="5E96DC31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0.276</w:t>
            </w:r>
          </w:p>
        </w:tc>
      </w:tr>
      <w:tr w:rsidR="006C591A" w:rsidRPr="00306701" w14:paraId="73232998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3C2C70E5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Echocardiography</w:t>
            </w:r>
          </w:p>
        </w:tc>
        <w:tc>
          <w:tcPr>
            <w:tcW w:w="1423" w:type="dxa"/>
            <w:noWrap/>
          </w:tcPr>
          <w:p w14:paraId="0FF3CBD3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  <w:noWrap/>
          </w:tcPr>
          <w:p w14:paraId="16DF0DD6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noWrap/>
          </w:tcPr>
          <w:p w14:paraId="0622765B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91A" w:rsidRPr="00306701" w14:paraId="03540B93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26FF9053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IVS (mm)</w:t>
            </w:r>
          </w:p>
        </w:tc>
        <w:tc>
          <w:tcPr>
            <w:tcW w:w="1423" w:type="dxa"/>
            <w:noWrap/>
          </w:tcPr>
          <w:p w14:paraId="35508D68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11.2±2.5</w:t>
            </w:r>
          </w:p>
        </w:tc>
        <w:tc>
          <w:tcPr>
            <w:tcW w:w="1423" w:type="dxa"/>
            <w:noWrap/>
          </w:tcPr>
          <w:p w14:paraId="6E4D8CAB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11.6±2.2</w:t>
            </w:r>
          </w:p>
        </w:tc>
        <w:tc>
          <w:tcPr>
            <w:tcW w:w="861" w:type="dxa"/>
            <w:noWrap/>
          </w:tcPr>
          <w:p w14:paraId="301A7DAC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</w:tr>
      <w:tr w:rsidR="006C591A" w:rsidRPr="00306701" w14:paraId="4CDB3E57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4A4CC2F2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LVPWT (mm)</w:t>
            </w:r>
          </w:p>
        </w:tc>
        <w:tc>
          <w:tcPr>
            <w:tcW w:w="1423" w:type="dxa"/>
            <w:noWrap/>
          </w:tcPr>
          <w:p w14:paraId="7DDF8EC3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10.9±1.1</w:t>
            </w:r>
          </w:p>
        </w:tc>
        <w:tc>
          <w:tcPr>
            <w:tcW w:w="1423" w:type="dxa"/>
            <w:noWrap/>
          </w:tcPr>
          <w:p w14:paraId="0474BF50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10.7±1.0</w:t>
            </w:r>
          </w:p>
        </w:tc>
        <w:tc>
          <w:tcPr>
            <w:tcW w:w="861" w:type="dxa"/>
            <w:noWrap/>
          </w:tcPr>
          <w:p w14:paraId="0DDC05E8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0.137</w:t>
            </w:r>
          </w:p>
        </w:tc>
      </w:tr>
      <w:tr w:rsidR="006C591A" w:rsidRPr="00306701" w14:paraId="7422749C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11F37E21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LVEDD (mm)</w:t>
            </w:r>
          </w:p>
        </w:tc>
        <w:tc>
          <w:tcPr>
            <w:tcW w:w="1423" w:type="dxa"/>
            <w:noWrap/>
          </w:tcPr>
          <w:p w14:paraId="453A6864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52.7±6.3</w:t>
            </w:r>
          </w:p>
        </w:tc>
        <w:tc>
          <w:tcPr>
            <w:tcW w:w="1423" w:type="dxa"/>
            <w:noWrap/>
          </w:tcPr>
          <w:p w14:paraId="6CC3AB34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52.6±5.7</w:t>
            </w:r>
          </w:p>
        </w:tc>
        <w:tc>
          <w:tcPr>
            <w:tcW w:w="861" w:type="dxa"/>
            <w:noWrap/>
          </w:tcPr>
          <w:p w14:paraId="298BD2CB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0.824</w:t>
            </w:r>
          </w:p>
        </w:tc>
      </w:tr>
      <w:tr w:rsidR="006C591A" w:rsidRPr="00306701" w14:paraId="278B94F6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68E06DB8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LVESD (mm)</w:t>
            </w:r>
          </w:p>
        </w:tc>
        <w:tc>
          <w:tcPr>
            <w:tcW w:w="1423" w:type="dxa"/>
            <w:noWrap/>
          </w:tcPr>
          <w:p w14:paraId="04DE1F2A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35.6±4.6</w:t>
            </w:r>
          </w:p>
        </w:tc>
        <w:tc>
          <w:tcPr>
            <w:tcW w:w="1423" w:type="dxa"/>
            <w:noWrap/>
          </w:tcPr>
          <w:p w14:paraId="585E3046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35.0±4.0</w:t>
            </w:r>
          </w:p>
        </w:tc>
        <w:tc>
          <w:tcPr>
            <w:tcW w:w="861" w:type="dxa"/>
            <w:noWrap/>
          </w:tcPr>
          <w:p w14:paraId="306ED91A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0.207</w:t>
            </w:r>
          </w:p>
        </w:tc>
      </w:tr>
      <w:tr w:rsidR="006C591A" w:rsidRPr="00306701" w14:paraId="58B032BE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30DE6507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LAD (mm)</w:t>
            </w:r>
          </w:p>
        </w:tc>
        <w:tc>
          <w:tcPr>
            <w:tcW w:w="1423" w:type="dxa"/>
            <w:noWrap/>
          </w:tcPr>
          <w:p w14:paraId="5ED69834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42.0±7.1</w:t>
            </w:r>
          </w:p>
        </w:tc>
        <w:tc>
          <w:tcPr>
            <w:tcW w:w="1423" w:type="dxa"/>
            <w:noWrap/>
          </w:tcPr>
          <w:p w14:paraId="6999FAD9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41.1±7.3</w:t>
            </w:r>
          </w:p>
        </w:tc>
        <w:tc>
          <w:tcPr>
            <w:tcW w:w="861" w:type="dxa"/>
            <w:noWrap/>
          </w:tcPr>
          <w:p w14:paraId="53394F9E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0.212</w:t>
            </w:r>
          </w:p>
        </w:tc>
      </w:tr>
      <w:tr w:rsidR="006C591A" w:rsidRPr="00306701" w14:paraId="1C10F2BA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7A9794C3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TR velocity (m/s)</w:t>
            </w:r>
          </w:p>
        </w:tc>
        <w:tc>
          <w:tcPr>
            <w:tcW w:w="1423" w:type="dxa"/>
            <w:noWrap/>
          </w:tcPr>
          <w:p w14:paraId="2432F2B4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2.8±0.4</w:t>
            </w:r>
          </w:p>
        </w:tc>
        <w:tc>
          <w:tcPr>
            <w:tcW w:w="1423" w:type="dxa"/>
            <w:noWrap/>
          </w:tcPr>
          <w:p w14:paraId="5195B297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2.8±0.4</w:t>
            </w:r>
          </w:p>
        </w:tc>
        <w:tc>
          <w:tcPr>
            <w:tcW w:w="861" w:type="dxa"/>
            <w:noWrap/>
          </w:tcPr>
          <w:p w14:paraId="76F12477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0.698</w:t>
            </w:r>
          </w:p>
        </w:tc>
      </w:tr>
      <w:tr w:rsidR="006C591A" w:rsidRPr="00306701" w14:paraId="350CD489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513C8909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LVEDV (mL)</w:t>
            </w:r>
          </w:p>
        </w:tc>
        <w:tc>
          <w:tcPr>
            <w:tcW w:w="1423" w:type="dxa"/>
            <w:noWrap/>
          </w:tcPr>
          <w:p w14:paraId="1A61F257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136.3±37.9</w:t>
            </w:r>
          </w:p>
        </w:tc>
        <w:tc>
          <w:tcPr>
            <w:tcW w:w="1423" w:type="dxa"/>
            <w:noWrap/>
          </w:tcPr>
          <w:p w14:paraId="3A9AC5CD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134.9±33.3</w:t>
            </w:r>
          </w:p>
        </w:tc>
        <w:tc>
          <w:tcPr>
            <w:tcW w:w="861" w:type="dxa"/>
            <w:noWrap/>
          </w:tcPr>
          <w:p w14:paraId="5EA32D47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0.717</w:t>
            </w:r>
          </w:p>
        </w:tc>
      </w:tr>
      <w:tr w:rsidR="006C591A" w:rsidRPr="00306701" w14:paraId="00CA4F9B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48425A25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LVESV (mL)</w:t>
            </w:r>
          </w:p>
        </w:tc>
        <w:tc>
          <w:tcPr>
            <w:tcW w:w="1423" w:type="dxa"/>
            <w:noWrap/>
          </w:tcPr>
          <w:p w14:paraId="34891722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54.3±16.8</w:t>
            </w:r>
          </w:p>
        </w:tc>
        <w:tc>
          <w:tcPr>
            <w:tcW w:w="1423" w:type="dxa"/>
            <w:noWrap/>
          </w:tcPr>
          <w:p w14:paraId="0A493717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51.9±13.9</w:t>
            </w:r>
          </w:p>
        </w:tc>
        <w:tc>
          <w:tcPr>
            <w:tcW w:w="861" w:type="dxa"/>
            <w:noWrap/>
          </w:tcPr>
          <w:p w14:paraId="35D328A0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</w:tc>
      </w:tr>
      <w:tr w:rsidR="006C591A" w:rsidRPr="00306701" w14:paraId="19911046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6C5C99BD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LAV (mL)</w:t>
            </w:r>
          </w:p>
        </w:tc>
        <w:tc>
          <w:tcPr>
            <w:tcW w:w="1423" w:type="dxa"/>
            <w:noWrap/>
          </w:tcPr>
          <w:p w14:paraId="3782DCDA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46.7±16.3</w:t>
            </w:r>
          </w:p>
        </w:tc>
        <w:tc>
          <w:tcPr>
            <w:tcW w:w="1423" w:type="dxa"/>
            <w:noWrap/>
          </w:tcPr>
          <w:p w14:paraId="325F5982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44.7±16.9</w:t>
            </w:r>
          </w:p>
        </w:tc>
        <w:tc>
          <w:tcPr>
            <w:tcW w:w="861" w:type="dxa"/>
            <w:noWrap/>
          </w:tcPr>
          <w:p w14:paraId="0EF9A08E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</w:tr>
      <w:tr w:rsidR="006C591A" w:rsidRPr="00306701" w14:paraId="4232A12F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6D2A191B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LVEF (%)</w:t>
            </w:r>
          </w:p>
        </w:tc>
        <w:tc>
          <w:tcPr>
            <w:tcW w:w="1423" w:type="dxa"/>
            <w:noWrap/>
          </w:tcPr>
          <w:p w14:paraId="03120C2F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60.2±5.4</w:t>
            </w:r>
          </w:p>
        </w:tc>
        <w:tc>
          <w:tcPr>
            <w:tcW w:w="1423" w:type="dxa"/>
            <w:noWrap/>
          </w:tcPr>
          <w:p w14:paraId="666A25CA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61.6±4.0</w:t>
            </w:r>
          </w:p>
        </w:tc>
        <w:tc>
          <w:tcPr>
            <w:tcW w:w="861" w:type="dxa"/>
            <w:noWrap/>
          </w:tcPr>
          <w:p w14:paraId="11389180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6C591A" w:rsidRPr="00306701" w14:paraId="28276CB8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2B5E5F11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LVMI (g/m</w:t>
            </w: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2</w:t>
            </w: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423" w:type="dxa"/>
            <w:noWrap/>
          </w:tcPr>
          <w:p w14:paraId="5E71E498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125.2±11.1</w:t>
            </w:r>
          </w:p>
        </w:tc>
        <w:tc>
          <w:tcPr>
            <w:tcW w:w="1423" w:type="dxa"/>
            <w:noWrap/>
          </w:tcPr>
          <w:p w14:paraId="525B77C1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126.6±11.8</w:t>
            </w:r>
          </w:p>
        </w:tc>
        <w:tc>
          <w:tcPr>
            <w:tcW w:w="861" w:type="dxa"/>
            <w:noWrap/>
          </w:tcPr>
          <w:p w14:paraId="1A0E0D78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0.230</w:t>
            </w:r>
          </w:p>
        </w:tc>
      </w:tr>
      <w:tr w:rsidR="006C591A" w:rsidRPr="00306701" w14:paraId="5144B9DE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0B828432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LAVI (m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</w:t>
            </w: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/m</w:t>
            </w: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2</w:t>
            </w: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423" w:type="dxa"/>
            <w:noWrap/>
          </w:tcPr>
          <w:p w14:paraId="2916323B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26.0±9.0</w:t>
            </w:r>
          </w:p>
        </w:tc>
        <w:tc>
          <w:tcPr>
            <w:tcW w:w="1423" w:type="dxa"/>
            <w:noWrap/>
          </w:tcPr>
          <w:p w14:paraId="5391C086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24.7±8.8</w:t>
            </w:r>
          </w:p>
        </w:tc>
        <w:tc>
          <w:tcPr>
            <w:tcW w:w="861" w:type="dxa"/>
            <w:noWrap/>
          </w:tcPr>
          <w:p w14:paraId="1993AC46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0.153</w:t>
            </w:r>
          </w:p>
        </w:tc>
      </w:tr>
      <w:tr w:rsidR="006C591A" w:rsidRPr="00306701" w14:paraId="63B59E99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549B5B94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RWT</w:t>
            </w:r>
          </w:p>
        </w:tc>
        <w:tc>
          <w:tcPr>
            <w:tcW w:w="1423" w:type="dxa"/>
            <w:noWrap/>
          </w:tcPr>
          <w:p w14:paraId="6715261D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0.42±0.08</w:t>
            </w:r>
          </w:p>
        </w:tc>
        <w:tc>
          <w:tcPr>
            <w:tcW w:w="1423" w:type="dxa"/>
            <w:noWrap/>
          </w:tcPr>
          <w:p w14:paraId="31640F36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0.41±0.07</w:t>
            </w:r>
          </w:p>
        </w:tc>
        <w:tc>
          <w:tcPr>
            <w:tcW w:w="861" w:type="dxa"/>
            <w:noWrap/>
          </w:tcPr>
          <w:p w14:paraId="66A85AF0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0.389</w:t>
            </w:r>
          </w:p>
        </w:tc>
      </w:tr>
      <w:tr w:rsidR="006C591A" w:rsidRPr="00306701" w14:paraId="6161940E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4992459F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Medication (%)</w:t>
            </w:r>
          </w:p>
        </w:tc>
        <w:tc>
          <w:tcPr>
            <w:tcW w:w="1423" w:type="dxa"/>
            <w:noWrap/>
          </w:tcPr>
          <w:p w14:paraId="0B85D023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  <w:noWrap/>
          </w:tcPr>
          <w:p w14:paraId="278E8D5B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noWrap/>
          </w:tcPr>
          <w:p w14:paraId="22D1B035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91A" w:rsidRPr="00306701" w14:paraId="346D9FF8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7779BCC4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ACEI/ARB</w:t>
            </w:r>
          </w:p>
        </w:tc>
        <w:tc>
          <w:tcPr>
            <w:tcW w:w="1423" w:type="dxa"/>
            <w:noWrap/>
          </w:tcPr>
          <w:p w14:paraId="144BA9AF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738 (66.4)</w:t>
            </w:r>
          </w:p>
        </w:tc>
        <w:tc>
          <w:tcPr>
            <w:tcW w:w="1423" w:type="dxa"/>
            <w:noWrap/>
          </w:tcPr>
          <w:p w14:paraId="35B9696E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63 (61.2)</w:t>
            </w:r>
          </w:p>
        </w:tc>
        <w:tc>
          <w:tcPr>
            <w:tcW w:w="861" w:type="dxa"/>
            <w:noWrap/>
          </w:tcPr>
          <w:p w14:paraId="250E660C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0.281</w:t>
            </w:r>
          </w:p>
        </w:tc>
      </w:tr>
      <w:tr w:rsidR="006C591A" w:rsidRPr="00306701" w14:paraId="7757155F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6C9EBD1D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Beta blocker</w:t>
            </w:r>
          </w:p>
        </w:tc>
        <w:tc>
          <w:tcPr>
            <w:tcW w:w="1423" w:type="dxa"/>
            <w:noWrap/>
          </w:tcPr>
          <w:p w14:paraId="20CA0171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504 (45.4)</w:t>
            </w:r>
          </w:p>
        </w:tc>
        <w:tc>
          <w:tcPr>
            <w:tcW w:w="1423" w:type="dxa"/>
            <w:noWrap/>
          </w:tcPr>
          <w:p w14:paraId="00A601EE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41 (39.8)</w:t>
            </w:r>
          </w:p>
        </w:tc>
        <w:tc>
          <w:tcPr>
            <w:tcW w:w="861" w:type="dxa"/>
            <w:noWrap/>
          </w:tcPr>
          <w:p w14:paraId="7BA4AB93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0.278</w:t>
            </w:r>
          </w:p>
        </w:tc>
      </w:tr>
      <w:tr w:rsidR="006C591A" w:rsidRPr="00306701" w14:paraId="6C8D206A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62DBC356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Diuretic</w:t>
            </w:r>
          </w:p>
        </w:tc>
        <w:tc>
          <w:tcPr>
            <w:tcW w:w="1423" w:type="dxa"/>
            <w:noWrap/>
          </w:tcPr>
          <w:p w14:paraId="23E1B4C1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515 (46.4)</w:t>
            </w:r>
          </w:p>
        </w:tc>
        <w:tc>
          <w:tcPr>
            <w:tcW w:w="1423" w:type="dxa"/>
            <w:noWrap/>
          </w:tcPr>
          <w:p w14:paraId="24E002EB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48 (46.6)</w:t>
            </w:r>
          </w:p>
        </w:tc>
        <w:tc>
          <w:tcPr>
            <w:tcW w:w="861" w:type="dxa"/>
            <w:noWrap/>
          </w:tcPr>
          <w:p w14:paraId="40DCAAB1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0.962</w:t>
            </w:r>
          </w:p>
        </w:tc>
      </w:tr>
      <w:tr w:rsidR="006C591A" w:rsidRPr="00306701" w14:paraId="49F1B794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7D2173B9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Statins</w:t>
            </w:r>
          </w:p>
        </w:tc>
        <w:tc>
          <w:tcPr>
            <w:tcW w:w="1423" w:type="dxa"/>
            <w:noWrap/>
          </w:tcPr>
          <w:p w14:paraId="07616BBC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765 (68.9)</w:t>
            </w:r>
          </w:p>
        </w:tc>
        <w:tc>
          <w:tcPr>
            <w:tcW w:w="1423" w:type="dxa"/>
            <w:noWrap/>
          </w:tcPr>
          <w:p w14:paraId="3F6EB196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60 (58.2)</w:t>
            </w:r>
          </w:p>
        </w:tc>
        <w:tc>
          <w:tcPr>
            <w:tcW w:w="861" w:type="dxa"/>
            <w:noWrap/>
          </w:tcPr>
          <w:p w14:paraId="149F9A5E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</w:tr>
      <w:tr w:rsidR="006C591A" w:rsidRPr="00306701" w14:paraId="391E0B2F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591C81C7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Medical history (%)</w:t>
            </w:r>
          </w:p>
        </w:tc>
        <w:tc>
          <w:tcPr>
            <w:tcW w:w="1423" w:type="dxa"/>
            <w:noWrap/>
          </w:tcPr>
          <w:p w14:paraId="35ABA767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  <w:noWrap/>
          </w:tcPr>
          <w:p w14:paraId="1541FAC7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noWrap/>
          </w:tcPr>
          <w:p w14:paraId="1F3E6E66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91A" w:rsidRPr="00306701" w14:paraId="280D5922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509FD287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Atrial fibrillation</w:t>
            </w:r>
          </w:p>
        </w:tc>
        <w:tc>
          <w:tcPr>
            <w:tcW w:w="1423" w:type="dxa"/>
            <w:noWrap/>
          </w:tcPr>
          <w:p w14:paraId="1E5C77B0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156 (14.0)</w:t>
            </w:r>
          </w:p>
        </w:tc>
        <w:tc>
          <w:tcPr>
            <w:tcW w:w="1423" w:type="dxa"/>
            <w:noWrap/>
          </w:tcPr>
          <w:p w14:paraId="5C684AF7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21 (20.4)</w:t>
            </w:r>
          </w:p>
        </w:tc>
        <w:tc>
          <w:tcPr>
            <w:tcW w:w="861" w:type="dxa"/>
            <w:noWrap/>
          </w:tcPr>
          <w:p w14:paraId="2810D021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</w:tr>
      <w:tr w:rsidR="006C591A" w:rsidRPr="00306701" w14:paraId="50E03FA3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23212A58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CHD</w:t>
            </w:r>
          </w:p>
        </w:tc>
        <w:tc>
          <w:tcPr>
            <w:tcW w:w="1423" w:type="dxa"/>
            <w:noWrap/>
          </w:tcPr>
          <w:p w14:paraId="4A624643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502 (45.2)</w:t>
            </w:r>
          </w:p>
        </w:tc>
        <w:tc>
          <w:tcPr>
            <w:tcW w:w="1423" w:type="dxa"/>
            <w:noWrap/>
          </w:tcPr>
          <w:p w14:paraId="372E5F71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40 (38.8)</w:t>
            </w:r>
          </w:p>
        </w:tc>
        <w:tc>
          <w:tcPr>
            <w:tcW w:w="861" w:type="dxa"/>
            <w:noWrap/>
          </w:tcPr>
          <w:p w14:paraId="0910497F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0.215</w:t>
            </w:r>
          </w:p>
        </w:tc>
      </w:tr>
      <w:tr w:rsidR="006C591A" w:rsidRPr="00306701" w14:paraId="06EFAC93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45F63A63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COPD</w:t>
            </w:r>
          </w:p>
        </w:tc>
        <w:tc>
          <w:tcPr>
            <w:tcW w:w="1423" w:type="dxa"/>
            <w:noWrap/>
          </w:tcPr>
          <w:p w14:paraId="122AD091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228 (20.5)</w:t>
            </w:r>
          </w:p>
        </w:tc>
        <w:tc>
          <w:tcPr>
            <w:tcW w:w="1423" w:type="dxa"/>
            <w:noWrap/>
          </w:tcPr>
          <w:p w14:paraId="0F901409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20 (19.4)</w:t>
            </w:r>
          </w:p>
        </w:tc>
        <w:tc>
          <w:tcPr>
            <w:tcW w:w="861" w:type="dxa"/>
            <w:noWrap/>
          </w:tcPr>
          <w:p w14:paraId="255D4A14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0.790</w:t>
            </w:r>
          </w:p>
        </w:tc>
      </w:tr>
      <w:tr w:rsidR="006C591A" w:rsidRPr="00306701" w14:paraId="008F4D28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33BC2592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CKD</w:t>
            </w:r>
          </w:p>
        </w:tc>
        <w:tc>
          <w:tcPr>
            <w:tcW w:w="1423" w:type="dxa"/>
            <w:noWrap/>
          </w:tcPr>
          <w:p w14:paraId="53FA2549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124 (11.2)</w:t>
            </w:r>
          </w:p>
        </w:tc>
        <w:tc>
          <w:tcPr>
            <w:tcW w:w="1423" w:type="dxa"/>
            <w:noWrap/>
          </w:tcPr>
          <w:p w14:paraId="3E7533CB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11 (10.7)</w:t>
            </w:r>
          </w:p>
        </w:tc>
        <w:tc>
          <w:tcPr>
            <w:tcW w:w="861" w:type="dxa"/>
            <w:noWrap/>
          </w:tcPr>
          <w:p w14:paraId="3150B728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0.882</w:t>
            </w:r>
          </w:p>
        </w:tc>
      </w:tr>
      <w:tr w:rsidR="006C591A" w:rsidRPr="00306701" w14:paraId="12EA24E0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148F9FEC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Diabetes</w:t>
            </w:r>
          </w:p>
        </w:tc>
        <w:tc>
          <w:tcPr>
            <w:tcW w:w="1423" w:type="dxa"/>
            <w:noWrap/>
          </w:tcPr>
          <w:p w14:paraId="64F6D08A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536 (48.2)</w:t>
            </w:r>
          </w:p>
        </w:tc>
        <w:tc>
          <w:tcPr>
            <w:tcW w:w="1423" w:type="dxa"/>
            <w:noWrap/>
          </w:tcPr>
          <w:p w14:paraId="6BAB1F20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54 (52.4)</w:t>
            </w:r>
          </w:p>
        </w:tc>
        <w:tc>
          <w:tcPr>
            <w:tcW w:w="861" w:type="dxa"/>
            <w:noWrap/>
          </w:tcPr>
          <w:p w14:paraId="1ED600D1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0.417</w:t>
            </w:r>
          </w:p>
        </w:tc>
      </w:tr>
      <w:tr w:rsidR="006C591A" w:rsidRPr="00306701" w14:paraId="56C25E10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3B955BC6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Hypertension</w:t>
            </w:r>
          </w:p>
        </w:tc>
        <w:tc>
          <w:tcPr>
            <w:tcW w:w="1423" w:type="dxa"/>
            <w:noWrap/>
          </w:tcPr>
          <w:p w14:paraId="6BEE8FD2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741 (66.7)</w:t>
            </w:r>
          </w:p>
        </w:tc>
        <w:tc>
          <w:tcPr>
            <w:tcW w:w="1423" w:type="dxa"/>
            <w:noWrap/>
          </w:tcPr>
          <w:p w14:paraId="3A1063C6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78 (75.7)</w:t>
            </w:r>
          </w:p>
        </w:tc>
        <w:tc>
          <w:tcPr>
            <w:tcW w:w="861" w:type="dxa"/>
            <w:noWrap/>
          </w:tcPr>
          <w:p w14:paraId="21D07FC5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</w:tr>
      <w:tr w:rsidR="006C591A" w:rsidRPr="00306701" w14:paraId="68292D88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799F802C" w14:textId="77777777" w:rsidR="006C591A" w:rsidRPr="00306701" w:rsidRDefault="006C591A" w:rsidP="00A37FE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Number of comorbidities</w:t>
            </w:r>
          </w:p>
        </w:tc>
        <w:tc>
          <w:tcPr>
            <w:tcW w:w="1423" w:type="dxa"/>
            <w:noWrap/>
          </w:tcPr>
          <w:p w14:paraId="77051B8E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2.1±1.2</w:t>
            </w:r>
          </w:p>
        </w:tc>
        <w:tc>
          <w:tcPr>
            <w:tcW w:w="1423" w:type="dxa"/>
            <w:noWrap/>
          </w:tcPr>
          <w:p w14:paraId="19FF154B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2.2±1.1</w:t>
            </w:r>
          </w:p>
        </w:tc>
        <w:tc>
          <w:tcPr>
            <w:tcW w:w="861" w:type="dxa"/>
            <w:noWrap/>
          </w:tcPr>
          <w:p w14:paraId="69E097B7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0.354</w:t>
            </w:r>
          </w:p>
        </w:tc>
      </w:tr>
      <w:tr w:rsidR="006C591A" w:rsidRPr="00306701" w14:paraId="10C09FAC" w14:textId="77777777" w:rsidTr="006C5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noWrap/>
          </w:tcPr>
          <w:p w14:paraId="0EC4A362" w14:textId="77777777" w:rsidR="006C591A" w:rsidRPr="003E6E35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E6E3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0–1 (%)</w:t>
            </w:r>
          </w:p>
        </w:tc>
        <w:tc>
          <w:tcPr>
            <w:tcW w:w="1423" w:type="dxa"/>
            <w:noWrap/>
          </w:tcPr>
          <w:p w14:paraId="28BCAC70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394 (35.5)</w:t>
            </w:r>
          </w:p>
        </w:tc>
        <w:tc>
          <w:tcPr>
            <w:tcW w:w="1423" w:type="dxa"/>
            <w:noWrap/>
          </w:tcPr>
          <w:p w14:paraId="69300340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34 (33.0)</w:t>
            </w:r>
          </w:p>
        </w:tc>
        <w:tc>
          <w:tcPr>
            <w:tcW w:w="861" w:type="dxa"/>
            <w:noWrap/>
          </w:tcPr>
          <w:p w14:paraId="71F9A1C9" w14:textId="77777777" w:rsidR="006C591A" w:rsidRPr="00306701" w:rsidRDefault="006C591A" w:rsidP="00A3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0.618</w:t>
            </w:r>
          </w:p>
        </w:tc>
      </w:tr>
      <w:tr w:rsidR="006C591A" w:rsidRPr="00306701" w14:paraId="03254ED8" w14:textId="77777777" w:rsidTr="006C5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tcBorders>
              <w:bottom w:val="single" w:sz="12" w:space="0" w:color="auto"/>
            </w:tcBorders>
            <w:noWrap/>
          </w:tcPr>
          <w:p w14:paraId="48BA4281" w14:textId="77777777" w:rsidR="006C591A" w:rsidRPr="003E6E35" w:rsidRDefault="006C591A" w:rsidP="00A37FE0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E6E3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≥2 (%)</w:t>
            </w:r>
          </w:p>
        </w:tc>
        <w:tc>
          <w:tcPr>
            <w:tcW w:w="1423" w:type="dxa"/>
            <w:tcBorders>
              <w:bottom w:val="single" w:sz="12" w:space="0" w:color="auto"/>
            </w:tcBorders>
            <w:noWrap/>
          </w:tcPr>
          <w:p w14:paraId="2C963178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717 (64.5)</w:t>
            </w:r>
          </w:p>
        </w:tc>
        <w:tc>
          <w:tcPr>
            <w:tcW w:w="1423" w:type="dxa"/>
            <w:tcBorders>
              <w:bottom w:val="single" w:sz="12" w:space="0" w:color="auto"/>
            </w:tcBorders>
            <w:noWrap/>
          </w:tcPr>
          <w:p w14:paraId="18F4A3EF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69 (67.0)</w:t>
            </w:r>
          </w:p>
        </w:tc>
        <w:tc>
          <w:tcPr>
            <w:tcW w:w="861" w:type="dxa"/>
            <w:tcBorders>
              <w:bottom w:val="single" w:sz="12" w:space="0" w:color="auto"/>
            </w:tcBorders>
            <w:noWrap/>
          </w:tcPr>
          <w:p w14:paraId="7C41CB68" w14:textId="77777777" w:rsidR="006C591A" w:rsidRPr="00306701" w:rsidRDefault="006C591A" w:rsidP="00A37F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6701">
              <w:rPr>
                <w:rFonts w:ascii="Times New Roman" w:hAnsi="Times New Roman" w:cs="Times New Roman"/>
                <w:sz w:val="20"/>
                <w:szCs w:val="20"/>
              </w:rPr>
              <w:t>0.618</w:t>
            </w:r>
          </w:p>
        </w:tc>
      </w:tr>
    </w:tbl>
    <w:p w14:paraId="494E63E6" w14:textId="77777777" w:rsidR="006C591A" w:rsidRPr="00F11650" w:rsidRDefault="006C591A" w:rsidP="006C591A">
      <w:pPr>
        <w:rPr>
          <w:rFonts w:ascii="Times New Roman" w:hAnsi="Times New Roman" w:cs="Times New Roman"/>
          <w:sz w:val="24"/>
          <w:szCs w:val="24"/>
        </w:rPr>
      </w:pPr>
      <w:r w:rsidRPr="00F11650">
        <w:rPr>
          <w:rFonts w:ascii="Times New Roman" w:hAnsi="Times New Roman" w:cs="Times New Roman"/>
          <w:sz w:val="24"/>
          <w:szCs w:val="24"/>
        </w:rPr>
        <w:t>Data are presented as mean ± SD or as percentages.</w:t>
      </w:r>
    </w:p>
    <w:p w14:paraId="4ECE87D1" w14:textId="51E364EF" w:rsidR="00250698" w:rsidRPr="00F11650" w:rsidRDefault="006C591A" w:rsidP="005D634D">
      <w:pPr>
        <w:rPr>
          <w:rFonts w:ascii="Times New Roman" w:hAnsi="Times New Roman" w:cs="Times New Roman"/>
          <w:sz w:val="24"/>
          <w:szCs w:val="24"/>
        </w:rPr>
      </w:pPr>
      <w:r w:rsidRPr="00F11650">
        <w:rPr>
          <w:rFonts w:ascii="Times New Roman" w:eastAsia="宋体" w:hAnsi="Times New Roman" w:cs="Times New Roman"/>
          <w:kern w:val="0"/>
          <w:sz w:val="24"/>
          <w:szCs w:val="24"/>
        </w:rPr>
        <w:t>BMI, body mass index; NT</w:t>
      </w:r>
      <w:r w:rsidRPr="00F11650">
        <w:rPr>
          <w:rFonts w:ascii="Times New Roman" w:hAnsi="Times New Roman" w:cs="Times New Roman"/>
          <w:sz w:val="24"/>
          <w:szCs w:val="24"/>
        </w:rPr>
        <w:t>‑</w:t>
      </w:r>
      <w:proofErr w:type="spellStart"/>
      <w:r w:rsidRPr="00F11650">
        <w:rPr>
          <w:rFonts w:ascii="Times New Roman" w:eastAsia="宋体" w:hAnsi="Times New Roman" w:cs="Times New Roman"/>
          <w:kern w:val="0"/>
          <w:sz w:val="24"/>
          <w:szCs w:val="24"/>
        </w:rPr>
        <w:t>proBNP</w:t>
      </w:r>
      <w:proofErr w:type="spellEnd"/>
      <w:r w:rsidRPr="00F11650">
        <w:rPr>
          <w:rFonts w:ascii="Times New Roman" w:eastAsia="宋体" w:hAnsi="Times New Roman" w:cs="Times New Roman"/>
          <w:kern w:val="0"/>
          <w:sz w:val="24"/>
          <w:szCs w:val="24"/>
        </w:rPr>
        <w:t>, N</w:t>
      </w:r>
      <w:r w:rsidRPr="00F11650">
        <w:rPr>
          <w:rFonts w:ascii="Times New Roman" w:hAnsi="Times New Roman" w:cs="Times New Roman"/>
          <w:sz w:val="24"/>
          <w:szCs w:val="24"/>
        </w:rPr>
        <w:t>‑</w:t>
      </w:r>
      <w:r w:rsidRPr="00F11650">
        <w:rPr>
          <w:rFonts w:ascii="Times New Roman" w:eastAsia="宋体" w:hAnsi="Times New Roman" w:cs="Times New Roman"/>
          <w:kern w:val="0"/>
          <w:sz w:val="24"/>
          <w:szCs w:val="24"/>
        </w:rPr>
        <w:t>terminal pro</w:t>
      </w:r>
      <w:r w:rsidRPr="00F11650">
        <w:rPr>
          <w:rFonts w:ascii="Times New Roman" w:hAnsi="Times New Roman" w:cs="Times New Roman"/>
          <w:sz w:val="24"/>
          <w:szCs w:val="24"/>
        </w:rPr>
        <w:t>‑</w:t>
      </w:r>
      <w:r w:rsidRPr="00F11650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brain natriuretic peptide; IVS, interventricular septal thickness; LVPWT, left ventricular posterior wall thickness; LVEDD, left ventricular end diastolic diameter; LVESD, left ventricular end systolic diameter; LAD, left atrial diameter; TR, tricuspid regurgitation; LVEDV, left ventricular end diastolic volume; LVESV, left ventricular end systolic volume; LAV, left atrial volume; LVEF, left ventricular ejection fraction; LVMI, left ventricular mass </w:t>
      </w:r>
      <w:r w:rsidRPr="00F11650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 xml:space="preserve">index; LAV, left atrial volume index; RWT, relative wall thickness; ACEI, angiotensin-converting enzyme inhibitors; ARB, angiotensin receptor antagonist; </w:t>
      </w:r>
      <w:r w:rsidRPr="00F11650">
        <w:rPr>
          <w:rFonts w:ascii="Times New Roman" w:hAnsi="Times New Roman" w:cs="Times New Roman"/>
          <w:sz w:val="24"/>
          <w:szCs w:val="24"/>
        </w:rPr>
        <w:t>CHD, coronary heart disease; COPD, chronic obstructive pulmonary disease; CKD, chronic kidney diseas</w:t>
      </w:r>
      <w:r w:rsidR="005D634D" w:rsidRPr="00F11650">
        <w:rPr>
          <w:rFonts w:ascii="Times New Roman" w:hAnsi="Times New Roman" w:cs="Times New Roman" w:hint="eastAsia"/>
          <w:sz w:val="24"/>
          <w:szCs w:val="24"/>
        </w:rPr>
        <w:t>e.</w:t>
      </w:r>
    </w:p>
    <w:sectPr w:rsidR="00250698" w:rsidRPr="00F11650" w:rsidSect="005D634D">
      <w:headerReference w:type="even" r:id="rId9"/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A6750" w14:textId="77777777" w:rsidR="00D66400" w:rsidRDefault="00D66400" w:rsidP="006C591A">
      <w:r>
        <w:separator/>
      </w:r>
    </w:p>
  </w:endnote>
  <w:endnote w:type="continuationSeparator" w:id="0">
    <w:p w14:paraId="0AE59FBC" w14:textId="77777777" w:rsidR="00D66400" w:rsidRDefault="00D66400" w:rsidP="006C5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D9EC3" w14:textId="77777777" w:rsidR="00D66400" w:rsidRDefault="00D66400" w:rsidP="006C591A">
      <w:r>
        <w:separator/>
      </w:r>
    </w:p>
  </w:footnote>
  <w:footnote w:type="continuationSeparator" w:id="0">
    <w:p w14:paraId="16E8CFB6" w14:textId="77777777" w:rsidR="00D66400" w:rsidRDefault="00D66400" w:rsidP="006C5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9DA9" w14:textId="77777777" w:rsidR="006C591A" w:rsidRDefault="006C591A" w:rsidP="00B83F83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6DA8" w14:textId="77777777" w:rsidR="006C591A" w:rsidRDefault="006C591A" w:rsidP="005D634D">
    <w:pPr>
      <w:pStyle w:val="a3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154D0"/>
    <w:multiLevelType w:val="hybridMultilevel"/>
    <w:tmpl w:val="D1100AF6"/>
    <w:lvl w:ilvl="0" w:tplc="23FA83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63128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7BA"/>
    <w:rsid w:val="00137EEB"/>
    <w:rsid w:val="00250698"/>
    <w:rsid w:val="00493D7C"/>
    <w:rsid w:val="005D634D"/>
    <w:rsid w:val="006C591A"/>
    <w:rsid w:val="006F2751"/>
    <w:rsid w:val="008B00D4"/>
    <w:rsid w:val="00961235"/>
    <w:rsid w:val="00C2709E"/>
    <w:rsid w:val="00CF0FB1"/>
    <w:rsid w:val="00D66400"/>
    <w:rsid w:val="00DB7C17"/>
    <w:rsid w:val="00EA5310"/>
    <w:rsid w:val="00F11650"/>
    <w:rsid w:val="00F8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0F351"/>
  <w15:chartTrackingRefBased/>
  <w15:docId w15:val="{670D2AA4-26C1-48DF-8100-A46B07D3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9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9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59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59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591A"/>
    <w:rPr>
      <w:sz w:val="18"/>
      <w:szCs w:val="18"/>
    </w:rPr>
  </w:style>
  <w:style w:type="table" w:styleId="4-3">
    <w:name w:val="List Table 4 Accent 3"/>
    <w:basedOn w:val="a1"/>
    <w:uiPriority w:val="49"/>
    <w:rsid w:val="006C591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7">
    <w:name w:val="List Paragraph"/>
    <w:basedOn w:val="a"/>
    <w:uiPriority w:val="34"/>
    <w:qFormat/>
    <w:rsid w:val="00137E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ADA26-D619-46A3-A0FB-58BC839B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 本川</dc:creator>
  <cp:keywords/>
  <dc:description/>
  <cp:lastModifiedBy>Haobch</cp:lastModifiedBy>
  <cp:revision>9</cp:revision>
  <dcterms:created xsi:type="dcterms:W3CDTF">2022-03-31T08:01:00Z</dcterms:created>
  <dcterms:modified xsi:type="dcterms:W3CDTF">2022-09-26T07:47:00Z</dcterms:modified>
</cp:coreProperties>
</file>