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BA44A" w14:textId="2230D7CC" w:rsidR="00853768" w:rsidRDefault="00853768">
      <w:pPr>
        <w:rPr>
          <w:rFonts w:ascii="Times New Roman" w:hAnsi="Times New Roman" w:cs="Times New Roman" w:hint="eastAsia"/>
          <w:b/>
          <w:bCs/>
          <w:szCs w:val="21"/>
        </w:rPr>
      </w:pPr>
    </w:p>
    <w:tbl>
      <w:tblPr>
        <w:tblStyle w:val="a5"/>
        <w:tblW w:w="922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4252"/>
        <w:gridCol w:w="1289"/>
      </w:tblGrid>
      <w:tr w:rsidR="00853768" w:rsidRPr="00D40102" w14:paraId="5D362B51" w14:textId="77777777" w:rsidTr="005A2C9A">
        <w:trPr>
          <w:jc w:val="center"/>
        </w:trPr>
        <w:tc>
          <w:tcPr>
            <w:tcW w:w="9227" w:type="dxa"/>
            <w:gridSpan w:val="4"/>
            <w:tcBorders>
              <w:bottom w:val="single" w:sz="4" w:space="0" w:color="auto"/>
            </w:tcBorders>
            <w:vAlign w:val="center"/>
          </w:tcPr>
          <w:p w14:paraId="3D6EC2DB" w14:textId="6FE9EA80" w:rsidR="00853768" w:rsidRPr="00D40102" w:rsidRDefault="00853768" w:rsidP="00BD2DF0">
            <w:pPr>
              <w:rPr>
                <w:rFonts w:ascii="Times New Roman" w:hAnsi="Times New Roman" w:cs="Times New Roman"/>
                <w:sz w:val="24"/>
              </w:rPr>
            </w:pPr>
            <w:r w:rsidRPr="00D4010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Table</w:t>
            </w:r>
            <w:r w:rsidR="00E63E09" w:rsidRPr="00D4010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 xml:space="preserve"> S1</w:t>
            </w:r>
            <w:r w:rsidRPr="00D4010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.</w:t>
            </w:r>
            <w:r w:rsidR="00BD2DF0" w:rsidRPr="00D40102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D2DF0" w:rsidRPr="00D40102">
              <w:rPr>
                <w:rFonts w:ascii="Times New Roman" w:hAnsi="Times New Roman" w:cs="Times New Roman"/>
                <w:sz w:val="24"/>
              </w:rPr>
              <w:t xml:space="preserve">Primer sequences are used for </w:t>
            </w:r>
            <w:bookmarkStart w:id="0" w:name="_Hlk98599892"/>
            <w:r w:rsidR="00BD2DF0" w:rsidRPr="00D40102">
              <w:rPr>
                <w:rFonts w:ascii="Times New Roman" w:hAnsi="Times New Roman" w:cs="Times New Roman"/>
                <w:sz w:val="24"/>
              </w:rPr>
              <w:t>real-time</w:t>
            </w:r>
            <w:bookmarkEnd w:id="0"/>
            <w:r w:rsidR="00BD2DF0" w:rsidRPr="00D40102">
              <w:rPr>
                <w:rFonts w:ascii="Times New Roman" w:hAnsi="Times New Roman" w:cs="Times New Roman"/>
                <w:sz w:val="24"/>
              </w:rPr>
              <w:t xml:space="preserve"> PCR analysis</w:t>
            </w:r>
          </w:p>
        </w:tc>
      </w:tr>
      <w:tr w:rsidR="00853768" w:rsidRPr="00D40102" w14:paraId="61C21AED" w14:textId="77777777" w:rsidTr="005A2C9A">
        <w:trPr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E558B8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hAnsi="Times New Roman" w:cs="Times New Roman"/>
              </w:rPr>
              <w:t>Accession ID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89881F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380213" w14:textId="77777777" w:rsidR="00853768" w:rsidRPr="00D40102" w:rsidRDefault="00853768" w:rsidP="00A4190F">
            <w:pPr>
              <w:pStyle w:val="a3"/>
              <w:ind w:firstLine="480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hAnsi="Times New Roman" w:cs="Times New Roman"/>
              </w:rPr>
              <w:t>Primer sequence (5’→3’)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4738F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hAnsi="Times New Roman" w:cs="Times New Roman"/>
              </w:rPr>
              <w:t>Amplicon size(bp)</w:t>
            </w:r>
          </w:p>
        </w:tc>
      </w:tr>
      <w:tr w:rsidR="00853768" w:rsidRPr="00D40102" w14:paraId="0F832C3A" w14:textId="77777777" w:rsidTr="005A2C9A">
        <w:trPr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6E8FD82D" w14:textId="4E6B66DB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bookmarkStart w:id="1" w:name="OLE_LINK642"/>
            <w:bookmarkStart w:id="2" w:name="OLE_LINK643"/>
            <w:r w:rsidRPr="00D40102">
              <w:rPr>
                <w:rFonts w:ascii="Times New Roman" w:eastAsia="DengXian" w:hAnsi="Times New Roman" w:cs="Times New Roman"/>
              </w:rPr>
              <w:t>NM_00101</w:t>
            </w:r>
            <w:bookmarkEnd w:id="1"/>
            <w:bookmarkEnd w:id="2"/>
            <w:r w:rsidRPr="00D40102">
              <w:rPr>
                <w:rFonts w:ascii="Times New Roman" w:eastAsia="DengXian" w:hAnsi="Times New Roman" w:cs="Times New Roman"/>
              </w:rPr>
              <w:t>2669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1F652DA3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hAnsi="Times New Roman" w:cs="Times New Roman"/>
              </w:rPr>
              <w:t>FASN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vAlign w:val="center"/>
          </w:tcPr>
          <w:p w14:paraId="0794804A" w14:textId="474BAFCC" w:rsidR="00853768" w:rsidRPr="00D40102" w:rsidRDefault="00853768" w:rsidP="00BD2DF0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D40102">
              <w:rPr>
                <w:rFonts w:ascii="Times New Roman" w:hAnsi="Times New Roman" w:cs="Times New Roman"/>
                <w:sz w:val="24"/>
              </w:rPr>
              <w:t>F:</w:t>
            </w:r>
            <w:r w:rsidR="00BD2DF0" w:rsidRPr="00D40102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0102">
              <w:rPr>
                <w:rFonts w:ascii="Times New Roman" w:hAnsi="Times New Roman" w:cs="Times New Roman"/>
                <w:sz w:val="24"/>
              </w:rPr>
              <w:t>ACCTCGTGAAGGCTGTGACTCA</w:t>
            </w:r>
          </w:p>
        </w:tc>
        <w:tc>
          <w:tcPr>
            <w:tcW w:w="1289" w:type="dxa"/>
            <w:vMerge w:val="restart"/>
            <w:tcBorders>
              <w:top w:val="single" w:sz="4" w:space="0" w:color="auto"/>
            </w:tcBorders>
            <w:vAlign w:val="center"/>
          </w:tcPr>
          <w:p w14:paraId="670A4197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hAnsi="Times New Roman" w:cs="Times New Roman"/>
              </w:rPr>
              <w:t>92</w:t>
            </w:r>
          </w:p>
        </w:tc>
      </w:tr>
      <w:tr w:rsidR="00853768" w:rsidRPr="00D40102" w14:paraId="4994F8F9" w14:textId="77777777" w:rsidTr="005A2C9A">
        <w:trPr>
          <w:jc w:val="center"/>
        </w:trPr>
        <w:tc>
          <w:tcPr>
            <w:tcW w:w="1985" w:type="dxa"/>
            <w:vMerge/>
            <w:vAlign w:val="center"/>
          </w:tcPr>
          <w:p w14:paraId="364475E7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701" w:type="dxa"/>
            <w:vMerge/>
            <w:vAlign w:val="center"/>
          </w:tcPr>
          <w:p w14:paraId="7B6BE7AC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4252" w:type="dxa"/>
            <w:vAlign w:val="center"/>
          </w:tcPr>
          <w:p w14:paraId="75A399A2" w14:textId="4096EE22" w:rsidR="00853768" w:rsidRPr="00D40102" w:rsidRDefault="00853768" w:rsidP="00BD2DF0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D40102">
              <w:rPr>
                <w:rFonts w:ascii="Times New Roman" w:hAnsi="Times New Roman" w:cs="Times New Roman"/>
                <w:sz w:val="24"/>
              </w:rPr>
              <w:t>R:</w:t>
            </w:r>
            <w:r w:rsidR="005A2C9A" w:rsidRPr="00D40102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0102">
              <w:rPr>
                <w:rFonts w:ascii="Times New Roman" w:hAnsi="Times New Roman" w:cs="Times New Roman"/>
                <w:sz w:val="24"/>
              </w:rPr>
              <w:t>TGAGTCGAGGCCAAGGTCTGAA</w:t>
            </w:r>
          </w:p>
        </w:tc>
        <w:tc>
          <w:tcPr>
            <w:tcW w:w="1289" w:type="dxa"/>
            <w:vMerge/>
            <w:vAlign w:val="center"/>
          </w:tcPr>
          <w:p w14:paraId="2049C846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53768" w:rsidRPr="00D40102" w14:paraId="1A6169A3" w14:textId="77777777" w:rsidTr="005A2C9A">
        <w:trPr>
          <w:jc w:val="center"/>
        </w:trPr>
        <w:tc>
          <w:tcPr>
            <w:tcW w:w="1985" w:type="dxa"/>
            <w:vMerge w:val="restart"/>
            <w:vAlign w:val="center"/>
          </w:tcPr>
          <w:p w14:paraId="73205699" w14:textId="29A2A2F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bookmarkStart w:id="3" w:name="OLE_LINK647"/>
            <w:bookmarkStart w:id="4" w:name="OLE_LINK650"/>
            <w:bookmarkStart w:id="5" w:name="OLE_LINK659"/>
            <w:r w:rsidRPr="00D40102">
              <w:rPr>
                <w:rFonts w:ascii="Times New Roman" w:eastAsia="DengXian" w:hAnsi="Times New Roman" w:cs="Times New Roman"/>
              </w:rPr>
              <w:t>NM_174314</w:t>
            </w:r>
            <w:bookmarkEnd w:id="3"/>
            <w:bookmarkEnd w:id="4"/>
            <w:bookmarkEnd w:id="5"/>
          </w:p>
        </w:tc>
        <w:tc>
          <w:tcPr>
            <w:tcW w:w="1701" w:type="dxa"/>
            <w:vMerge w:val="restart"/>
            <w:vAlign w:val="center"/>
          </w:tcPr>
          <w:p w14:paraId="3AA72C3C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hAnsi="Times New Roman" w:cs="Times New Roman"/>
              </w:rPr>
              <w:t>ACACA</w:t>
            </w:r>
          </w:p>
        </w:tc>
        <w:tc>
          <w:tcPr>
            <w:tcW w:w="4252" w:type="dxa"/>
            <w:vAlign w:val="center"/>
          </w:tcPr>
          <w:p w14:paraId="3A58CEFE" w14:textId="77777777" w:rsidR="00853768" w:rsidRPr="00D40102" w:rsidRDefault="00853768" w:rsidP="00BD2DF0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D40102">
              <w:rPr>
                <w:rFonts w:ascii="Times New Roman" w:hAnsi="Times New Roman" w:cs="Times New Roman"/>
                <w:sz w:val="24"/>
              </w:rPr>
              <w:t>F: CATCTTGTCCGAAACGTCGAT</w:t>
            </w:r>
          </w:p>
        </w:tc>
        <w:tc>
          <w:tcPr>
            <w:tcW w:w="1289" w:type="dxa"/>
            <w:vMerge w:val="restart"/>
            <w:vAlign w:val="center"/>
          </w:tcPr>
          <w:p w14:paraId="7C09ADE7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hAnsi="Times New Roman" w:cs="Times New Roman"/>
              </w:rPr>
              <w:t>101</w:t>
            </w:r>
          </w:p>
        </w:tc>
      </w:tr>
      <w:tr w:rsidR="00853768" w:rsidRPr="00D40102" w14:paraId="51E0ACC9" w14:textId="77777777" w:rsidTr="005A2C9A">
        <w:trPr>
          <w:jc w:val="center"/>
        </w:trPr>
        <w:tc>
          <w:tcPr>
            <w:tcW w:w="1985" w:type="dxa"/>
            <w:vMerge/>
            <w:vAlign w:val="center"/>
          </w:tcPr>
          <w:p w14:paraId="261E494A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701" w:type="dxa"/>
            <w:vMerge/>
            <w:vAlign w:val="center"/>
          </w:tcPr>
          <w:p w14:paraId="72EE62C3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4252" w:type="dxa"/>
            <w:vAlign w:val="center"/>
          </w:tcPr>
          <w:p w14:paraId="3E4FCC99" w14:textId="77777777" w:rsidR="00853768" w:rsidRPr="00D40102" w:rsidRDefault="00853768" w:rsidP="00BD2DF0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D40102">
              <w:rPr>
                <w:rFonts w:ascii="Times New Roman" w:hAnsi="Times New Roman" w:cs="Times New Roman"/>
                <w:sz w:val="24"/>
              </w:rPr>
              <w:t>R: CCCTTCGAACATACACCTCCA</w:t>
            </w:r>
          </w:p>
        </w:tc>
        <w:tc>
          <w:tcPr>
            <w:tcW w:w="1289" w:type="dxa"/>
            <w:vMerge/>
            <w:vAlign w:val="center"/>
          </w:tcPr>
          <w:p w14:paraId="1668E9DE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3768" w:rsidRPr="00D40102" w14:paraId="24ED8B14" w14:textId="77777777" w:rsidTr="005A2C9A">
        <w:trPr>
          <w:jc w:val="center"/>
        </w:trPr>
        <w:tc>
          <w:tcPr>
            <w:tcW w:w="1985" w:type="dxa"/>
            <w:vMerge w:val="restart"/>
            <w:vAlign w:val="center"/>
          </w:tcPr>
          <w:p w14:paraId="33516B45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eastAsia="DengXian" w:hAnsi="Times New Roman" w:cs="Times New Roman"/>
              </w:rPr>
              <w:t>XM_024994960</w:t>
            </w:r>
          </w:p>
        </w:tc>
        <w:tc>
          <w:tcPr>
            <w:tcW w:w="1701" w:type="dxa"/>
            <w:vMerge w:val="restart"/>
            <w:vAlign w:val="center"/>
          </w:tcPr>
          <w:p w14:paraId="558CFE25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highlight w:val="yellow"/>
              </w:rPr>
            </w:pPr>
            <w:bookmarkStart w:id="6" w:name="OLE_LINK618"/>
            <w:bookmarkStart w:id="7" w:name="OLE_LINK621"/>
            <w:bookmarkStart w:id="8" w:name="OLE_LINK660"/>
            <w:r w:rsidRPr="00D40102">
              <w:rPr>
                <w:rFonts w:ascii="Times New Roman" w:hAnsi="Times New Roman" w:cs="Times New Roman"/>
              </w:rPr>
              <w:t>ACSBG2</w:t>
            </w:r>
            <w:bookmarkEnd w:id="6"/>
            <w:bookmarkEnd w:id="7"/>
            <w:bookmarkEnd w:id="8"/>
          </w:p>
        </w:tc>
        <w:tc>
          <w:tcPr>
            <w:tcW w:w="4252" w:type="dxa"/>
            <w:vAlign w:val="center"/>
          </w:tcPr>
          <w:p w14:paraId="1CFEC79B" w14:textId="77777777" w:rsidR="00853768" w:rsidRPr="00D40102" w:rsidRDefault="00853768" w:rsidP="00BD2DF0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hAnsi="Times New Roman" w:cs="Times New Roman"/>
              </w:rPr>
              <w:t>F: TTTTGTGGGCAACCAATATTGG</w:t>
            </w:r>
          </w:p>
        </w:tc>
        <w:tc>
          <w:tcPr>
            <w:tcW w:w="1289" w:type="dxa"/>
            <w:vMerge w:val="restart"/>
            <w:vAlign w:val="center"/>
          </w:tcPr>
          <w:p w14:paraId="753C49F1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D40102">
              <w:rPr>
                <w:rFonts w:ascii="Times New Roman" w:hAnsi="Times New Roman" w:cs="Times New Roman"/>
              </w:rPr>
              <w:t>113</w:t>
            </w:r>
          </w:p>
        </w:tc>
      </w:tr>
      <w:tr w:rsidR="00853768" w:rsidRPr="00D40102" w14:paraId="59759E9D" w14:textId="77777777" w:rsidTr="005A2C9A">
        <w:trPr>
          <w:jc w:val="center"/>
        </w:trPr>
        <w:tc>
          <w:tcPr>
            <w:tcW w:w="1985" w:type="dxa"/>
            <w:vMerge/>
            <w:vAlign w:val="center"/>
          </w:tcPr>
          <w:p w14:paraId="47FD40BA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701" w:type="dxa"/>
            <w:vMerge/>
            <w:vAlign w:val="center"/>
          </w:tcPr>
          <w:p w14:paraId="59A8FDD4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4252" w:type="dxa"/>
            <w:vAlign w:val="center"/>
          </w:tcPr>
          <w:p w14:paraId="431E9B30" w14:textId="77777777" w:rsidR="00853768" w:rsidRPr="00D40102" w:rsidRDefault="00853768" w:rsidP="00BD2DF0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D40102">
              <w:rPr>
                <w:rFonts w:ascii="Times New Roman" w:hAnsi="Times New Roman" w:cs="Times New Roman"/>
                <w:sz w:val="24"/>
              </w:rPr>
              <w:t>R: CTTGATTTTGGTGAACACGAGT</w:t>
            </w:r>
          </w:p>
        </w:tc>
        <w:tc>
          <w:tcPr>
            <w:tcW w:w="1289" w:type="dxa"/>
            <w:vMerge/>
            <w:vAlign w:val="center"/>
          </w:tcPr>
          <w:p w14:paraId="08344CDE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53768" w:rsidRPr="00D40102" w14:paraId="6DAA2D87" w14:textId="77777777" w:rsidTr="005A2C9A">
        <w:trPr>
          <w:jc w:val="center"/>
        </w:trPr>
        <w:tc>
          <w:tcPr>
            <w:tcW w:w="1985" w:type="dxa"/>
            <w:vMerge w:val="restart"/>
            <w:vAlign w:val="center"/>
          </w:tcPr>
          <w:p w14:paraId="1052CF32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eastAsia="DengXian" w:hAnsi="Times New Roman" w:cs="Times New Roman"/>
              </w:rPr>
              <w:t>NM_174314</w:t>
            </w:r>
          </w:p>
        </w:tc>
        <w:tc>
          <w:tcPr>
            <w:tcW w:w="1701" w:type="dxa"/>
            <w:vMerge w:val="restart"/>
            <w:vAlign w:val="center"/>
          </w:tcPr>
          <w:p w14:paraId="53E362B1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D40102">
              <w:rPr>
                <w:rFonts w:ascii="Times New Roman" w:hAnsi="Times New Roman" w:cs="Times New Roman"/>
              </w:rPr>
              <w:t>FABP4</w:t>
            </w:r>
          </w:p>
        </w:tc>
        <w:tc>
          <w:tcPr>
            <w:tcW w:w="4252" w:type="dxa"/>
            <w:vAlign w:val="center"/>
          </w:tcPr>
          <w:p w14:paraId="554DFC9D" w14:textId="77777777" w:rsidR="00853768" w:rsidRPr="00D40102" w:rsidRDefault="00853768" w:rsidP="00BD2DF0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  <w:bookmarkStart w:id="9" w:name="OLE_LINK665"/>
            <w:bookmarkStart w:id="10" w:name="OLE_LINK666"/>
            <w:r w:rsidRPr="00D40102">
              <w:rPr>
                <w:rFonts w:ascii="Times New Roman" w:hAnsi="Times New Roman" w:cs="Times New Roman"/>
              </w:rPr>
              <w:t>F: CCAAACCCACTTTGATCATCGA</w:t>
            </w:r>
            <w:bookmarkEnd w:id="9"/>
            <w:bookmarkEnd w:id="10"/>
          </w:p>
        </w:tc>
        <w:tc>
          <w:tcPr>
            <w:tcW w:w="1289" w:type="dxa"/>
            <w:vMerge w:val="restart"/>
            <w:vAlign w:val="center"/>
          </w:tcPr>
          <w:p w14:paraId="2BE0E47C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D40102">
              <w:rPr>
                <w:rFonts w:ascii="Times New Roman" w:hAnsi="Times New Roman" w:cs="Times New Roman"/>
              </w:rPr>
              <w:t>147</w:t>
            </w:r>
          </w:p>
        </w:tc>
      </w:tr>
      <w:tr w:rsidR="00853768" w:rsidRPr="00D40102" w14:paraId="6FD86906" w14:textId="77777777" w:rsidTr="005A2C9A">
        <w:trPr>
          <w:jc w:val="center"/>
        </w:trPr>
        <w:tc>
          <w:tcPr>
            <w:tcW w:w="1985" w:type="dxa"/>
            <w:vMerge/>
            <w:vAlign w:val="center"/>
          </w:tcPr>
          <w:p w14:paraId="34A194FF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701" w:type="dxa"/>
            <w:vMerge/>
            <w:vAlign w:val="center"/>
          </w:tcPr>
          <w:p w14:paraId="35DDC557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4252" w:type="dxa"/>
            <w:vAlign w:val="center"/>
          </w:tcPr>
          <w:p w14:paraId="17E8781E" w14:textId="77777777" w:rsidR="00853768" w:rsidRPr="00D40102" w:rsidRDefault="00853768" w:rsidP="00BD2DF0">
            <w:pPr>
              <w:jc w:val="left"/>
              <w:rPr>
                <w:rFonts w:ascii="Times New Roman" w:hAnsi="Times New Roman" w:cs="Times New Roman"/>
                <w:sz w:val="24"/>
                <w:highlight w:val="yellow"/>
              </w:rPr>
            </w:pPr>
            <w:bookmarkStart w:id="11" w:name="OLE_LINK667"/>
            <w:bookmarkStart w:id="12" w:name="OLE_LINK668"/>
            <w:r w:rsidRPr="00D40102">
              <w:rPr>
                <w:rFonts w:ascii="Times New Roman" w:hAnsi="Times New Roman" w:cs="Times New Roman"/>
                <w:sz w:val="24"/>
              </w:rPr>
              <w:t>R: TTACGATGCTCTTGACTTTCCT</w:t>
            </w:r>
            <w:bookmarkEnd w:id="11"/>
            <w:bookmarkEnd w:id="12"/>
          </w:p>
        </w:tc>
        <w:tc>
          <w:tcPr>
            <w:tcW w:w="1289" w:type="dxa"/>
            <w:vMerge/>
            <w:vAlign w:val="center"/>
          </w:tcPr>
          <w:p w14:paraId="4C54E4C0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53768" w:rsidRPr="00D40102" w14:paraId="683D5231" w14:textId="77777777" w:rsidTr="005A2C9A">
        <w:trPr>
          <w:jc w:val="center"/>
        </w:trPr>
        <w:tc>
          <w:tcPr>
            <w:tcW w:w="1985" w:type="dxa"/>
            <w:vMerge w:val="restart"/>
            <w:vAlign w:val="center"/>
          </w:tcPr>
          <w:p w14:paraId="5C41EBC3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eastAsia="DengXian" w:hAnsi="Times New Roman" w:cs="Times New Roman"/>
              </w:rPr>
              <w:t>NM_174742</w:t>
            </w:r>
          </w:p>
        </w:tc>
        <w:tc>
          <w:tcPr>
            <w:tcW w:w="1701" w:type="dxa"/>
            <w:vMerge w:val="restart"/>
            <w:vAlign w:val="center"/>
          </w:tcPr>
          <w:p w14:paraId="67FE76EC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bookmarkStart w:id="13" w:name="OLE_LINK661"/>
            <w:bookmarkStart w:id="14" w:name="OLE_LINK662"/>
            <w:r w:rsidRPr="00D40102">
              <w:rPr>
                <w:rFonts w:ascii="Times New Roman" w:hAnsi="Times New Roman" w:cs="Times New Roman"/>
              </w:rPr>
              <w:t>ADIPOQ</w:t>
            </w:r>
            <w:bookmarkEnd w:id="13"/>
            <w:bookmarkEnd w:id="14"/>
          </w:p>
        </w:tc>
        <w:tc>
          <w:tcPr>
            <w:tcW w:w="4252" w:type="dxa"/>
            <w:vAlign w:val="center"/>
          </w:tcPr>
          <w:p w14:paraId="282528D5" w14:textId="77777777" w:rsidR="00853768" w:rsidRPr="00D40102" w:rsidRDefault="00853768" w:rsidP="00BD2DF0">
            <w:pPr>
              <w:jc w:val="left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D40102">
              <w:rPr>
                <w:rFonts w:ascii="Times New Roman" w:hAnsi="Times New Roman" w:cs="Times New Roman"/>
                <w:sz w:val="24"/>
              </w:rPr>
              <w:t>F: CTTAAGGAAGTAGCTTGAGCCT</w:t>
            </w:r>
          </w:p>
        </w:tc>
        <w:tc>
          <w:tcPr>
            <w:tcW w:w="1289" w:type="dxa"/>
            <w:vMerge w:val="restart"/>
            <w:vAlign w:val="center"/>
          </w:tcPr>
          <w:p w14:paraId="349C38D7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D40102">
              <w:rPr>
                <w:rFonts w:ascii="Times New Roman" w:hAnsi="Times New Roman" w:cs="Times New Roman"/>
              </w:rPr>
              <w:t>211</w:t>
            </w:r>
          </w:p>
        </w:tc>
      </w:tr>
      <w:tr w:rsidR="00853768" w:rsidRPr="00D40102" w14:paraId="45DFE8DA" w14:textId="77777777" w:rsidTr="005A2C9A">
        <w:trPr>
          <w:jc w:val="center"/>
        </w:trPr>
        <w:tc>
          <w:tcPr>
            <w:tcW w:w="1985" w:type="dxa"/>
            <w:vMerge/>
            <w:vAlign w:val="center"/>
          </w:tcPr>
          <w:p w14:paraId="13870396" w14:textId="77777777" w:rsidR="00853768" w:rsidRPr="00D40102" w:rsidRDefault="00853768" w:rsidP="00BD2DF0">
            <w:pPr>
              <w:pStyle w:val="a3"/>
              <w:ind w:firstLine="4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vAlign w:val="center"/>
          </w:tcPr>
          <w:p w14:paraId="3DA1468B" w14:textId="77777777" w:rsidR="00853768" w:rsidRPr="00D40102" w:rsidRDefault="00853768" w:rsidP="00BD2DF0">
            <w:pPr>
              <w:pStyle w:val="a3"/>
              <w:ind w:firstLine="4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vAlign w:val="center"/>
          </w:tcPr>
          <w:p w14:paraId="6F1C0D0C" w14:textId="36702228" w:rsidR="00853768" w:rsidRPr="00D40102" w:rsidRDefault="00853768" w:rsidP="00BD2DF0">
            <w:pPr>
              <w:jc w:val="left"/>
              <w:rPr>
                <w:rFonts w:ascii="Times New Roman" w:hAnsi="Times New Roman" w:cs="Times New Roman"/>
                <w:sz w:val="24"/>
                <w:highlight w:val="yellow"/>
              </w:rPr>
            </w:pPr>
            <w:bookmarkStart w:id="15" w:name="OLE_LINK597"/>
            <w:bookmarkStart w:id="16" w:name="OLE_LINK600"/>
            <w:bookmarkStart w:id="17" w:name="OLE_LINK669"/>
            <w:bookmarkStart w:id="18" w:name="OLE_LINK670"/>
            <w:r w:rsidRPr="00D40102">
              <w:rPr>
                <w:rFonts w:ascii="Times New Roman" w:hAnsi="Times New Roman" w:cs="Times New Roman"/>
                <w:sz w:val="24"/>
              </w:rPr>
              <w:t>R:</w:t>
            </w:r>
            <w:bookmarkEnd w:id="15"/>
            <w:bookmarkEnd w:id="16"/>
            <w:r w:rsidR="00BD2DF0" w:rsidRPr="00D40102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40102">
              <w:rPr>
                <w:rFonts w:ascii="Times New Roman" w:hAnsi="Times New Roman" w:cs="Times New Roman"/>
                <w:sz w:val="24"/>
              </w:rPr>
              <w:t>TGAAGCAATCACCACAATCAAG</w:t>
            </w:r>
            <w:bookmarkEnd w:id="17"/>
            <w:bookmarkEnd w:id="18"/>
          </w:p>
        </w:tc>
        <w:tc>
          <w:tcPr>
            <w:tcW w:w="1289" w:type="dxa"/>
            <w:vMerge/>
            <w:vAlign w:val="center"/>
          </w:tcPr>
          <w:p w14:paraId="222D7B4C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53768" w:rsidRPr="00D40102" w14:paraId="554BC3F6" w14:textId="77777777" w:rsidTr="005A2C9A">
        <w:trPr>
          <w:jc w:val="center"/>
        </w:trPr>
        <w:tc>
          <w:tcPr>
            <w:tcW w:w="1985" w:type="dxa"/>
            <w:vMerge w:val="restart"/>
            <w:vAlign w:val="center"/>
          </w:tcPr>
          <w:p w14:paraId="39F4CFA8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eastAsia="DengXian" w:hAnsi="Times New Roman" w:cs="Times New Roman"/>
              </w:rPr>
              <w:t>NM_001076945</w:t>
            </w:r>
          </w:p>
        </w:tc>
        <w:tc>
          <w:tcPr>
            <w:tcW w:w="1701" w:type="dxa"/>
            <w:vMerge w:val="restart"/>
            <w:vAlign w:val="center"/>
          </w:tcPr>
          <w:p w14:paraId="7FCF3F69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highlight w:val="yellow"/>
              </w:rPr>
            </w:pPr>
            <w:bookmarkStart w:id="19" w:name="OLE_LINK663"/>
            <w:bookmarkStart w:id="20" w:name="OLE_LINK664"/>
            <w:r w:rsidRPr="00D40102">
              <w:rPr>
                <w:rFonts w:ascii="Times New Roman" w:hAnsi="Times New Roman" w:cs="Times New Roman"/>
              </w:rPr>
              <w:t>SCD5</w:t>
            </w:r>
            <w:bookmarkEnd w:id="19"/>
            <w:bookmarkEnd w:id="20"/>
          </w:p>
        </w:tc>
        <w:tc>
          <w:tcPr>
            <w:tcW w:w="4252" w:type="dxa"/>
            <w:vAlign w:val="center"/>
          </w:tcPr>
          <w:p w14:paraId="4CC0A81D" w14:textId="77777777" w:rsidR="00853768" w:rsidRPr="00D40102" w:rsidRDefault="00853768" w:rsidP="00BD2DF0">
            <w:pPr>
              <w:pStyle w:val="a3"/>
              <w:ind w:firstLineChars="0" w:firstLine="0"/>
              <w:rPr>
                <w:rFonts w:ascii="Times New Roman" w:hAnsi="Times New Roman" w:cs="Times New Roman"/>
                <w:highlight w:val="yellow"/>
              </w:rPr>
            </w:pPr>
            <w:bookmarkStart w:id="21" w:name="OLE_LINK671"/>
            <w:bookmarkStart w:id="22" w:name="OLE_LINK672"/>
            <w:r w:rsidRPr="00D40102">
              <w:rPr>
                <w:rFonts w:ascii="Times New Roman" w:hAnsi="Times New Roman" w:cs="Times New Roman"/>
              </w:rPr>
              <w:t>F: TCATGGCCTTTGTTACTACACT</w:t>
            </w:r>
            <w:bookmarkEnd w:id="21"/>
            <w:bookmarkEnd w:id="22"/>
          </w:p>
        </w:tc>
        <w:tc>
          <w:tcPr>
            <w:tcW w:w="1289" w:type="dxa"/>
            <w:vMerge w:val="restart"/>
            <w:vAlign w:val="center"/>
          </w:tcPr>
          <w:p w14:paraId="15FE3BE0" w14:textId="77777777" w:rsidR="00853768" w:rsidRPr="00D40102" w:rsidRDefault="00853768" w:rsidP="00BD2DF0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D40102">
              <w:rPr>
                <w:rFonts w:ascii="Times New Roman" w:hAnsi="Times New Roman" w:cs="Times New Roman"/>
                <w:sz w:val="24"/>
              </w:rPr>
              <w:t>203</w:t>
            </w:r>
          </w:p>
        </w:tc>
      </w:tr>
      <w:tr w:rsidR="00853768" w:rsidRPr="00D40102" w14:paraId="5293BEB5" w14:textId="77777777" w:rsidTr="005A2C9A">
        <w:trPr>
          <w:jc w:val="center"/>
        </w:trPr>
        <w:tc>
          <w:tcPr>
            <w:tcW w:w="1985" w:type="dxa"/>
            <w:vMerge/>
            <w:vAlign w:val="center"/>
          </w:tcPr>
          <w:p w14:paraId="56A98810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701" w:type="dxa"/>
            <w:vMerge/>
            <w:vAlign w:val="center"/>
          </w:tcPr>
          <w:p w14:paraId="40D5A388" w14:textId="77777777" w:rsidR="00853768" w:rsidRPr="00D40102" w:rsidRDefault="00853768" w:rsidP="00BD2DF0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4252" w:type="dxa"/>
            <w:vAlign w:val="center"/>
          </w:tcPr>
          <w:p w14:paraId="5EEF6A73" w14:textId="77777777" w:rsidR="00853768" w:rsidRPr="00D40102" w:rsidRDefault="00853768" w:rsidP="00BD2DF0">
            <w:pPr>
              <w:jc w:val="left"/>
              <w:rPr>
                <w:rFonts w:ascii="Times New Roman" w:hAnsi="Times New Roman" w:cs="Times New Roman"/>
                <w:sz w:val="24"/>
                <w:highlight w:val="yellow"/>
              </w:rPr>
            </w:pPr>
            <w:bookmarkStart w:id="23" w:name="OLE_LINK675"/>
            <w:bookmarkStart w:id="24" w:name="OLE_LINK676"/>
            <w:r w:rsidRPr="00D40102">
              <w:rPr>
                <w:rFonts w:ascii="Times New Roman" w:hAnsi="Times New Roman" w:cs="Times New Roman"/>
                <w:sz w:val="24"/>
              </w:rPr>
              <w:t>R: ATTAAATCACATGTCCGCGTTC</w:t>
            </w:r>
            <w:bookmarkEnd w:id="23"/>
            <w:bookmarkEnd w:id="24"/>
          </w:p>
        </w:tc>
        <w:tc>
          <w:tcPr>
            <w:tcW w:w="1289" w:type="dxa"/>
            <w:vMerge/>
            <w:vAlign w:val="center"/>
          </w:tcPr>
          <w:p w14:paraId="21D3BA03" w14:textId="77777777" w:rsidR="00853768" w:rsidRPr="00D40102" w:rsidRDefault="00853768" w:rsidP="00BD2DF0">
            <w:pPr>
              <w:ind w:firstLine="320"/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</w:tr>
      <w:tr w:rsidR="00853768" w:rsidRPr="00D40102" w14:paraId="3FF7BD92" w14:textId="77777777" w:rsidTr="005A2C9A">
        <w:tblPrEx>
          <w:jc w:val="left"/>
        </w:tblPrEx>
        <w:tc>
          <w:tcPr>
            <w:tcW w:w="1985" w:type="dxa"/>
            <w:vMerge w:val="restart"/>
            <w:vAlign w:val="center"/>
          </w:tcPr>
          <w:p w14:paraId="090819BF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eastAsia="DengXian" w:hAnsi="Times New Roman" w:cs="Times New Roman"/>
              </w:rPr>
              <w:t>NM_001034034.2</w:t>
            </w:r>
          </w:p>
        </w:tc>
        <w:tc>
          <w:tcPr>
            <w:tcW w:w="1701" w:type="dxa"/>
            <w:vMerge w:val="restart"/>
            <w:vAlign w:val="center"/>
          </w:tcPr>
          <w:p w14:paraId="16D06EC2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D40102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4252" w:type="dxa"/>
            <w:vAlign w:val="center"/>
          </w:tcPr>
          <w:p w14:paraId="5535CF0F" w14:textId="77777777" w:rsidR="00853768" w:rsidRPr="00D40102" w:rsidRDefault="00853768" w:rsidP="00BD2DF0">
            <w:pPr>
              <w:pStyle w:val="a3"/>
              <w:ind w:firstLineChars="0" w:firstLine="0"/>
              <w:rPr>
                <w:rFonts w:ascii="Times New Roman" w:hAnsi="Times New Roman" w:cs="Times New Roman"/>
                <w:highlight w:val="yellow"/>
              </w:rPr>
            </w:pPr>
            <w:r w:rsidRPr="00D40102">
              <w:rPr>
                <w:rFonts w:ascii="Times New Roman" w:hAnsi="Times New Roman" w:cs="Times New Roman"/>
              </w:rPr>
              <w:t>F: GGGTCATCATCTCTGCACCT</w:t>
            </w:r>
          </w:p>
        </w:tc>
        <w:tc>
          <w:tcPr>
            <w:tcW w:w="1289" w:type="dxa"/>
            <w:vMerge w:val="restart"/>
            <w:tcBorders>
              <w:bottom w:val="single" w:sz="4" w:space="0" w:color="auto"/>
            </w:tcBorders>
            <w:vAlign w:val="center"/>
          </w:tcPr>
          <w:p w14:paraId="0C555056" w14:textId="77777777" w:rsidR="00853768" w:rsidRPr="00D40102" w:rsidRDefault="00853768" w:rsidP="00BD2DF0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40102">
              <w:rPr>
                <w:rFonts w:ascii="Times New Roman" w:hAnsi="Times New Roman" w:cs="Times New Roman"/>
              </w:rPr>
              <w:t>180</w:t>
            </w:r>
          </w:p>
        </w:tc>
      </w:tr>
      <w:tr w:rsidR="00853768" w:rsidRPr="00D40102" w14:paraId="3EF623D0" w14:textId="77777777" w:rsidTr="005A2C9A">
        <w:tblPrEx>
          <w:jc w:val="left"/>
        </w:tblPrEx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14:paraId="1E306B13" w14:textId="77777777" w:rsidR="00853768" w:rsidRPr="00D40102" w:rsidRDefault="00853768" w:rsidP="00A4190F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428873FF" w14:textId="77777777" w:rsidR="00853768" w:rsidRPr="00D40102" w:rsidRDefault="00853768" w:rsidP="00A4190F">
            <w:pPr>
              <w:pStyle w:val="a3"/>
              <w:ind w:left="420" w:firstLine="48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14:paraId="07D6CB0B" w14:textId="77777777" w:rsidR="00853768" w:rsidRPr="00D40102" w:rsidRDefault="00853768" w:rsidP="00BD2DF0">
            <w:pPr>
              <w:jc w:val="left"/>
              <w:rPr>
                <w:rFonts w:ascii="Times New Roman" w:hAnsi="Times New Roman" w:cs="Times New Roman"/>
                <w:sz w:val="24"/>
                <w:highlight w:val="yellow"/>
              </w:rPr>
            </w:pPr>
            <w:bookmarkStart w:id="25" w:name="OLE_LINK673"/>
            <w:bookmarkStart w:id="26" w:name="OLE_LINK674"/>
            <w:bookmarkStart w:id="27" w:name="OLE_LINK677"/>
            <w:r w:rsidRPr="00D40102">
              <w:rPr>
                <w:rFonts w:ascii="Times New Roman" w:hAnsi="Times New Roman" w:cs="Times New Roman"/>
                <w:sz w:val="24"/>
              </w:rPr>
              <w:t>R: GGTCATAAGTCCCTCCACGA</w:t>
            </w:r>
            <w:bookmarkEnd w:id="25"/>
            <w:bookmarkEnd w:id="26"/>
            <w:bookmarkEnd w:id="27"/>
          </w:p>
        </w:tc>
        <w:tc>
          <w:tcPr>
            <w:tcW w:w="1289" w:type="dxa"/>
            <w:vMerge/>
            <w:tcBorders>
              <w:bottom w:val="single" w:sz="4" w:space="0" w:color="auto"/>
            </w:tcBorders>
          </w:tcPr>
          <w:p w14:paraId="56380A76" w14:textId="77777777" w:rsidR="00853768" w:rsidRPr="00D40102" w:rsidRDefault="00853768" w:rsidP="00A4190F">
            <w:pPr>
              <w:ind w:firstLine="320"/>
              <w:jc w:val="left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</w:tr>
    </w:tbl>
    <w:p w14:paraId="655783E7" w14:textId="68A55EC2" w:rsidR="00E63E09" w:rsidRDefault="00E63E09">
      <w:pPr>
        <w:rPr>
          <w:rFonts w:ascii="Times New Roman" w:hAnsi="Times New Roman" w:cs="Times New Roman"/>
          <w:b/>
          <w:bCs/>
          <w:szCs w:val="21"/>
        </w:rPr>
      </w:pPr>
    </w:p>
    <w:p w14:paraId="2B313802" w14:textId="77777777" w:rsidR="00E63E09" w:rsidRDefault="00E63E09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0C1E1EC5" w14:textId="74608F08" w:rsidR="00A905D5" w:rsidRDefault="00E63E09" w:rsidP="00A905D5">
      <w:pPr>
        <w:spacing w:line="480" w:lineRule="auto"/>
        <w:rPr>
          <w:rFonts w:ascii="Times New Roman" w:eastAsia="Times New Roman" w:hAnsi="Times New Roman" w:cs="Times New Roman (正文 CS 字体)"/>
          <w:color w:val="000000" w:themeColor="text1"/>
          <w:sz w:val="24"/>
        </w:rPr>
      </w:pPr>
      <w:r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lastRenderedPageBreak/>
        <w:t>Figure S1</w:t>
      </w:r>
      <w:r w:rsidR="00A905D5"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 xml:space="preserve">: Regulation of lipolysis in adipocytes signaling KEGG pathway in muscle tissue. </w:t>
      </w:r>
      <w:r w:rsidR="00A905D5" w:rsidRPr="00A905D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 xml:space="preserve">Yellow shade denotes down-regulation while red shade denotes up-regulation of genes in </w:t>
      </w:r>
      <w:r w:rsidR="003560F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 xml:space="preserve">the </w:t>
      </w:r>
      <w:r w:rsidR="00A905D5" w:rsidRPr="00A905D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>high-grain group.</w:t>
      </w:r>
    </w:p>
    <w:p w14:paraId="75A2CDA5" w14:textId="3EA52B3C" w:rsidR="003560F5" w:rsidRDefault="003560F5" w:rsidP="003560F5">
      <w:pPr>
        <w:spacing w:line="480" w:lineRule="auto"/>
        <w:rPr>
          <w:rFonts w:ascii="Times New Roman" w:eastAsia="Times New Roman" w:hAnsi="Times New Roman" w:cs="Times New Roman (正文 CS 字体)"/>
          <w:color w:val="000000" w:themeColor="text1"/>
          <w:sz w:val="24"/>
        </w:rPr>
      </w:pPr>
      <w:r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Figure S</w:t>
      </w:r>
      <w: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2</w:t>
      </w:r>
      <w:r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 xml:space="preserve">: </w:t>
      </w:r>
      <w:r w:rsidRPr="003560F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Biosynthesis of unsaturated fatty acids signaling KEGG pathway in muscle tissue.</w:t>
      </w:r>
      <w:r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 xml:space="preserve"> </w:t>
      </w:r>
      <w:r w:rsidRPr="00A905D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 xml:space="preserve">Yellow shade denotes down-regulation while red shade denotes up-regulation of genes in </w:t>
      </w:r>
      <w:r>
        <w:rPr>
          <w:rFonts w:ascii="Times New Roman" w:eastAsia="Times New Roman" w:hAnsi="Times New Roman" w:cs="Times New Roman (正文 CS 字体)"/>
          <w:color w:val="000000" w:themeColor="text1"/>
          <w:sz w:val="24"/>
        </w:rPr>
        <w:t xml:space="preserve">the </w:t>
      </w:r>
      <w:r w:rsidRPr="00A905D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>high-grain group.</w:t>
      </w:r>
    </w:p>
    <w:p w14:paraId="40B06A3B" w14:textId="1EDC4A42" w:rsidR="003560F5" w:rsidRDefault="003560F5" w:rsidP="003560F5">
      <w:pPr>
        <w:spacing w:line="480" w:lineRule="auto"/>
        <w:rPr>
          <w:rFonts w:ascii="Times New Roman" w:eastAsia="Times New Roman" w:hAnsi="Times New Roman" w:cs="Times New Roman (正文 CS 字体)"/>
          <w:color w:val="000000" w:themeColor="text1"/>
          <w:sz w:val="24"/>
        </w:rPr>
      </w:pPr>
      <w:r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Figure S</w:t>
      </w:r>
      <w: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3</w:t>
      </w:r>
      <w:r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 xml:space="preserve">: </w:t>
      </w:r>
      <w:r w:rsidRPr="003560F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PPAR signaling KEGG pathway in muscle tissue.</w:t>
      </w:r>
      <w: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 xml:space="preserve"> </w:t>
      </w:r>
      <w:r w:rsidRPr="00A905D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 xml:space="preserve">Yellow shade denotes down-regulation while red shade denotes up-regulation of genes in </w:t>
      </w:r>
      <w:r>
        <w:rPr>
          <w:rFonts w:ascii="Times New Roman" w:eastAsia="Times New Roman" w:hAnsi="Times New Roman" w:cs="Times New Roman (正文 CS 字体)"/>
          <w:color w:val="000000" w:themeColor="text1"/>
          <w:sz w:val="24"/>
        </w:rPr>
        <w:t xml:space="preserve">the </w:t>
      </w:r>
      <w:r w:rsidRPr="00A905D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>high-grain group.</w:t>
      </w:r>
    </w:p>
    <w:p w14:paraId="1DFF0DCC" w14:textId="6516F14E" w:rsidR="007000D3" w:rsidRDefault="007000D3" w:rsidP="007000D3">
      <w:pPr>
        <w:spacing w:line="480" w:lineRule="auto"/>
        <w:rPr>
          <w:rFonts w:ascii="Times New Roman" w:eastAsia="Times New Roman" w:hAnsi="Times New Roman" w:cs="Times New Roman (正文 CS 字体)"/>
          <w:color w:val="000000" w:themeColor="text1"/>
          <w:sz w:val="24"/>
        </w:rPr>
      </w:pPr>
      <w:bookmarkStart w:id="28" w:name="OLE_LINK98"/>
      <w:bookmarkStart w:id="29" w:name="OLE_LINK103"/>
      <w:r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Figure S</w:t>
      </w:r>
      <w: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4</w:t>
      </w:r>
      <w:r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 xml:space="preserve">: </w:t>
      </w:r>
      <w:r w:rsidRPr="007000D3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 xml:space="preserve">Fatty acid biosynthesis signaling KEGG pathway in adipose tissue. </w:t>
      </w:r>
      <w:r w:rsidRPr="00A905D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 xml:space="preserve">Yellow shade denotes down-regulation while red shade denotes up-regulation of genes in </w:t>
      </w:r>
      <w:r>
        <w:rPr>
          <w:rFonts w:ascii="Times New Roman" w:eastAsia="Times New Roman" w:hAnsi="Times New Roman" w:cs="Times New Roman (正文 CS 字体)"/>
          <w:color w:val="000000" w:themeColor="text1"/>
          <w:sz w:val="24"/>
        </w:rPr>
        <w:t xml:space="preserve">the </w:t>
      </w:r>
      <w:r w:rsidRPr="00A905D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>high-grain group.</w:t>
      </w:r>
    </w:p>
    <w:p w14:paraId="6F9A262B" w14:textId="013066FB" w:rsidR="007000D3" w:rsidRDefault="007000D3" w:rsidP="007000D3">
      <w:pPr>
        <w:spacing w:line="480" w:lineRule="auto"/>
        <w:rPr>
          <w:rFonts w:ascii="Times New Roman" w:eastAsia="Times New Roman" w:hAnsi="Times New Roman" w:cs="Times New Roman (正文 CS 字体)"/>
          <w:color w:val="000000" w:themeColor="text1"/>
          <w:sz w:val="24"/>
        </w:rPr>
      </w:pPr>
      <w:r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Figure S</w:t>
      </w:r>
      <w: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5</w:t>
      </w:r>
      <w:r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 xml:space="preserve">: </w:t>
      </w:r>
      <w:r w:rsidRPr="007000D3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Linoleic acid metabolism signaling KEGG pathway in adipose tissue.</w:t>
      </w:r>
      <w: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 xml:space="preserve"> </w:t>
      </w:r>
      <w:r w:rsidRPr="00A905D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 xml:space="preserve">Yellow shade denotes down-regulation while red shade denotes up-regulation of genes in </w:t>
      </w:r>
      <w:r>
        <w:rPr>
          <w:rFonts w:ascii="Times New Roman" w:eastAsia="Times New Roman" w:hAnsi="Times New Roman" w:cs="Times New Roman (正文 CS 字体)"/>
          <w:color w:val="000000" w:themeColor="text1"/>
          <w:sz w:val="24"/>
        </w:rPr>
        <w:t xml:space="preserve">the </w:t>
      </w:r>
      <w:r w:rsidRPr="00A905D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>high-grain group.</w:t>
      </w:r>
    </w:p>
    <w:p w14:paraId="3A10C4E8" w14:textId="66068C55" w:rsidR="007000D3" w:rsidRDefault="007000D3" w:rsidP="007000D3">
      <w:pPr>
        <w:spacing w:line="480" w:lineRule="auto"/>
        <w:rPr>
          <w:rFonts w:ascii="Times New Roman" w:eastAsia="Times New Roman" w:hAnsi="Times New Roman" w:cs="Times New Roman (正文 CS 字体)"/>
          <w:color w:val="000000" w:themeColor="text1"/>
          <w:sz w:val="24"/>
        </w:rPr>
      </w:pPr>
      <w:r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Figure S</w:t>
      </w:r>
      <w: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6</w:t>
      </w:r>
      <w:r w:rsidRPr="00A905D5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 xml:space="preserve">: </w:t>
      </w:r>
      <w:r w:rsidRPr="007000D3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PPAR signaling KEGG pathway in adipose tissue.</w:t>
      </w:r>
      <w: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 xml:space="preserve"> </w:t>
      </w:r>
      <w:r w:rsidRPr="00A905D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 xml:space="preserve">Yellow shade denotes down-regulation while red shade denotes up-regulation of genes in </w:t>
      </w:r>
      <w:r>
        <w:rPr>
          <w:rFonts w:ascii="Times New Roman" w:eastAsia="Times New Roman" w:hAnsi="Times New Roman" w:cs="Times New Roman (正文 CS 字体)"/>
          <w:color w:val="000000" w:themeColor="text1"/>
          <w:sz w:val="24"/>
        </w:rPr>
        <w:t xml:space="preserve">the </w:t>
      </w:r>
      <w:r w:rsidRPr="00A905D5">
        <w:rPr>
          <w:rFonts w:ascii="Times New Roman" w:eastAsia="Times New Roman" w:hAnsi="Times New Roman" w:cs="Times New Roman (正文 CS 字体)"/>
          <w:color w:val="000000" w:themeColor="text1"/>
          <w:sz w:val="24"/>
        </w:rPr>
        <w:t>high-grain group.</w:t>
      </w:r>
    </w:p>
    <w:bookmarkEnd w:id="28"/>
    <w:bookmarkEnd w:id="29"/>
    <w:p w14:paraId="01ECDEFD" w14:textId="77777777" w:rsidR="00186B79" w:rsidRDefault="00186B79">
      <w:pPr>
        <w:widowControl/>
        <w:jc w:val="left"/>
        <w:rPr>
          <w:rFonts w:ascii="Times New Roman" w:eastAsia="Times New Roman" w:hAnsi="Times New Roman" w:cs="Times New Roman (正文 CS 字体)"/>
          <w:color w:val="000000" w:themeColor="text1"/>
          <w:sz w:val="24"/>
        </w:rPr>
      </w:pPr>
      <w:r>
        <w:rPr>
          <w:rFonts w:ascii="Times New Roman" w:eastAsia="Times New Roman" w:hAnsi="Times New Roman" w:cs="Times New Roman (正文 CS 字体)"/>
          <w:color w:val="000000" w:themeColor="text1"/>
          <w:sz w:val="24"/>
        </w:rPr>
        <w:br w:type="page"/>
      </w:r>
    </w:p>
    <w:p w14:paraId="4EA18302" w14:textId="3FB445F7" w:rsidR="00A905D5" w:rsidRDefault="003054AE" w:rsidP="003054AE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eastAsia="Times New Roman" w:hAnsi="Times New Roman" w:cs="Times New Roman (正文 CS 字体)" w:hint="eastAsia"/>
          <w:b/>
          <w:bCs/>
          <w:color w:val="000000" w:themeColor="text1"/>
          <w:sz w:val="24"/>
        </w:rPr>
        <w:lastRenderedPageBreak/>
        <w:t>F</w:t>
      </w:r>
      <w: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igure S1:</w:t>
      </w:r>
    </w:p>
    <w:p w14:paraId="3B3083AE" w14:textId="386A17FC" w:rsidR="00A905D5" w:rsidRDefault="00A905D5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6254A572" wp14:editId="211186B8">
            <wp:extent cx="5274310" cy="4906010"/>
            <wp:effectExtent l="0" t="0" r="0" b="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0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701E7" w14:textId="2E1883BE" w:rsidR="003054AE" w:rsidRDefault="003054AE">
      <w:pPr>
        <w:rPr>
          <w:rFonts w:ascii="Times New Roman" w:hAnsi="Times New Roman" w:cs="Times New Roman"/>
          <w:b/>
          <w:bCs/>
          <w:szCs w:val="21"/>
        </w:rPr>
      </w:pPr>
    </w:p>
    <w:p w14:paraId="7D82E789" w14:textId="77777777" w:rsidR="003054AE" w:rsidRDefault="003054AE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3BA46DE3" w14:textId="581BD8D7" w:rsidR="00A905D5" w:rsidRDefault="003054AE">
      <w:pPr>
        <w:rPr>
          <w:rFonts w:ascii="Times New Roman" w:hAnsi="Times New Roman" w:cs="Times New Roman"/>
          <w:b/>
          <w:bCs/>
          <w:szCs w:val="21"/>
        </w:rPr>
      </w:pPr>
      <w:r w:rsidRPr="003054AE">
        <w:rPr>
          <w:rFonts w:ascii="Times New Roman" w:eastAsia="Times New Roman" w:hAnsi="Times New Roman" w:cs="Times New Roman (正文 CS 字体)" w:hint="eastAsia"/>
          <w:b/>
          <w:bCs/>
          <w:color w:val="000000" w:themeColor="text1"/>
          <w:sz w:val="24"/>
        </w:rPr>
        <w:lastRenderedPageBreak/>
        <w:t>F</w:t>
      </w:r>
      <w:r w:rsidRPr="003054AE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igure S2</w:t>
      </w:r>
      <w:r>
        <w:rPr>
          <w:rFonts w:ascii="Times New Roman" w:hAnsi="Times New Roman" w:cs="Times New Roman"/>
          <w:b/>
          <w:bCs/>
          <w:szCs w:val="21"/>
        </w:rPr>
        <w:t>:</w:t>
      </w:r>
    </w:p>
    <w:p w14:paraId="3F5A9170" w14:textId="72832929" w:rsidR="003054AE" w:rsidRDefault="003054AE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7DE984AF" wp14:editId="1443C045">
            <wp:extent cx="5274310" cy="5243830"/>
            <wp:effectExtent l="0" t="0" r="0" b="1270"/>
            <wp:docPr id="2" name="图片 2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&#10;&#10;中度可信度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4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F0800" w14:textId="415D9358" w:rsidR="003054AE" w:rsidRDefault="003054AE">
      <w:pPr>
        <w:rPr>
          <w:rFonts w:ascii="Times New Roman" w:hAnsi="Times New Roman" w:cs="Times New Roman"/>
          <w:b/>
          <w:bCs/>
          <w:szCs w:val="21"/>
        </w:rPr>
      </w:pPr>
    </w:p>
    <w:p w14:paraId="3DEA6EA3" w14:textId="77777777" w:rsidR="003054AE" w:rsidRDefault="003054AE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35E23024" w14:textId="33F63423" w:rsidR="003054AE" w:rsidRDefault="003054AE">
      <w:pP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</w:pPr>
      <w:r w:rsidRPr="003054AE">
        <w:rPr>
          <w:rFonts w:ascii="Times New Roman" w:eastAsia="Times New Roman" w:hAnsi="Times New Roman" w:cs="Times New Roman (正文 CS 字体)" w:hint="eastAsia"/>
          <w:b/>
          <w:bCs/>
          <w:color w:val="000000" w:themeColor="text1"/>
          <w:sz w:val="24"/>
        </w:rPr>
        <w:lastRenderedPageBreak/>
        <w:t>F</w:t>
      </w:r>
      <w:r w:rsidRPr="003054AE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 xml:space="preserve">igure </w:t>
      </w:r>
      <w: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S</w:t>
      </w:r>
      <w:r w:rsidRPr="003054AE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3:</w:t>
      </w:r>
    </w:p>
    <w:p w14:paraId="5A29B7D1" w14:textId="77777777" w:rsidR="003054AE" w:rsidRPr="003054AE" w:rsidRDefault="003054AE">
      <w:pP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</w:pPr>
    </w:p>
    <w:p w14:paraId="69265458" w14:textId="09A9ED16" w:rsidR="003054AE" w:rsidRDefault="003054AE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6705AE30" wp14:editId="1C3A7512">
            <wp:extent cx="5274310" cy="4217670"/>
            <wp:effectExtent l="0" t="0" r="0" b="0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92BA6" w14:textId="79201381" w:rsidR="003054AE" w:rsidRDefault="003054AE">
      <w:pPr>
        <w:rPr>
          <w:rFonts w:ascii="Times New Roman" w:hAnsi="Times New Roman" w:cs="Times New Roman"/>
          <w:b/>
          <w:bCs/>
          <w:szCs w:val="21"/>
        </w:rPr>
      </w:pPr>
    </w:p>
    <w:p w14:paraId="5E992390" w14:textId="77777777" w:rsidR="003054AE" w:rsidRDefault="003054AE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4FC2A426" w14:textId="2A83A817" w:rsidR="003054AE" w:rsidRDefault="003054AE">
      <w:pP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</w:pPr>
      <w:r w:rsidRPr="003054AE">
        <w:rPr>
          <w:rFonts w:ascii="Times New Roman" w:eastAsia="Times New Roman" w:hAnsi="Times New Roman" w:cs="Times New Roman (正文 CS 字体)" w:hint="eastAsia"/>
          <w:b/>
          <w:bCs/>
          <w:color w:val="000000" w:themeColor="text1"/>
          <w:sz w:val="24"/>
        </w:rPr>
        <w:lastRenderedPageBreak/>
        <w:t>F</w:t>
      </w:r>
      <w:r w:rsidRPr="003054AE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igure S4:</w:t>
      </w:r>
    </w:p>
    <w:p w14:paraId="17D43DA5" w14:textId="77777777" w:rsidR="003054AE" w:rsidRPr="003054AE" w:rsidRDefault="003054AE">
      <w:pP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</w:pPr>
    </w:p>
    <w:p w14:paraId="038BF005" w14:textId="6765F8E5" w:rsidR="003054AE" w:rsidRDefault="003054AE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2684D454" wp14:editId="46668E18">
            <wp:extent cx="5274310" cy="6089015"/>
            <wp:effectExtent l="0" t="0" r="0" b="0"/>
            <wp:docPr id="4" name="图片 4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示, 示意图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8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A62A6" w14:textId="3BF8E527" w:rsidR="003054AE" w:rsidRDefault="003054AE">
      <w:pPr>
        <w:rPr>
          <w:rFonts w:ascii="Times New Roman" w:hAnsi="Times New Roman" w:cs="Times New Roman"/>
          <w:b/>
          <w:bCs/>
          <w:szCs w:val="21"/>
        </w:rPr>
      </w:pPr>
    </w:p>
    <w:p w14:paraId="567BDDC3" w14:textId="77777777" w:rsidR="003054AE" w:rsidRDefault="003054AE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55138DA6" w14:textId="0076C25D" w:rsidR="003054AE" w:rsidRDefault="003054AE" w:rsidP="003054AE">
      <w:pP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</w:pPr>
      <w:r w:rsidRPr="003054AE">
        <w:rPr>
          <w:rFonts w:ascii="Times New Roman" w:eastAsia="Times New Roman" w:hAnsi="Times New Roman" w:cs="Times New Roman (正文 CS 字体)" w:hint="eastAsia"/>
          <w:b/>
          <w:bCs/>
          <w:color w:val="000000" w:themeColor="text1"/>
          <w:sz w:val="24"/>
        </w:rPr>
        <w:lastRenderedPageBreak/>
        <w:t>F</w:t>
      </w:r>
      <w:r w:rsidRPr="003054AE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igure S</w:t>
      </w:r>
      <w: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5</w:t>
      </w:r>
      <w:r w:rsidRPr="003054AE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:</w:t>
      </w:r>
    </w:p>
    <w:p w14:paraId="670B1193" w14:textId="77777777" w:rsidR="003054AE" w:rsidRDefault="003054AE" w:rsidP="003054AE">
      <w:pP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</w:pPr>
    </w:p>
    <w:p w14:paraId="045E97F9" w14:textId="372D1F82" w:rsidR="003054AE" w:rsidRDefault="003054AE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459A7576" wp14:editId="5154A43A">
            <wp:extent cx="5274310" cy="3469640"/>
            <wp:effectExtent l="0" t="0" r="0" b="0"/>
            <wp:docPr id="5" name="图片 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示&#10;&#10;描述已自动生成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EA148" w14:textId="6B2B04E7" w:rsidR="003054AE" w:rsidRDefault="003054AE">
      <w:pPr>
        <w:rPr>
          <w:rFonts w:ascii="Times New Roman" w:hAnsi="Times New Roman" w:cs="Times New Roman"/>
          <w:b/>
          <w:bCs/>
          <w:szCs w:val="21"/>
        </w:rPr>
      </w:pPr>
    </w:p>
    <w:p w14:paraId="6C67FB57" w14:textId="77777777" w:rsidR="003054AE" w:rsidRDefault="003054AE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6C222852" w14:textId="55DC7D7A" w:rsidR="003054AE" w:rsidRDefault="003054AE" w:rsidP="003054AE">
      <w:pP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</w:pPr>
      <w:r w:rsidRPr="003054AE">
        <w:rPr>
          <w:rFonts w:ascii="Times New Roman" w:eastAsia="Times New Roman" w:hAnsi="Times New Roman" w:cs="Times New Roman (正文 CS 字体)" w:hint="eastAsia"/>
          <w:b/>
          <w:bCs/>
          <w:color w:val="000000" w:themeColor="text1"/>
          <w:sz w:val="24"/>
        </w:rPr>
        <w:lastRenderedPageBreak/>
        <w:t>F</w:t>
      </w:r>
      <w:r w:rsidRPr="003054AE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igure S</w:t>
      </w:r>
      <w:r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6</w:t>
      </w:r>
      <w:r w:rsidRPr="003054AE">
        <w:rPr>
          <w:rFonts w:ascii="Times New Roman" w:eastAsia="Times New Roman" w:hAnsi="Times New Roman" w:cs="Times New Roman (正文 CS 字体)"/>
          <w:b/>
          <w:bCs/>
          <w:color w:val="000000" w:themeColor="text1"/>
          <w:sz w:val="24"/>
        </w:rPr>
        <w:t>:</w:t>
      </w:r>
    </w:p>
    <w:p w14:paraId="4C0B5E3C" w14:textId="3F2B5B12" w:rsidR="003054AE" w:rsidRPr="00853768" w:rsidRDefault="003054AE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0" distR="0" wp14:anchorId="7D519408" wp14:editId="63E5589F">
            <wp:extent cx="5274310" cy="4217670"/>
            <wp:effectExtent l="0" t="0" r="0" b="0"/>
            <wp:docPr id="6" name="图片 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示&#10;&#10;描述已自动生成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54AE" w:rsidRPr="008537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D0C961" w14:textId="77777777" w:rsidR="007E1B4E" w:rsidRDefault="007E1B4E" w:rsidP="008F3394">
      <w:r>
        <w:separator/>
      </w:r>
    </w:p>
  </w:endnote>
  <w:endnote w:type="continuationSeparator" w:id="0">
    <w:p w14:paraId="148FB7EC" w14:textId="77777777" w:rsidR="007E1B4E" w:rsidRDefault="007E1B4E" w:rsidP="008F3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277388" w14:textId="77777777" w:rsidR="007E1B4E" w:rsidRDefault="007E1B4E" w:rsidP="008F3394">
      <w:r>
        <w:separator/>
      </w:r>
    </w:p>
  </w:footnote>
  <w:footnote w:type="continuationSeparator" w:id="0">
    <w:p w14:paraId="76D41EB3" w14:textId="77777777" w:rsidR="007E1B4E" w:rsidRDefault="007E1B4E" w:rsidP="008F33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768"/>
    <w:rsid w:val="000073C3"/>
    <w:rsid w:val="00026692"/>
    <w:rsid w:val="00053FFC"/>
    <w:rsid w:val="00186B79"/>
    <w:rsid w:val="00216AB5"/>
    <w:rsid w:val="00265B1D"/>
    <w:rsid w:val="002825E3"/>
    <w:rsid w:val="002D7A2D"/>
    <w:rsid w:val="002F530F"/>
    <w:rsid w:val="003054AE"/>
    <w:rsid w:val="003560F5"/>
    <w:rsid w:val="003B6DBD"/>
    <w:rsid w:val="003C0B6F"/>
    <w:rsid w:val="003F7F3D"/>
    <w:rsid w:val="004D3067"/>
    <w:rsid w:val="00517F1F"/>
    <w:rsid w:val="00556C10"/>
    <w:rsid w:val="005A2C9A"/>
    <w:rsid w:val="0060027E"/>
    <w:rsid w:val="00616617"/>
    <w:rsid w:val="00626900"/>
    <w:rsid w:val="00662E69"/>
    <w:rsid w:val="006C0A97"/>
    <w:rsid w:val="006C37DC"/>
    <w:rsid w:val="006C46CD"/>
    <w:rsid w:val="006E119C"/>
    <w:rsid w:val="007000D3"/>
    <w:rsid w:val="00764BF2"/>
    <w:rsid w:val="007A20F8"/>
    <w:rsid w:val="007E1B4E"/>
    <w:rsid w:val="008230F6"/>
    <w:rsid w:val="00824D2A"/>
    <w:rsid w:val="00830C55"/>
    <w:rsid w:val="00853768"/>
    <w:rsid w:val="00864CB3"/>
    <w:rsid w:val="008A10E1"/>
    <w:rsid w:val="008F3394"/>
    <w:rsid w:val="00920B87"/>
    <w:rsid w:val="00962BBE"/>
    <w:rsid w:val="009F5152"/>
    <w:rsid w:val="00A32AE6"/>
    <w:rsid w:val="00A841B9"/>
    <w:rsid w:val="00A905D5"/>
    <w:rsid w:val="00AB4D0A"/>
    <w:rsid w:val="00B97FE6"/>
    <w:rsid w:val="00BB1D9F"/>
    <w:rsid w:val="00BD2DF0"/>
    <w:rsid w:val="00C33999"/>
    <w:rsid w:val="00C35710"/>
    <w:rsid w:val="00C66B6E"/>
    <w:rsid w:val="00C9210E"/>
    <w:rsid w:val="00CA7BA9"/>
    <w:rsid w:val="00CD7BAE"/>
    <w:rsid w:val="00CE628F"/>
    <w:rsid w:val="00D40102"/>
    <w:rsid w:val="00D46F18"/>
    <w:rsid w:val="00D50BDC"/>
    <w:rsid w:val="00D84526"/>
    <w:rsid w:val="00DD3C47"/>
    <w:rsid w:val="00DE1096"/>
    <w:rsid w:val="00DF6264"/>
    <w:rsid w:val="00E63E09"/>
    <w:rsid w:val="00EE5B40"/>
    <w:rsid w:val="00EF3BDB"/>
    <w:rsid w:val="00F12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E4F4F6"/>
  <w15:chartTrackingRefBased/>
  <w15:docId w15:val="{E7442BE8-3DB0-E744-9F1E-5EB70A018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24D2A"/>
    <w:pPr>
      <w:keepNext/>
      <w:keepLines/>
      <w:widowControl/>
      <w:spacing w:before="340" w:after="330"/>
      <w:jc w:val="left"/>
      <w:outlineLvl w:val="0"/>
    </w:pPr>
    <w:rPr>
      <w:rFonts w:ascii="宋体" w:eastAsia="Arial" w:hAnsi="宋体" w:cs="宋体"/>
      <w:b/>
      <w:bCs/>
      <w:i/>
      <w:color w:val="2F5496" w:themeColor="accent1" w:themeShade="BF"/>
      <w:kern w:val="44"/>
      <w:sz w:val="2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24D2A"/>
    <w:rPr>
      <w:rFonts w:ascii="宋体" w:eastAsia="Arial" w:hAnsi="宋体" w:cs="宋体"/>
      <w:b/>
      <w:bCs/>
      <w:i/>
      <w:color w:val="2F5496" w:themeColor="accent1" w:themeShade="BF"/>
      <w:kern w:val="44"/>
      <w:sz w:val="20"/>
      <w:szCs w:val="44"/>
    </w:rPr>
  </w:style>
  <w:style w:type="paragraph" w:styleId="a3">
    <w:name w:val="Normal (Web)"/>
    <w:basedOn w:val="a"/>
    <w:link w:val="a4"/>
    <w:uiPriority w:val="99"/>
    <w:unhideWhenUsed/>
    <w:rsid w:val="00853768"/>
    <w:pPr>
      <w:widowControl/>
      <w:topLinePunct/>
      <w:spacing w:before="100" w:beforeAutospacing="1" w:after="100" w:afterAutospacing="1"/>
      <w:ind w:firstLineChars="200" w:firstLine="200"/>
      <w:jc w:val="left"/>
    </w:pPr>
    <w:rPr>
      <w:rFonts w:ascii="宋体" w:eastAsia="宋体" w:hAnsi="宋体" w:cs="宋体"/>
      <w:kern w:val="0"/>
      <w:sz w:val="24"/>
    </w:rPr>
  </w:style>
  <w:style w:type="character" w:customStyle="1" w:styleId="a4">
    <w:name w:val="普通(网站) 字符"/>
    <w:basedOn w:val="a0"/>
    <w:link w:val="a3"/>
    <w:uiPriority w:val="99"/>
    <w:rsid w:val="00853768"/>
    <w:rPr>
      <w:rFonts w:ascii="宋体" w:eastAsia="宋体" w:hAnsi="宋体" w:cs="宋体"/>
      <w:kern w:val="0"/>
      <w:sz w:val="24"/>
    </w:rPr>
  </w:style>
  <w:style w:type="table" w:styleId="a5">
    <w:name w:val="Table Grid"/>
    <w:basedOn w:val="a1"/>
    <w:uiPriority w:val="39"/>
    <w:rsid w:val="00853768"/>
    <w:pPr>
      <w:spacing w:beforeAutospacing="1" w:afterAutospacing="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000D3"/>
    <w:pPr>
      <w:topLinePunct/>
      <w:ind w:firstLineChars="200" w:firstLine="420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8F3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F339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F3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F33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280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A60743</dc:creator>
  <cp:keywords/>
  <dc:description/>
  <cp:lastModifiedBy>A60743</cp:lastModifiedBy>
  <cp:revision>9</cp:revision>
  <dcterms:created xsi:type="dcterms:W3CDTF">2022-09-06T10:01:00Z</dcterms:created>
  <dcterms:modified xsi:type="dcterms:W3CDTF">2022-09-07T09:50:00Z</dcterms:modified>
</cp:coreProperties>
</file>