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11A9" w:rsidRPr="00A011A9" w:rsidRDefault="00A011A9" w:rsidP="00762DAC">
      <w:pPr>
        <w:spacing w:line="480" w:lineRule="auto"/>
        <w:rPr>
          <w:rFonts w:ascii="Times New Roman" w:eastAsia="宋体" w:hAnsi="Times New Roman"/>
          <w:color w:val="000000" w:themeColor="text1"/>
          <w:kern w:val="0"/>
          <w:sz w:val="24"/>
          <w:szCs w:val="24"/>
        </w:rPr>
      </w:pPr>
      <w:r w:rsidRPr="00A011A9">
        <w:rPr>
          <w:rFonts w:ascii="Times New Roman" w:eastAsia="宋体" w:hAnsi="Times New Roman"/>
          <w:color w:val="000000" w:themeColor="text1"/>
          <w:kern w:val="0"/>
          <w:sz w:val="24"/>
          <w:szCs w:val="24"/>
        </w:rPr>
        <w:t>SUPPLEMENTARY MATERIAL</w:t>
      </w:r>
    </w:p>
    <w:p w:rsidR="00762DAC" w:rsidRPr="00762DAC" w:rsidRDefault="00762DAC" w:rsidP="00762DAC">
      <w:pPr>
        <w:spacing w:line="480" w:lineRule="auto"/>
        <w:rPr>
          <w:rFonts w:ascii="Times New Roman" w:eastAsia="宋体" w:hAnsi="Times New Roman"/>
          <w:i/>
          <w:color w:val="000000" w:themeColor="text1"/>
          <w:kern w:val="0"/>
          <w:sz w:val="24"/>
          <w:szCs w:val="24"/>
        </w:rPr>
      </w:pPr>
      <w:r w:rsidRPr="00762DAC">
        <w:rPr>
          <w:rFonts w:ascii="Times New Roman" w:eastAsia="宋体" w:hAnsi="Times New Roman"/>
          <w:i/>
          <w:color w:val="000000" w:themeColor="text1"/>
          <w:kern w:val="0"/>
          <w:sz w:val="24"/>
          <w:szCs w:val="24"/>
        </w:rPr>
        <w:t>2.1</w:t>
      </w:r>
      <w:r w:rsidRPr="00762DAC">
        <w:rPr>
          <w:rFonts w:ascii="Times New Roman" w:eastAsia="宋体" w:hAnsi="Times New Roman" w:hint="eastAsia"/>
          <w:i/>
          <w:color w:val="000000" w:themeColor="text1"/>
          <w:kern w:val="0"/>
          <w:sz w:val="24"/>
          <w:szCs w:val="24"/>
        </w:rPr>
        <w:t>.</w:t>
      </w:r>
      <w:r w:rsidRPr="00762DAC">
        <w:rPr>
          <w:rFonts w:ascii="Times New Roman" w:eastAsia="宋体" w:hAnsi="Times New Roman"/>
          <w:i/>
          <w:color w:val="000000" w:themeColor="text1"/>
          <w:kern w:val="0"/>
          <w:sz w:val="24"/>
          <w:szCs w:val="24"/>
        </w:rPr>
        <w:t xml:space="preserve"> Materials and reagents</w:t>
      </w:r>
    </w:p>
    <w:p w:rsidR="00762DAC" w:rsidRPr="00762DAC" w:rsidRDefault="00762DAC" w:rsidP="00762DAC">
      <w:pPr>
        <w:spacing w:line="480" w:lineRule="auto"/>
        <w:ind w:firstLineChars="200" w:firstLine="480"/>
        <w:rPr>
          <w:rFonts w:ascii="Times New Roman" w:eastAsia="宋体" w:hAnsi="Times New Roman"/>
          <w:color w:val="000000" w:themeColor="text1"/>
          <w:sz w:val="24"/>
          <w:szCs w:val="24"/>
        </w:rPr>
      </w:pPr>
      <w:r w:rsidRPr="00762DAC">
        <w:rPr>
          <w:rFonts w:ascii="Times New Roman" w:eastAsia="宋体" w:hAnsi="Times New Roman"/>
          <w:color w:val="000000" w:themeColor="text1"/>
          <w:sz w:val="24"/>
          <w:szCs w:val="24"/>
        </w:rPr>
        <w:t>Sea buckthorn (</w:t>
      </w:r>
      <w:r w:rsidRPr="00762DAC">
        <w:rPr>
          <w:rFonts w:ascii="Times New Roman" w:eastAsia="宋体" w:hAnsi="Times New Roman"/>
          <w:i/>
          <w:color w:val="000000" w:themeColor="text1"/>
          <w:sz w:val="24"/>
          <w:szCs w:val="24"/>
        </w:rPr>
        <w:t>Hippophae rhamnoides L.</w:t>
      </w:r>
      <w:r w:rsidRPr="00762DAC">
        <w:rPr>
          <w:rFonts w:ascii="Times New Roman" w:eastAsia="宋体" w:hAnsi="Times New Roman"/>
          <w:color w:val="000000" w:themeColor="text1"/>
          <w:sz w:val="24"/>
          <w:szCs w:val="24"/>
        </w:rPr>
        <w:t>) was purchased from Aikang Sea-buckthorn Products Co., Ltd (Dingxi, Gansu province, China) and stored at -18</w:t>
      </w:r>
      <w:r w:rsidRPr="00762DAC">
        <w:rPr>
          <w:rFonts w:ascii="Times New Roman" w:eastAsia="宋体" w:hAnsi="Times New Roman" w:hint="eastAsia"/>
          <w:color w:val="000000" w:themeColor="text1"/>
          <w:sz w:val="24"/>
          <w:szCs w:val="24"/>
        </w:rPr>
        <w:t xml:space="preserve"> </w:t>
      </w:r>
      <w:r w:rsidRPr="00762DAC">
        <w:rPr>
          <w:rFonts w:ascii="Times New Roman" w:eastAsia="宋体" w:hAnsi="Times New Roman"/>
          <w:color w:val="000000" w:themeColor="text1"/>
          <w:sz w:val="24"/>
          <w:szCs w:val="24"/>
        </w:rPr>
        <w:t>℃ until</w:t>
      </w:r>
      <w:r w:rsidRPr="00762DAC">
        <w:rPr>
          <w:rFonts w:ascii="Times New Roman" w:eastAsia="宋体" w:hAnsi="Times New Roman" w:hint="eastAsia"/>
          <w:color w:val="000000" w:themeColor="text1"/>
          <w:sz w:val="24"/>
          <w:szCs w:val="24"/>
        </w:rPr>
        <w:t xml:space="preserve"> use</w:t>
      </w:r>
      <w:r w:rsidRPr="00762DAC">
        <w:rPr>
          <w:rFonts w:ascii="Times New Roman" w:eastAsia="宋体" w:hAnsi="Times New Roman"/>
          <w:color w:val="000000" w:themeColor="text1"/>
          <w:sz w:val="24"/>
          <w:szCs w:val="24"/>
        </w:rPr>
        <w:t>. The cefixime was purchased from the MCE Company (New Jersey, USA). The saccharide and acid standards were obtained from Sigma-Aldrich (Shanghai, China). All other chemicals and reagents were of analytical grade and obtained from commercial suppliers.</w:t>
      </w:r>
    </w:p>
    <w:p w:rsidR="00762DAC" w:rsidRPr="00762DAC" w:rsidRDefault="00762DAC" w:rsidP="00762DAC">
      <w:pPr>
        <w:spacing w:line="480" w:lineRule="auto"/>
        <w:rPr>
          <w:rFonts w:ascii="Times New Roman" w:eastAsia="宋体" w:hAnsi="Times New Roman"/>
          <w:i/>
          <w:color w:val="000000" w:themeColor="text1"/>
          <w:sz w:val="24"/>
          <w:szCs w:val="24"/>
        </w:rPr>
      </w:pPr>
      <w:r w:rsidRPr="00762DAC">
        <w:rPr>
          <w:rFonts w:ascii="Times New Roman" w:eastAsia="宋体" w:hAnsi="Times New Roman"/>
          <w:i/>
          <w:color w:val="000000" w:themeColor="text1"/>
          <w:sz w:val="24"/>
          <w:szCs w:val="24"/>
        </w:rPr>
        <w:t>2.2</w:t>
      </w:r>
      <w:r w:rsidRPr="00762DAC">
        <w:rPr>
          <w:rFonts w:ascii="Times New Roman" w:eastAsia="宋体" w:hAnsi="Times New Roman" w:hint="eastAsia"/>
          <w:i/>
          <w:color w:val="000000" w:themeColor="text1"/>
          <w:sz w:val="24"/>
          <w:szCs w:val="24"/>
        </w:rPr>
        <w:t>.</w:t>
      </w:r>
      <w:r w:rsidRPr="00762DAC">
        <w:rPr>
          <w:rFonts w:ascii="Times New Roman" w:eastAsia="宋体" w:hAnsi="Times New Roman"/>
          <w:i/>
          <w:color w:val="000000" w:themeColor="text1"/>
          <w:sz w:val="24"/>
          <w:szCs w:val="24"/>
        </w:rPr>
        <w:t xml:space="preserve"> The extraction, isolation, and purification of the polysaccharides</w:t>
      </w:r>
    </w:p>
    <w:p w:rsidR="00762DAC" w:rsidRPr="00762DAC" w:rsidRDefault="00762DAC" w:rsidP="00762DAC">
      <w:pPr>
        <w:spacing w:line="480" w:lineRule="auto"/>
        <w:ind w:firstLineChars="200" w:firstLine="480"/>
        <w:rPr>
          <w:rFonts w:ascii="Times New Roman" w:eastAsia="宋体" w:hAnsi="Times New Roman"/>
          <w:color w:val="000000" w:themeColor="text1"/>
          <w:sz w:val="24"/>
          <w:szCs w:val="24"/>
        </w:rPr>
      </w:pPr>
      <w:r w:rsidRPr="00762DAC">
        <w:rPr>
          <w:rFonts w:ascii="Times New Roman" w:eastAsia="宋体" w:hAnsi="Times New Roman" w:hint="eastAsia"/>
          <w:color w:val="000000" w:themeColor="text1"/>
          <w:sz w:val="24"/>
          <w:szCs w:val="24"/>
        </w:rPr>
        <w:t xml:space="preserve">The sea buckthorn berries were washed, crushed, </w:t>
      </w:r>
      <w:r w:rsidRPr="00762DAC">
        <w:rPr>
          <w:rFonts w:ascii="Times New Roman" w:eastAsia="宋体" w:hAnsi="Times New Roman"/>
          <w:color w:val="000000" w:themeColor="text1"/>
          <w:sz w:val="24"/>
          <w:szCs w:val="24"/>
        </w:rPr>
        <w:t xml:space="preserve">and </w:t>
      </w:r>
      <w:r w:rsidRPr="00762DAC">
        <w:rPr>
          <w:rFonts w:ascii="Times New Roman" w:eastAsia="宋体" w:hAnsi="Times New Roman" w:hint="eastAsia"/>
          <w:color w:val="000000" w:themeColor="text1"/>
          <w:sz w:val="24"/>
          <w:szCs w:val="24"/>
        </w:rPr>
        <w:t xml:space="preserve">filtered, </w:t>
      </w:r>
      <w:r w:rsidRPr="00762DAC">
        <w:rPr>
          <w:rFonts w:ascii="Times New Roman" w:eastAsia="宋体" w:hAnsi="Times New Roman" w:cs="Times New Roman"/>
          <w:color w:val="000000" w:themeColor="text1"/>
          <w:sz w:val="24"/>
          <w:szCs w:val="24"/>
        </w:rPr>
        <w:t xml:space="preserve">after which the collected </w:t>
      </w:r>
      <w:r w:rsidRPr="00762DAC">
        <w:rPr>
          <w:rFonts w:ascii="Times New Roman" w:eastAsia="宋体" w:hAnsi="Times New Roman"/>
          <w:color w:val="000000" w:themeColor="text1"/>
          <w:sz w:val="24"/>
          <w:szCs w:val="24"/>
        </w:rPr>
        <w:t>pomace</w:t>
      </w:r>
      <w:r w:rsidRPr="00762DAC">
        <w:rPr>
          <w:rFonts w:ascii="Times New Roman" w:eastAsia="宋体" w:hAnsi="Times New Roman" w:cs="Times New Roman"/>
          <w:color w:val="000000" w:themeColor="text1"/>
          <w:sz w:val="24"/>
          <w:szCs w:val="24"/>
        </w:rPr>
        <w:t xml:space="preserve"> was dried at 70</w:t>
      </w:r>
      <w:r w:rsidRPr="00762DAC">
        <w:rPr>
          <w:rFonts w:ascii="Times New Roman" w:eastAsia="宋体" w:hAnsi="Times New Roman" w:cs="Times New Roman" w:hint="eastAsia"/>
          <w:color w:val="000000" w:themeColor="text1"/>
          <w:sz w:val="24"/>
          <w:szCs w:val="24"/>
        </w:rPr>
        <w:t xml:space="preserve"> </w:t>
      </w:r>
      <w:r w:rsidRPr="00762DAC">
        <w:rPr>
          <w:rFonts w:ascii="Times New Roman" w:eastAsia="宋体" w:hAnsi="Times New Roman"/>
          <w:color w:val="000000" w:themeColor="text1"/>
          <w:sz w:val="24"/>
          <w:szCs w:val="24"/>
        </w:rPr>
        <w:t>℃</w:t>
      </w:r>
      <w:r w:rsidRPr="00762DAC">
        <w:rPr>
          <w:rFonts w:ascii="Times New Roman" w:eastAsia="宋体" w:hAnsi="Times New Roman" w:cs="Times New Roman"/>
          <w:color w:val="000000" w:themeColor="text1"/>
          <w:sz w:val="24"/>
          <w:szCs w:val="24"/>
        </w:rPr>
        <w:t xml:space="preserve">. The dried </w:t>
      </w:r>
      <w:r w:rsidRPr="00762DAC">
        <w:rPr>
          <w:rFonts w:ascii="Times New Roman" w:eastAsia="宋体" w:hAnsi="Times New Roman" w:hint="eastAsia"/>
          <w:color w:val="000000" w:themeColor="text1"/>
          <w:sz w:val="24"/>
          <w:szCs w:val="24"/>
        </w:rPr>
        <w:t>sea buckthorn</w:t>
      </w:r>
      <w:r w:rsidRPr="00762DAC">
        <w:rPr>
          <w:rFonts w:ascii="Times New Roman" w:eastAsia="宋体" w:hAnsi="Times New Roman" w:cs="Times New Roman"/>
          <w:color w:val="000000" w:themeColor="text1"/>
          <w:sz w:val="24"/>
          <w:szCs w:val="24"/>
        </w:rPr>
        <w:t xml:space="preserve"> pomace was milled, passed through a 40-mesh sieve, and stored at room temperature</w:t>
      </w:r>
      <w:r w:rsidRPr="00762DAC">
        <w:rPr>
          <w:rFonts w:ascii="Times New Roman" w:eastAsia="宋体" w:hAnsi="Times New Roman"/>
          <w:color w:val="000000" w:themeColor="text1"/>
          <w:sz w:val="24"/>
          <w:szCs w:val="24"/>
        </w:rPr>
        <w:t xml:space="preserve"> for subsequent use. The dried sea buckthorn powder was defatted overnight with 85% ethanol at room temperature to remove most of the alcohol-soluble impurities. After filtration, the residues were extracted with distilled water at a solid-liquid ratio of 1:30 (g/mL), an ultrasonic time of 45 min, and ultrasonic power of 100 W</w:t>
      </w:r>
      <w:r w:rsidRPr="00762DAC">
        <w:rPr>
          <w:rFonts w:ascii="Times New Roman" w:eastAsia="宋体" w:hAnsi="Times New Roman" w:hint="eastAsia"/>
          <w:color w:val="000000" w:themeColor="text1"/>
          <w:sz w:val="24"/>
          <w:szCs w:val="24"/>
        </w:rPr>
        <w:t xml:space="preserve"> </w:t>
      </w:r>
      <w:r w:rsidRPr="00762DAC">
        <w:rPr>
          <w:rFonts w:ascii="Times New Roman" w:eastAsia="宋体" w:hAnsi="Times New Roman" w:cs="Times New Roman"/>
          <w:color w:val="000000" w:themeColor="text1"/>
          <w:sz w:val="24"/>
          <w:szCs w:val="24"/>
        </w:rPr>
        <w:t>using an ultrasound machine</w:t>
      </w:r>
      <w:r w:rsidRPr="00762DAC">
        <w:rPr>
          <w:rFonts w:ascii="Times New Roman" w:eastAsia="宋体" w:hAnsi="Times New Roman"/>
          <w:color w:val="000000" w:themeColor="text1"/>
          <w:sz w:val="24"/>
          <w:szCs w:val="24"/>
        </w:rPr>
        <w:t xml:space="preserve"> (</w:t>
      </w:r>
      <w:r w:rsidRPr="00762DAC">
        <w:rPr>
          <w:rFonts w:ascii="Times New Roman" w:eastAsia="宋体" w:hAnsi="Times New Roman" w:cs="Times New Roman"/>
          <w:color w:val="000000" w:themeColor="text1"/>
          <w:sz w:val="24"/>
          <w:szCs w:val="24"/>
        </w:rPr>
        <w:t>Scientz-IID, NingBo Xinzhi Biological Polytron Technologies Inc., China</w:t>
      </w:r>
      <w:r w:rsidRPr="00762DAC">
        <w:rPr>
          <w:rFonts w:ascii="Times New Roman" w:eastAsia="宋体" w:hAnsi="Times New Roman"/>
          <w:color w:val="000000" w:themeColor="text1"/>
          <w:sz w:val="24"/>
          <w:szCs w:val="24"/>
        </w:rPr>
        <w:t>)</w:t>
      </w:r>
      <w:r w:rsidRPr="00762DAC">
        <w:rPr>
          <w:rFonts w:ascii="Times New Roman" w:eastAsia="宋体" w:hAnsi="Times New Roman" w:hint="eastAsia"/>
          <w:color w:val="000000" w:themeColor="text1"/>
          <w:sz w:val="24"/>
          <w:szCs w:val="24"/>
        </w:rPr>
        <w:t xml:space="preserve"> according to pre-experiments</w:t>
      </w:r>
      <w:r w:rsidRPr="00762DAC">
        <w:rPr>
          <w:rFonts w:ascii="Times New Roman" w:eastAsia="宋体" w:hAnsi="Times New Roman"/>
          <w:color w:val="000000" w:themeColor="text1"/>
          <w:sz w:val="24"/>
          <w:szCs w:val="24"/>
        </w:rPr>
        <w:t xml:space="preserve">. </w:t>
      </w:r>
      <w:r w:rsidRPr="00762DAC">
        <w:rPr>
          <w:rFonts w:ascii="Times New Roman" w:eastAsia="宋体" w:hAnsi="Times New Roman" w:hint="eastAsia"/>
          <w:color w:val="000000" w:themeColor="text1"/>
          <w:sz w:val="24"/>
          <w:szCs w:val="24"/>
        </w:rPr>
        <w:t xml:space="preserve">After extraction, </w:t>
      </w:r>
      <w:r w:rsidRPr="00762DAC">
        <w:rPr>
          <w:rFonts w:ascii="Times New Roman" w:eastAsia="宋体" w:hAnsi="Times New Roman"/>
          <w:color w:val="000000" w:themeColor="text1"/>
          <w:sz w:val="24"/>
          <w:szCs w:val="24"/>
        </w:rPr>
        <w:t>suction filtration was performed twice, and the supernatant was collected and concentrated to a quarter of the original volume via rotary evaporation at 70</w:t>
      </w:r>
      <w:r w:rsidRPr="00762DAC">
        <w:rPr>
          <w:rFonts w:ascii="Times New Roman" w:eastAsia="宋体" w:hAnsi="Times New Roman" w:hint="eastAsia"/>
          <w:color w:val="000000" w:themeColor="text1"/>
          <w:sz w:val="24"/>
          <w:szCs w:val="24"/>
        </w:rPr>
        <w:t xml:space="preserve"> </w:t>
      </w:r>
      <w:r w:rsidRPr="00762DAC">
        <w:rPr>
          <w:rFonts w:ascii="Times New Roman" w:eastAsia="宋体" w:hAnsi="Times New Roman"/>
          <w:color w:val="000000" w:themeColor="text1"/>
          <w:sz w:val="24"/>
          <w:szCs w:val="24"/>
        </w:rPr>
        <w:t>℃ using a rotary evaporator (Eyela N-1300V-WB, Tokyo Rikakikai</w:t>
      </w:r>
      <w:r w:rsidRPr="00762DAC">
        <w:rPr>
          <w:rFonts w:ascii="Times New Roman" w:eastAsia="宋体" w:hAnsi="Times New Roman" w:hint="eastAsia"/>
          <w:color w:val="000000" w:themeColor="text1"/>
          <w:sz w:val="24"/>
          <w:szCs w:val="24"/>
        </w:rPr>
        <w:t xml:space="preserve"> </w:t>
      </w:r>
      <w:r w:rsidRPr="00762DAC">
        <w:rPr>
          <w:rFonts w:ascii="Times New Roman" w:eastAsia="宋体" w:hAnsi="Times New Roman"/>
          <w:color w:val="000000" w:themeColor="text1"/>
          <w:sz w:val="24"/>
          <w:szCs w:val="24"/>
        </w:rPr>
        <w:t>Co. Ltd, Tokyo, Japan). The sea buckthorn concentrate</w:t>
      </w:r>
      <w:r w:rsidRPr="00762DAC">
        <w:rPr>
          <w:rFonts w:ascii="Times New Roman" w:eastAsia="宋体" w:hAnsi="Times New Roman" w:hint="eastAsia"/>
          <w:color w:val="000000" w:themeColor="text1"/>
          <w:sz w:val="24"/>
          <w:szCs w:val="24"/>
        </w:rPr>
        <w:t xml:space="preserve"> was </w:t>
      </w:r>
      <w:r w:rsidRPr="00762DAC">
        <w:rPr>
          <w:rFonts w:ascii="Times New Roman" w:eastAsia="宋体" w:hAnsi="Times New Roman"/>
          <w:color w:val="000000" w:themeColor="text1"/>
          <w:sz w:val="24"/>
          <w:szCs w:val="24"/>
        </w:rPr>
        <w:t>precipitated with four times (v/v) ethanol for 12 h at 4</w:t>
      </w:r>
      <w:r w:rsidRPr="00762DAC">
        <w:rPr>
          <w:rFonts w:ascii="Times New Roman" w:eastAsia="宋体" w:hAnsi="Times New Roman" w:hint="eastAsia"/>
          <w:color w:val="000000" w:themeColor="text1"/>
          <w:sz w:val="24"/>
          <w:szCs w:val="24"/>
        </w:rPr>
        <w:t xml:space="preserve"> </w:t>
      </w:r>
      <w:r w:rsidRPr="00762DAC">
        <w:rPr>
          <w:rFonts w:ascii="Times New Roman" w:eastAsia="宋体" w:hAnsi="Times New Roman"/>
          <w:color w:val="000000" w:themeColor="text1"/>
          <w:sz w:val="24"/>
          <w:szCs w:val="24"/>
        </w:rPr>
        <w:t xml:space="preserve">℃ and centrifuged at 4000 rpm for 15 min using a TD-6M </w:t>
      </w:r>
      <w:r w:rsidRPr="00762DAC">
        <w:rPr>
          <w:rFonts w:ascii="Times New Roman" w:eastAsia="宋体" w:hAnsi="Times New Roman"/>
          <w:color w:val="000000" w:themeColor="text1"/>
          <w:sz w:val="24"/>
          <w:szCs w:val="24"/>
        </w:rPr>
        <w:lastRenderedPageBreak/>
        <w:t>bench-top centrifuge (</w:t>
      </w:r>
      <w:r w:rsidRPr="00762DAC">
        <w:rPr>
          <w:rFonts w:ascii="Times New Roman" w:eastAsia="宋体" w:hAnsi="Times New Roman" w:cs="Times New Roman"/>
          <w:color w:val="000000" w:themeColor="text1"/>
          <w:sz w:val="24"/>
          <w:szCs w:val="24"/>
        </w:rPr>
        <w:t>Sichuan Shuke Instrument Co., Ltd., China</w:t>
      </w:r>
      <w:r w:rsidRPr="00762DAC">
        <w:rPr>
          <w:rFonts w:ascii="Times New Roman" w:eastAsia="宋体" w:hAnsi="Times New Roman"/>
          <w:color w:val="000000" w:themeColor="text1"/>
          <w:sz w:val="24"/>
          <w:szCs w:val="24"/>
        </w:rPr>
        <w:t>). The Sevag method was used to remove the proteins from the crude polysaccharide (cSPs) mixture. The process was repeated three times</w:t>
      </w:r>
      <w:r w:rsidRPr="00762DAC">
        <w:rPr>
          <w:rFonts w:ascii="Times New Roman" w:eastAsia="宋体" w:hAnsi="Times New Roman" w:hint="eastAsia"/>
          <w:color w:val="000000" w:themeColor="text1"/>
          <w:sz w:val="24"/>
          <w:szCs w:val="24"/>
        </w:rPr>
        <w:t xml:space="preserve"> </w:t>
      </w:r>
      <w:r w:rsidRPr="00762DAC">
        <w:rPr>
          <w:rFonts w:ascii="Times New Roman" w:eastAsia="宋体" w:hAnsi="Times New Roman"/>
          <w:color w:val="000000" w:themeColor="text1"/>
          <w:sz w:val="24"/>
          <w:szCs w:val="24"/>
        </w:rPr>
        <w:fldChar w:fldCharType="begin">
          <w:fldData xml:space="preserve">PEVuZE5vdGU+PENpdGU+PEF1dGhvcj5ZYW88L0F1dGhvcj48WWVhcj4yMDIwPC9ZZWFyPjxSZWNO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</w:fldData>
        </w:fldChar>
      </w:r>
      <w:r>
        <w:rPr>
          <w:rFonts w:ascii="Times New Roman" w:eastAsia="宋体" w:hAnsi="Times New Roman"/>
          <w:color w:val="000000" w:themeColor="text1"/>
          <w:sz w:val="24"/>
          <w:szCs w:val="24"/>
        </w:rPr>
        <w:instrText xml:space="preserve"> ADDIN EN.CITE </w:instrText>
      </w:r>
      <w:r>
        <w:rPr>
          <w:rFonts w:ascii="Times New Roman" w:eastAsia="宋体" w:hAnsi="Times New Roman"/>
          <w:color w:val="000000" w:themeColor="text1"/>
          <w:sz w:val="24"/>
          <w:szCs w:val="24"/>
        </w:rPr>
        <w:fldChar w:fldCharType="begin">
          <w:fldData xml:space="preserve">PEVuZE5vdGU+PENpdGU+PEF1dGhvcj5ZYW88L0F1dGhvcj48WWVhcj4yMDIwPC9ZZWFyPjxSZWNO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</w:fldData>
        </w:fldChar>
      </w:r>
      <w:r>
        <w:rPr>
          <w:rFonts w:ascii="Times New Roman" w:eastAsia="宋体" w:hAnsi="Times New Roman"/>
          <w:color w:val="000000" w:themeColor="text1"/>
          <w:sz w:val="24"/>
          <w:szCs w:val="24"/>
        </w:rPr>
        <w:instrText xml:space="preserve"> ADDIN EN.CITE.DATA </w:instrText>
      </w:r>
      <w:r>
        <w:rPr>
          <w:rFonts w:ascii="Times New Roman" w:eastAsia="宋体" w:hAnsi="Times New Roman"/>
          <w:color w:val="000000" w:themeColor="text1"/>
          <w:sz w:val="24"/>
          <w:szCs w:val="24"/>
        </w:rPr>
      </w:r>
      <w:r>
        <w:rPr>
          <w:rFonts w:ascii="Times New Roman" w:eastAsia="宋体" w:hAnsi="Times New Roman"/>
          <w:color w:val="000000" w:themeColor="text1"/>
          <w:sz w:val="24"/>
          <w:szCs w:val="24"/>
        </w:rPr>
        <w:fldChar w:fldCharType="end"/>
      </w:r>
      <w:r w:rsidRPr="00762DAC">
        <w:rPr>
          <w:rFonts w:ascii="Times New Roman" w:eastAsia="宋体" w:hAnsi="Times New Roman"/>
          <w:color w:val="000000" w:themeColor="text1"/>
          <w:sz w:val="24"/>
          <w:szCs w:val="24"/>
        </w:rPr>
      </w:r>
      <w:r w:rsidRPr="00762DAC">
        <w:rPr>
          <w:rFonts w:ascii="Times New Roman" w:eastAsia="宋体" w:hAnsi="Times New Roman"/>
          <w:color w:val="000000" w:themeColor="text1"/>
          <w:sz w:val="24"/>
          <w:szCs w:val="24"/>
        </w:rPr>
        <w:fldChar w:fldCharType="separate"/>
      </w:r>
      <w:r>
        <w:rPr>
          <w:rFonts w:ascii="Times New Roman" w:eastAsia="宋体" w:hAnsi="Times New Roman"/>
          <w:noProof/>
          <w:color w:val="000000" w:themeColor="text1"/>
          <w:sz w:val="24"/>
          <w:szCs w:val="24"/>
        </w:rPr>
        <w:t>[1]</w:t>
      </w:r>
      <w:r w:rsidRPr="00762DAC">
        <w:rPr>
          <w:rFonts w:ascii="Times New Roman" w:eastAsia="宋体" w:hAnsi="Times New Roman"/>
          <w:color w:val="000000" w:themeColor="text1"/>
          <w:sz w:val="24"/>
          <w:szCs w:val="24"/>
        </w:rPr>
        <w:fldChar w:fldCharType="end"/>
      </w:r>
      <w:r w:rsidRPr="00762DAC">
        <w:rPr>
          <w:rFonts w:ascii="Times New Roman" w:eastAsia="宋体" w:hAnsi="Times New Roman"/>
          <w:color w:val="000000" w:themeColor="text1"/>
          <w:sz w:val="24"/>
          <w:szCs w:val="24"/>
        </w:rPr>
        <w:t>, after which the supernatant was collected and lyophilized for 24 h to obtain the cSPs, which were used for the subsequent animal experiments.</w:t>
      </w:r>
    </w:p>
    <w:p w:rsidR="00762DAC" w:rsidRPr="00762DAC" w:rsidRDefault="00762DAC" w:rsidP="00762DAC">
      <w:pPr>
        <w:spacing w:line="480" w:lineRule="auto"/>
        <w:ind w:firstLineChars="200" w:firstLine="480"/>
        <w:rPr>
          <w:rFonts w:ascii="Times New Roman" w:eastAsia="宋体" w:hAnsi="Times New Roman"/>
          <w:color w:val="000000" w:themeColor="text1"/>
          <w:sz w:val="24"/>
          <w:szCs w:val="24"/>
        </w:rPr>
      </w:pPr>
      <w:r w:rsidRPr="00762DAC">
        <w:rPr>
          <w:rFonts w:ascii="Times New Roman" w:eastAsia="宋体" w:hAnsi="Times New Roman"/>
          <w:color w:val="000000" w:themeColor="text1"/>
          <w:sz w:val="24"/>
          <w:szCs w:val="24"/>
        </w:rPr>
        <w:t xml:space="preserve">The purification was performed according to a method described by </w:t>
      </w:r>
      <w:r w:rsidRPr="00762DAC">
        <w:rPr>
          <w:rFonts w:ascii="Times New Roman" w:hAnsi="Times New Roman" w:cs="Times New Roman"/>
          <w:color w:val="000000" w:themeColor="text1"/>
          <w:sz w:val="24"/>
          <w:szCs w:val="24"/>
        </w:rPr>
        <w:fldChar w:fldCharType="begin">
          <w:fldData xml:space="preserve">PEVuZE5vdGU+PENpdGUgQXV0aG9yWWVhcj0iMSI+PEF1dGhvcj5aaHU8L0F1dGhvcj48WWVhcj4y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=
</w:fldData>
        </w:fldChar>
      </w:r>
      <w:r>
        <w:rPr>
          <w:rFonts w:ascii="Times New Roman" w:hAnsi="Times New Roman" w:cs="Times New Roman"/>
          <w:color w:val="000000" w:themeColor="text1"/>
          <w:sz w:val="24"/>
          <w:szCs w:val="24"/>
        </w:rPr>
        <w:instrText xml:space="preserve"> ADDIN EN.CITE </w:instrText>
      </w:r>
      <w:r>
        <w:rPr>
          <w:rFonts w:ascii="Times New Roman" w:hAnsi="Times New Roman" w:cs="Times New Roman"/>
          <w:color w:val="000000" w:themeColor="text1"/>
          <w:sz w:val="24"/>
          <w:szCs w:val="24"/>
        </w:rPr>
        <w:fldChar w:fldCharType="begin">
          <w:fldData xml:space="preserve">PEVuZE5vdGU+PENpdGUgQXV0aG9yWWVhcj0iMSI+PEF1dGhvcj5aaHU8L0F1dGhvcj48WWVhcj4y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=
</w:fldData>
        </w:fldChar>
      </w:r>
      <w:r>
        <w:rPr>
          <w:rFonts w:ascii="Times New Roman" w:hAnsi="Times New Roman" w:cs="Times New Roman"/>
          <w:color w:val="000000" w:themeColor="text1"/>
          <w:sz w:val="24"/>
          <w:szCs w:val="24"/>
        </w:rPr>
        <w:instrText xml:space="preserve"> ADDIN EN.CITE.DATA </w:instrTex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fldChar w:fldCharType="end"/>
      </w:r>
      <w:r w:rsidRPr="00762DAC">
        <w:rPr>
          <w:rFonts w:ascii="Times New Roman" w:hAnsi="Times New Roman" w:cs="Times New Roman"/>
          <w:color w:val="000000" w:themeColor="text1"/>
          <w:sz w:val="24"/>
          <w:szCs w:val="24"/>
        </w:rPr>
      </w:r>
      <w:r w:rsidRPr="00762DAC">
        <w:rPr>
          <w:rFonts w:ascii="Times New Roman" w:hAnsi="Times New Roman" w:cs="Times New Roman"/>
          <w:color w:val="000000" w:themeColor="text1"/>
          <w:sz w:val="24"/>
          <w:szCs w:val="24"/>
        </w:rPr>
        <w:fldChar w:fldCharType="separate"/>
      </w:r>
      <w:r>
        <w:rPr>
          <w:rFonts w:ascii="Times New Roman" w:hAnsi="Times New Roman" w:cs="Times New Roman"/>
          <w:noProof/>
          <w:color w:val="000000" w:themeColor="text1"/>
          <w:sz w:val="24"/>
          <w:szCs w:val="24"/>
        </w:rPr>
        <w:t>Zhu, et al. [2]</w:t>
      </w:r>
      <w:r w:rsidRPr="00762DAC">
        <w:rPr>
          <w:rFonts w:ascii="Times New Roman" w:hAnsi="Times New Roman" w:cs="Times New Roman"/>
          <w:color w:val="000000" w:themeColor="text1"/>
          <w:sz w:val="24"/>
          <w:szCs w:val="24"/>
        </w:rPr>
        <w:fldChar w:fldCharType="end"/>
      </w:r>
      <w:r w:rsidRPr="00762DAC">
        <w:rPr>
          <w:rFonts w:ascii="Times New Roman" w:eastAsia="宋体" w:hAnsi="Times New Roman"/>
          <w:color w:val="000000" w:themeColor="text1"/>
          <w:sz w:val="24"/>
          <w:szCs w:val="24"/>
        </w:rPr>
        <w:t xml:space="preserve"> with some modifications.</w:t>
      </w:r>
      <w:r w:rsidRPr="00762DAC">
        <w:rPr>
          <w:rFonts w:ascii="Times New Roman" w:eastAsia="宋体" w:hAnsi="Times New Roman" w:hint="eastAsia"/>
          <w:color w:val="000000" w:themeColor="text1"/>
          <w:sz w:val="24"/>
          <w:szCs w:val="24"/>
        </w:rPr>
        <w:t xml:space="preserve"> </w:t>
      </w:r>
      <w:r w:rsidRPr="00762DAC">
        <w:rPr>
          <w:rFonts w:ascii="Times New Roman" w:eastAsia="宋体" w:hAnsi="Times New Roman"/>
          <w:color w:val="000000" w:themeColor="text1"/>
          <w:sz w:val="24"/>
          <w:szCs w:val="24"/>
        </w:rPr>
        <w:t>The cSPs solution (1 mg/mL) was loaded on a SephadexG-100 column (500×20 mm) and eluted with deionized water at a flow rate of 6 drops/min. The obtained elute (1 mL/tube) was collected automatically, and the polysaccharide content was analyzed using the phenol-sulfuric acid colorimetric method.</w:t>
      </w:r>
    </w:p>
    <w:p w:rsidR="00762DAC" w:rsidRPr="00762DAC" w:rsidRDefault="00762DAC" w:rsidP="00762DAC">
      <w:pPr>
        <w:spacing w:line="480" w:lineRule="auto"/>
        <w:rPr>
          <w:rFonts w:ascii="Times New Roman" w:eastAsia="宋体" w:hAnsi="Times New Roman"/>
          <w:i/>
          <w:color w:val="000000" w:themeColor="text1"/>
          <w:sz w:val="24"/>
          <w:szCs w:val="24"/>
        </w:rPr>
      </w:pPr>
      <w:r w:rsidRPr="00762DAC">
        <w:rPr>
          <w:rFonts w:ascii="Times New Roman" w:eastAsia="宋体" w:hAnsi="Times New Roman"/>
          <w:i/>
          <w:color w:val="000000" w:themeColor="text1"/>
          <w:sz w:val="24"/>
          <w:szCs w:val="24"/>
        </w:rPr>
        <w:t>2.3</w:t>
      </w:r>
      <w:r w:rsidRPr="00762DAC">
        <w:rPr>
          <w:rFonts w:ascii="Times New Roman" w:eastAsia="宋体" w:hAnsi="Times New Roman" w:hint="eastAsia"/>
          <w:i/>
          <w:color w:val="000000" w:themeColor="text1"/>
          <w:sz w:val="24"/>
          <w:szCs w:val="24"/>
        </w:rPr>
        <w:t>.</w:t>
      </w:r>
      <w:r w:rsidRPr="00762DAC">
        <w:rPr>
          <w:rFonts w:ascii="Times New Roman" w:eastAsia="宋体" w:hAnsi="Times New Roman"/>
          <w:i/>
          <w:color w:val="000000" w:themeColor="text1"/>
          <w:sz w:val="24"/>
          <w:szCs w:val="24"/>
        </w:rPr>
        <w:t xml:space="preserve"> Structural analysis of the </w:t>
      </w:r>
      <w:r w:rsidRPr="00762DAC">
        <w:rPr>
          <w:rFonts w:ascii="Times New Roman" w:eastAsia="宋体" w:hAnsi="Times New Roman" w:hint="eastAsia"/>
          <w:i/>
          <w:color w:val="000000" w:themeColor="text1"/>
          <w:sz w:val="24"/>
          <w:szCs w:val="24"/>
        </w:rPr>
        <w:t>SP</w:t>
      </w:r>
      <w:r w:rsidRPr="00762DAC">
        <w:rPr>
          <w:rFonts w:ascii="Times New Roman" w:eastAsia="宋体" w:hAnsi="Times New Roman"/>
          <w:i/>
          <w:color w:val="000000" w:themeColor="text1"/>
          <w:sz w:val="24"/>
          <w:szCs w:val="24"/>
        </w:rPr>
        <w:t>s</w:t>
      </w:r>
    </w:p>
    <w:p w:rsidR="00762DAC" w:rsidRPr="00762DAC" w:rsidRDefault="00762DAC" w:rsidP="00762DAC">
      <w:pPr>
        <w:spacing w:line="480" w:lineRule="auto"/>
        <w:rPr>
          <w:rFonts w:ascii="Times New Roman" w:eastAsia="宋体" w:hAnsi="Times New Roman"/>
          <w:color w:val="000000" w:themeColor="text1"/>
          <w:sz w:val="24"/>
          <w:szCs w:val="24"/>
        </w:rPr>
      </w:pPr>
      <w:r w:rsidRPr="00762DAC">
        <w:rPr>
          <w:rFonts w:ascii="Times New Roman" w:eastAsia="宋体" w:hAnsi="Times New Roman"/>
          <w:i/>
          <w:color w:val="000000" w:themeColor="text1"/>
          <w:sz w:val="24"/>
          <w:szCs w:val="24"/>
        </w:rPr>
        <w:t>2.3.1</w:t>
      </w:r>
      <w:r w:rsidRPr="00762DAC">
        <w:rPr>
          <w:rFonts w:ascii="Times New Roman" w:eastAsia="宋体" w:hAnsi="Times New Roman" w:hint="eastAsia"/>
          <w:i/>
          <w:color w:val="000000" w:themeColor="text1"/>
          <w:sz w:val="24"/>
          <w:szCs w:val="24"/>
        </w:rPr>
        <w:t>.</w:t>
      </w:r>
      <w:r w:rsidRPr="00762DAC">
        <w:rPr>
          <w:rFonts w:ascii="Times New Roman" w:eastAsia="宋体" w:hAnsi="Times New Roman"/>
          <w:i/>
          <w:color w:val="000000" w:themeColor="text1"/>
          <w:sz w:val="24"/>
          <w:szCs w:val="24"/>
        </w:rPr>
        <w:t xml:space="preserve"> Measurement of the molecular weight (</w:t>
      </w:r>
      <w:r w:rsidRPr="00762DAC">
        <w:rPr>
          <w:rFonts w:ascii="Times New Roman" w:eastAsia="宋体" w:hAnsi="Times New Roman" w:hint="eastAsia"/>
          <w:i/>
          <w:color w:val="000000" w:themeColor="text1"/>
          <w:sz w:val="24"/>
          <w:szCs w:val="24"/>
        </w:rPr>
        <w:t>Mw</w:t>
      </w:r>
      <w:r w:rsidRPr="00762DAC">
        <w:rPr>
          <w:rFonts w:ascii="Times New Roman" w:eastAsia="宋体" w:hAnsi="Times New Roman"/>
          <w:i/>
          <w:color w:val="000000" w:themeColor="text1"/>
          <w:sz w:val="24"/>
          <w:szCs w:val="24"/>
        </w:rPr>
        <w:t>)</w:t>
      </w:r>
    </w:p>
    <w:p w:rsidR="00762DAC" w:rsidRPr="00762DAC" w:rsidRDefault="00762DAC" w:rsidP="00762DAC">
      <w:pPr>
        <w:spacing w:line="480" w:lineRule="auto"/>
        <w:ind w:firstLineChars="200" w:firstLine="480"/>
        <w:rPr>
          <w:rFonts w:ascii="Times New Roman" w:eastAsia="宋体" w:hAnsi="Times New Roman"/>
          <w:color w:val="000000" w:themeColor="text1"/>
          <w:sz w:val="24"/>
          <w:szCs w:val="24"/>
        </w:rPr>
      </w:pPr>
      <w:r w:rsidRPr="00762DAC">
        <w:rPr>
          <w:rFonts w:ascii="Times New Roman" w:eastAsia="宋体" w:hAnsi="Times New Roman"/>
          <w:color w:val="000000" w:themeColor="text1"/>
          <w:sz w:val="24"/>
          <w:szCs w:val="24"/>
        </w:rPr>
        <w:t xml:space="preserve">The </w:t>
      </w:r>
      <w:r w:rsidRPr="00762DAC">
        <w:rPr>
          <w:rFonts w:ascii="Times New Roman" w:eastAsia="宋体" w:hAnsi="Times New Roman" w:hint="eastAsia"/>
          <w:iCs/>
          <w:color w:val="000000" w:themeColor="text1"/>
          <w:sz w:val="24"/>
          <w:szCs w:val="24"/>
        </w:rPr>
        <w:t>Mw</w:t>
      </w:r>
      <w:r w:rsidRPr="00762DAC">
        <w:rPr>
          <w:rFonts w:ascii="Times New Roman" w:eastAsia="宋体" w:hAnsi="Times New Roman"/>
          <w:color w:val="000000" w:themeColor="text1"/>
          <w:sz w:val="24"/>
          <w:szCs w:val="24"/>
        </w:rPr>
        <w:t xml:space="preserve"> of the SPs was </w:t>
      </w:r>
      <w:r w:rsidRPr="00762DAC">
        <w:rPr>
          <w:rFonts w:ascii="Times New Roman" w:eastAsia="宋体" w:hAnsi="Times New Roman" w:hint="eastAsia"/>
          <w:color w:val="000000" w:themeColor="text1"/>
          <w:sz w:val="24"/>
          <w:szCs w:val="24"/>
        </w:rPr>
        <w:t>measured</w:t>
      </w:r>
      <w:r w:rsidRPr="00762DAC">
        <w:rPr>
          <w:rFonts w:ascii="Times New Roman" w:eastAsia="宋体" w:hAnsi="Times New Roman"/>
          <w:color w:val="000000" w:themeColor="text1"/>
          <w:sz w:val="24"/>
          <w:szCs w:val="24"/>
        </w:rPr>
        <w:t xml:space="preserve"> via ultra-performance liquid chromatography (UPLC) coupled with an ACQUITY UPLC H-Class apparatus (Waters, Milford, MA, USA) equipped with a TSK-GEL G4000PQxl column (TOSOH Co., Japan), and a refractive index detector (RID) </w:t>
      </w:r>
      <w:r w:rsidRPr="00762DAC">
        <w:rPr>
          <w:rFonts w:ascii="Times New Roman" w:eastAsia="宋体" w:hAnsi="Times New Roman"/>
          <w:color w:val="000000" w:themeColor="text1"/>
          <w:sz w:val="24"/>
          <w:szCs w:val="24"/>
        </w:rPr>
        <w:fldChar w:fldCharType="begin">
          <w:fldData xml:space="preserve">PEVuZE5vdGU+PENpdGU+PEF1dGhvcj5TdW48L0F1dGhvcj48WWVhcj4yMDA1PC9ZZWFyPjxSZWNO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==
</w:fldData>
        </w:fldChar>
      </w:r>
      <w:r>
        <w:rPr>
          <w:rFonts w:ascii="Times New Roman" w:eastAsia="宋体" w:hAnsi="Times New Roman"/>
          <w:color w:val="000000" w:themeColor="text1"/>
          <w:sz w:val="24"/>
          <w:szCs w:val="24"/>
        </w:rPr>
        <w:instrText xml:space="preserve"> ADDIN EN.CITE </w:instrText>
      </w:r>
      <w:r>
        <w:rPr>
          <w:rFonts w:ascii="Times New Roman" w:eastAsia="宋体" w:hAnsi="Times New Roman"/>
          <w:color w:val="000000" w:themeColor="text1"/>
          <w:sz w:val="24"/>
          <w:szCs w:val="24"/>
        </w:rPr>
        <w:fldChar w:fldCharType="begin">
          <w:fldData xml:space="preserve">PEVuZE5vdGU+PENpdGU+PEF1dGhvcj5TdW48L0F1dGhvcj48WWVhcj4yMDA1PC9ZZWFyPjxSZWNO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==
</w:fldData>
        </w:fldChar>
      </w:r>
      <w:r>
        <w:rPr>
          <w:rFonts w:ascii="Times New Roman" w:eastAsia="宋体" w:hAnsi="Times New Roman"/>
          <w:color w:val="000000" w:themeColor="text1"/>
          <w:sz w:val="24"/>
          <w:szCs w:val="24"/>
        </w:rPr>
        <w:instrText xml:space="preserve"> ADDIN EN.CITE.DATA </w:instrText>
      </w:r>
      <w:r>
        <w:rPr>
          <w:rFonts w:ascii="Times New Roman" w:eastAsia="宋体" w:hAnsi="Times New Roman"/>
          <w:color w:val="000000" w:themeColor="text1"/>
          <w:sz w:val="24"/>
          <w:szCs w:val="24"/>
        </w:rPr>
      </w:r>
      <w:r>
        <w:rPr>
          <w:rFonts w:ascii="Times New Roman" w:eastAsia="宋体" w:hAnsi="Times New Roman"/>
          <w:color w:val="000000" w:themeColor="text1"/>
          <w:sz w:val="24"/>
          <w:szCs w:val="24"/>
        </w:rPr>
        <w:fldChar w:fldCharType="end"/>
      </w:r>
      <w:r w:rsidRPr="00762DAC">
        <w:rPr>
          <w:rFonts w:ascii="Times New Roman" w:eastAsia="宋体" w:hAnsi="Times New Roman"/>
          <w:color w:val="000000" w:themeColor="text1"/>
          <w:sz w:val="24"/>
          <w:szCs w:val="24"/>
        </w:rPr>
      </w:r>
      <w:r w:rsidRPr="00762DAC">
        <w:rPr>
          <w:rFonts w:ascii="Times New Roman" w:eastAsia="宋体" w:hAnsi="Times New Roman"/>
          <w:color w:val="000000" w:themeColor="text1"/>
          <w:sz w:val="24"/>
          <w:szCs w:val="24"/>
        </w:rPr>
        <w:fldChar w:fldCharType="separate"/>
      </w:r>
      <w:r>
        <w:rPr>
          <w:rFonts w:ascii="Times New Roman" w:eastAsia="宋体" w:hAnsi="Times New Roman"/>
          <w:noProof/>
          <w:color w:val="000000" w:themeColor="text1"/>
          <w:sz w:val="24"/>
          <w:szCs w:val="24"/>
        </w:rPr>
        <w:t>[3]</w:t>
      </w:r>
      <w:r w:rsidRPr="00762DAC">
        <w:rPr>
          <w:rFonts w:ascii="Times New Roman" w:eastAsia="宋体" w:hAnsi="Times New Roman"/>
          <w:color w:val="000000" w:themeColor="text1"/>
          <w:sz w:val="24"/>
          <w:szCs w:val="24"/>
        </w:rPr>
        <w:fldChar w:fldCharType="end"/>
      </w:r>
      <w:r w:rsidRPr="00762DAC">
        <w:rPr>
          <w:rFonts w:ascii="Times New Roman" w:eastAsia="宋体" w:hAnsi="Times New Roman"/>
          <w:color w:val="000000" w:themeColor="text1"/>
          <w:sz w:val="24"/>
          <w:szCs w:val="24"/>
        </w:rPr>
        <w:t>. Next, 20 μL of the sample solution (1.0 mg/mL) was passed through a 0.22 μm filter and injected into the UPLC at a flow rate of 0.6 mL/min, and column and RID temperatures of 30</w:t>
      </w:r>
      <w:r w:rsidRPr="00762DAC">
        <w:rPr>
          <w:rFonts w:ascii="Times New Roman" w:eastAsia="宋体" w:hAnsi="Times New Roman" w:hint="eastAsia"/>
          <w:color w:val="000000" w:themeColor="text1"/>
          <w:sz w:val="24"/>
          <w:szCs w:val="24"/>
        </w:rPr>
        <w:t xml:space="preserve"> </w:t>
      </w:r>
      <w:r w:rsidRPr="00762DAC">
        <w:rPr>
          <w:rFonts w:ascii="Times New Roman" w:eastAsia="宋体" w:hAnsi="Times New Roman"/>
          <w:color w:val="000000" w:themeColor="text1"/>
          <w:sz w:val="24"/>
          <w:szCs w:val="24"/>
        </w:rPr>
        <w:t>℃ and 35</w:t>
      </w:r>
      <w:r w:rsidRPr="00762DAC">
        <w:rPr>
          <w:rFonts w:ascii="Times New Roman" w:eastAsia="宋体" w:hAnsi="Times New Roman" w:hint="eastAsia"/>
          <w:color w:val="000000" w:themeColor="text1"/>
          <w:sz w:val="24"/>
          <w:szCs w:val="24"/>
        </w:rPr>
        <w:t xml:space="preserve"> </w:t>
      </w:r>
      <w:r w:rsidRPr="00762DAC">
        <w:rPr>
          <w:rFonts w:ascii="Times New Roman" w:eastAsia="宋体" w:hAnsi="Times New Roman"/>
          <w:color w:val="000000" w:themeColor="text1"/>
          <w:sz w:val="24"/>
          <w:szCs w:val="24"/>
        </w:rPr>
        <w:t>℃, respectively.</w:t>
      </w:r>
      <w:r w:rsidRPr="00762DAC">
        <w:rPr>
          <w:rFonts w:ascii="Times New Roman" w:eastAsia="宋体" w:hAnsi="Times New Roman" w:hint="eastAsia"/>
          <w:color w:val="000000" w:themeColor="text1"/>
          <w:sz w:val="24"/>
          <w:szCs w:val="24"/>
        </w:rPr>
        <w:t xml:space="preserve"> </w:t>
      </w:r>
      <w:r w:rsidRPr="00762DAC">
        <w:rPr>
          <w:rFonts w:ascii="Times New Roman" w:eastAsia="宋体" w:hAnsi="Times New Roman"/>
          <w:color w:val="000000" w:themeColor="text1"/>
          <w:sz w:val="24"/>
          <w:szCs w:val="24"/>
        </w:rPr>
        <w:t>The standard polysaccharide curve was established according to standard dextran with a known Mw (2.0×10</w:t>
      </w:r>
      <w:r w:rsidRPr="00762DAC">
        <w:rPr>
          <w:rFonts w:ascii="Times New Roman" w:eastAsia="宋体" w:hAnsi="Times New Roman"/>
          <w:color w:val="000000" w:themeColor="text1"/>
          <w:sz w:val="24"/>
          <w:szCs w:val="24"/>
          <w:vertAlign w:val="superscript"/>
        </w:rPr>
        <w:t>6</w:t>
      </w:r>
      <w:r w:rsidRPr="00762DAC">
        <w:rPr>
          <w:rFonts w:ascii="Times New Roman" w:eastAsia="宋体" w:hAnsi="Times New Roman"/>
          <w:color w:val="000000" w:themeColor="text1"/>
          <w:sz w:val="24"/>
          <w:szCs w:val="24"/>
        </w:rPr>
        <w:t>, 5.0×10</w:t>
      </w:r>
      <w:r w:rsidRPr="00762DAC">
        <w:rPr>
          <w:rFonts w:ascii="Times New Roman" w:eastAsia="宋体" w:hAnsi="Times New Roman"/>
          <w:color w:val="000000" w:themeColor="text1"/>
          <w:sz w:val="24"/>
          <w:szCs w:val="24"/>
          <w:vertAlign w:val="superscript"/>
        </w:rPr>
        <w:t>5</w:t>
      </w:r>
      <w:r w:rsidRPr="00762DAC">
        <w:rPr>
          <w:rFonts w:ascii="Times New Roman" w:eastAsia="宋体" w:hAnsi="Times New Roman"/>
          <w:color w:val="000000" w:themeColor="text1"/>
          <w:sz w:val="24"/>
          <w:szCs w:val="24"/>
        </w:rPr>
        <w:t>, 7.0</w:t>
      </w:r>
      <w:bookmarkStart w:id="0" w:name="_Hlk105133917"/>
      <w:r w:rsidRPr="00762DAC">
        <w:rPr>
          <w:rFonts w:ascii="Times New Roman" w:eastAsia="宋体" w:hAnsi="Times New Roman"/>
          <w:color w:val="000000" w:themeColor="text1"/>
          <w:sz w:val="24"/>
          <w:szCs w:val="24"/>
        </w:rPr>
        <w:t>×</w:t>
      </w:r>
      <w:bookmarkEnd w:id="0"/>
      <w:r w:rsidRPr="00762DAC">
        <w:rPr>
          <w:rFonts w:ascii="Times New Roman" w:eastAsia="宋体" w:hAnsi="Times New Roman"/>
          <w:color w:val="000000" w:themeColor="text1"/>
          <w:sz w:val="24"/>
          <w:szCs w:val="24"/>
        </w:rPr>
        <w:t>10</w:t>
      </w:r>
      <w:r w:rsidRPr="00762DAC">
        <w:rPr>
          <w:rFonts w:ascii="Times New Roman" w:eastAsia="宋体" w:hAnsi="Times New Roman"/>
          <w:color w:val="000000" w:themeColor="text1"/>
          <w:sz w:val="24"/>
          <w:szCs w:val="24"/>
          <w:vertAlign w:val="superscript"/>
        </w:rPr>
        <w:t>4</w:t>
      </w:r>
      <w:r w:rsidRPr="00762DAC">
        <w:rPr>
          <w:rFonts w:ascii="Times New Roman" w:eastAsia="宋体" w:hAnsi="Times New Roman"/>
          <w:color w:val="000000" w:themeColor="text1"/>
          <w:sz w:val="24"/>
          <w:szCs w:val="24"/>
        </w:rPr>
        <w:t>, 4.0×10</w:t>
      </w:r>
      <w:r w:rsidRPr="00762DAC">
        <w:rPr>
          <w:rFonts w:ascii="Times New Roman" w:eastAsia="宋体" w:hAnsi="Times New Roman"/>
          <w:color w:val="000000" w:themeColor="text1"/>
          <w:sz w:val="24"/>
          <w:szCs w:val="24"/>
          <w:vertAlign w:val="superscript"/>
        </w:rPr>
        <w:t>4</w:t>
      </w:r>
      <w:r w:rsidRPr="00762DAC">
        <w:rPr>
          <w:rFonts w:ascii="Times New Roman" w:eastAsia="宋体" w:hAnsi="Times New Roman"/>
          <w:color w:val="000000" w:themeColor="text1"/>
          <w:sz w:val="24"/>
          <w:szCs w:val="24"/>
        </w:rPr>
        <w:t>, and 1.0×10</w:t>
      </w:r>
      <w:r w:rsidRPr="00762DAC">
        <w:rPr>
          <w:rFonts w:ascii="Times New Roman" w:eastAsia="宋体" w:hAnsi="Times New Roman"/>
          <w:color w:val="000000" w:themeColor="text1"/>
          <w:sz w:val="24"/>
          <w:szCs w:val="24"/>
          <w:vertAlign w:val="superscript"/>
        </w:rPr>
        <w:t>4</w:t>
      </w:r>
      <w:r w:rsidRPr="00762DAC">
        <w:rPr>
          <w:rFonts w:ascii="Times New Roman" w:eastAsia="宋体" w:hAnsi="Times New Roman"/>
          <w:color w:val="000000" w:themeColor="text1"/>
          <w:sz w:val="24"/>
          <w:szCs w:val="24"/>
        </w:rPr>
        <w:t xml:space="preserve"> Da), with the retention time of the standard as the abscissa and the logarithm of the </w:t>
      </w:r>
      <w:r w:rsidRPr="00762DAC">
        <w:rPr>
          <w:rFonts w:ascii="Times New Roman" w:eastAsia="宋体" w:hAnsi="Times New Roman" w:hint="eastAsia"/>
          <w:iCs/>
          <w:color w:val="000000" w:themeColor="text1"/>
          <w:sz w:val="24"/>
          <w:szCs w:val="24"/>
        </w:rPr>
        <w:t>Mw</w:t>
      </w:r>
      <w:r w:rsidRPr="00762DAC">
        <w:rPr>
          <w:rFonts w:ascii="Times New Roman" w:eastAsia="宋体" w:hAnsi="Times New Roman"/>
          <w:color w:val="000000" w:themeColor="text1"/>
          <w:sz w:val="24"/>
          <w:szCs w:val="24"/>
        </w:rPr>
        <w:t xml:space="preserve"> (lg Mw) as the ordinate: y=-0.3441x+9.2771 (</w:t>
      </w:r>
      <w:r w:rsidRPr="00762DAC">
        <w:rPr>
          <w:rFonts w:ascii="Times New Roman" w:eastAsia="宋体" w:hAnsi="Times New Roman"/>
          <w:i/>
          <w:color w:val="000000" w:themeColor="text1"/>
          <w:sz w:val="24"/>
          <w:szCs w:val="24"/>
        </w:rPr>
        <w:t>R</w:t>
      </w:r>
      <w:r w:rsidRPr="00762DAC">
        <w:rPr>
          <w:rFonts w:ascii="Times New Roman" w:eastAsia="宋体" w:hAnsi="Times New Roman"/>
          <w:color w:val="000000" w:themeColor="text1"/>
          <w:sz w:val="24"/>
          <w:szCs w:val="24"/>
          <w:vertAlign w:val="superscript"/>
        </w:rPr>
        <w:t>2</w:t>
      </w:r>
      <w:r w:rsidRPr="00762DAC">
        <w:rPr>
          <w:rFonts w:ascii="Times New Roman" w:eastAsia="宋体" w:hAnsi="Times New Roman"/>
          <w:color w:val="000000" w:themeColor="text1"/>
          <w:sz w:val="24"/>
          <w:szCs w:val="24"/>
        </w:rPr>
        <w:t xml:space="preserve">=0.9912). The </w:t>
      </w:r>
      <w:r w:rsidRPr="00762DAC">
        <w:rPr>
          <w:rFonts w:ascii="Times New Roman" w:eastAsia="宋体" w:hAnsi="Times New Roman" w:hint="eastAsia"/>
          <w:iCs/>
          <w:color w:val="000000" w:themeColor="text1"/>
          <w:sz w:val="24"/>
          <w:szCs w:val="24"/>
        </w:rPr>
        <w:t>Mw</w:t>
      </w:r>
      <w:r w:rsidRPr="00762DAC">
        <w:rPr>
          <w:rFonts w:ascii="Times New Roman" w:eastAsia="宋体" w:hAnsi="Times New Roman"/>
          <w:color w:val="000000" w:themeColor="text1"/>
          <w:sz w:val="24"/>
          <w:szCs w:val="24"/>
        </w:rPr>
        <w:t xml:space="preserve"> of the SPs was estimated based on the above </w:t>
      </w:r>
      <w:r w:rsidRPr="00762DAC">
        <w:rPr>
          <w:rFonts w:ascii="Times New Roman" w:eastAsia="宋体" w:hAnsi="Times New Roman"/>
          <w:color w:val="000000" w:themeColor="text1"/>
          <w:sz w:val="24"/>
          <w:szCs w:val="24"/>
        </w:rPr>
        <w:lastRenderedPageBreak/>
        <w:t>calibration curve.</w:t>
      </w:r>
    </w:p>
    <w:p w:rsidR="00762DAC" w:rsidRPr="00762DAC" w:rsidRDefault="00762DAC" w:rsidP="00762DAC">
      <w:pPr>
        <w:spacing w:line="480" w:lineRule="auto"/>
        <w:rPr>
          <w:rFonts w:ascii="Times New Roman" w:eastAsia="宋体" w:hAnsi="Times New Roman"/>
          <w:color w:val="000000" w:themeColor="text1"/>
          <w:sz w:val="24"/>
          <w:szCs w:val="24"/>
        </w:rPr>
      </w:pPr>
      <w:r w:rsidRPr="00762DAC">
        <w:rPr>
          <w:rFonts w:ascii="Times New Roman" w:eastAsia="宋体" w:hAnsi="Times New Roman"/>
          <w:i/>
          <w:color w:val="000000" w:themeColor="text1"/>
          <w:sz w:val="24"/>
          <w:szCs w:val="24"/>
        </w:rPr>
        <w:t>2.3.2</w:t>
      </w:r>
      <w:r w:rsidRPr="00762DAC">
        <w:rPr>
          <w:rFonts w:ascii="Times New Roman" w:eastAsia="宋体" w:hAnsi="Times New Roman" w:hint="eastAsia"/>
          <w:i/>
          <w:color w:val="000000" w:themeColor="text1"/>
          <w:sz w:val="24"/>
          <w:szCs w:val="24"/>
        </w:rPr>
        <w:t>.</w:t>
      </w:r>
      <w:r w:rsidRPr="00762DAC">
        <w:rPr>
          <w:rFonts w:ascii="Times New Roman" w:eastAsia="宋体" w:hAnsi="Times New Roman"/>
          <w:i/>
          <w:color w:val="000000" w:themeColor="text1"/>
          <w:sz w:val="24"/>
          <w:szCs w:val="24"/>
        </w:rPr>
        <w:t xml:space="preserve"> Monosaccharide composition analysis</w:t>
      </w:r>
    </w:p>
    <w:p w:rsidR="00762DAC" w:rsidRPr="00762DAC" w:rsidRDefault="00762DAC" w:rsidP="00762DAC">
      <w:pPr>
        <w:spacing w:line="480" w:lineRule="auto"/>
        <w:ind w:firstLineChars="200" w:firstLine="480"/>
        <w:rPr>
          <w:rFonts w:ascii="Times New Roman" w:eastAsia="宋体" w:hAnsi="Times New Roman"/>
          <w:color w:val="000000" w:themeColor="text1"/>
          <w:sz w:val="24"/>
          <w:szCs w:val="24"/>
        </w:rPr>
      </w:pPr>
      <w:r w:rsidRPr="00762DAC">
        <w:rPr>
          <w:rFonts w:ascii="Times New Roman" w:eastAsia="宋体" w:hAnsi="Times New Roman"/>
          <w:color w:val="000000" w:themeColor="text1"/>
          <w:sz w:val="24"/>
          <w:szCs w:val="24"/>
        </w:rPr>
        <w:t xml:space="preserve">The monosaccharide composition was estimated using high-performance liquid chromatography (HPLC) according to a method described by </w:t>
      </w:r>
      <w:r w:rsidRPr="00762DAC">
        <w:rPr>
          <w:rFonts w:ascii="Times New Roman" w:eastAsia="宋体" w:hAnsi="Times New Roman"/>
          <w:color w:val="000000" w:themeColor="text1"/>
          <w:sz w:val="24"/>
          <w:szCs w:val="24"/>
        </w:rPr>
        <w:fldChar w:fldCharType="begin">
          <w:fldData xml:space="preserve">PEVuZE5vdGU+PENpdGUgQXV0aG9yWWVhcj0iMSI+PEF1dGhvcj5aZW5nPC9BdXRob3I+PFllYXI+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</w:fldData>
        </w:fldChar>
      </w:r>
      <w:r>
        <w:rPr>
          <w:rFonts w:ascii="Times New Roman" w:eastAsia="宋体" w:hAnsi="Times New Roman"/>
          <w:color w:val="000000" w:themeColor="text1"/>
          <w:sz w:val="24"/>
          <w:szCs w:val="24"/>
        </w:rPr>
        <w:instrText xml:space="preserve"> ADDIN EN.CITE </w:instrText>
      </w:r>
      <w:r>
        <w:rPr>
          <w:rFonts w:ascii="Times New Roman" w:eastAsia="宋体" w:hAnsi="Times New Roman"/>
          <w:color w:val="000000" w:themeColor="text1"/>
          <w:sz w:val="24"/>
          <w:szCs w:val="24"/>
        </w:rPr>
        <w:fldChar w:fldCharType="begin">
          <w:fldData xml:space="preserve">PEVuZE5vdGU+PENpdGUgQXV0aG9yWWVhcj0iMSI+PEF1dGhvcj5aZW5nPC9BdXRob3I+PFllYXI+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</w:fldData>
        </w:fldChar>
      </w:r>
      <w:r>
        <w:rPr>
          <w:rFonts w:ascii="Times New Roman" w:eastAsia="宋体" w:hAnsi="Times New Roman"/>
          <w:color w:val="000000" w:themeColor="text1"/>
          <w:sz w:val="24"/>
          <w:szCs w:val="24"/>
        </w:rPr>
        <w:instrText xml:space="preserve"> ADDIN EN.CITE.DATA </w:instrText>
      </w:r>
      <w:r>
        <w:rPr>
          <w:rFonts w:ascii="Times New Roman" w:eastAsia="宋体" w:hAnsi="Times New Roman"/>
          <w:color w:val="000000" w:themeColor="text1"/>
          <w:sz w:val="24"/>
          <w:szCs w:val="24"/>
        </w:rPr>
      </w:r>
      <w:r>
        <w:rPr>
          <w:rFonts w:ascii="Times New Roman" w:eastAsia="宋体" w:hAnsi="Times New Roman"/>
          <w:color w:val="000000" w:themeColor="text1"/>
          <w:sz w:val="24"/>
          <w:szCs w:val="24"/>
        </w:rPr>
        <w:fldChar w:fldCharType="end"/>
      </w:r>
      <w:r w:rsidRPr="00762DAC">
        <w:rPr>
          <w:rFonts w:ascii="Times New Roman" w:eastAsia="宋体" w:hAnsi="Times New Roman"/>
          <w:color w:val="000000" w:themeColor="text1"/>
          <w:sz w:val="24"/>
          <w:szCs w:val="24"/>
        </w:rPr>
      </w:r>
      <w:r w:rsidRPr="00762DAC">
        <w:rPr>
          <w:rFonts w:ascii="Times New Roman" w:eastAsia="宋体" w:hAnsi="Times New Roman"/>
          <w:color w:val="000000" w:themeColor="text1"/>
          <w:sz w:val="24"/>
          <w:szCs w:val="24"/>
        </w:rPr>
        <w:fldChar w:fldCharType="separate"/>
      </w:r>
      <w:r>
        <w:rPr>
          <w:rFonts w:ascii="Times New Roman" w:eastAsia="宋体" w:hAnsi="Times New Roman"/>
          <w:noProof/>
          <w:color w:val="000000" w:themeColor="text1"/>
          <w:sz w:val="24"/>
          <w:szCs w:val="24"/>
        </w:rPr>
        <w:t>Zeng, et al. [4]</w:t>
      </w:r>
      <w:r w:rsidRPr="00762DAC">
        <w:rPr>
          <w:rFonts w:ascii="Times New Roman" w:eastAsia="宋体" w:hAnsi="Times New Roman"/>
          <w:color w:val="000000" w:themeColor="text1"/>
          <w:sz w:val="24"/>
          <w:szCs w:val="24"/>
        </w:rPr>
        <w:fldChar w:fldCharType="end"/>
      </w:r>
      <w:r w:rsidRPr="00762DAC">
        <w:rPr>
          <w:rFonts w:ascii="Times New Roman" w:eastAsia="宋体" w:hAnsi="Times New Roman"/>
          <w:color w:val="000000" w:themeColor="text1"/>
          <w:sz w:val="24"/>
          <w:szCs w:val="24"/>
        </w:rPr>
        <w:t xml:space="preserve">, with some modifications. Here, 5 mg of the SPs was hydrolyzed using 1 mL of 2 M trifluoroacetic acid (TFA) at </w:t>
      </w:r>
      <w:r w:rsidRPr="00762DAC">
        <w:rPr>
          <w:rFonts w:ascii="Times New Roman" w:eastAsia="宋体" w:hAnsi="Times New Roman" w:hint="eastAsia"/>
          <w:color w:val="000000" w:themeColor="text1"/>
          <w:sz w:val="24"/>
          <w:szCs w:val="24"/>
        </w:rPr>
        <w:t xml:space="preserve">110 </w:t>
      </w:r>
      <w:r w:rsidRPr="00762DAC">
        <w:rPr>
          <w:rFonts w:ascii="Times New Roman" w:eastAsia="宋体" w:hAnsi="Times New Roman"/>
          <w:color w:val="000000" w:themeColor="text1"/>
          <w:sz w:val="24"/>
          <w:szCs w:val="24"/>
        </w:rPr>
        <w:t>℃</w:t>
      </w:r>
      <w:r w:rsidRPr="00762DAC">
        <w:rPr>
          <w:rFonts w:ascii="Times New Roman" w:eastAsia="宋体" w:hAnsi="Times New Roman" w:hint="eastAsia"/>
          <w:color w:val="000000" w:themeColor="text1"/>
          <w:sz w:val="24"/>
          <w:szCs w:val="24"/>
        </w:rPr>
        <w:t xml:space="preserve"> </w:t>
      </w:r>
      <w:r w:rsidRPr="00762DAC">
        <w:rPr>
          <w:rFonts w:ascii="Times New Roman" w:eastAsia="宋体" w:hAnsi="Times New Roman"/>
          <w:color w:val="000000" w:themeColor="text1"/>
          <w:sz w:val="24"/>
          <w:szCs w:val="24"/>
        </w:rPr>
        <w:t>for 3 h, after which the hydrolysate was cooled to room temperature and blown dry with pure nitrogen. This step was repeated three times to remove the TFA.</w:t>
      </w:r>
      <w:r w:rsidRPr="00762DAC">
        <w:rPr>
          <w:rFonts w:ascii="Times New Roman" w:eastAsia="宋体" w:hAnsi="Times New Roman" w:hint="eastAsia"/>
          <w:color w:val="000000" w:themeColor="text1"/>
          <w:sz w:val="24"/>
          <w:szCs w:val="24"/>
        </w:rPr>
        <w:t xml:space="preserve"> </w:t>
      </w:r>
      <w:r w:rsidRPr="00762DAC">
        <w:rPr>
          <w:rFonts w:ascii="Times New Roman" w:eastAsia="宋体" w:hAnsi="Times New Roman"/>
          <w:color w:val="000000" w:themeColor="text1"/>
          <w:sz w:val="24"/>
          <w:szCs w:val="24"/>
        </w:rPr>
        <w:t xml:space="preserve">The hydrolysate was mixed with 200 </w:t>
      </w:r>
      <w:r w:rsidRPr="00762DAC">
        <w:rPr>
          <w:rFonts w:ascii="Times New Roman" w:eastAsia="宋体" w:hAnsi="Times New Roman" w:cs="Times New Roman"/>
          <w:color w:val="000000" w:themeColor="text1"/>
          <w:sz w:val="24"/>
          <w:szCs w:val="24"/>
        </w:rPr>
        <w:t>μL of</w:t>
      </w:r>
      <w:r w:rsidRPr="00762DAC">
        <w:rPr>
          <w:rFonts w:ascii="Times New Roman" w:eastAsia="宋体" w:hAnsi="Times New Roman"/>
          <w:color w:val="000000" w:themeColor="text1"/>
          <w:sz w:val="24"/>
          <w:szCs w:val="24"/>
        </w:rPr>
        <w:t xml:space="preserve"> a 0.5 M </w:t>
      </w:r>
      <w:r w:rsidRPr="00762DAC">
        <w:rPr>
          <w:rFonts w:ascii="Times New Roman" w:eastAsia="宋体" w:hAnsi="Times New Roman" w:hint="eastAsia"/>
          <w:color w:val="000000" w:themeColor="text1"/>
          <w:sz w:val="24"/>
          <w:szCs w:val="24"/>
        </w:rPr>
        <w:t>1-phenyl-3-methyl-5-pyrazolone (PMP)-</w:t>
      </w:r>
      <w:r w:rsidRPr="00762DAC">
        <w:rPr>
          <w:rFonts w:ascii="Times New Roman" w:eastAsia="宋体" w:hAnsi="Times New Roman"/>
          <w:color w:val="000000" w:themeColor="text1"/>
          <w:sz w:val="24"/>
          <w:szCs w:val="24"/>
        </w:rPr>
        <w:t xml:space="preserve">methanol solution and 200 </w:t>
      </w:r>
      <w:r w:rsidRPr="00762DAC">
        <w:rPr>
          <w:rFonts w:ascii="Times New Roman" w:eastAsia="宋体" w:hAnsi="Times New Roman" w:cs="Times New Roman"/>
          <w:color w:val="000000" w:themeColor="text1"/>
          <w:sz w:val="24"/>
          <w:szCs w:val="24"/>
        </w:rPr>
        <w:t>μL</w:t>
      </w:r>
      <w:r w:rsidRPr="00762DAC">
        <w:rPr>
          <w:rFonts w:ascii="Times New Roman" w:eastAsia="宋体" w:hAnsi="Times New Roman"/>
          <w:color w:val="000000" w:themeColor="text1"/>
          <w:sz w:val="24"/>
          <w:szCs w:val="24"/>
        </w:rPr>
        <w:t xml:space="preserve"> of 0.3 M NaOH to react at 70</w:t>
      </w:r>
      <w:r w:rsidRPr="00762DAC">
        <w:rPr>
          <w:rFonts w:ascii="Times New Roman" w:eastAsia="宋体" w:hAnsi="Times New Roman" w:hint="eastAsia"/>
          <w:color w:val="000000" w:themeColor="text1"/>
          <w:sz w:val="24"/>
          <w:szCs w:val="24"/>
        </w:rPr>
        <w:t xml:space="preserve"> </w:t>
      </w:r>
      <w:r w:rsidRPr="00762DAC">
        <w:rPr>
          <w:rFonts w:ascii="Times New Roman" w:eastAsia="宋体" w:hAnsi="Times New Roman"/>
          <w:color w:val="000000" w:themeColor="text1"/>
          <w:sz w:val="24"/>
          <w:szCs w:val="24"/>
        </w:rPr>
        <w:t xml:space="preserve">℃ for 60 min, after which the reaction mixtures were neutralized with 0.3 M HCl. The product was then extracted three times with chloroform, while the aqueous layer was collected and passed through a 0.22 </w:t>
      </w:r>
      <w:r w:rsidRPr="00762DAC">
        <w:rPr>
          <w:rFonts w:ascii="Times New Roman" w:eastAsia="宋体" w:hAnsi="Times New Roman" w:cs="Times New Roman"/>
          <w:color w:val="000000" w:themeColor="text1"/>
          <w:sz w:val="24"/>
          <w:szCs w:val="24"/>
        </w:rPr>
        <w:t>μm membrane filter</w:t>
      </w:r>
      <w:r w:rsidRPr="00762DAC">
        <w:rPr>
          <w:rFonts w:ascii="Times New Roman" w:eastAsia="宋体" w:hAnsi="Times New Roman"/>
          <w:color w:val="000000" w:themeColor="text1"/>
          <w:sz w:val="24"/>
          <w:szCs w:val="24"/>
        </w:rPr>
        <w:t>. The determination was performed at 25</w:t>
      </w:r>
      <w:r w:rsidRPr="00762DAC">
        <w:rPr>
          <w:rFonts w:ascii="Times New Roman" w:eastAsia="宋体" w:hAnsi="Times New Roman" w:hint="eastAsia"/>
          <w:color w:val="000000" w:themeColor="text1"/>
          <w:sz w:val="24"/>
          <w:szCs w:val="24"/>
        </w:rPr>
        <w:t xml:space="preserve"> </w:t>
      </w:r>
      <w:r w:rsidRPr="00762DAC">
        <w:rPr>
          <w:rFonts w:ascii="Times New Roman" w:eastAsia="宋体" w:hAnsi="Times New Roman"/>
          <w:color w:val="000000" w:themeColor="text1"/>
          <w:sz w:val="24"/>
          <w:szCs w:val="24"/>
        </w:rPr>
        <w:t>℃ via HPLC (LC-20A, Shimadzu, Tokyo, Japan) equipped with a ZORBAX Carbohydrate Analysis Column (5 μm, 4.6×250 mm, Agilent, San Francisco, USA). The elution flow rate and injection volume were 1 mL/min and 25 μL, respectively. Mixed standard monosaccharides were also subjected to this treatment.</w:t>
      </w:r>
    </w:p>
    <w:p w:rsidR="00762DAC" w:rsidRPr="00762DAC" w:rsidRDefault="00762DAC" w:rsidP="00762DAC">
      <w:pPr>
        <w:spacing w:line="480" w:lineRule="auto"/>
        <w:rPr>
          <w:rFonts w:ascii="Times New Roman" w:eastAsia="宋体" w:hAnsi="Times New Roman"/>
          <w:i/>
          <w:color w:val="000000" w:themeColor="text1"/>
          <w:sz w:val="24"/>
          <w:szCs w:val="24"/>
        </w:rPr>
      </w:pPr>
      <w:r w:rsidRPr="00762DAC">
        <w:rPr>
          <w:rFonts w:ascii="Times New Roman" w:eastAsia="宋体" w:hAnsi="Times New Roman"/>
          <w:i/>
          <w:color w:val="000000" w:themeColor="text1"/>
          <w:sz w:val="24"/>
          <w:szCs w:val="24"/>
        </w:rPr>
        <w:t>2.3.3</w:t>
      </w:r>
      <w:r w:rsidRPr="00762DAC">
        <w:rPr>
          <w:rFonts w:ascii="Times New Roman" w:eastAsia="宋体" w:hAnsi="Times New Roman" w:hint="eastAsia"/>
          <w:i/>
          <w:color w:val="000000" w:themeColor="text1"/>
          <w:sz w:val="24"/>
          <w:szCs w:val="24"/>
        </w:rPr>
        <w:t>.</w:t>
      </w:r>
      <w:r w:rsidRPr="00762DAC">
        <w:rPr>
          <w:rFonts w:ascii="Times New Roman" w:eastAsia="宋体" w:hAnsi="Times New Roman"/>
          <w:i/>
          <w:color w:val="000000" w:themeColor="text1"/>
          <w:sz w:val="24"/>
          <w:szCs w:val="24"/>
        </w:rPr>
        <w:t xml:space="preserve"> FT-IR spectrometry</w:t>
      </w:r>
    </w:p>
    <w:p w:rsidR="00762DAC" w:rsidRPr="00762DAC" w:rsidRDefault="00762DAC" w:rsidP="00762DAC">
      <w:pPr>
        <w:spacing w:line="480" w:lineRule="auto"/>
        <w:ind w:firstLineChars="200" w:firstLine="480"/>
        <w:rPr>
          <w:rFonts w:ascii="Times New Roman" w:eastAsia="宋体" w:hAnsi="Times New Roman"/>
          <w:color w:val="000000" w:themeColor="text1"/>
          <w:sz w:val="24"/>
          <w:szCs w:val="24"/>
        </w:rPr>
      </w:pPr>
      <w:r w:rsidRPr="00762DAC">
        <w:rPr>
          <w:rFonts w:ascii="STIXGeneral-Regular" w:eastAsia="宋体" w:hAnsi="STIXGeneral-Regular"/>
          <w:color w:val="000000" w:themeColor="text1"/>
          <w:sz w:val="24"/>
          <w:szCs w:val="24"/>
        </w:rPr>
        <w:t>Here, 2 mg</w:t>
      </w:r>
      <w:r w:rsidRPr="00762DAC">
        <w:rPr>
          <w:rFonts w:ascii="STIXGeneral-Regular" w:eastAsia="宋体" w:hAnsi="STIXGeneral-Regular" w:hint="eastAsia"/>
          <w:color w:val="000000" w:themeColor="text1"/>
          <w:sz w:val="24"/>
          <w:szCs w:val="24"/>
        </w:rPr>
        <w:t xml:space="preserve"> of </w:t>
      </w:r>
      <w:r w:rsidRPr="00762DAC">
        <w:rPr>
          <w:rFonts w:ascii="STIXGeneral-Regular" w:eastAsia="宋体" w:hAnsi="STIXGeneral-Regular"/>
          <w:color w:val="000000" w:themeColor="text1"/>
          <w:sz w:val="24"/>
          <w:szCs w:val="24"/>
        </w:rPr>
        <w:t xml:space="preserve">the </w:t>
      </w:r>
      <w:r w:rsidRPr="00762DAC">
        <w:rPr>
          <w:rFonts w:ascii="Times New Roman" w:eastAsia="宋体" w:hAnsi="Times New Roman"/>
          <w:color w:val="000000" w:themeColor="text1"/>
          <w:sz w:val="24"/>
          <w:szCs w:val="24"/>
        </w:rPr>
        <w:t>SPs</w:t>
      </w:r>
      <w:r w:rsidRPr="00762DAC">
        <w:rPr>
          <w:rFonts w:ascii="STIXGeneral-Regular" w:eastAsia="宋体" w:hAnsi="STIXGeneral-Regular"/>
          <w:color w:val="000000" w:themeColor="text1"/>
          <w:sz w:val="24"/>
          <w:szCs w:val="24"/>
        </w:rPr>
        <w:t xml:space="preserve"> </w:t>
      </w:r>
      <w:r w:rsidRPr="00762DAC">
        <w:rPr>
          <w:rFonts w:ascii="Times New Roman" w:eastAsia="宋体" w:hAnsi="Times New Roman"/>
          <w:color w:val="000000" w:themeColor="text1"/>
          <w:sz w:val="24"/>
          <w:szCs w:val="24"/>
        </w:rPr>
        <w:t>was ground with appropriate KBr quantities and pressed into a transparent flake. The FT-IR spectrum was obtained using a Nicolet 380 FT-IR spectrophotometer (Thermo Co., USA) and recorded at 4000-400 cm</w:t>
      </w:r>
      <w:r w:rsidRPr="00762DAC">
        <w:rPr>
          <w:rFonts w:ascii="Times New Roman" w:eastAsia="宋体" w:hAnsi="Times New Roman"/>
          <w:color w:val="000000" w:themeColor="text1"/>
          <w:sz w:val="24"/>
          <w:szCs w:val="24"/>
          <w:vertAlign w:val="superscript"/>
        </w:rPr>
        <w:t>-1</w:t>
      </w:r>
      <w:r w:rsidRPr="00762DAC">
        <w:rPr>
          <w:rFonts w:ascii="Times New Roman" w:eastAsia="宋体" w:hAnsi="Times New Roman"/>
          <w:color w:val="000000" w:themeColor="text1"/>
          <w:sz w:val="24"/>
          <w:szCs w:val="24"/>
        </w:rPr>
        <w:t>.</w:t>
      </w:r>
    </w:p>
    <w:p w:rsidR="00762DAC" w:rsidRPr="00762DAC" w:rsidRDefault="00762DAC" w:rsidP="00762DAC">
      <w:pPr>
        <w:spacing w:line="480" w:lineRule="auto"/>
        <w:rPr>
          <w:rFonts w:ascii="Times New Roman" w:eastAsia="宋体" w:hAnsi="Times New Roman"/>
          <w:color w:val="000000" w:themeColor="text1"/>
          <w:sz w:val="24"/>
          <w:szCs w:val="24"/>
        </w:rPr>
      </w:pPr>
      <w:r w:rsidRPr="00762DAC">
        <w:rPr>
          <w:rFonts w:ascii="Times New Roman" w:eastAsia="宋体" w:hAnsi="Times New Roman"/>
          <w:i/>
          <w:color w:val="000000" w:themeColor="text1"/>
          <w:sz w:val="24"/>
          <w:szCs w:val="24"/>
        </w:rPr>
        <w:t>2.3.4</w:t>
      </w:r>
      <w:r w:rsidRPr="00762DAC">
        <w:rPr>
          <w:rFonts w:ascii="Times New Roman" w:eastAsia="宋体" w:hAnsi="Times New Roman" w:hint="eastAsia"/>
          <w:i/>
          <w:color w:val="000000" w:themeColor="text1"/>
          <w:sz w:val="24"/>
          <w:szCs w:val="24"/>
        </w:rPr>
        <w:t>.</w:t>
      </w:r>
      <w:r w:rsidRPr="00762DAC">
        <w:rPr>
          <w:rFonts w:ascii="Times New Roman" w:eastAsia="宋体" w:hAnsi="Times New Roman"/>
          <w:i/>
          <w:color w:val="000000" w:themeColor="text1"/>
          <w:sz w:val="24"/>
          <w:szCs w:val="24"/>
        </w:rPr>
        <w:t xml:space="preserve"> Scanning electron microscopy (SEM)</w:t>
      </w:r>
    </w:p>
    <w:p w:rsidR="00762DAC" w:rsidRPr="00762DAC" w:rsidRDefault="00762DAC" w:rsidP="00762DAC">
      <w:pPr>
        <w:spacing w:line="480" w:lineRule="auto"/>
        <w:ind w:firstLineChars="200" w:firstLine="480"/>
        <w:rPr>
          <w:rFonts w:ascii="Times New Roman" w:eastAsia="宋体" w:hAnsi="Times New Roman"/>
          <w:color w:val="000000" w:themeColor="text1"/>
          <w:sz w:val="24"/>
          <w:szCs w:val="24"/>
        </w:rPr>
      </w:pPr>
      <w:r w:rsidRPr="00762DAC">
        <w:rPr>
          <w:rFonts w:ascii="Times New Roman" w:eastAsia="宋体" w:hAnsi="Times New Roman"/>
          <w:color w:val="000000" w:themeColor="text1"/>
          <w:sz w:val="24"/>
          <w:szCs w:val="24"/>
        </w:rPr>
        <w:t xml:space="preserve">The dried SPs were immobilized on a round metal sample table and sputtered with </w:t>
      </w:r>
      <w:r w:rsidRPr="00762DAC">
        <w:rPr>
          <w:rFonts w:ascii="Times New Roman" w:eastAsia="宋体" w:hAnsi="Times New Roman"/>
          <w:color w:val="000000" w:themeColor="text1"/>
          <w:sz w:val="24"/>
          <w:szCs w:val="24"/>
        </w:rPr>
        <w:lastRenderedPageBreak/>
        <w:t>gold powder at a thickness of 100 nm under reduced pressure. The sample was observed at different magnifications using a COXEM EM-30 Plus scanning electron microscope (COXEM Co., Ltd, Korea) at an accelerating voltage of 20 kV.</w:t>
      </w:r>
    </w:p>
    <w:p w:rsidR="00762DAC" w:rsidRPr="00762DAC" w:rsidRDefault="00762DAC" w:rsidP="00762DAC">
      <w:pPr>
        <w:spacing w:line="480" w:lineRule="auto"/>
        <w:rPr>
          <w:rFonts w:ascii="Times New Roman" w:eastAsia="宋体" w:hAnsi="Times New Roman"/>
          <w:i/>
          <w:color w:val="000000" w:themeColor="text1"/>
          <w:sz w:val="24"/>
          <w:szCs w:val="24"/>
        </w:rPr>
      </w:pPr>
      <w:r w:rsidRPr="00762DAC">
        <w:rPr>
          <w:rFonts w:ascii="Times New Roman" w:eastAsia="宋体" w:hAnsi="Times New Roman"/>
          <w:i/>
          <w:color w:val="000000" w:themeColor="text1"/>
          <w:sz w:val="24"/>
          <w:szCs w:val="24"/>
        </w:rPr>
        <w:t>2.4</w:t>
      </w:r>
      <w:r w:rsidRPr="00762DAC">
        <w:rPr>
          <w:rFonts w:ascii="Times New Roman" w:eastAsia="宋体" w:hAnsi="Times New Roman" w:hint="eastAsia"/>
          <w:i/>
          <w:color w:val="000000" w:themeColor="text1"/>
          <w:sz w:val="24"/>
          <w:szCs w:val="24"/>
        </w:rPr>
        <w:t>.</w:t>
      </w:r>
      <w:r w:rsidRPr="00762DAC">
        <w:rPr>
          <w:rFonts w:ascii="Times New Roman" w:eastAsia="宋体" w:hAnsi="Times New Roman"/>
          <w:i/>
          <w:color w:val="000000" w:themeColor="text1"/>
          <w:sz w:val="24"/>
          <w:szCs w:val="24"/>
        </w:rPr>
        <w:t xml:space="preserve"> Animal experiments</w:t>
      </w:r>
    </w:p>
    <w:p w:rsidR="00762DAC" w:rsidRPr="00762DAC" w:rsidRDefault="00762DAC" w:rsidP="00762DAC">
      <w:pPr>
        <w:spacing w:line="480" w:lineRule="auto"/>
        <w:rPr>
          <w:rFonts w:ascii="Times New Roman" w:eastAsia="宋体" w:hAnsi="Times New Roman"/>
          <w:i/>
          <w:color w:val="000000" w:themeColor="text1"/>
          <w:sz w:val="24"/>
          <w:szCs w:val="24"/>
        </w:rPr>
      </w:pPr>
      <w:r w:rsidRPr="00762DAC">
        <w:rPr>
          <w:rFonts w:ascii="Times New Roman" w:eastAsia="宋体" w:hAnsi="Times New Roman"/>
          <w:i/>
          <w:color w:val="000000" w:themeColor="text1"/>
          <w:sz w:val="24"/>
          <w:szCs w:val="24"/>
        </w:rPr>
        <w:t>2.4.1</w:t>
      </w:r>
      <w:r w:rsidRPr="00762DAC">
        <w:rPr>
          <w:rFonts w:ascii="Times New Roman" w:eastAsia="宋体" w:hAnsi="Times New Roman" w:hint="eastAsia"/>
          <w:i/>
          <w:color w:val="000000" w:themeColor="text1"/>
          <w:sz w:val="24"/>
          <w:szCs w:val="24"/>
        </w:rPr>
        <w:t>.</w:t>
      </w:r>
      <w:r w:rsidRPr="00762DAC">
        <w:rPr>
          <w:rFonts w:ascii="Times New Roman" w:eastAsia="宋体" w:hAnsi="Times New Roman"/>
          <w:i/>
          <w:color w:val="000000" w:themeColor="text1"/>
          <w:sz w:val="24"/>
          <w:szCs w:val="24"/>
        </w:rPr>
        <w:t xml:space="preserve"> Animal experimental design</w:t>
      </w:r>
    </w:p>
    <w:p w:rsidR="00762DAC" w:rsidRPr="00762DAC" w:rsidRDefault="00762DAC" w:rsidP="00762DAC">
      <w:pPr>
        <w:spacing w:line="480" w:lineRule="auto"/>
        <w:ind w:firstLineChars="200" w:firstLine="480"/>
        <w:rPr>
          <w:rFonts w:ascii="Times New Roman" w:eastAsia="宋体" w:hAnsi="Times New Roman"/>
          <w:color w:val="000000" w:themeColor="text1"/>
          <w:sz w:val="24"/>
          <w:szCs w:val="24"/>
        </w:rPr>
      </w:pPr>
      <w:r w:rsidRPr="00762DAC">
        <w:rPr>
          <w:rFonts w:ascii="Times New Roman" w:eastAsia="宋体" w:hAnsi="Times New Roman"/>
          <w:color w:val="000000" w:themeColor="text1"/>
          <w:sz w:val="24"/>
          <w:szCs w:val="24"/>
        </w:rPr>
        <w:t xml:space="preserve">Thirty SPF-grade female mice (18 g </w:t>
      </w:r>
      <w:r w:rsidRPr="00762DAC">
        <w:rPr>
          <w:rFonts w:ascii="Times New Roman" w:eastAsia="宋体" w:hAnsi="Times New Roman" w:hint="eastAsia"/>
          <w:color w:val="000000" w:themeColor="text1"/>
          <w:sz w:val="24"/>
          <w:szCs w:val="24"/>
        </w:rPr>
        <w:t>-</w:t>
      </w:r>
      <w:r w:rsidRPr="00762DAC">
        <w:rPr>
          <w:rFonts w:ascii="Times New Roman" w:eastAsia="宋体" w:hAnsi="Times New Roman"/>
          <w:color w:val="000000" w:themeColor="text1"/>
          <w:sz w:val="24"/>
          <w:szCs w:val="24"/>
        </w:rPr>
        <w:t xml:space="preserve"> 22 g) were housed in standardized conditions for 2 d and randomly divided into </w:t>
      </w:r>
      <w:r w:rsidRPr="00762DAC">
        <w:rPr>
          <w:rFonts w:ascii="Times New Roman" w:eastAsia="宋体" w:hAnsi="Times New Roman" w:hint="eastAsia"/>
          <w:color w:val="000000" w:themeColor="text1"/>
          <w:sz w:val="24"/>
          <w:szCs w:val="24"/>
        </w:rPr>
        <w:t>three groups</w:t>
      </w:r>
      <w:r w:rsidRPr="00762DAC">
        <w:rPr>
          <w:rFonts w:ascii="Times New Roman" w:eastAsia="宋体" w:hAnsi="Times New Roman"/>
          <w:color w:val="000000" w:themeColor="text1"/>
          <w:sz w:val="24"/>
          <w:szCs w:val="24"/>
        </w:rPr>
        <w:t xml:space="preserve">, with ten mice in each group. The mice were fed a normal diet. </w:t>
      </w:r>
      <w:r w:rsidRPr="00762DAC">
        <w:rPr>
          <w:rFonts w:ascii="Times New Roman" w:eastAsia="宋体" w:hAnsi="Times New Roman" w:hint="eastAsia"/>
          <w:color w:val="000000" w:themeColor="text1"/>
          <w:sz w:val="24"/>
          <w:szCs w:val="24"/>
        </w:rPr>
        <w:t>Two</w:t>
      </w:r>
      <w:r w:rsidRPr="00762DAC">
        <w:rPr>
          <w:rFonts w:ascii="Times New Roman" w:eastAsia="宋体" w:hAnsi="Times New Roman"/>
          <w:color w:val="000000" w:themeColor="text1"/>
          <w:sz w:val="24"/>
          <w:szCs w:val="24"/>
        </w:rPr>
        <w:t xml:space="preserve"> groups were gavaged with 375 mg/(kg</w:t>
      </w:r>
      <w:r w:rsidRPr="00762DAC">
        <w:rPr>
          <w:rFonts w:ascii="Times New Roman" w:eastAsia="宋体" w:hAnsi="Times New Roman" w:hint="eastAsia"/>
          <w:color w:val="000000" w:themeColor="text1"/>
          <w:sz w:val="24"/>
          <w:szCs w:val="24"/>
        </w:rPr>
        <w:t>·</w:t>
      </w:r>
      <w:r w:rsidRPr="00762DAC">
        <w:rPr>
          <w:rFonts w:ascii="Times New Roman" w:eastAsia="宋体" w:hAnsi="Times New Roman"/>
          <w:color w:val="000000" w:themeColor="text1"/>
          <w:sz w:val="24"/>
          <w:szCs w:val="24"/>
        </w:rPr>
        <w:t xml:space="preserve">D) cefixime, while </w:t>
      </w:r>
      <w:r w:rsidRPr="00762DAC">
        <w:rPr>
          <w:rFonts w:ascii="Times New Roman" w:eastAsia="宋体" w:hAnsi="Times New Roman" w:hint="eastAsia"/>
          <w:color w:val="000000" w:themeColor="text1"/>
          <w:sz w:val="24"/>
          <w:szCs w:val="24"/>
        </w:rPr>
        <w:t>one</w:t>
      </w:r>
      <w:r w:rsidRPr="00762DAC">
        <w:rPr>
          <w:rFonts w:ascii="Times New Roman" w:eastAsia="宋体" w:hAnsi="Times New Roman"/>
          <w:color w:val="000000" w:themeColor="text1"/>
          <w:sz w:val="24"/>
          <w:szCs w:val="24"/>
        </w:rPr>
        <w:t xml:space="preserve"> group was gavaged with the same dose of standard saline</w:t>
      </w:r>
      <w:r w:rsidRPr="00762DAC">
        <w:rPr>
          <w:rFonts w:ascii="Times New Roman" w:eastAsia="宋体" w:hAnsi="Times New Roman" w:hint="eastAsia"/>
          <w:color w:val="000000" w:themeColor="text1"/>
          <w:sz w:val="24"/>
          <w:szCs w:val="24"/>
        </w:rPr>
        <w:t xml:space="preserve"> as the normal control group (CON)</w:t>
      </w:r>
      <w:r w:rsidRPr="00762DAC">
        <w:rPr>
          <w:rFonts w:ascii="Times New Roman" w:eastAsia="宋体" w:hAnsi="Times New Roman"/>
          <w:color w:val="000000" w:themeColor="text1"/>
          <w:sz w:val="24"/>
          <w:szCs w:val="24"/>
        </w:rPr>
        <w:t>. After 14 d of gavage, the feces of the mice were collected to verify the success of the modeling, after which</w:t>
      </w:r>
      <w:r w:rsidRPr="00762DAC">
        <w:rPr>
          <w:rFonts w:ascii="Times New Roman" w:eastAsia="宋体" w:hAnsi="Times New Roman" w:hint="eastAsia"/>
          <w:color w:val="000000" w:themeColor="text1"/>
          <w:sz w:val="24"/>
          <w:szCs w:val="24"/>
        </w:rPr>
        <w:t xml:space="preserve"> </w:t>
      </w:r>
      <w:r w:rsidRPr="00762DAC">
        <w:rPr>
          <w:rFonts w:ascii="Times New Roman" w:eastAsia="宋体" w:hAnsi="Times New Roman"/>
          <w:color w:val="000000" w:themeColor="text1"/>
          <w:sz w:val="24"/>
          <w:szCs w:val="24"/>
        </w:rPr>
        <w:t>the</w:t>
      </w:r>
      <w:r w:rsidRPr="00762DAC">
        <w:rPr>
          <w:rFonts w:ascii="Times New Roman" w:eastAsia="宋体" w:hAnsi="Times New Roman" w:hint="eastAsia"/>
          <w:color w:val="000000" w:themeColor="text1"/>
          <w:sz w:val="24"/>
          <w:szCs w:val="24"/>
        </w:rPr>
        <w:t xml:space="preserve"> t</w:t>
      </w:r>
      <w:r w:rsidRPr="00762DAC">
        <w:rPr>
          <w:rFonts w:ascii="Times New Roman" w:eastAsia="宋体" w:hAnsi="Times New Roman"/>
          <w:color w:val="000000" w:themeColor="text1"/>
          <w:sz w:val="24"/>
          <w:szCs w:val="24"/>
        </w:rPr>
        <w:t>hree groups were fed a</w:t>
      </w:r>
      <w:r w:rsidRPr="00762DAC">
        <w:rPr>
          <w:rFonts w:ascii="Times New Roman" w:eastAsia="宋体" w:hAnsi="Times New Roman" w:hint="eastAsia"/>
          <w:color w:val="000000" w:themeColor="text1"/>
          <w:sz w:val="24"/>
          <w:szCs w:val="24"/>
        </w:rPr>
        <w:t xml:space="preserve"> </w:t>
      </w:r>
      <w:r w:rsidRPr="00762DAC">
        <w:rPr>
          <w:rFonts w:ascii="Times New Roman" w:eastAsia="宋体" w:hAnsi="Times New Roman"/>
          <w:color w:val="000000" w:themeColor="text1"/>
          <w:sz w:val="24"/>
          <w:szCs w:val="24"/>
        </w:rPr>
        <w:t>normal diet</w:t>
      </w:r>
      <w:r w:rsidRPr="00762DAC">
        <w:rPr>
          <w:rFonts w:ascii="Times New Roman" w:eastAsia="宋体" w:hAnsi="Times New Roman" w:hint="eastAsia"/>
          <w:color w:val="000000" w:themeColor="text1"/>
          <w:sz w:val="24"/>
          <w:szCs w:val="24"/>
        </w:rPr>
        <w:t>. The two</w:t>
      </w:r>
      <w:r w:rsidRPr="00762DAC">
        <w:rPr>
          <w:rFonts w:ascii="Times New Roman" w:eastAsia="宋体" w:hAnsi="Times New Roman"/>
          <w:color w:val="000000" w:themeColor="text1"/>
          <w:sz w:val="24"/>
          <w:szCs w:val="24"/>
        </w:rPr>
        <w:t xml:space="preserve"> groups </w:t>
      </w:r>
      <w:r w:rsidRPr="00762DAC">
        <w:rPr>
          <w:rFonts w:ascii="Times New Roman" w:eastAsia="宋体" w:hAnsi="Times New Roman" w:hint="eastAsia"/>
          <w:color w:val="000000" w:themeColor="text1"/>
          <w:sz w:val="24"/>
          <w:szCs w:val="24"/>
        </w:rPr>
        <w:t xml:space="preserve">treated with </w:t>
      </w:r>
      <w:r w:rsidRPr="00762DAC">
        <w:rPr>
          <w:rFonts w:ascii="Times New Roman" w:eastAsia="宋体" w:hAnsi="Times New Roman"/>
          <w:color w:val="000000" w:themeColor="text1"/>
          <w:sz w:val="24"/>
          <w:szCs w:val="24"/>
        </w:rPr>
        <w:t>cefixime</w:t>
      </w:r>
      <w:r w:rsidRPr="00762DAC">
        <w:rPr>
          <w:rFonts w:ascii="Times New Roman" w:eastAsia="宋体" w:hAnsi="Times New Roman" w:hint="eastAsia"/>
          <w:color w:val="000000" w:themeColor="text1"/>
          <w:sz w:val="24"/>
          <w:szCs w:val="24"/>
        </w:rPr>
        <w:t xml:space="preserve"> </w:t>
      </w:r>
      <w:r w:rsidRPr="00762DAC">
        <w:rPr>
          <w:rFonts w:ascii="Times New Roman" w:eastAsia="宋体" w:hAnsi="Times New Roman"/>
          <w:color w:val="000000" w:themeColor="text1"/>
          <w:sz w:val="24"/>
          <w:szCs w:val="24"/>
        </w:rPr>
        <w:t>were gavaged with</w:t>
      </w:r>
      <w:r w:rsidRPr="00762DAC">
        <w:rPr>
          <w:rFonts w:ascii="Times New Roman" w:eastAsia="宋体" w:hAnsi="Times New Roman" w:hint="eastAsia"/>
          <w:color w:val="000000" w:themeColor="text1"/>
          <w:sz w:val="24"/>
          <w:szCs w:val="24"/>
        </w:rPr>
        <w:t xml:space="preserve"> </w:t>
      </w:r>
      <w:r w:rsidRPr="00762DAC">
        <w:rPr>
          <w:rFonts w:ascii="Times New Roman" w:eastAsia="宋体" w:hAnsi="Times New Roman"/>
          <w:color w:val="000000" w:themeColor="text1"/>
          <w:sz w:val="24"/>
          <w:szCs w:val="24"/>
        </w:rPr>
        <w:t>400 mg/kg of body</w:t>
      </w:r>
      <w:r w:rsidRPr="00762DAC">
        <w:rPr>
          <w:rFonts w:ascii="Times New Roman" w:eastAsia="宋体" w:hAnsi="Times New Roman" w:hint="eastAsia"/>
          <w:color w:val="000000" w:themeColor="text1"/>
          <w:sz w:val="24"/>
          <w:szCs w:val="24"/>
        </w:rPr>
        <w:t xml:space="preserve"> </w:t>
      </w:r>
      <w:r w:rsidRPr="00762DAC">
        <w:rPr>
          <w:rFonts w:ascii="Times New Roman" w:eastAsia="宋体" w:hAnsi="Times New Roman"/>
          <w:color w:val="000000" w:themeColor="text1"/>
          <w:sz w:val="24"/>
          <w:szCs w:val="24"/>
        </w:rPr>
        <w:t xml:space="preserve">weight of cSPs </w:t>
      </w:r>
      <w:r w:rsidRPr="00762DAC">
        <w:rPr>
          <w:rFonts w:ascii="Times New Roman" w:eastAsia="宋体" w:hAnsi="Times New Roman" w:hint="eastAsia"/>
          <w:color w:val="000000" w:themeColor="text1"/>
          <w:sz w:val="24"/>
          <w:szCs w:val="24"/>
        </w:rPr>
        <w:t xml:space="preserve">or </w:t>
      </w:r>
      <w:r w:rsidRPr="00762DAC">
        <w:rPr>
          <w:rFonts w:ascii="Times New Roman" w:eastAsia="宋体" w:hAnsi="Times New Roman"/>
          <w:color w:val="000000" w:themeColor="text1"/>
          <w:sz w:val="24"/>
          <w:szCs w:val="24"/>
        </w:rPr>
        <w:t>the same dose of normal saline for 7 d</w:t>
      </w:r>
      <w:r w:rsidRPr="00762DAC">
        <w:rPr>
          <w:rFonts w:ascii="Times New Roman" w:eastAsia="宋体" w:hAnsi="Times New Roman" w:hint="eastAsia"/>
          <w:color w:val="000000" w:themeColor="text1"/>
          <w:sz w:val="24"/>
          <w:szCs w:val="24"/>
        </w:rPr>
        <w:t xml:space="preserve"> </w:t>
      </w:r>
      <w:r w:rsidRPr="00762DAC">
        <w:rPr>
          <w:rFonts w:ascii="Times New Roman" w:eastAsia="宋体" w:hAnsi="Times New Roman"/>
          <w:color w:val="000000" w:themeColor="text1"/>
          <w:sz w:val="24"/>
          <w:szCs w:val="24"/>
        </w:rPr>
        <w:t>and labeled</w:t>
      </w:r>
      <w:r w:rsidRPr="00762DAC">
        <w:rPr>
          <w:rFonts w:ascii="Times New Roman" w:eastAsia="宋体" w:hAnsi="Times New Roman" w:hint="eastAsia"/>
          <w:color w:val="000000" w:themeColor="text1"/>
          <w:sz w:val="24"/>
          <w:szCs w:val="24"/>
        </w:rPr>
        <w:t xml:space="preserve"> </w:t>
      </w:r>
      <w:r w:rsidRPr="00762DAC">
        <w:rPr>
          <w:rFonts w:ascii="Times New Roman" w:eastAsia="宋体" w:hAnsi="Times New Roman"/>
          <w:color w:val="000000" w:themeColor="text1"/>
          <w:sz w:val="24"/>
          <w:szCs w:val="24"/>
        </w:rPr>
        <w:t xml:space="preserve">the SPs group (SPs) and </w:t>
      </w:r>
      <w:r w:rsidRPr="00762DAC">
        <w:rPr>
          <w:rFonts w:ascii="Times New Roman" w:eastAsia="宋体" w:hAnsi="Times New Roman" w:hint="eastAsia"/>
          <w:color w:val="000000" w:themeColor="text1"/>
          <w:sz w:val="24"/>
          <w:szCs w:val="24"/>
        </w:rPr>
        <w:t>natural recovery</w:t>
      </w:r>
      <w:r w:rsidRPr="00762DAC">
        <w:rPr>
          <w:rFonts w:ascii="Times New Roman" w:eastAsia="宋体" w:hAnsi="Times New Roman"/>
          <w:color w:val="000000" w:themeColor="text1"/>
          <w:sz w:val="24"/>
          <w:szCs w:val="24"/>
        </w:rPr>
        <w:t xml:space="preserve"> group (NR). During the gavage period, the mental states and weight changes of the mice were monitored. </w:t>
      </w:r>
      <w:r w:rsidRPr="00762DAC">
        <w:rPr>
          <w:rFonts w:ascii="Times New Roman" w:eastAsia="宋体" w:hAnsi="Times New Roman" w:hint="eastAsia"/>
          <w:color w:val="000000" w:themeColor="text1"/>
          <w:sz w:val="24"/>
          <w:szCs w:val="24"/>
        </w:rPr>
        <w:t>After 7 d of gavage, a</w:t>
      </w:r>
      <w:r w:rsidRPr="00762DAC">
        <w:rPr>
          <w:rFonts w:ascii="Times New Roman" w:eastAsia="宋体" w:hAnsi="Times New Roman"/>
          <w:color w:val="000000" w:themeColor="text1"/>
          <w:sz w:val="24"/>
          <w:szCs w:val="24"/>
        </w:rPr>
        <w:t>ll the experimental mice were subjected to experiments to promote defecation,</w:t>
      </w:r>
      <w:r w:rsidRPr="00762DAC">
        <w:rPr>
          <w:rFonts w:ascii="Times New Roman" w:eastAsia="宋体" w:hAnsi="Times New Roman" w:hint="eastAsia"/>
          <w:color w:val="000000" w:themeColor="text1"/>
          <w:sz w:val="24"/>
          <w:szCs w:val="24"/>
        </w:rPr>
        <w:t xml:space="preserve"> </w:t>
      </w:r>
      <w:r w:rsidRPr="00762DAC">
        <w:rPr>
          <w:rFonts w:ascii="Times New Roman" w:eastAsia="宋体" w:hAnsi="Times New Roman"/>
          <w:color w:val="000000" w:themeColor="text1"/>
          <w:sz w:val="24"/>
          <w:szCs w:val="24"/>
        </w:rPr>
        <w:t>after which</w:t>
      </w:r>
      <w:r w:rsidRPr="00762DAC">
        <w:rPr>
          <w:rFonts w:ascii="Times New Roman" w:eastAsia="宋体" w:hAnsi="Times New Roman" w:hint="eastAsia"/>
          <w:color w:val="000000" w:themeColor="text1"/>
          <w:sz w:val="24"/>
          <w:szCs w:val="24"/>
        </w:rPr>
        <w:t xml:space="preserve"> </w:t>
      </w:r>
      <w:r w:rsidRPr="00762DAC">
        <w:rPr>
          <w:rFonts w:ascii="Times New Roman" w:eastAsia="宋体" w:hAnsi="Times New Roman"/>
          <w:color w:val="000000" w:themeColor="text1"/>
          <w:sz w:val="24"/>
          <w:szCs w:val="24"/>
        </w:rPr>
        <w:t>six mice were randomly selected from each group to collect feces for biological analysis.</w:t>
      </w:r>
    </w:p>
    <w:p w:rsidR="00762DAC" w:rsidRPr="00762DAC" w:rsidRDefault="00762DAC" w:rsidP="00762DAC">
      <w:pPr>
        <w:spacing w:line="480" w:lineRule="auto"/>
        <w:rPr>
          <w:rFonts w:ascii="Times New Roman" w:eastAsia="宋体" w:hAnsi="Times New Roman"/>
          <w:i/>
          <w:color w:val="000000" w:themeColor="text1"/>
          <w:sz w:val="24"/>
          <w:szCs w:val="24"/>
        </w:rPr>
      </w:pPr>
      <w:r w:rsidRPr="00762DAC">
        <w:rPr>
          <w:rFonts w:ascii="Times New Roman" w:eastAsia="宋体" w:hAnsi="Times New Roman"/>
          <w:i/>
          <w:color w:val="000000" w:themeColor="text1"/>
          <w:sz w:val="24"/>
          <w:szCs w:val="24"/>
        </w:rPr>
        <w:t>2.4.2</w:t>
      </w:r>
      <w:r w:rsidRPr="00762DAC">
        <w:rPr>
          <w:rFonts w:ascii="Times New Roman" w:eastAsia="宋体" w:hAnsi="Times New Roman" w:hint="eastAsia"/>
          <w:i/>
          <w:color w:val="000000" w:themeColor="text1"/>
          <w:sz w:val="24"/>
          <w:szCs w:val="24"/>
        </w:rPr>
        <w:t>.</w:t>
      </w:r>
      <w:r w:rsidRPr="00762DAC">
        <w:rPr>
          <w:rFonts w:ascii="Times New Roman" w:eastAsia="宋体" w:hAnsi="Times New Roman"/>
          <w:i/>
          <w:color w:val="000000" w:themeColor="text1"/>
          <w:sz w:val="24"/>
          <w:szCs w:val="24"/>
        </w:rPr>
        <w:t xml:space="preserve"> Determination of the body weight and colon length </w:t>
      </w:r>
    </w:p>
    <w:p w:rsidR="00762DAC" w:rsidRPr="00762DAC" w:rsidRDefault="00762DAC" w:rsidP="00762DAC">
      <w:pPr>
        <w:spacing w:line="480" w:lineRule="auto"/>
        <w:ind w:firstLineChars="200" w:firstLine="480"/>
        <w:rPr>
          <w:rFonts w:ascii="Times New Roman" w:eastAsia="宋体" w:hAnsi="Times New Roman"/>
          <w:color w:val="000000" w:themeColor="text1"/>
          <w:sz w:val="24"/>
          <w:szCs w:val="24"/>
        </w:rPr>
      </w:pPr>
      <w:r w:rsidRPr="00762DAC">
        <w:rPr>
          <w:rFonts w:ascii="Times New Roman" w:eastAsia="宋体" w:hAnsi="Times New Roman"/>
          <w:color w:val="000000" w:themeColor="text1"/>
          <w:sz w:val="24"/>
          <w:szCs w:val="24"/>
        </w:rPr>
        <w:t>The body weights of the mice in each group were measured once a week throughout the experiment. A</w:t>
      </w:r>
      <w:r w:rsidRPr="00762DAC">
        <w:rPr>
          <w:rFonts w:ascii="Times New Roman" w:eastAsia="宋体" w:hAnsi="Times New Roman" w:hint="eastAsia"/>
          <w:color w:val="000000" w:themeColor="text1"/>
          <w:sz w:val="24"/>
          <w:szCs w:val="24"/>
        </w:rPr>
        <w:t xml:space="preserve">fter 7 d of gavage, </w:t>
      </w:r>
      <w:r w:rsidRPr="00762DAC">
        <w:rPr>
          <w:rFonts w:ascii="Times New Roman" w:eastAsia="宋体" w:hAnsi="Times New Roman"/>
          <w:color w:val="000000" w:themeColor="text1"/>
          <w:sz w:val="24"/>
          <w:szCs w:val="24"/>
        </w:rPr>
        <w:t xml:space="preserve">the </w:t>
      </w:r>
      <w:r w:rsidRPr="00762DAC">
        <w:rPr>
          <w:rFonts w:ascii="Times New Roman" w:eastAsia="宋体" w:hAnsi="Times New Roman" w:hint="eastAsia"/>
          <w:color w:val="000000" w:themeColor="text1"/>
          <w:sz w:val="24"/>
          <w:szCs w:val="24"/>
        </w:rPr>
        <w:t>mice were sacrificed</w:t>
      </w:r>
      <w:r w:rsidRPr="00762DAC">
        <w:rPr>
          <w:rFonts w:ascii="Times New Roman" w:eastAsia="宋体" w:hAnsi="Times New Roman"/>
          <w:color w:val="000000" w:themeColor="text1"/>
          <w:sz w:val="24"/>
          <w:szCs w:val="24"/>
        </w:rPr>
        <w:t>,</w:t>
      </w:r>
      <w:r w:rsidRPr="00762DAC">
        <w:rPr>
          <w:rFonts w:ascii="Times New Roman" w:eastAsia="宋体" w:hAnsi="Times New Roman" w:hint="eastAsia"/>
          <w:color w:val="000000" w:themeColor="text1"/>
          <w:sz w:val="24"/>
          <w:szCs w:val="24"/>
        </w:rPr>
        <w:t xml:space="preserve"> and </w:t>
      </w:r>
      <w:r w:rsidRPr="00762DAC">
        <w:rPr>
          <w:rFonts w:ascii="Times New Roman" w:eastAsia="宋体" w:hAnsi="Times New Roman"/>
          <w:color w:val="000000" w:themeColor="text1"/>
          <w:sz w:val="24"/>
          <w:szCs w:val="24"/>
        </w:rPr>
        <w:t>the lengths of the colons were measured</w:t>
      </w:r>
      <w:r w:rsidRPr="00762DAC">
        <w:rPr>
          <w:rFonts w:ascii="Times New Roman" w:eastAsia="宋体" w:hAnsi="Times New Roman" w:hint="eastAsia"/>
          <w:color w:val="000000" w:themeColor="text1"/>
          <w:sz w:val="24"/>
          <w:szCs w:val="24"/>
        </w:rPr>
        <w:t xml:space="preserve"> immediately</w:t>
      </w:r>
      <w:r w:rsidRPr="00762DAC">
        <w:rPr>
          <w:rFonts w:ascii="Times New Roman" w:eastAsia="宋体" w:hAnsi="Times New Roman"/>
          <w:color w:val="000000" w:themeColor="text1"/>
          <w:sz w:val="24"/>
          <w:szCs w:val="24"/>
        </w:rPr>
        <w:t>.</w:t>
      </w:r>
    </w:p>
    <w:p w:rsidR="00762DAC" w:rsidRPr="00762DAC" w:rsidRDefault="00762DAC" w:rsidP="00762DAC">
      <w:pPr>
        <w:spacing w:line="480" w:lineRule="auto"/>
        <w:rPr>
          <w:rFonts w:ascii="Times New Roman" w:eastAsia="宋体" w:hAnsi="Times New Roman"/>
          <w:i/>
          <w:color w:val="000000" w:themeColor="text1"/>
          <w:sz w:val="24"/>
          <w:szCs w:val="24"/>
        </w:rPr>
      </w:pPr>
      <w:r w:rsidRPr="00762DAC">
        <w:rPr>
          <w:rFonts w:ascii="Times New Roman" w:eastAsia="宋体" w:hAnsi="Times New Roman"/>
          <w:i/>
          <w:color w:val="000000" w:themeColor="text1"/>
          <w:sz w:val="24"/>
          <w:szCs w:val="24"/>
        </w:rPr>
        <w:t>2.4.3</w:t>
      </w:r>
      <w:r w:rsidRPr="00762DAC">
        <w:rPr>
          <w:rFonts w:ascii="Times New Roman" w:eastAsia="宋体" w:hAnsi="Times New Roman" w:hint="eastAsia"/>
          <w:i/>
          <w:color w:val="000000" w:themeColor="text1"/>
          <w:sz w:val="24"/>
          <w:szCs w:val="24"/>
        </w:rPr>
        <w:t>.</w:t>
      </w:r>
      <w:r w:rsidRPr="00762DAC">
        <w:rPr>
          <w:rFonts w:ascii="Times New Roman" w:eastAsia="宋体" w:hAnsi="Times New Roman"/>
          <w:i/>
          <w:color w:val="000000" w:themeColor="text1"/>
          <w:sz w:val="24"/>
          <w:szCs w:val="24"/>
        </w:rPr>
        <w:t xml:space="preserve"> Determination of the SCFAs </w:t>
      </w:r>
    </w:p>
    <w:p w:rsidR="00762DAC" w:rsidRPr="00762DAC" w:rsidRDefault="00762DAC" w:rsidP="00762DAC">
      <w:pPr>
        <w:spacing w:line="480" w:lineRule="auto"/>
        <w:ind w:firstLineChars="200" w:firstLine="480"/>
        <w:rPr>
          <w:rFonts w:ascii="Times New Roman" w:eastAsia="宋体" w:hAnsi="Times New Roman"/>
          <w:color w:val="000000" w:themeColor="text1"/>
          <w:sz w:val="24"/>
          <w:szCs w:val="24"/>
        </w:rPr>
      </w:pPr>
      <w:r w:rsidRPr="00762DAC">
        <w:rPr>
          <w:rFonts w:ascii="Times New Roman" w:eastAsia="宋体" w:hAnsi="Times New Roman"/>
          <w:color w:val="000000" w:themeColor="text1"/>
          <w:sz w:val="24"/>
          <w:szCs w:val="24"/>
        </w:rPr>
        <w:lastRenderedPageBreak/>
        <w:t>The levels of the SCFA</w:t>
      </w:r>
      <w:r w:rsidRPr="00762DAC">
        <w:rPr>
          <w:rFonts w:ascii="Times New Roman" w:eastAsia="宋体" w:hAnsi="Times New Roman" w:hint="eastAsia"/>
          <w:color w:val="000000" w:themeColor="text1"/>
          <w:sz w:val="24"/>
          <w:szCs w:val="24"/>
        </w:rPr>
        <w:t>s</w:t>
      </w:r>
      <w:r w:rsidRPr="00762DAC">
        <w:rPr>
          <w:rFonts w:ascii="Times New Roman" w:eastAsia="宋体" w:hAnsi="Times New Roman"/>
          <w:color w:val="000000" w:themeColor="text1"/>
          <w:sz w:val="24"/>
          <w:szCs w:val="24"/>
        </w:rPr>
        <w:t xml:space="preserve"> were determined using a method described by </w:t>
      </w:r>
      <w:r w:rsidRPr="00762DAC">
        <w:rPr>
          <w:rFonts w:ascii="Times New Roman" w:hAnsi="Times New Roman" w:cs="Times New Roman"/>
          <w:color w:val="000000" w:themeColor="text1"/>
          <w:sz w:val="24"/>
          <w:szCs w:val="24"/>
        </w:rPr>
        <w:fldChar w:fldCharType="begin">
          <w:fldData xml:space="preserve">PEVuZE5vdGU+PENpdGUgQXV0aG9yWWVhcj0iMSI+PEF1dGhvcj5MaXU8L0F1dGhvcj48WWVhcj4y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</w:fldData>
        </w:fldChar>
      </w:r>
      <w:r>
        <w:rPr>
          <w:rFonts w:ascii="Times New Roman" w:hAnsi="Times New Roman" w:cs="Times New Roman"/>
          <w:color w:val="000000" w:themeColor="text1"/>
          <w:sz w:val="24"/>
          <w:szCs w:val="24"/>
        </w:rPr>
        <w:instrText xml:space="preserve"> ADDIN EN.CITE </w:instrText>
      </w:r>
      <w:r>
        <w:rPr>
          <w:rFonts w:ascii="Times New Roman" w:hAnsi="Times New Roman" w:cs="Times New Roman"/>
          <w:color w:val="000000" w:themeColor="text1"/>
          <w:sz w:val="24"/>
          <w:szCs w:val="24"/>
        </w:rPr>
        <w:fldChar w:fldCharType="begin">
          <w:fldData xml:space="preserve">PEVuZE5vdGU+PENpdGUgQXV0aG9yWWVhcj0iMSI+PEF1dGhvcj5MaXU8L0F1dGhvcj48WWVhcj4y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</w:fldData>
        </w:fldChar>
      </w:r>
      <w:r>
        <w:rPr>
          <w:rFonts w:ascii="Times New Roman" w:hAnsi="Times New Roman" w:cs="Times New Roman"/>
          <w:color w:val="000000" w:themeColor="text1"/>
          <w:sz w:val="24"/>
          <w:szCs w:val="24"/>
        </w:rPr>
        <w:instrText xml:space="preserve"> ADDIN EN.CITE.DATA </w:instrTex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fldChar w:fldCharType="end"/>
      </w:r>
      <w:r w:rsidRPr="00762DAC">
        <w:rPr>
          <w:rFonts w:ascii="Times New Roman" w:hAnsi="Times New Roman" w:cs="Times New Roman"/>
          <w:color w:val="000000" w:themeColor="text1"/>
          <w:sz w:val="24"/>
          <w:szCs w:val="24"/>
        </w:rPr>
      </w:r>
      <w:r w:rsidRPr="00762DAC">
        <w:rPr>
          <w:rFonts w:ascii="Times New Roman" w:hAnsi="Times New Roman" w:cs="Times New Roman"/>
          <w:color w:val="000000" w:themeColor="text1"/>
          <w:sz w:val="24"/>
          <w:szCs w:val="24"/>
        </w:rPr>
        <w:fldChar w:fldCharType="separate"/>
      </w:r>
      <w:r>
        <w:rPr>
          <w:rFonts w:ascii="Times New Roman" w:hAnsi="Times New Roman" w:cs="Times New Roman"/>
          <w:noProof/>
          <w:color w:val="000000" w:themeColor="text1"/>
          <w:sz w:val="24"/>
          <w:szCs w:val="24"/>
        </w:rPr>
        <w:t>Liu, et al. [5]</w:t>
      </w:r>
      <w:r w:rsidRPr="00762DAC">
        <w:rPr>
          <w:rFonts w:ascii="Times New Roman" w:hAnsi="Times New Roman" w:cs="Times New Roman"/>
          <w:color w:val="000000" w:themeColor="text1"/>
          <w:sz w:val="24"/>
          <w:szCs w:val="24"/>
        </w:rPr>
        <w:fldChar w:fldCharType="end"/>
      </w:r>
      <w:r w:rsidRPr="00762DAC">
        <w:rPr>
          <w:rFonts w:ascii="Times New Roman" w:eastAsia="宋体" w:hAnsi="Times New Roman"/>
          <w:color w:val="000000" w:themeColor="text1"/>
          <w:sz w:val="24"/>
          <w:szCs w:val="24"/>
        </w:rPr>
        <w:t xml:space="preserve"> with slight modifications. An appropriate amount of feces was placed in a 2 mL centrifuge tube, after which 0.05 mL 15% phosphoric acid, 0.1 mL of a 125 μg/mL internal standard (isocaproic acid) solution, and 0.4 mL ether were added. The solution was homogenized for 1 min using a blender (Vortex Mixer</w:t>
      </w:r>
      <w:r w:rsidRPr="00762DAC">
        <w:rPr>
          <w:rFonts w:ascii="Times New Roman" w:eastAsia="宋体" w:hAnsi="Times New Roman" w:hint="eastAsia"/>
          <w:color w:val="000000" w:themeColor="text1"/>
          <w:sz w:val="24"/>
          <w:szCs w:val="24"/>
        </w:rPr>
        <w:t>,</w:t>
      </w:r>
      <w:r w:rsidRPr="00762DAC">
        <w:rPr>
          <w:rFonts w:ascii="Times New Roman" w:eastAsia="宋体" w:hAnsi="Times New Roman"/>
          <w:color w:val="000000" w:themeColor="text1"/>
          <w:sz w:val="24"/>
          <w:szCs w:val="24"/>
        </w:rPr>
        <w:t xml:space="preserve"> QL-866, China). The mixture was centrifuged at 12000 rpm for 10 min (4</w:t>
      </w:r>
      <w:r w:rsidRPr="00762DAC">
        <w:rPr>
          <w:rFonts w:ascii="Times New Roman" w:eastAsia="宋体" w:hAnsi="Times New Roman" w:hint="eastAsia"/>
          <w:color w:val="000000" w:themeColor="text1"/>
          <w:sz w:val="24"/>
          <w:szCs w:val="24"/>
        </w:rPr>
        <w:t xml:space="preserve"> </w:t>
      </w:r>
      <w:r w:rsidRPr="00762DAC">
        <w:rPr>
          <w:rFonts w:ascii="Times New Roman" w:eastAsia="宋体" w:hAnsi="Times New Roman"/>
          <w:color w:val="000000" w:themeColor="text1"/>
          <w:sz w:val="24"/>
          <w:szCs w:val="24"/>
        </w:rPr>
        <w:t>℃), after which the supernatant was collected for subsequent experiments. The same method was used to prepare the standard SCFA solution.</w:t>
      </w:r>
    </w:p>
    <w:p w:rsidR="00762DAC" w:rsidRPr="00762DAC" w:rsidRDefault="00762DAC" w:rsidP="00762DAC">
      <w:pPr>
        <w:spacing w:line="480" w:lineRule="auto"/>
        <w:ind w:firstLineChars="200" w:firstLine="480"/>
        <w:rPr>
          <w:rFonts w:ascii="Times New Roman" w:eastAsia="宋体" w:hAnsi="Times New Roman"/>
          <w:color w:val="000000" w:themeColor="text1"/>
          <w:sz w:val="24"/>
          <w:szCs w:val="24"/>
        </w:rPr>
      </w:pPr>
      <w:r w:rsidRPr="00762DAC">
        <w:rPr>
          <w:rFonts w:ascii="Times New Roman" w:eastAsia="宋体" w:hAnsi="Times New Roman"/>
          <w:color w:val="000000" w:themeColor="text1"/>
          <w:sz w:val="24"/>
          <w:szCs w:val="24"/>
        </w:rPr>
        <w:t>The SCFAs were analyzed using GC-MS with</w:t>
      </w:r>
      <w:r w:rsidRPr="00762DAC">
        <w:rPr>
          <w:rFonts w:ascii="Times New Roman" w:eastAsia="宋体" w:hAnsi="Times New Roman" w:hint="eastAsia"/>
          <w:color w:val="000000" w:themeColor="text1"/>
          <w:sz w:val="24"/>
          <w:szCs w:val="24"/>
        </w:rPr>
        <w:t xml:space="preserve"> GCMS</w:t>
      </w:r>
      <w:r w:rsidRPr="00762DAC">
        <w:rPr>
          <w:rFonts w:ascii="Times New Roman" w:eastAsia="宋体" w:hAnsi="Times New Roman"/>
          <w:color w:val="000000" w:themeColor="text1"/>
          <w:sz w:val="24"/>
          <w:szCs w:val="24"/>
        </w:rPr>
        <w:t>-QP</w:t>
      </w:r>
      <w:r w:rsidRPr="00762DAC">
        <w:rPr>
          <w:rFonts w:ascii="Times New Roman" w:eastAsia="宋体" w:hAnsi="Times New Roman" w:hint="eastAsia"/>
          <w:color w:val="000000" w:themeColor="text1"/>
          <w:sz w:val="24"/>
          <w:szCs w:val="24"/>
        </w:rPr>
        <w:t>2020</w:t>
      </w:r>
      <w:r w:rsidRPr="00762DAC">
        <w:rPr>
          <w:rFonts w:ascii="Times New Roman" w:eastAsia="宋体" w:hAnsi="Times New Roman"/>
          <w:color w:val="000000" w:themeColor="text1"/>
          <w:sz w:val="24"/>
          <w:szCs w:val="24"/>
        </w:rPr>
        <w:t xml:space="preserve"> </w:t>
      </w:r>
      <w:r w:rsidRPr="00762DAC">
        <w:rPr>
          <w:rFonts w:ascii="Times New Roman" w:eastAsia="宋体" w:hAnsi="Times New Roman" w:hint="eastAsia"/>
          <w:color w:val="000000" w:themeColor="text1"/>
          <w:sz w:val="24"/>
          <w:szCs w:val="24"/>
        </w:rPr>
        <w:t>NX</w:t>
      </w:r>
      <w:r w:rsidRPr="00762DAC">
        <w:rPr>
          <w:rFonts w:ascii="Times New Roman" w:eastAsia="宋体" w:hAnsi="Times New Roman"/>
          <w:color w:val="000000" w:themeColor="text1"/>
          <w:sz w:val="24"/>
          <w:szCs w:val="24"/>
        </w:rPr>
        <w:t xml:space="preserve"> (Shimadzu, Kyoto, Japan) and an Agilent HP-INNOWAX, 30 m</w:t>
      </w:r>
      <w:r w:rsidRPr="00762DAC">
        <w:rPr>
          <w:rFonts w:ascii="Times New Roman" w:eastAsia="宋体" w:hAnsi="Times New Roman" w:hint="eastAsia"/>
          <w:color w:val="000000" w:themeColor="text1"/>
          <w:sz w:val="24"/>
          <w:szCs w:val="24"/>
        </w:rPr>
        <w:t xml:space="preserve"> </w:t>
      </w:r>
      <w:r w:rsidRPr="00762DAC">
        <w:rPr>
          <w:rFonts w:ascii="Times New Roman" w:eastAsia="宋体" w:hAnsi="Times New Roman"/>
          <w:color w:val="000000" w:themeColor="text1"/>
          <w:sz w:val="24"/>
          <w:szCs w:val="24"/>
        </w:rPr>
        <w:t>×</w:t>
      </w:r>
      <w:r w:rsidRPr="00762DAC">
        <w:rPr>
          <w:rFonts w:ascii="Times New Roman" w:eastAsia="宋体" w:hAnsi="Times New Roman" w:hint="eastAsia"/>
          <w:color w:val="000000" w:themeColor="text1"/>
          <w:sz w:val="24"/>
          <w:szCs w:val="24"/>
        </w:rPr>
        <w:t xml:space="preserve"> </w:t>
      </w:r>
      <w:r w:rsidRPr="00762DAC">
        <w:rPr>
          <w:rFonts w:ascii="Times New Roman" w:eastAsia="宋体" w:hAnsi="Times New Roman"/>
          <w:color w:val="000000" w:themeColor="text1"/>
          <w:sz w:val="24"/>
          <w:szCs w:val="24"/>
        </w:rPr>
        <w:t>0.25 mm ID</w:t>
      </w:r>
      <w:r w:rsidRPr="00762DAC">
        <w:rPr>
          <w:rFonts w:ascii="Times New Roman" w:eastAsia="宋体" w:hAnsi="Times New Roman" w:hint="eastAsia"/>
          <w:color w:val="000000" w:themeColor="text1"/>
          <w:sz w:val="24"/>
          <w:szCs w:val="24"/>
        </w:rPr>
        <w:t xml:space="preserve"> </w:t>
      </w:r>
      <w:r w:rsidRPr="00762DAC">
        <w:rPr>
          <w:rFonts w:ascii="Times New Roman" w:eastAsia="宋体" w:hAnsi="Times New Roman"/>
          <w:color w:val="000000" w:themeColor="text1"/>
          <w:sz w:val="24"/>
          <w:szCs w:val="24"/>
        </w:rPr>
        <w:t>×</w:t>
      </w:r>
      <w:r w:rsidRPr="00762DAC">
        <w:rPr>
          <w:rFonts w:ascii="Times New Roman" w:eastAsia="宋体" w:hAnsi="Times New Roman" w:hint="eastAsia"/>
          <w:color w:val="000000" w:themeColor="text1"/>
          <w:sz w:val="24"/>
          <w:szCs w:val="24"/>
        </w:rPr>
        <w:t xml:space="preserve"> </w:t>
      </w:r>
      <w:r w:rsidRPr="00762DAC">
        <w:rPr>
          <w:rFonts w:ascii="Times New Roman" w:eastAsia="宋体" w:hAnsi="Times New Roman"/>
          <w:color w:val="000000" w:themeColor="text1"/>
          <w:sz w:val="24"/>
          <w:szCs w:val="24"/>
        </w:rPr>
        <w:t>0.25 μm column. The parameter settings included an injection port temperature of 250</w:t>
      </w:r>
      <w:r w:rsidRPr="00762DAC">
        <w:rPr>
          <w:rFonts w:ascii="Times New Roman" w:eastAsia="宋体" w:hAnsi="Times New Roman" w:hint="eastAsia"/>
          <w:color w:val="000000" w:themeColor="text1"/>
          <w:sz w:val="24"/>
          <w:szCs w:val="24"/>
        </w:rPr>
        <w:t xml:space="preserve"> </w:t>
      </w:r>
      <w:r w:rsidRPr="00762DAC">
        <w:rPr>
          <w:rFonts w:ascii="Times New Roman" w:eastAsia="宋体" w:hAnsi="Times New Roman"/>
          <w:color w:val="000000" w:themeColor="text1"/>
          <w:sz w:val="24"/>
          <w:szCs w:val="24"/>
        </w:rPr>
        <w:t>℃, an ion source temperature of 300</w:t>
      </w:r>
      <w:r w:rsidRPr="00762DAC">
        <w:rPr>
          <w:rFonts w:ascii="Times New Roman" w:eastAsia="宋体" w:hAnsi="Times New Roman" w:hint="eastAsia"/>
          <w:color w:val="000000" w:themeColor="text1"/>
          <w:sz w:val="24"/>
          <w:szCs w:val="24"/>
        </w:rPr>
        <w:t xml:space="preserve"> </w:t>
      </w:r>
      <w:r w:rsidRPr="00762DAC">
        <w:rPr>
          <w:rFonts w:ascii="Times New Roman" w:eastAsia="宋体" w:hAnsi="Times New Roman"/>
          <w:color w:val="000000" w:themeColor="text1"/>
          <w:sz w:val="24"/>
          <w:szCs w:val="24"/>
        </w:rPr>
        <w:t>℃, and a transmission line temperature of 250</w:t>
      </w:r>
      <w:r w:rsidRPr="00762DAC">
        <w:rPr>
          <w:rFonts w:ascii="Times New Roman" w:eastAsia="宋体" w:hAnsi="Times New Roman" w:hint="eastAsia"/>
          <w:color w:val="000000" w:themeColor="text1"/>
          <w:sz w:val="24"/>
          <w:szCs w:val="24"/>
        </w:rPr>
        <w:t xml:space="preserve"> </w:t>
      </w:r>
      <w:r w:rsidRPr="00762DAC">
        <w:rPr>
          <w:rFonts w:ascii="Times New Roman" w:eastAsia="宋体" w:hAnsi="Times New Roman"/>
          <w:color w:val="000000" w:themeColor="text1"/>
          <w:sz w:val="24"/>
          <w:szCs w:val="24"/>
        </w:rPr>
        <w:t>℃. The initial temperature of the instrument was 90</w:t>
      </w:r>
      <w:r w:rsidRPr="00762DAC">
        <w:rPr>
          <w:rFonts w:ascii="Times New Roman" w:eastAsia="宋体" w:hAnsi="Times New Roman" w:hint="eastAsia"/>
          <w:color w:val="000000" w:themeColor="text1"/>
          <w:sz w:val="24"/>
          <w:szCs w:val="24"/>
        </w:rPr>
        <w:t xml:space="preserve"> </w:t>
      </w:r>
      <w:r w:rsidRPr="00762DAC">
        <w:rPr>
          <w:rFonts w:ascii="Times New Roman" w:eastAsia="宋体" w:hAnsi="Times New Roman"/>
          <w:color w:val="000000" w:themeColor="text1"/>
          <w:sz w:val="24"/>
          <w:szCs w:val="24"/>
        </w:rPr>
        <w:t>℃, which was increased to</w:t>
      </w:r>
      <w:r w:rsidRPr="00762DAC">
        <w:rPr>
          <w:rFonts w:ascii="Times New Roman" w:eastAsia="宋体" w:hAnsi="Times New Roman" w:hint="eastAsia"/>
          <w:color w:val="000000" w:themeColor="text1"/>
          <w:sz w:val="24"/>
          <w:szCs w:val="24"/>
        </w:rPr>
        <w:t xml:space="preserve"> </w:t>
      </w:r>
      <w:r w:rsidRPr="00762DAC">
        <w:rPr>
          <w:rFonts w:ascii="Times New Roman" w:eastAsia="宋体" w:hAnsi="Times New Roman"/>
          <w:color w:val="000000" w:themeColor="text1"/>
          <w:sz w:val="24"/>
          <w:szCs w:val="24"/>
        </w:rPr>
        <w:t>120</w:t>
      </w:r>
      <w:r w:rsidRPr="00762DAC">
        <w:rPr>
          <w:rFonts w:ascii="Times New Roman" w:eastAsia="宋体" w:hAnsi="Times New Roman" w:hint="eastAsia"/>
          <w:color w:val="000000" w:themeColor="text1"/>
          <w:sz w:val="24"/>
          <w:szCs w:val="24"/>
        </w:rPr>
        <w:t xml:space="preserve"> </w:t>
      </w:r>
      <w:r w:rsidRPr="00762DAC">
        <w:rPr>
          <w:rFonts w:ascii="Times New Roman" w:eastAsia="宋体" w:hAnsi="Times New Roman"/>
          <w:color w:val="000000" w:themeColor="text1"/>
          <w:sz w:val="24"/>
          <w:szCs w:val="24"/>
        </w:rPr>
        <w:t>℃ at a heating rate of 10</w:t>
      </w:r>
      <w:r w:rsidRPr="00762DAC">
        <w:rPr>
          <w:rFonts w:ascii="Times New Roman" w:eastAsia="宋体" w:hAnsi="Times New Roman" w:hint="eastAsia"/>
          <w:color w:val="000000" w:themeColor="text1"/>
          <w:sz w:val="24"/>
          <w:szCs w:val="24"/>
        </w:rPr>
        <w:t xml:space="preserve"> </w:t>
      </w:r>
      <w:r w:rsidRPr="00762DAC">
        <w:rPr>
          <w:rFonts w:ascii="Times New Roman" w:eastAsia="宋体" w:hAnsi="Times New Roman"/>
          <w:color w:val="000000" w:themeColor="text1"/>
          <w:sz w:val="24"/>
          <w:szCs w:val="24"/>
        </w:rPr>
        <w:t>℃/min. The temperature was further increased to 150</w:t>
      </w:r>
      <w:r w:rsidRPr="00762DAC">
        <w:rPr>
          <w:rFonts w:ascii="Times New Roman" w:eastAsia="宋体" w:hAnsi="Times New Roman" w:hint="eastAsia"/>
          <w:color w:val="000000" w:themeColor="text1"/>
          <w:sz w:val="24"/>
          <w:szCs w:val="24"/>
        </w:rPr>
        <w:t xml:space="preserve"> </w:t>
      </w:r>
      <w:r w:rsidRPr="00762DAC">
        <w:rPr>
          <w:rFonts w:ascii="Times New Roman" w:eastAsia="宋体" w:hAnsi="Times New Roman"/>
          <w:color w:val="000000" w:themeColor="text1"/>
          <w:sz w:val="24"/>
          <w:szCs w:val="24"/>
        </w:rPr>
        <w:t>℃ at 5</w:t>
      </w:r>
      <w:r w:rsidRPr="00762DAC">
        <w:rPr>
          <w:rFonts w:ascii="Times New Roman" w:eastAsia="宋体" w:hAnsi="Times New Roman" w:hint="eastAsia"/>
          <w:color w:val="000000" w:themeColor="text1"/>
          <w:sz w:val="24"/>
          <w:szCs w:val="24"/>
        </w:rPr>
        <w:t xml:space="preserve"> </w:t>
      </w:r>
      <w:r w:rsidRPr="00762DAC">
        <w:rPr>
          <w:rFonts w:ascii="Times New Roman" w:eastAsia="宋体" w:hAnsi="Times New Roman"/>
          <w:color w:val="000000" w:themeColor="text1"/>
          <w:sz w:val="24"/>
          <w:szCs w:val="24"/>
        </w:rPr>
        <w:t>℃/min, and finally to 250</w:t>
      </w:r>
      <w:r w:rsidRPr="00762DAC">
        <w:rPr>
          <w:rFonts w:ascii="Times New Roman" w:eastAsia="宋体" w:hAnsi="Times New Roman" w:hint="eastAsia"/>
          <w:color w:val="000000" w:themeColor="text1"/>
          <w:sz w:val="24"/>
          <w:szCs w:val="24"/>
        </w:rPr>
        <w:t xml:space="preserve"> </w:t>
      </w:r>
      <w:r w:rsidRPr="00762DAC">
        <w:rPr>
          <w:rFonts w:ascii="Times New Roman" w:eastAsia="宋体" w:hAnsi="Times New Roman"/>
          <w:color w:val="000000" w:themeColor="text1"/>
          <w:sz w:val="24"/>
          <w:szCs w:val="24"/>
        </w:rPr>
        <w:t>℃ at 5</w:t>
      </w:r>
      <w:r w:rsidRPr="00762DAC">
        <w:rPr>
          <w:rFonts w:ascii="Times New Roman" w:eastAsia="宋体" w:hAnsi="Times New Roman" w:hint="eastAsia"/>
          <w:color w:val="000000" w:themeColor="text1"/>
          <w:sz w:val="24"/>
          <w:szCs w:val="24"/>
        </w:rPr>
        <w:t xml:space="preserve"> </w:t>
      </w:r>
      <w:r w:rsidRPr="00762DAC">
        <w:rPr>
          <w:rFonts w:ascii="Times New Roman" w:eastAsia="宋体" w:hAnsi="Times New Roman"/>
          <w:color w:val="000000" w:themeColor="text1"/>
          <w:sz w:val="24"/>
          <w:szCs w:val="24"/>
        </w:rPr>
        <w:t>℃/min, where it was maintained for 2 min. Helium was used as a carrier gas, while the carrier gas flow rate was 1 mL/min. EI was used as the ionization mode at 70 eV electron energy.</w:t>
      </w:r>
    </w:p>
    <w:p w:rsidR="00762DAC" w:rsidRPr="00762DAC" w:rsidRDefault="00762DAC" w:rsidP="00762DAC">
      <w:pPr>
        <w:spacing w:line="480" w:lineRule="auto"/>
        <w:rPr>
          <w:rFonts w:ascii="Times New Roman" w:eastAsia="宋体" w:hAnsi="Times New Roman"/>
          <w:i/>
          <w:color w:val="000000" w:themeColor="text1"/>
          <w:sz w:val="24"/>
          <w:szCs w:val="24"/>
        </w:rPr>
      </w:pPr>
      <w:r w:rsidRPr="00762DAC">
        <w:rPr>
          <w:rFonts w:ascii="Times New Roman" w:eastAsia="宋体" w:hAnsi="Times New Roman"/>
          <w:i/>
          <w:color w:val="000000" w:themeColor="text1"/>
          <w:sz w:val="24"/>
          <w:szCs w:val="24"/>
        </w:rPr>
        <w:t>2.4.</w:t>
      </w:r>
      <w:r w:rsidRPr="00762DAC">
        <w:rPr>
          <w:rFonts w:ascii="Times New Roman" w:eastAsia="宋体" w:hAnsi="Times New Roman" w:hint="eastAsia"/>
          <w:i/>
          <w:color w:val="000000" w:themeColor="text1"/>
          <w:sz w:val="24"/>
          <w:szCs w:val="24"/>
        </w:rPr>
        <w:t>4.</w:t>
      </w:r>
      <w:r w:rsidRPr="00762DAC">
        <w:rPr>
          <w:rFonts w:ascii="Times New Roman" w:eastAsia="宋体" w:hAnsi="Times New Roman"/>
          <w:i/>
          <w:color w:val="000000" w:themeColor="text1"/>
          <w:sz w:val="24"/>
          <w:szCs w:val="24"/>
        </w:rPr>
        <w:t xml:space="preserve"> 16S rRNA gene and bioinformatics analysis</w:t>
      </w:r>
    </w:p>
    <w:p w:rsidR="00762DAC" w:rsidRPr="00762DAC" w:rsidRDefault="00762DAC" w:rsidP="00762DAC">
      <w:pPr>
        <w:spacing w:line="480" w:lineRule="auto"/>
        <w:ind w:firstLineChars="200" w:firstLine="480"/>
        <w:rPr>
          <w:rFonts w:ascii="Times New Roman" w:eastAsia="宋体" w:hAnsi="Times New Roman"/>
          <w:color w:val="000000" w:themeColor="text1"/>
          <w:sz w:val="24"/>
          <w:szCs w:val="24"/>
        </w:rPr>
      </w:pPr>
      <w:r w:rsidRPr="00762DAC">
        <w:rPr>
          <w:rFonts w:ascii="Times New Roman" w:eastAsia="宋体" w:hAnsi="Times New Roman"/>
          <w:color w:val="000000" w:themeColor="text1"/>
          <w:sz w:val="24"/>
          <w:szCs w:val="24"/>
        </w:rPr>
        <w:t xml:space="preserve">The total bacterial DNA was extracted from 0.1 g fecal samples using a </w:t>
      </w:r>
      <w:r w:rsidRPr="00762DAC">
        <w:rPr>
          <w:rFonts w:ascii="Times New Roman" w:eastAsia="宋体" w:hAnsi="Times New Roman" w:hint="eastAsia"/>
          <w:color w:val="000000" w:themeColor="text1"/>
          <w:sz w:val="24"/>
          <w:szCs w:val="24"/>
        </w:rPr>
        <w:t>ZymoBIOMICS DNA Miniprep Kit</w:t>
      </w:r>
      <w:r w:rsidRPr="00762DAC">
        <w:rPr>
          <w:rFonts w:ascii="Times New Roman" w:eastAsia="宋体" w:hAnsi="Times New Roman"/>
          <w:color w:val="000000" w:themeColor="text1"/>
          <w:sz w:val="24"/>
          <w:szCs w:val="24"/>
        </w:rPr>
        <w:t xml:space="preserve"> according to the instructions of the manufacturer. </w:t>
      </w:r>
      <w:r w:rsidRPr="00762DAC">
        <w:rPr>
          <w:rFonts w:ascii="Times New Roman" w:eastAsia="宋体" w:hAnsi="Times New Roman" w:hint="eastAsia"/>
          <w:color w:val="000000" w:themeColor="text1"/>
          <w:sz w:val="24"/>
          <w:szCs w:val="24"/>
        </w:rPr>
        <w:t>The bacterial 16S rRNA V4 hypervariable region</w:t>
      </w:r>
      <w:r w:rsidRPr="00762DAC">
        <w:rPr>
          <w:rFonts w:ascii="Times New Roman" w:eastAsia="宋体" w:hAnsi="Times New Roman"/>
          <w:color w:val="000000" w:themeColor="text1"/>
          <w:sz w:val="24"/>
          <w:szCs w:val="24"/>
        </w:rPr>
        <w:t xml:space="preserve"> </w:t>
      </w:r>
      <w:r w:rsidRPr="00762DAC">
        <w:rPr>
          <w:rFonts w:ascii="Times New Roman" w:eastAsia="宋体" w:hAnsi="Times New Roman" w:hint="eastAsia"/>
          <w:color w:val="000000" w:themeColor="text1"/>
          <w:sz w:val="24"/>
          <w:szCs w:val="24"/>
        </w:rPr>
        <w:t>(515F</w:t>
      </w:r>
      <w:r w:rsidRPr="00762DAC">
        <w:rPr>
          <w:rFonts w:ascii="Times New Roman" w:eastAsia="宋体" w:hAnsi="Times New Roman"/>
          <w:color w:val="000000" w:themeColor="text1"/>
          <w:sz w:val="24"/>
          <w:szCs w:val="24"/>
        </w:rPr>
        <w:t xml:space="preserve">, </w:t>
      </w:r>
      <w:r w:rsidRPr="00762DAC">
        <w:rPr>
          <w:rFonts w:ascii="Times New Roman" w:eastAsia="宋体" w:hAnsi="Times New Roman" w:hint="eastAsia"/>
          <w:color w:val="000000" w:themeColor="text1"/>
          <w:sz w:val="24"/>
          <w:szCs w:val="24"/>
        </w:rPr>
        <w:t>5</w:t>
      </w:r>
      <w:r w:rsidRPr="00762DAC">
        <w:rPr>
          <w:rFonts w:ascii="Times New Roman" w:eastAsia="宋体" w:hAnsi="Times New Roman"/>
          <w:color w:val="000000" w:themeColor="text1"/>
          <w:sz w:val="24"/>
          <w:szCs w:val="24"/>
        </w:rPr>
        <w:t>’</w:t>
      </w:r>
      <w:r w:rsidRPr="00762DAC">
        <w:rPr>
          <w:rFonts w:ascii="Times New Roman" w:eastAsia="宋体" w:hAnsi="Times New Roman" w:hint="eastAsia"/>
          <w:color w:val="000000" w:themeColor="text1"/>
          <w:sz w:val="24"/>
          <w:szCs w:val="24"/>
        </w:rPr>
        <w:t>-GTGYCAGCMGCCGCGGTAA-3</w:t>
      </w:r>
      <w:r w:rsidRPr="00762DAC">
        <w:rPr>
          <w:rFonts w:ascii="Times New Roman" w:eastAsia="宋体" w:hAnsi="Times New Roman"/>
          <w:color w:val="000000" w:themeColor="text1"/>
          <w:sz w:val="24"/>
          <w:szCs w:val="24"/>
        </w:rPr>
        <w:t xml:space="preserve">’; </w:t>
      </w:r>
      <w:r w:rsidRPr="00762DAC">
        <w:rPr>
          <w:rFonts w:ascii="Times New Roman" w:eastAsia="宋体" w:hAnsi="Times New Roman" w:hint="eastAsia"/>
          <w:color w:val="000000" w:themeColor="text1"/>
          <w:sz w:val="24"/>
          <w:szCs w:val="24"/>
        </w:rPr>
        <w:t>806R,</w:t>
      </w:r>
      <w:r w:rsidRPr="00762DAC">
        <w:rPr>
          <w:rFonts w:ascii="Times New Roman" w:eastAsia="宋体" w:hAnsi="Times New Roman"/>
          <w:color w:val="000000" w:themeColor="text1"/>
          <w:sz w:val="24"/>
          <w:szCs w:val="24"/>
        </w:rPr>
        <w:t xml:space="preserve"> </w:t>
      </w:r>
      <w:r w:rsidRPr="00762DAC">
        <w:rPr>
          <w:rFonts w:ascii="Times New Roman" w:eastAsia="宋体" w:hAnsi="Times New Roman" w:hint="eastAsia"/>
          <w:color w:val="000000" w:themeColor="text1"/>
          <w:sz w:val="24"/>
          <w:szCs w:val="24"/>
        </w:rPr>
        <w:t>5</w:t>
      </w:r>
      <w:r w:rsidRPr="00762DAC">
        <w:rPr>
          <w:rFonts w:ascii="Times New Roman" w:eastAsia="宋体" w:hAnsi="Times New Roman"/>
          <w:color w:val="000000" w:themeColor="text1"/>
          <w:sz w:val="24"/>
          <w:szCs w:val="24"/>
        </w:rPr>
        <w:t>’</w:t>
      </w:r>
      <w:r w:rsidRPr="00762DAC">
        <w:rPr>
          <w:rFonts w:ascii="Times New Roman" w:eastAsia="宋体" w:hAnsi="Times New Roman" w:hint="eastAsia"/>
          <w:color w:val="000000" w:themeColor="text1"/>
          <w:sz w:val="24"/>
          <w:szCs w:val="24"/>
        </w:rPr>
        <w:t>-GGACTACHVGGGTWTCTAAT-3</w:t>
      </w:r>
      <w:r w:rsidRPr="00762DAC">
        <w:rPr>
          <w:rFonts w:ascii="Times New Roman" w:eastAsia="宋体" w:hAnsi="Times New Roman"/>
          <w:color w:val="000000" w:themeColor="text1"/>
          <w:sz w:val="24"/>
          <w:szCs w:val="24"/>
        </w:rPr>
        <w:t>’)</w:t>
      </w:r>
      <w:r w:rsidRPr="00762DAC">
        <w:rPr>
          <w:rFonts w:ascii="Times New Roman" w:eastAsia="宋体" w:hAnsi="Times New Roman" w:hint="eastAsia"/>
          <w:color w:val="000000" w:themeColor="text1"/>
          <w:sz w:val="24"/>
          <w:szCs w:val="24"/>
        </w:rPr>
        <w:t xml:space="preserve"> </w:t>
      </w:r>
      <w:r w:rsidRPr="00762DAC">
        <w:rPr>
          <w:rFonts w:ascii="Times New Roman" w:eastAsia="宋体" w:hAnsi="Times New Roman" w:hint="eastAsia"/>
          <w:color w:val="000000" w:themeColor="text1"/>
          <w:sz w:val="24"/>
          <w:szCs w:val="24"/>
        </w:rPr>
        <w:lastRenderedPageBreak/>
        <w:t xml:space="preserve">was selected as a target and amplified </w:t>
      </w:r>
      <w:r w:rsidRPr="00762DAC">
        <w:rPr>
          <w:rFonts w:ascii="Times New Roman" w:eastAsia="宋体" w:hAnsi="Times New Roman"/>
          <w:color w:val="000000" w:themeColor="text1"/>
          <w:sz w:val="24"/>
          <w:szCs w:val="24"/>
        </w:rPr>
        <w:t>using a</w:t>
      </w:r>
      <w:r w:rsidRPr="00762DAC">
        <w:rPr>
          <w:rFonts w:ascii="Times New Roman" w:eastAsia="宋体" w:hAnsi="Times New Roman" w:hint="eastAsia"/>
          <w:color w:val="000000" w:themeColor="text1"/>
          <w:sz w:val="24"/>
          <w:szCs w:val="24"/>
        </w:rPr>
        <w:t xml:space="preserve"> PCR detection system (Applied Biosystems® PCR System 9700)</w:t>
      </w:r>
      <w:r w:rsidRPr="00762DAC">
        <w:rPr>
          <w:rFonts w:ascii="Times New Roman" w:eastAsia="宋体" w:hAnsi="Times New Roman"/>
          <w:color w:val="000000" w:themeColor="text1"/>
          <w:sz w:val="24"/>
          <w:szCs w:val="24"/>
        </w:rPr>
        <w:t xml:space="preserve"> </w:t>
      </w:r>
      <w:r w:rsidRPr="00762DAC">
        <w:rPr>
          <w:rFonts w:ascii="Times New Roman" w:eastAsia="宋体" w:hAnsi="Times New Roman"/>
          <w:color w:val="000000" w:themeColor="text1"/>
          <w:sz w:val="24"/>
          <w:szCs w:val="24"/>
        </w:rPr>
        <w:fldChar w:fldCharType="begin"/>
      </w:r>
      <w:r>
        <w:rPr>
          <w:rFonts w:ascii="Times New Roman" w:eastAsia="宋体" w:hAnsi="Times New Roman"/>
          <w:color w:val="000000" w:themeColor="text1"/>
          <w:sz w:val="24"/>
          <w:szCs w:val="24"/>
        </w:rPr>
        <w:instrText xml:space="preserve"> ADDIN EN.CITE &lt;EndNote&gt;&lt;Cite&gt;&lt;Author&gt;Niu&lt;/Author&gt;&lt;Year&gt;2015&lt;/Year&gt;&lt;RecNum&gt;103&lt;/RecNum&gt;&lt;DisplayText&gt;[6]&lt;/DisplayText&gt;&lt;record&gt;&lt;rec-number&gt;103&lt;/rec-number&gt;&lt;foreign-keys&gt;&lt;key app="EN" db-id="w0zzpppd3wd00re25wfpt5exdtr9xppdraza" timestamp="1638446661"&gt;103&lt;/key&gt;&lt;/foreign-keys&gt;&lt;ref-type name="Journal Article"&gt;17&lt;/ref-type&gt;&lt;contributors&gt;&lt;authors&gt;&lt;author&gt;Niu, Qing&lt;/author&gt;&lt;author&gt;Li, Pinghua&lt;/author&gt;&lt;author&gt;Hao, Shuaishuai&lt;/author&gt;&lt;author&gt;Zhang, Yeqiu&lt;/author&gt;&lt;author&gt;Kim, Sung Woo&lt;/author&gt;&lt;author&gt;Li, Huizhi&lt;/author&gt;&lt;author&gt;Ma, Xiang&lt;/author&gt;&lt;author&gt;Gao, Shuo&lt;/author&gt;&lt;author&gt;He, Lichun&lt;/author&gt;&lt;author&gt;Wu, WangJun&lt;/author&gt;&lt;/authors&gt;&lt;/contributors&gt;&lt;titles&gt;&lt;title&gt;Dynamic distribution of the gut microbiota and the relationship with apparent crude fiber digestibility and growth stages in pigs&lt;/title&gt;&lt;secondary-title&gt;Scientific reports&lt;/secondary-title&gt;&lt;/titles&gt;&lt;periodical&gt;&lt;full-title&gt;Scientific reports&lt;/full-title&gt;&lt;/periodical&gt;&lt;pages&gt;1-7&lt;/pages&gt;&lt;volume&gt;5&lt;/volume&gt;&lt;number&gt;1&lt;/number&gt;&lt;dates&gt;&lt;year&gt;2015&lt;/year&gt;&lt;/dates&gt;&lt;isbn&gt;2045-2322&lt;/isbn&gt;&lt;urls&gt;&lt;/urls&gt;&lt;/record&gt;&lt;/Cite&gt;&lt;/EndNote&gt;</w:instrText>
      </w:r>
      <w:r w:rsidRPr="00762DAC">
        <w:rPr>
          <w:rFonts w:ascii="Times New Roman" w:eastAsia="宋体" w:hAnsi="Times New Roman"/>
          <w:color w:val="000000" w:themeColor="text1"/>
          <w:sz w:val="24"/>
          <w:szCs w:val="24"/>
        </w:rPr>
        <w:fldChar w:fldCharType="separate"/>
      </w:r>
      <w:r>
        <w:rPr>
          <w:rFonts w:ascii="Times New Roman" w:eastAsia="宋体" w:hAnsi="Times New Roman"/>
          <w:noProof/>
          <w:color w:val="000000" w:themeColor="text1"/>
          <w:sz w:val="24"/>
          <w:szCs w:val="24"/>
        </w:rPr>
        <w:t>[6]</w:t>
      </w:r>
      <w:r w:rsidRPr="00762DAC">
        <w:rPr>
          <w:rFonts w:ascii="Times New Roman" w:eastAsia="宋体" w:hAnsi="Times New Roman"/>
          <w:color w:val="000000" w:themeColor="text1"/>
          <w:sz w:val="24"/>
          <w:szCs w:val="24"/>
        </w:rPr>
        <w:fldChar w:fldCharType="end"/>
      </w:r>
      <w:r w:rsidRPr="00762DAC">
        <w:rPr>
          <w:rFonts w:ascii="Times New Roman" w:eastAsia="宋体" w:hAnsi="Times New Roman"/>
          <w:color w:val="000000" w:themeColor="text1"/>
          <w:sz w:val="24"/>
          <w:szCs w:val="24"/>
        </w:rPr>
        <w:t>, while the amplicons were sequenced via an Illumina MiSeq platform. The taxonomy and beta diversity of gut microbial sequencing were analyzed using QIIME 1.9.1 software, and the statistics and cluster analysis of the operational taxonomic units (OTU) were performed with the Usearch 10</w:t>
      </w:r>
      <w:r w:rsidRPr="00762DAC">
        <w:rPr>
          <w:rFonts w:ascii="Times New Roman" w:eastAsia="宋体" w:hAnsi="Times New Roman" w:hint="eastAsia"/>
          <w:color w:val="000000" w:themeColor="text1"/>
          <w:sz w:val="24"/>
          <w:szCs w:val="24"/>
        </w:rPr>
        <w:t>.0</w:t>
      </w:r>
      <w:r w:rsidRPr="00762DAC">
        <w:rPr>
          <w:rFonts w:ascii="Times New Roman" w:eastAsia="宋体" w:hAnsi="Times New Roman"/>
          <w:color w:val="000000" w:themeColor="text1"/>
          <w:sz w:val="24"/>
          <w:szCs w:val="24"/>
        </w:rPr>
        <w:t>.240 and Uparse algorithm, respectively.</w:t>
      </w:r>
    </w:p>
    <w:p w:rsidR="00762DAC" w:rsidRPr="00762DAC" w:rsidRDefault="00762DAC" w:rsidP="00762DAC">
      <w:pPr>
        <w:spacing w:line="480" w:lineRule="auto"/>
        <w:rPr>
          <w:rFonts w:ascii="Times New Roman" w:eastAsia="宋体" w:hAnsi="Times New Roman"/>
          <w:i/>
          <w:color w:val="000000" w:themeColor="text1"/>
          <w:sz w:val="24"/>
          <w:szCs w:val="24"/>
        </w:rPr>
      </w:pPr>
      <w:r w:rsidRPr="00762DAC">
        <w:rPr>
          <w:rFonts w:ascii="Times New Roman" w:eastAsia="宋体" w:hAnsi="Times New Roman"/>
          <w:i/>
          <w:color w:val="000000" w:themeColor="text1"/>
          <w:sz w:val="24"/>
          <w:szCs w:val="24"/>
        </w:rPr>
        <w:t>2.5 Statistical analysis</w:t>
      </w:r>
    </w:p>
    <w:p w:rsidR="00762DAC" w:rsidRPr="00762DAC" w:rsidRDefault="00762DAC" w:rsidP="00762DAC">
      <w:pPr>
        <w:spacing w:line="480" w:lineRule="auto"/>
        <w:ind w:firstLineChars="200" w:firstLine="480"/>
        <w:rPr>
          <w:rFonts w:ascii="Times New Roman" w:eastAsia="宋体" w:hAnsi="Times New Roman"/>
          <w:color w:val="000000" w:themeColor="text1"/>
          <w:sz w:val="24"/>
          <w:szCs w:val="24"/>
        </w:rPr>
      </w:pPr>
      <w:r w:rsidRPr="00762DAC">
        <w:rPr>
          <w:rFonts w:ascii="Times New Roman" w:eastAsia="宋体" w:hAnsi="Times New Roman"/>
          <w:color w:val="000000" w:themeColor="text1"/>
          <w:sz w:val="24"/>
          <w:szCs w:val="24"/>
        </w:rPr>
        <w:t>The statistical analysis was performed using Excel (Microsoft</w:t>
      </w:r>
      <w:r w:rsidRPr="00762DAC">
        <w:rPr>
          <w:rFonts w:ascii="Times New Roman" w:eastAsia="宋体" w:hAnsi="Times New Roman" w:hint="eastAsia"/>
          <w:color w:val="000000" w:themeColor="text1"/>
          <w:sz w:val="24"/>
          <w:szCs w:val="24"/>
        </w:rPr>
        <w:t xml:space="preserve"> </w:t>
      </w:r>
      <w:r w:rsidRPr="00762DAC">
        <w:rPr>
          <w:rFonts w:ascii="Times New Roman" w:eastAsia="宋体" w:hAnsi="Times New Roman"/>
          <w:color w:val="000000" w:themeColor="text1"/>
          <w:sz w:val="24"/>
          <w:szCs w:val="24"/>
        </w:rPr>
        <w:t xml:space="preserve">Corporation, Redmond, Washington) and SPSS 21.0 software (SPSS Inc., Chicago, USA), while the data were evaluated with one-way analysis of variance (ANOVA) followed by Tukey’s multiple range tests. A </w:t>
      </w:r>
      <w:r w:rsidRPr="00762DAC">
        <w:rPr>
          <w:rFonts w:ascii="Times New Roman" w:eastAsia="宋体" w:hAnsi="Times New Roman"/>
          <w:i/>
          <w:color w:val="000000" w:themeColor="text1"/>
          <w:sz w:val="24"/>
          <w:szCs w:val="24"/>
        </w:rPr>
        <w:t>p</w:t>
      </w:r>
      <w:r w:rsidRPr="00762DAC">
        <w:rPr>
          <w:rFonts w:ascii="Times New Roman" w:eastAsia="宋体" w:hAnsi="Times New Roman"/>
          <w:color w:val="000000" w:themeColor="text1"/>
          <w:sz w:val="24"/>
          <w:szCs w:val="24"/>
        </w:rPr>
        <w:t xml:space="preserve"> &lt; 0.05 was considered statistically significant.</w:t>
      </w:r>
      <w:r w:rsidRPr="00762DAC">
        <w:rPr>
          <w:rFonts w:ascii="Times New Roman" w:eastAsia="宋体" w:hAnsi="Times New Roman" w:hint="eastAsia"/>
          <w:color w:val="000000" w:themeColor="text1"/>
          <w:sz w:val="24"/>
          <w:szCs w:val="24"/>
        </w:rPr>
        <w:t xml:space="preserve"> </w:t>
      </w:r>
      <w:r w:rsidRPr="00762DAC">
        <w:rPr>
          <w:rFonts w:ascii="Times New Roman" w:eastAsia="宋体" w:hAnsi="Times New Roman"/>
          <w:color w:val="000000" w:themeColor="text1"/>
          <w:sz w:val="24"/>
          <w:szCs w:val="24"/>
        </w:rPr>
        <w:t>The microbiological analyses were performed using the R statistical software 3.6.0 (MathSoft Int, UK).</w:t>
      </w:r>
    </w:p>
    <w:p w:rsidR="00762DAC" w:rsidRPr="00762DAC" w:rsidRDefault="00762DAC">
      <w:pPr>
        <w:ind w:firstLine="480"/>
        <w:rPr>
          <w:rFonts w:ascii="Times New Roman" w:eastAsia="宋体" w:hAnsi="Times New Roman"/>
          <w:color w:val="000000" w:themeColor="text1"/>
          <w:sz w:val="24"/>
          <w:szCs w:val="24"/>
        </w:rPr>
      </w:pPr>
    </w:p>
    <w:p w:rsidR="00762DAC" w:rsidRPr="00762DAC" w:rsidRDefault="00762DAC">
      <w:pPr>
        <w:ind w:firstLine="480"/>
        <w:rPr>
          <w:rFonts w:ascii="Times New Roman" w:eastAsia="宋体" w:hAnsi="Times New Roman"/>
          <w:color w:val="000000" w:themeColor="text1"/>
          <w:sz w:val="24"/>
          <w:szCs w:val="24"/>
        </w:rPr>
      </w:pPr>
    </w:p>
    <w:p w:rsidR="00762DAC" w:rsidRPr="00762DAC" w:rsidRDefault="00762DAC" w:rsidP="00762DAC">
      <w:pPr>
        <w:pStyle w:val="EndNoteBibliography"/>
        <w:spacing w:line="480" w:lineRule="auto"/>
        <w:ind w:left="425" w:hanging="425"/>
        <w:rPr>
          <w:rFonts w:ascii="Times New Roman" w:eastAsia="宋体" w:hAnsi="Times New Roman" w:cstheme="minorBidi"/>
          <w:noProof w:val="0"/>
          <w:color w:val="000000" w:themeColor="text1"/>
          <w:sz w:val="24"/>
          <w:szCs w:val="24"/>
        </w:rPr>
      </w:pPr>
      <w:r w:rsidRPr="00762DAC">
        <w:rPr>
          <w:rFonts w:ascii="Times New Roman" w:eastAsia="宋体" w:hAnsi="Times New Roman" w:cstheme="minorBidi"/>
          <w:noProof w:val="0"/>
          <w:color w:val="000000" w:themeColor="text1"/>
          <w:sz w:val="24"/>
          <w:szCs w:val="24"/>
        </w:rPr>
        <w:fldChar w:fldCharType="begin"/>
      </w:r>
      <w:r w:rsidRPr="00762DAC">
        <w:rPr>
          <w:rFonts w:ascii="Times New Roman" w:eastAsia="宋体" w:hAnsi="Times New Roman" w:cstheme="minorBidi"/>
          <w:noProof w:val="0"/>
          <w:color w:val="000000" w:themeColor="text1"/>
          <w:sz w:val="24"/>
          <w:szCs w:val="24"/>
        </w:rPr>
        <w:instrText xml:space="preserve"> ADDIN EN.REFLIST </w:instrText>
      </w:r>
      <w:r w:rsidRPr="00762DAC">
        <w:rPr>
          <w:rFonts w:ascii="Times New Roman" w:eastAsia="宋体" w:hAnsi="Times New Roman" w:cstheme="minorBidi"/>
          <w:noProof w:val="0"/>
          <w:color w:val="000000" w:themeColor="text1"/>
          <w:sz w:val="24"/>
          <w:szCs w:val="24"/>
        </w:rPr>
        <w:fldChar w:fldCharType="separate"/>
      </w:r>
      <w:r w:rsidRPr="00762DAC">
        <w:rPr>
          <w:rFonts w:ascii="Times New Roman" w:eastAsia="宋体" w:hAnsi="Times New Roman" w:cstheme="minorBidi"/>
          <w:noProof w:val="0"/>
          <w:color w:val="000000" w:themeColor="text1"/>
          <w:sz w:val="24"/>
          <w:szCs w:val="24"/>
        </w:rPr>
        <w:t>1.</w:t>
      </w:r>
      <w:r w:rsidRPr="00762DAC">
        <w:rPr>
          <w:rFonts w:ascii="Times New Roman" w:eastAsia="宋体" w:hAnsi="Times New Roman" w:cstheme="minorBidi"/>
          <w:noProof w:val="0"/>
          <w:color w:val="000000" w:themeColor="text1"/>
          <w:sz w:val="24"/>
          <w:szCs w:val="24"/>
        </w:rPr>
        <w:tab/>
        <w:t>Yao, Y. L., C. Shu, G. Feng, Q. Wang, Y. Y. Yan, Y. Yi, H. X. Wang, X. F. Zhang, and L. M. Wang. "Polysaccharides from Pyracantha Fortuneana and Its Biological Activity." Int J Biol Macromol 150 (2020): 1162-74.</w:t>
      </w:r>
    </w:p>
    <w:p w:rsidR="00762DAC" w:rsidRPr="00762DAC" w:rsidRDefault="00762DAC" w:rsidP="00762DAC">
      <w:pPr>
        <w:pStyle w:val="EndNoteBibliography"/>
        <w:spacing w:line="480" w:lineRule="auto"/>
        <w:ind w:left="425" w:hanging="425"/>
        <w:rPr>
          <w:rFonts w:ascii="Times New Roman" w:eastAsia="宋体" w:hAnsi="Times New Roman" w:cstheme="minorBidi"/>
          <w:noProof w:val="0"/>
          <w:color w:val="000000" w:themeColor="text1"/>
          <w:sz w:val="24"/>
          <w:szCs w:val="24"/>
        </w:rPr>
      </w:pPr>
      <w:r w:rsidRPr="00762DAC">
        <w:rPr>
          <w:rFonts w:ascii="Times New Roman" w:eastAsia="宋体" w:hAnsi="Times New Roman" w:cstheme="minorBidi"/>
          <w:noProof w:val="0"/>
          <w:color w:val="000000" w:themeColor="text1"/>
          <w:sz w:val="24"/>
          <w:szCs w:val="24"/>
        </w:rPr>
        <w:t>2.</w:t>
      </w:r>
      <w:r w:rsidRPr="00762DAC">
        <w:rPr>
          <w:rFonts w:ascii="Times New Roman" w:eastAsia="宋体" w:hAnsi="Times New Roman" w:cstheme="minorBidi"/>
          <w:noProof w:val="0"/>
          <w:color w:val="000000" w:themeColor="text1"/>
          <w:sz w:val="24"/>
          <w:szCs w:val="24"/>
        </w:rPr>
        <w:tab/>
        <w:t>Zhu, Z. Y., Y. Luo, G. L. Dong, Y. Y. Ren, L. J. Chen, M. Z. Guo, X. T. Wang, X. Y. Yang, and Y. Zhang. "Effects of the Ultra-High Pressure on Structure and Alpha-Glucosidase Inhibition of Polysaccharide from Astragalus." Int J Biol Macromol 87 (2016): 570-6.</w:t>
      </w:r>
    </w:p>
    <w:p w:rsidR="00762DAC" w:rsidRPr="00762DAC" w:rsidRDefault="00762DAC" w:rsidP="00762DAC">
      <w:pPr>
        <w:pStyle w:val="EndNoteBibliography"/>
        <w:spacing w:line="480" w:lineRule="auto"/>
        <w:ind w:left="425" w:hanging="425"/>
        <w:rPr>
          <w:rFonts w:ascii="Times New Roman" w:eastAsia="宋体" w:hAnsi="Times New Roman" w:cstheme="minorBidi"/>
          <w:noProof w:val="0"/>
          <w:color w:val="000000" w:themeColor="text1"/>
          <w:sz w:val="24"/>
          <w:szCs w:val="24"/>
        </w:rPr>
      </w:pPr>
      <w:r w:rsidRPr="00762DAC">
        <w:rPr>
          <w:rFonts w:ascii="Times New Roman" w:eastAsia="宋体" w:hAnsi="Times New Roman" w:cstheme="minorBidi"/>
          <w:noProof w:val="0"/>
          <w:color w:val="000000" w:themeColor="text1"/>
          <w:sz w:val="24"/>
          <w:szCs w:val="24"/>
        </w:rPr>
        <w:t>3.</w:t>
      </w:r>
      <w:r w:rsidRPr="00762DAC">
        <w:rPr>
          <w:rFonts w:ascii="Times New Roman" w:eastAsia="宋体" w:hAnsi="Times New Roman" w:cstheme="minorBidi"/>
          <w:noProof w:val="0"/>
          <w:color w:val="000000" w:themeColor="text1"/>
          <w:sz w:val="24"/>
          <w:szCs w:val="24"/>
        </w:rPr>
        <w:tab/>
        <w:t xml:space="preserve">Sun, Y., J. Tang, X. Gu, and D. Li. "Water-Soluble Polysaccharides from Angelica </w:t>
      </w:r>
      <w:r w:rsidRPr="00762DAC">
        <w:rPr>
          <w:rFonts w:ascii="Times New Roman" w:eastAsia="宋体" w:hAnsi="Times New Roman" w:cstheme="minorBidi"/>
          <w:noProof w:val="0"/>
          <w:color w:val="000000" w:themeColor="text1"/>
          <w:sz w:val="24"/>
          <w:szCs w:val="24"/>
        </w:rPr>
        <w:lastRenderedPageBreak/>
        <w:t>Sinensis (Oliv.) Diels: Preparation, Characterization and Bioactivity." Int J Biol Macromol 36, no. 5 (2005): 283-9.</w:t>
      </w:r>
    </w:p>
    <w:p w:rsidR="00762DAC" w:rsidRPr="00762DAC" w:rsidRDefault="00762DAC" w:rsidP="00762DAC">
      <w:pPr>
        <w:pStyle w:val="EndNoteBibliography"/>
        <w:spacing w:line="480" w:lineRule="auto"/>
        <w:ind w:left="425" w:hanging="425"/>
        <w:rPr>
          <w:rFonts w:ascii="Times New Roman" w:eastAsia="宋体" w:hAnsi="Times New Roman" w:cstheme="minorBidi"/>
          <w:noProof w:val="0"/>
          <w:color w:val="000000" w:themeColor="text1"/>
          <w:sz w:val="24"/>
          <w:szCs w:val="24"/>
        </w:rPr>
      </w:pPr>
      <w:r w:rsidRPr="00762DAC">
        <w:rPr>
          <w:rFonts w:ascii="Times New Roman" w:eastAsia="宋体" w:hAnsi="Times New Roman" w:cstheme="minorBidi"/>
          <w:noProof w:val="0"/>
          <w:color w:val="000000" w:themeColor="text1"/>
          <w:sz w:val="24"/>
          <w:szCs w:val="24"/>
        </w:rPr>
        <w:t>4.</w:t>
      </w:r>
      <w:r w:rsidRPr="00762DAC">
        <w:rPr>
          <w:rFonts w:ascii="Times New Roman" w:eastAsia="宋体" w:hAnsi="Times New Roman" w:cstheme="minorBidi"/>
          <w:noProof w:val="0"/>
          <w:color w:val="000000" w:themeColor="text1"/>
          <w:sz w:val="24"/>
          <w:szCs w:val="24"/>
        </w:rPr>
        <w:tab/>
        <w:t>Zeng, H., S. Miao, B. Zheng, S. Lin, Y. Jian, S. Chen, and Y. Zhang. "Molecular Structural Characteristics of Polysaccharide Fractions from Canarium Album (Lour.) Raeusch and Their Antioxidant Activities." J Food Sci 80, no. 11 (2015): H2585-96.</w:t>
      </w:r>
    </w:p>
    <w:p w:rsidR="00762DAC" w:rsidRPr="00762DAC" w:rsidRDefault="00762DAC" w:rsidP="00762DAC">
      <w:pPr>
        <w:pStyle w:val="EndNoteBibliography"/>
        <w:spacing w:line="480" w:lineRule="auto"/>
        <w:ind w:left="425" w:hanging="425"/>
        <w:rPr>
          <w:rFonts w:ascii="Times New Roman" w:eastAsia="宋体" w:hAnsi="Times New Roman" w:cstheme="minorBidi"/>
          <w:noProof w:val="0"/>
          <w:color w:val="000000" w:themeColor="text1"/>
          <w:sz w:val="24"/>
          <w:szCs w:val="24"/>
        </w:rPr>
      </w:pPr>
      <w:r w:rsidRPr="00762DAC">
        <w:rPr>
          <w:rFonts w:ascii="Times New Roman" w:eastAsia="宋体" w:hAnsi="Times New Roman" w:cstheme="minorBidi"/>
          <w:noProof w:val="0"/>
          <w:color w:val="000000" w:themeColor="text1"/>
          <w:sz w:val="24"/>
          <w:szCs w:val="24"/>
        </w:rPr>
        <w:t>5.</w:t>
      </w:r>
      <w:r w:rsidRPr="00762DAC">
        <w:rPr>
          <w:rFonts w:ascii="Times New Roman" w:eastAsia="宋体" w:hAnsi="Times New Roman" w:cstheme="minorBidi"/>
          <w:noProof w:val="0"/>
          <w:color w:val="000000" w:themeColor="text1"/>
          <w:sz w:val="24"/>
          <w:szCs w:val="24"/>
        </w:rPr>
        <w:tab/>
        <w:t>Liu, C., P. Du, Y. Guo, Y. Xie, H. Yu, W. Yao, Y. Cheng, and H. Qian. "Extraction, Characterization of Aloe Polysaccharides and the in-Depth Analysis of Its Prebiotic Effects on Mice Gut Microbiota." Carbohydr Polym 261 (2021): 117874.</w:t>
      </w:r>
    </w:p>
    <w:p w:rsidR="00762DAC" w:rsidRDefault="00762DAC" w:rsidP="00762DAC">
      <w:pPr>
        <w:pStyle w:val="EndNoteBibliography"/>
        <w:spacing w:line="480" w:lineRule="auto"/>
        <w:ind w:left="425" w:hanging="425"/>
        <w:rPr>
          <w:rFonts w:ascii="Times New Roman" w:eastAsia="宋体" w:hAnsi="Times New Roman" w:cstheme="minorBidi"/>
          <w:noProof w:val="0"/>
          <w:color w:val="000000" w:themeColor="text1"/>
          <w:sz w:val="24"/>
          <w:szCs w:val="24"/>
        </w:rPr>
      </w:pPr>
      <w:r w:rsidRPr="00762DAC">
        <w:rPr>
          <w:rFonts w:ascii="Times New Roman" w:eastAsia="宋体" w:hAnsi="Times New Roman" w:cstheme="minorBidi"/>
          <w:noProof w:val="0"/>
          <w:color w:val="000000" w:themeColor="text1"/>
          <w:sz w:val="24"/>
          <w:szCs w:val="24"/>
        </w:rPr>
        <w:t>6.</w:t>
      </w:r>
      <w:r w:rsidRPr="00762DAC">
        <w:rPr>
          <w:rFonts w:ascii="Times New Roman" w:eastAsia="宋体" w:hAnsi="Times New Roman" w:cstheme="minorBidi"/>
          <w:noProof w:val="0"/>
          <w:color w:val="000000" w:themeColor="text1"/>
          <w:sz w:val="24"/>
          <w:szCs w:val="24"/>
        </w:rPr>
        <w:tab/>
        <w:t>Niu, Qing, Pinghua Li, Shuaishuai Hao, Yeqiu Zhang, Sung Woo Kim, Huizhi Li, Xiang Ma, Shuo Gao, Lichun He, and WangJun Wu. "Dynamic Distribution of the Gut Microbiota and the Relationship with Apparent Crude Fiber Digestibility and Growth Stages in Pigs." Scientific reports 5, no. 1 (2015): 1-7.</w:t>
      </w:r>
    </w:p>
    <w:p w:rsidR="00A011A9" w:rsidRPr="00762DAC" w:rsidRDefault="00A011A9" w:rsidP="00A011A9">
      <w:pPr>
        <w:pStyle w:val="EndNoteBibliography"/>
        <w:spacing w:line="480" w:lineRule="auto"/>
        <w:rPr>
          <w:rFonts w:ascii="Times New Roman" w:eastAsia="宋体" w:hAnsi="Times New Roman" w:cstheme="minorBidi" w:hint="eastAsia"/>
          <w:noProof w:val="0"/>
          <w:color w:val="000000" w:themeColor="text1"/>
          <w:sz w:val="24"/>
          <w:szCs w:val="24"/>
        </w:rPr>
      </w:pPr>
    </w:p>
    <w:p w:rsidR="00912076" w:rsidRDefault="00762DAC" w:rsidP="00A011A9">
      <w:pPr>
        <w:spacing w:line="480" w:lineRule="auto"/>
        <w:ind w:firstLine="480"/>
        <w:rPr>
          <w:rFonts w:ascii="Times New Roman" w:eastAsia="宋体" w:hAnsi="Times New Roman"/>
          <w:color w:val="000000" w:themeColor="text1"/>
          <w:sz w:val="24"/>
          <w:szCs w:val="24"/>
        </w:rPr>
      </w:pPr>
      <w:r w:rsidRPr="00762DAC">
        <w:rPr>
          <w:rFonts w:ascii="Times New Roman" w:eastAsia="宋体" w:hAnsi="Times New Roman"/>
          <w:color w:val="000000" w:themeColor="text1"/>
          <w:sz w:val="24"/>
          <w:szCs w:val="24"/>
        </w:rPr>
        <w:fldChar w:fldCharType="end"/>
      </w:r>
    </w:p>
    <w:p w:rsidR="00A011A9" w:rsidRPr="00A011A9" w:rsidRDefault="00A011A9" w:rsidP="00A011A9">
      <w:pPr>
        <w:spacing w:afterLines="50" w:after="156" w:line="480" w:lineRule="auto"/>
        <w:ind w:firstLineChars="200" w:firstLine="480"/>
        <w:jc w:val="left"/>
        <w:rPr>
          <w:rFonts w:ascii="Times New Roman" w:eastAsia="宋体" w:hAnsi="Times New Roman"/>
          <w:bCs/>
          <w:color w:val="000000" w:themeColor="text1"/>
          <w:sz w:val="24"/>
          <w:szCs w:val="24"/>
        </w:rPr>
      </w:pPr>
      <w:r w:rsidRPr="00A011A9">
        <w:rPr>
          <w:rFonts w:ascii="Times New Roman" w:eastAsia="宋体" w:hAnsi="Times New Roman"/>
          <w:sz w:val="24"/>
        </w:rPr>
        <w:object w:dxaOrig="8225" w:dyaOrig="58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1pt;height:291.6pt" o:ole="">
            <v:imagedata r:id="rId6" o:title=""/>
          </v:shape>
          <o:OLEObject Type="Embed" ProgID="Origin95.Graph" ShapeID="_x0000_i1025" DrawAspect="Content" ObjectID="_1725714988" r:id="rId7"/>
        </w:object>
      </w:r>
      <w:r w:rsidRPr="00A011A9">
        <w:rPr>
          <w:rFonts w:ascii="Times New Roman" w:eastAsia="宋体" w:hAnsi="Times New Roman"/>
          <w:b/>
          <w:bCs/>
          <w:color w:val="000000" w:themeColor="text1"/>
          <w:sz w:val="24"/>
          <w:szCs w:val="24"/>
        </w:rPr>
        <w:t>Figure S1</w:t>
      </w:r>
      <w:r w:rsidRPr="00A011A9">
        <w:rPr>
          <w:rFonts w:ascii="Times New Roman" w:eastAsia="宋体" w:hAnsi="Times New Roman"/>
          <w:bCs/>
          <w:color w:val="000000" w:themeColor="text1"/>
          <w:sz w:val="24"/>
          <w:szCs w:val="24"/>
        </w:rPr>
        <w:t xml:space="preserve"> The elution curve of SPs on Sephadex G-100 column</w:t>
      </w:r>
    </w:p>
    <w:p w:rsidR="00A011A9" w:rsidRPr="00A011A9" w:rsidRDefault="00A011A9" w:rsidP="00A011A9">
      <w:pPr>
        <w:spacing w:afterLines="50" w:after="156" w:line="480" w:lineRule="auto"/>
        <w:ind w:firstLineChars="200" w:firstLine="480"/>
        <w:jc w:val="center"/>
        <w:rPr>
          <w:rFonts w:ascii="Times New Roman" w:eastAsia="宋体" w:hAnsi="Times New Roman"/>
          <w:bCs/>
          <w:color w:val="000000" w:themeColor="text1"/>
          <w:sz w:val="24"/>
          <w:szCs w:val="24"/>
        </w:rPr>
      </w:pPr>
    </w:p>
    <w:p w:rsidR="00A011A9" w:rsidRPr="00A011A9" w:rsidRDefault="00A011A9" w:rsidP="00A011A9">
      <w:pPr>
        <w:spacing w:line="480" w:lineRule="auto"/>
        <w:ind w:firstLineChars="200" w:firstLine="480"/>
        <w:jc w:val="center"/>
        <w:rPr>
          <w:rFonts w:ascii="Times New Roman" w:eastAsia="宋体" w:hAnsi="Times New Roman"/>
          <w:sz w:val="24"/>
          <w:szCs w:val="24"/>
        </w:rPr>
      </w:pPr>
      <w:r w:rsidRPr="00A011A9">
        <w:rPr>
          <w:rFonts w:ascii="Times New Roman" w:eastAsia="宋体" w:hAnsi="Times New Roman"/>
          <w:sz w:val="24"/>
          <w:szCs w:val="24"/>
        </w:rPr>
        <w:object w:dxaOrig="7016" w:dyaOrig="5380">
          <v:shape id="_x0000_i1026" type="#_x0000_t75" style="width:351pt;height:269.4pt" o:ole="">
            <v:imagedata r:id="rId8" o:title=""/>
          </v:shape>
          <o:OLEObject Type="Embed" ProgID="Origin50.Graph" ShapeID="_x0000_i1026" DrawAspect="Content" ObjectID="_1725714989" r:id="rId9"/>
        </w:object>
      </w:r>
    </w:p>
    <w:p w:rsidR="00A011A9" w:rsidRPr="00A011A9" w:rsidRDefault="00A011A9" w:rsidP="00A011A9">
      <w:pPr>
        <w:spacing w:afterLines="50" w:after="156" w:line="480" w:lineRule="auto"/>
        <w:ind w:firstLineChars="200" w:firstLine="482"/>
        <w:jc w:val="left"/>
        <w:rPr>
          <w:rFonts w:ascii="Times New Roman" w:eastAsia="宋体" w:hAnsi="Times New Roman" w:hint="eastAsia"/>
          <w:sz w:val="24"/>
          <w:szCs w:val="24"/>
        </w:rPr>
      </w:pPr>
      <w:r w:rsidRPr="00A011A9">
        <w:rPr>
          <w:rFonts w:ascii="Times New Roman" w:eastAsia="宋体" w:hAnsi="Times New Roman"/>
          <w:b/>
          <w:bCs/>
          <w:color w:val="000000" w:themeColor="text1"/>
          <w:sz w:val="24"/>
          <w:szCs w:val="24"/>
        </w:rPr>
        <w:t>Figure S2</w:t>
      </w:r>
      <w:r w:rsidRPr="00A011A9">
        <w:rPr>
          <w:rFonts w:ascii="Times New Roman" w:eastAsia="宋体" w:hAnsi="Times New Roman"/>
          <w:bCs/>
          <w:color w:val="000000" w:themeColor="text1"/>
          <w:sz w:val="24"/>
          <w:szCs w:val="24"/>
        </w:rPr>
        <w:t xml:space="preserve"> The UV spectrum analysis of SPs</w:t>
      </w:r>
      <w:bookmarkStart w:id="1" w:name="_GoBack"/>
      <w:bookmarkEnd w:id="1"/>
    </w:p>
    <w:sectPr w:rsidR="00A011A9" w:rsidRPr="00A011A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2E6D" w:rsidRDefault="00462E6D" w:rsidP="00A011A9">
      <w:r>
        <w:separator/>
      </w:r>
    </w:p>
  </w:endnote>
  <w:endnote w:type="continuationSeparator" w:id="0">
    <w:p w:rsidR="00462E6D" w:rsidRDefault="00462E6D" w:rsidP="00A011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STIXGeneral-Regular">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2E6D" w:rsidRDefault="00462E6D" w:rsidP="00A011A9">
      <w:r>
        <w:separator/>
      </w:r>
    </w:p>
  </w:footnote>
  <w:footnote w:type="continuationSeparator" w:id="0">
    <w:p w:rsidR="00462E6D" w:rsidRDefault="00462E6D" w:rsidP="00A011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Layout" w:val="&lt;ENLayout&gt;&lt;Style&gt;chicago-mdpi&lt;/Style&gt;&lt;LeftDelim&gt;{&lt;/LeftDelim&gt;&lt;RightDelim&gt;}&lt;/RightDelim&gt;&lt;FontName&gt;Calibri&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0zzpppd3wd00re25wfpt5exdtr9xppdraza&quot;&gt;My EndNote Library&lt;record-ids&gt;&lt;item&gt;2&lt;/item&gt;&lt;item&gt;87&lt;/item&gt;&lt;item&gt;103&lt;/item&gt;&lt;item&gt;105&lt;/item&gt;&lt;item&gt;107&lt;/item&gt;&lt;item&gt;118&lt;/item&gt;&lt;/record-ids&gt;&lt;/item&gt;&lt;/Libraries&gt;"/>
  </w:docVars>
  <w:rsids>
    <w:rsidRoot w:val="00762DAC"/>
    <w:rsid w:val="0005127C"/>
    <w:rsid w:val="00462E6D"/>
    <w:rsid w:val="006E10B7"/>
    <w:rsid w:val="006E621A"/>
    <w:rsid w:val="00762DAC"/>
    <w:rsid w:val="00777FD1"/>
    <w:rsid w:val="00912076"/>
    <w:rsid w:val="00A011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DE1E09"/>
  <w15:chartTrackingRefBased/>
  <w15:docId w15:val="{088C226A-E7A6-4DC5-B30E-E5AD8361D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aliases w:val="标题样式一"/>
    <w:next w:val="a"/>
    <w:link w:val="10"/>
    <w:uiPriority w:val="9"/>
    <w:qFormat/>
    <w:rsid w:val="0005127C"/>
    <w:pPr>
      <w:keepNext/>
      <w:keepLines/>
      <w:pBdr>
        <w:bottom w:val="single" w:sz="8" w:space="0" w:color="DBE5F1" w:themeColor="accent1" w:themeTint="33"/>
      </w:pBdr>
      <w:spacing w:after="200" w:line="300" w:lineRule="auto"/>
      <w:outlineLvl w:val="0"/>
    </w:pPr>
    <w:rPr>
      <w:rFonts w:asciiTheme="majorHAnsi" w:eastAsia="Microsoft YaHei UI" w:hAnsiTheme="majorHAnsi" w:cstheme="majorBidi"/>
      <w:color w:val="4F81BD" w:themeColor="accent1"/>
      <w:kern w:val="0"/>
      <w:sz w:val="36"/>
      <w:szCs w:val="36"/>
      <w:lang w:eastAsia="ja-JP"/>
    </w:rPr>
  </w:style>
  <w:style w:type="paragraph" w:styleId="2">
    <w:name w:val="heading 2"/>
    <w:aliases w:val="标题样式二"/>
    <w:next w:val="a"/>
    <w:link w:val="20"/>
    <w:uiPriority w:val="9"/>
    <w:unhideWhenUsed/>
    <w:qFormat/>
    <w:rsid w:val="0005127C"/>
    <w:pPr>
      <w:keepNext/>
      <w:keepLines/>
      <w:spacing w:before="120" w:after="120"/>
      <w:outlineLvl w:val="1"/>
    </w:pPr>
    <w:rPr>
      <w:rFonts w:eastAsia="Microsoft YaHei UI"/>
      <w:b/>
      <w:bCs/>
      <w:color w:val="1F497D" w:themeColor="text2"/>
      <w:kern w:val="0"/>
      <w:sz w:val="26"/>
      <w:szCs w:val="26"/>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标题样式一 字符"/>
    <w:basedOn w:val="a0"/>
    <w:link w:val="1"/>
    <w:uiPriority w:val="9"/>
    <w:rsid w:val="0005127C"/>
    <w:rPr>
      <w:rFonts w:asciiTheme="majorHAnsi" w:eastAsia="Microsoft YaHei UI" w:hAnsiTheme="majorHAnsi" w:cstheme="majorBidi"/>
      <w:color w:val="4F81BD" w:themeColor="accent1"/>
      <w:kern w:val="0"/>
      <w:sz w:val="36"/>
      <w:szCs w:val="36"/>
      <w:lang w:eastAsia="ja-JP"/>
    </w:rPr>
  </w:style>
  <w:style w:type="character" w:customStyle="1" w:styleId="20">
    <w:name w:val="标题 2 字符"/>
    <w:aliases w:val="标题样式二 字符"/>
    <w:basedOn w:val="a0"/>
    <w:link w:val="2"/>
    <w:uiPriority w:val="9"/>
    <w:rsid w:val="0005127C"/>
    <w:rPr>
      <w:rFonts w:eastAsia="Microsoft YaHei UI"/>
      <w:b/>
      <w:bCs/>
      <w:color w:val="1F497D" w:themeColor="text2"/>
      <w:kern w:val="0"/>
      <w:sz w:val="26"/>
      <w:szCs w:val="26"/>
      <w:lang w:eastAsia="ja-JP"/>
    </w:rPr>
  </w:style>
  <w:style w:type="paragraph" w:customStyle="1" w:styleId="EndNoteBibliographyTitle">
    <w:name w:val="EndNote Bibliography Title"/>
    <w:basedOn w:val="a"/>
    <w:link w:val="EndNoteBibliographyTitleChar"/>
    <w:rsid w:val="00762DAC"/>
    <w:pPr>
      <w:jc w:val="center"/>
    </w:pPr>
    <w:rPr>
      <w:rFonts w:ascii="Calibri" w:hAnsi="Calibri" w:cs="Calibri"/>
      <w:noProof/>
      <w:sz w:val="20"/>
    </w:rPr>
  </w:style>
  <w:style w:type="character" w:customStyle="1" w:styleId="EndNoteBibliographyTitleChar">
    <w:name w:val="EndNote Bibliography Title Char"/>
    <w:basedOn w:val="a0"/>
    <w:link w:val="EndNoteBibliographyTitle"/>
    <w:rsid w:val="00762DAC"/>
    <w:rPr>
      <w:rFonts w:ascii="Calibri" w:hAnsi="Calibri" w:cs="Calibri"/>
      <w:noProof/>
      <w:sz w:val="20"/>
    </w:rPr>
  </w:style>
  <w:style w:type="paragraph" w:customStyle="1" w:styleId="EndNoteBibliography">
    <w:name w:val="EndNote Bibliography"/>
    <w:basedOn w:val="a"/>
    <w:link w:val="EndNoteBibliographyChar"/>
    <w:rsid w:val="00762DAC"/>
    <w:rPr>
      <w:rFonts w:ascii="Calibri" w:hAnsi="Calibri" w:cs="Calibri"/>
      <w:noProof/>
      <w:sz w:val="20"/>
    </w:rPr>
  </w:style>
  <w:style w:type="character" w:customStyle="1" w:styleId="EndNoteBibliographyChar">
    <w:name w:val="EndNote Bibliography Char"/>
    <w:basedOn w:val="a0"/>
    <w:link w:val="EndNoteBibliography"/>
    <w:rsid w:val="00762DAC"/>
    <w:rPr>
      <w:rFonts w:ascii="Calibri" w:hAnsi="Calibri" w:cs="Calibri"/>
      <w:noProof/>
      <w:sz w:val="20"/>
    </w:rPr>
  </w:style>
  <w:style w:type="paragraph" w:styleId="a3">
    <w:name w:val="header"/>
    <w:basedOn w:val="a"/>
    <w:link w:val="a4"/>
    <w:uiPriority w:val="99"/>
    <w:unhideWhenUsed/>
    <w:rsid w:val="00A011A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011A9"/>
    <w:rPr>
      <w:sz w:val="18"/>
      <w:szCs w:val="18"/>
    </w:rPr>
  </w:style>
  <w:style w:type="paragraph" w:styleId="a5">
    <w:name w:val="footer"/>
    <w:basedOn w:val="a"/>
    <w:link w:val="a6"/>
    <w:uiPriority w:val="99"/>
    <w:unhideWhenUsed/>
    <w:rsid w:val="00A011A9"/>
    <w:pPr>
      <w:tabs>
        <w:tab w:val="center" w:pos="4153"/>
        <w:tab w:val="right" w:pos="8306"/>
      </w:tabs>
      <w:snapToGrid w:val="0"/>
      <w:jc w:val="left"/>
    </w:pPr>
    <w:rPr>
      <w:sz w:val="18"/>
      <w:szCs w:val="18"/>
    </w:rPr>
  </w:style>
  <w:style w:type="character" w:customStyle="1" w:styleId="a6">
    <w:name w:val="页脚 字符"/>
    <w:basedOn w:val="a0"/>
    <w:link w:val="a5"/>
    <w:uiPriority w:val="99"/>
    <w:rsid w:val="00A011A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oleObject" Target="embeddings/oleObject2.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8</Pages>
  <Words>1760</Words>
  <Characters>10033</Characters>
  <Application>Microsoft Office Word</Application>
  <DocSecurity>0</DocSecurity>
  <Lines>83</Lines>
  <Paragraphs>23</Paragraphs>
  <ScaleCrop>false</ScaleCrop>
  <Company/>
  <LinksUpToDate>false</LinksUpToDate>
  <CharactersWithSpaces>11770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admin</cp:lastModifiedBy>
  <cp:revision>2</cp:revision>
  <dcterms:created xsi:type="dcterms:W3CDTF">2022-09-22T11:00:00Z</dcterms:created>
  <dcterms:modified xsi:type="dcterms:W3CDTF">2022-09-26T08:30:00Z</dcterms:modified>
</cp:coreProperties>
</file>