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C794F" w14:textId="22D33A6D" w:rsidR="00AA2361" w:rsidRPr="00AA2361" w:rsidRDefault="00AA2361" w:rsidP="00B2449D">
      <w:pPr>
        <w:pStyle w:val="1"/>
        <w:rPr>
          <w:rFonts w:ascii="Calibri" w:eastAsia="宋体" w:hAnsi="Calibri" w:cs="Calibri"/>
          <w:kern w:val="0"/>
          <w:sz w:val="24"/>
          <w:szCs w:val="24"/>
          <w:lang w:val="en-CA" w:eastAsia="en-US"/>
        </w:rPr>
      </w:pPr>
      <w:r w:rsidRPr="00AA2361">
        <w:rPr>
          <w:rFonts w:ascii="Calibri" w:eastAsia="宋体" w:hAnsi="Calibri" w:cs="Calibri"/>
          <w:kern w:val="0"/>
          <w:sz w:val="24"/>
          <w:szCs w:val="24"/>
          <w:lang w:val="en-CA" w:eastAsia="en-US"/>
        </w:rPr>
        <w:t xml:space="preserve">Supporting Information </w:t>
      </w:r>
    </w:p>
    <w:p w14:paraId="6836DAF6" w14:textId="19C5691E" w:rsidR="00AA2361" w:rsidRPr="006278C4" w:rsidRDefault="00AA2361" w:rsidP="006278C4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en-CA" w:eastAsia="en-US"/>
        </w:rPr>
      </w:pPr>
      <w:r w:rsidRPr="006278C4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en-CA" w:eastAsia="en-US"/>
        </w:rPr>
        <w:t>Article title:</w:t>
      </w:r>
      <w:r w:rsidRPr="006278C4">
        <w:rPr>
          <w:rFonts w:ascii="Times New Roman" w:eastAsia="宋体" w:hAnsi="Times New Roman" w:cs="Times New Roman"/>
          <w:kern w:val="0"/>
          <w:sz w:val="24"/>
          <w:szCs w:val="24"/>
          <w:lang w:val="en-CA" w:eastAsia="en-US"/>
        </w:rPr>
        <w:t xml:space="preserve"> </w:t>
      </w:r>
      <w:sdt>
        <w:sdtPr>
          <w:rPr>
            <w:rFonts w:ascii="Times New Roman" w:eastAsia="宋体" w:hAnsi="Times New Roman" w:cs="Times New Roman"/>
            <w:kern w:val="0"/>
            <w:sz w:val="24"/>
            <w:szCs w:val="24"/>
            <w:lang w:val="en-CA" w:eastAsia="en-US"/>
          </w:rPr>
          <w:alias w:val="Insert article title here"/>
          <w:tag w:val="Insert article title here"/>
          <w:id w:val="-131337230"/>
          <w:placeholder>
            <w:docPart w:val="82DBD4114CB1486D9DC9DAD474BAA997"/>
          </w:placeholder>
        </w:sdtPr>
        <w:sdtContent>
          <w:bookmarkStart w:id="0" w:name="OLE_LINK18"/>
          <w:bookmarkStart w:id="1" w:name="_Hlk103607371"/>
          <w:bookmarkStart w:id="2" w:name="OLE_LINK31"/>
          <w:r w:rsidR="008D4253" w:rsidRPr="008D4253">
            <w:rPr>
              <w:rFonts w:ascii="Times New Roman" w:eastAsia="宋体" w:hAnsi="Times New Roman" w:cs="Times New Roman"/>
              <w:kern w:val="0"/>
              <w:sz w:val="24"/>
              <w:szCs w:val="24"/>
              <w:lang w:val="en-CA" w:eastAsia="en-US"/>
            </w:rPr>
            <w:t>Temperature-mediated</w:t>
          </w:r>
          <w:r w:rsidR="008D4253">
            <w:rPr>
              <w:rFonts w:ascii="Times New Roman" w:eastAsia="宋体" w:hAnsi="Times New Roman" w:cs="Times New Roman"/>
              <w:kern w:val="0"/>
              <w:sz w:val="24"/>
              <w:szCs w:val="24"/>
              <w:lang w:val="en-CA" w:eastAsia="en-US"/>
            </w:rPr>
            <w:t xml:space="preserve"> </w:t>
          </w:r>
          <w:r w:rsidR="008D4253">
            <w:rPr>
              <w:rFonts w:ascii="Times New Roman" w:hAnsi="Times New Roman" w:cs="Times New Roman"/>
              <w:sz w:val="24"/>
              <w:szCs w:val="24"/>
            </w:rPr>
            <w:t>c</w:t>
          </w:r>
          <w:r w:rsidRPr="006278C4">
            <w:rPr>
              <w:rFonts w:ascii="Times New Roman" w:hAnsi="Times New Roman" w:cs="Times New Roman"/>
              <w:sz w:val="24"/>
              <w:szCs w:val="24"/>
            </w:rPr>
            <w:t>limatic factors dominate intraspecific variation</w:t>
          </w:r>
          <w:r w:rsidRPr="006278C4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 </w:t>
          </w:r>
          <w:r w:rsidRPr="006278C4">
            <w:rPr>
              <w:rFonts w:ascii="Times New Roman" w:hAnsi="Times New Roman" w:cs="Times New Roman"/>
              <w:sz w:val="24"/>
              <w:szCs w:val="24"/>
            </w:rPr>
            <w:t xml:space="preserve">and ecological adaptation strategies for traits of </w:t>
          </w:r>
          <w:r w:rsidRPr="006278C4">
            <w:rPr>
              <w:rFonts w:ascii="Times New Roman" w:hAnsi="Times New Roman" w:cs="Times New Roman"/>
              <w:i/>
              <w:iCs/>
              <w:sz w:val="24"/>
              <w:szCs w:val="24"/>
            </w:rPr>
            <w:t>Phragmites australis</w:t>
          </w:r>
          <w:bookmarkEnd w:id="0"/>
          <w:r w:rsidRPr="006278C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bookmarkEnd w:id="1"/>
          <w:r w:rsidRPr="006278C4">
            <w:rPr>
              <w:rFonts w:ascii="Times New Roman" w:hAnsi="Times New Roman" w:cs="Times New Roman"/>
              <w:sz w:val="24"/>
              <w:szCs w:val="24"/>
            </w:rPr>
            <w:t>rather than soil properties</w:t>
          </w:r>
          <w:bookmarkEnd w:id="2"/>
          <w:r w:rsidRPr="006278C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sdtContent>
      </w:sdt>
    </w:p>
    <w:p w14:paraId="1B7AF499" w14:textId="16C6019C" w:rsidR="00AA2361" w:rsidRPr="006278C4" w:rsidRDefault="00AA2361" w:rsidP="006278C4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en-CA" w:eastAsia="en-US"/>
        </w:rPr>
      </w:pPr>
      <w:r w:rsidRPr="006278C4"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en-CA" w:eastAsia="en-US"/>
        </w:rPr>
        <w:t>Authors:</w:t>
      </w:r>
      <w:r w:rsidRPr="006278C4">
        <w:rPr>
          <w:rFonts w:ascii="Times New Roman" w:eastAsia="宋体" w:hAnsi="Times New Roman" w:cs="Times New Roman"/>
          <w:kern w:val="0"/>
          <w:sz w:val="24"/>
          <w:szCs w:val="24"/>
          <w:lang w:val="en-CA" w:eastAsia="en-US"/>
        </w:rPr>
        <w:t xml:space="preserve"> </w:t>
      </w:r>
      <w:sdt>
        <w:sdtPr>
          <w:rPr>
            <w:rFonts w:ascii="Times New Roman" w:eastAsia="宋体" w:hAnsi="Times New Roman" w:cs="Times New Roman"/>
            <w:kern w:val="0"/>
            <w:sz w:val="24"/>
            <w:szCs w:val="24"/>
            <w:lang w:val="en-CA" w:eastAsia="en-US"/>
          </w:rPr>
          <w:alias w:val="Insert author details here"/>
          <w:tag w:val="Insert author details here"/>
          <w:id w:val="-1841385639"/>
          <w:placeholder>
            <w:docPart w:val="AFE411198529456FB48929948E505E82"/>
          </w:placeholder>
        </w:sdtPr>
        <w:sdtContent>
          <w:r w:rsidRPr="006278C4">
            <w:rPr>
              <w:rFonts w:ascii="Times New Roman" w:hAnsi="Times New Roman" w:cs="Times New Roman"/>
              <w:sz w:val="24"/>
            </w:rPr>
            <w:t xml:space="preserve">Zhichao Xu, Huamin Liu, Lu Wen, </w:t>
          </w:r>
          <w:bookmarkStart w:id="3" w:name="OLE_LINK32"/>
          <w:r w:rsidRPr="006278C4">
            <w:rPr>
              <w:rFonts w:ascii="Times New Roman" w:hAnsi="Times New Roman" w:cs="Times New Roman"/>
              <w:sz w:val="24"/>
            </w:rPr>
            <w:t>Jinghui Zhang</w:t>
          </w:r>
          <w:bookmarkEnd w:id="3"/>
          <w:r w:rsidRPr="006278C4">
            <w:rPr>
              <w:rFonts w:ascii="Times New Roman" w:hAnsi="Times New Roman" w:cs="Times New Roman"/>
              <w:sz w:val="24"/>
              <w:vertAlign w:val="superscript"/>
            </w:rPr>
            <w:t>1,2,3</w:t>
          </w:r>
          <w:r w:rsidRPr="006278C4">
            <w:rPr>
              <w:rFonts w:ascii="Times New Roman" w:hAnsi="Times New Roman" w:cs="Times New Roman"/>
              <w:sz w:val="24"/>
            </w:rPr>
            <w:t>, Xiaoyun Xin</w:t>
          </w:r>
          <w:r w:rsidRPr="006278C4">
            <w:rPr>
              <w:rFonts w:ascii="Times New Roman" w:hAnsi="Times New Roman" w:cs="Times New Roman"/>
              <w:sz w:val="24"/>
              <w:vertAlign w:val="superscript"/>
            </w:rPr>
            <w:t>1</w:t>
          </w:r>
          <w:r w:rsidRPr="006278C4">
            <w:rPr>
              <w:rFonts w:ascii="Times New Roman" w:hAnsi="Times New Roman" w:cs="Times New Roman"/>
              <w:sz w:val="24"/>
            </w:rPr>
            <w:t>, Jinpeng Hu</w:t>
          </w:r>
          <w:r w:rsidRPr="006278C4">
            <w:rPr>
              <w:rFonts w:ascii="Times New Roman" w:hAnsi="Times New Roman" w:cs="Times New Roman"/>
              <w:sz w:val="24"/>
              <w:vertAlign w:val="superscript"/>
            </w:rPr>
            <w:t>1</w:t>
          </w:r>
          <w:r w:rsidRPr="006278C4">
            <w:rPr>
              <w:rFonts w:ascii="Times New Roman" w:hAnsi="Times New Roman" w:cs="Times New Roman"/>
              <w:sz w:val="24"/>
            </w:rPr>
            <w:t>, Xin Kou</w:t>
          </w:r>
          <w:r w:rsidRPr="006278C4">
            <w:rPr>
              <w:rFonts w:ascii="Times New Roman" w:hAnsi="Times New Roman" w:cs="Times New Roman"/>
              <w:sz w:val="24"/>
              <w:vertAlign w:val="superscript"/>
            </w:rPr>
            <w:t>1</w:t>
          </w:r>
          <w:r w:rsidRPr="006278C4">
            <w:rPr>
              <w:rFonts w:ascii="Times New Roman" w:hAnsi="Times New Roman" w:cs="Times New Roman"/>
              <w:sz w:val="24"/>
            </w:rPr>
            <w:t>, Dongwei Liu</w:t>
          </w:r>
          <w:r w:rsidRPr="006278C4">
            <w:rPr>
              <w:rFonts w:ascii="Times New Roman" w:hAnsi="Times New Roman" w:cs="Times New Roman"/>
              <w:sz w:val="24"/>
              <w:vertAlign w:val="superscript"/>
            </w:rPr>
            <w:t>1,2,3</w:t>
          </w:r>
          <w:r w:rsidRPr="006278C4">
            <w:rPr>
              <w:rFonts w:ascii="Times New Roman" w:hAnsi="Times New Roman" w:cs="Times New Roman"/>
              <w:sz w:val="24"/>
            </w:rPr>
            <w:t>, Yi Zhuo</w:t>
          </w:r>
          <w:r w:rsidRPr="006278C4">
            <w:rPr>
              <w:rFonts w:ascii="Times New Roman" w:hAnsi="Times New Roman" w:cs="Times New Roman"/>
              <w:sz w:val="24"/>
              <w:vertAlign w:val="superscript"/>
            </w:rPr>
            <w:t>1,2,3</w:t>
          </w:r>
          <w:r w:rsidRPr="006278C4">
            <w:rPr>
              <w:rFonts w:ascii="Times New Roman" w:hAnsi="Times New Roman" w:cs="Times New Roman"/>
              <w:sz w:val="24"/>
            </w:rPr>
            <w:t>, Lixin Wang</w:t>
          </w:r>
          <w:r w:rsidRPr="006278C4">
            <w:rPr>
              <w:rFonts w:ascii="Times New Roman" w:hAnsi="Times New Roman" w:cs="Times New Roman"/>
              <w:sz w:val="24"/>
              <w:vertAlign w:val="superscript"/>
            </w:rPr>
            <w:t>1,2,3</w:t>
          </w:r>
          <w:r w:rsidRPr="006278C4">
            <w:rPr>
              <w:rFonts w:ascii="Times New Roman" w:eastAsia="宋体" w:hAnsi="Times New Roman" w:cs="Times New Roman"/>
              <w:sz w:val="24"/>
              <w:vertAlign w:val="superscript"/>
            </w:rPr>
            <w:t xml:space="preserve">† </w:t>
          </w:r>
        </w:sdtContent>
      </w:sdt>
    </w:p>
    <w:p w14:paraId="28DBA7DF" w14:textId="627524D8" w:rsidR="00AA2361" w:rsidRPr="006278C4" w:rsidRDefault="00AA2361" w:rsidP="006278C4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en-CA" w:eastAsia="en-US"/>
        </w:rPr>
      </w:pPr>
    </w:p>
    <w:p w14:paraId="1B3B5985" w14:textId="77777777" w:rsidR="006278C4" w:rsidRPr="006278C4" w:rsidRDefault="006278C4" w:rsidP="006278C4">
      <w:pPr>
        <w:spacing w:line="480" w:lineRule="auto"/>
        <w:ind w:firstLine="240"/>
        <w:rPr>
          <w:rFonts w:ascii="Times New Roman" w:hAnsi="Times New Roman" w:cs="Times New Roman"/>
          <w:kern w:val="0"/>
          <w:sz w:val="24"/>
        </w:rPr>
      </w:pPr>
      <w:r w:rsidRPr="006278C4">
        <w:rPr>
          <w:rFonts w:ascii="Times New Roman" w:hAnsi="Times New Roman" w:cs="Times New Roman"/>
          <w:kern w:val="0"/>
          <w:sz w:val="24"/>
        </w:rPr>
        <w:t>1. College of Ecology and Environment, Inner Mongolia University, Hohhot 010021, China</w:t>
      </w:r>
    </w:p>
    <w:p w14:paraId="4EE5F5F8" w14:textId="77777777" w:rsidR="006278C4" w:rsidRPr="006278C4" w:rsidRDefault="006278C4" w:rsidP="006278C4">
      <w:pPr>
        <w:spacing w:line="480" w:lineRule="auto"/>
        <w:ind w:firstLine="240"/>
        <w:rPr>
          <w:rFonts w:ascii="Times New Roman" w:hAnsi="Times New Roman" w:cs="Times New Roman"/>
          <w:kern w:val="0"/>
          <w:sz w:val="24"/>
        </w:rPr>
      </w:pPr>
      <w:r w:rsidRPr="006278C4">
        <w:rPr>
          <w:rFonts w:ascii="Times New Roman" w:hAnsi="Times New Roman" w:cs="Times New Roman"/>
          <w:kern w:val="0"/>
          <w:sz w:val="24"/>
        </w:rPr>
        <w:t>2. Collaborative in novation Center for Grassland Ecological Security (Jointly Supported by the Ministry of Education of China and Inner Mongolia Autonomous Region), Hohhot 010021, China</w:t>
      </w:r>
    </w:p>
    <w:p w14:paraId="6719FCD7" w14:textId="77777777" w:rsidR="006278C4" w:rsidRPr="006278C4" w:rsidRDefault="006278C4" w:rsidP="006278C4">
      <w:pPr>
        <w:spacing w:afterLines="100" w:after="312" w:line="480" w:lineRule="auto"/>
        <w:ind w:firstLine="240"/>
        <w:rPr>
          <w:rFonts w:ascii="Times New Roman" w:hAnsi="Times New Roman" w:cs="Times New Roman"/>
          <w:sz w:val="24"/>
        </w:rPr>
      </w:pPr>
      <w:r w:rsidRPr="006278C4">
        <w:rPr>
          <w:rFonts w:ascii="Times New Roman" w:hAnsi="Times New Roman" w:cs="Times New Roman"/>
          <w:sz w:val="24"/>
        </w:rPr>
        <w:t>3. Ministry of Education Key Laboratory of Ecology and Resource Use of the Mongolian Plateau</w:t>
      </w:r>
      <w:r w:rsidRPr="006278C4">
        <w:rPr>
          <w:rFonts w:ascii="Times New Roman" w:hAnsi="Times New Roman" w:cs="Times New Roman"/>
          <w:kern w:val="0"/>
          <w:sz w:val="24"/>
        </w:rPr>
        <w:t>, Hohhot 010021, China</w:t>
      </w:r>
    </w:p>
    <w:p w14:paraId="6B05A476" w14:textId="77777777" w:rsidR="006278C4" w:rsidRPr="006278C4" w:rsidRDefault="006278C4" w:rsidP="006278C4">
      <w:pPr>
        <w:spacing w:line="480" w:lineRule="auto"/>
        <w:ind w:firstLine="240"/>
        <w:rPr>
          <w:rFonts w:ascii="Times New Roman" w:eastAsia="黑体" w:hAnsi="Times New Roman" w:cs="Times New Roman"/>
          <w:sz w:val="24"/>
        </w:rPr>
      </w:pPr>
      <w:r w:rsidRPr="006278C4">
        <w:rPr>
          <w:rFonts w:ascii="Times New Roman" w:eastAsia="宋体" w:hAnsi="Times New Roman" w:cs="Times New Roman"/>
          <w:sz w:val="24"/>
        </w:rPr>
        <w:t>†</w:t>
      </w:r>
      <w:r w:rsidRPr="006278C4">
        <w:rPr>
          <w:rFonts w:ascii="Times New Roman" w:eastAsia="黑体" w:hAnsi="Times New Roman" w:cs="Times New Roman"/>
          <w:sz w:val="24"/>
        </w:rPr>
        <w:t xml:space="preserve">Corresponding author. E-mail address: </w:t>
      </w:r>
      <w:r w:rsidRPr="006278C4">
        <w:rPr>
          <w:rFonts w:ascii="Times New Roman" w:hAnsi="Times New Roman" w:cs="Times New Roman"/>
          <w:sz w:val="24"/>
          <w:szCs w:val="24"/>
        </w:rPr>
        <w:t>Lxwang@imu.edu.cn</w:t>
      </w:r>
      <w:r w:rsidRPr="006278C4">
        <w:rPr>
          <w:rFonts w:ascii="Times New Roman" w:eastAsia="黑体" w:hAnsi="Times New Roman" w:cs="Times New Roman"/>
          <w:sz w:val="24"/>
        </w:rPr>
        <w:t xml:space="preserve"> (Lixin Wang)</w:t>
      </w:r>
    </w:p>
    <w:p w14:paraId="43136FE6" w14:textId="24CF69C1" w:rsidR="006278C4" w:rsidRPr="006278C4" w:rsidRDefault="00485F3D" w:rsidP="00485F3D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  <w:lang w:val="en-CA" w:eastAsia="en-US"/>
        </w:rPr>
      </w:pPr>
      <w:r w:rsidRPr="00485F3D">
        <w:rPr>
          <w:rFonts w:ascii="Times New Roman" w:eastAsia="黑体" w:hAnsi="Times New Roman" w:cs="Times New Roman"/>
          <w:sz w:val="24"/>
          <w:szCs w:val="24"/>
        </w:rPr>
        <w:t xml:space="preserve">Postal address:   </w:t>
      </w:r>
      <w:r w:rsidRPr="00485F3D">
        <w:rPr>
          <w:rFonts w:ascii="Times New Roman" w:hAnsi="Times New Roman" w:cs="Times New Roman"/>
          <w:kern w:val="0"/>
          <w:sz w:val="24"/>
          <w:szCs w:val="24"/>
        </w:rPr>
        <w:t>School of Ecology and Environment, Inner Mongolia University, No.235 College Road West, 010021 Hohhot, China.</w:t>
      </w:r>
    </w:p>
    <w:p w14:paraId="38FE6C7C" w14:textId="77777777" w:rsidR="006278C4" w:rsidRPr="006278C4" w:rsidRDefault="006278C4" w:rsidP="006278C4">
      <w:pPr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en-CA" w:eastAsia="en-US"/>
        </w:rPr>
      </w:pPr>
    </w:p>
    <w:p w14:paraId="7336E2C4" w14:textId="3E6CE529" w:rsidR="00CF49EA" w:rsidRPr="00485F3D" w:rsidRDefault="00AA2361" w:rsidP="00C03FD6">
      <w:pPr>
        <w:spacing w:line="480" w:lineRule="auto"/>
        <w:jc w:val="left"/>
        <w:rPr>
          <w:rFonts w:ascii="Calibri" w:eastAsia="宋体" w:hAnsi="Calibri" w:cs="Calibri"/>
          <w:b/>
          <w:bCs/>
          <w:kern w:val="0"/>
          <w:sz w:val="24"/>
          <w:szCs w:val="24"/>
          <w:lang w:val="en-CA" w:eastAsia="en-US"/>
        </w:rPr>
      </w:pPr>
      <w:r w:rsidRPr="00485F3D">
        <w:rPr>
          <w:rFonts w:ascii="Calibri" w:eastAsia="宋体" w:hAnsi="Calibri" w:cs="Calibri"/>
          <w:b/>
          <w:bCs/>
          <w:kern w:val="0"/>
          <w:sz w:val="24"/>
          <w:szCs w:val="24"/>
          <w:lang w:val="en-CA" w:eastAsia="en-US"/>
        </w:rPr>
        <w:t>The following Supporting Information is available for this article:</w:t>
      </w:r>
    </w:p>
    <w:p w14:paraId="52706DE8" w14:textId="51A2F251" w:rsidR="00CF49EA" w:rsidRDefault="00CF49EA" w:rsidP="00CF49EA">
      <w:pPr>
        <w:spacing w:line="360" w:lineRule="auto"/>
        <w:jc w:val="left"/>
        <w:rPr>
          <w:rFonts w:cstheme="minorHAnsi"/>
          <w:b/>
          <w:bCs/>
        </w:rPr>
        <w:sectPr w:rsidR="00CF49EA" w:rsidSect="00AE709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73F95C3" w14:textId="48F4FB13" w:rsidR="00CF49EA" w:rsidRPr="00C801EE" w:rsidRDefault="00CF49EA" w:rsidP="00157A79">
      <w:pPr>
        <w:pStyle w:val="1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" w:name="_Hlk111840896"/>
      <w:r w:rsidRPr="00C801EE"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 w:rsidRPr="00C801EE">
        <w:rPr>
          <w:rFonts w:ascii="Times New Roman" w:hAnsi="Times New Roman" w:cs="Times New Roman"/>
          <w:sz w:val="24"/>
          <w:szCs w:val="24"/>
        </w:rPr>
        <w:t>upporting Information Appendix S</w:t>
      </w:r>
      <w:r>
        <w:rPr>
          <w:rFonts w:ascii="Times New Roman" w:hAnsi="Times New Roman" w:cs="Times New Roman"/>
          <w:sz w:val="24"/>
          <w:szCs w:val="24"/>
        </w:rPr>
        <w:t>1</w:t>
      </w:r>
    </w:p>
    <w:bookmarkEnd w:id="4"/>
    <w:p w14:paraId="05E4E94A" w14:textId="2FE3C700" w:rsidR="00CF49EA" w:rsidRPr="00312D29" w:rsidRDefault="00CF49EA" w:rsidP="00CF49EA">
      <w:pPr>
        <w:spacing w:line="360" w:lineRule="auto"/>
        <w:jc w:val="left"/>
        <w:rPr>
          <w:rFonts w:cstheme="minorHAnsi"/>
          <w:b/>
          <w:bCs/>
        </w:rPr>
      </w:pPr>
      <w:r>
        <w:rPr>
          <w:rFonts w:cstheme="minorHAnsi" w:hint="eastAsia"/>
          <w:b/>
          <w:bCs/>
        </w:rPr>
        <w:t xml:space="preserve"> </w:t>
      </w:r>
      <w:r>
        <w:rPr>
          <w:rFonts w:cstheme="minorHAnsi"/>
          <w:b/>
          <w:bCs/>
        </w:rPr>
        <w:t xml:space="preserve">   </w:t>
      </w:r>
      <w:bookmarkStart w:id="5" w:name="_Hlk111841636"/>
      <w:r w:rsidRPr="00312D2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312D29">
        <w:rPr>
          <w:rFonts w:ascii="Times New Roman" w:hAnsi="Times New Roman" w:cs="Times New Roman"/>
          <w:b/>
          <w:bCs/>
          <w:sz w:val="24"/>
          <w:szCs w:val="24"/>
        </w:rPr>
        <w:t>tudy Area</w:t>
      </w:r>
      <w:bookmarkEnd w:id="5"/>
      <w:r w:rsidRPr="00312D29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312D29" w:rsidRPr="00312D29">
        <w:rPr>
          <w:rFonts w:ascii="Times New Roman" w:hAnsi="Times New Roman" w:cs="Times New Roman"/>
          <w:b/>
          <w:bCs/>
          <w:sz w:val="24"/>
          <w:szCs w:val="24"/>
        </w:rPr>
        <w:t>Background environment data</w:t>
      </w:r>
    </w:p>
    <w:p w14:paraId="4EACD446" w14:textId="6B826EE3" w:rsidR="00CF49EA" w:rsidRDefault="00CF49EA" w:rsidP="00157A79">
      <w:pPr>
        <w:spacing w:line="360" w:lineRule="auto"/>
        <w:jc w:val="left"/>
        <w:sectPr w:rsidR="00CF49EA" w:rsidSect="00AE709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6278C4">
        <w:rPr>
          <w:rFonts w:ascii="Times New Roman" w:hAnsi="Times New Roman" w:cs="Times New Roman"/>
          <w:b/>
          <w:bCs/>
        </w:rPr>
        <w:t>Fig. S1</w:t>
      </w:r>
      <w:r w:rsidRPr="002D505B">
        <w:rPr>
          <w:rFonts w:ascii="Times New Roman" w:hAnsi="Times New Roman" w:cs="Times New Roman"/>
          <w:szCs w:val="21"/>
        </w:rPr>
        <w:t xml:space="preserve"> </w:t>
      </w:r>
      <w:r w:rsidRPr="00DC0E8F">
        <w:rPr>
          <w:rFonts w:ascii="Times New Roman" w:hAnsi="Times New Roman" w:cs="Times New Roman"/>
          <w:szCs w:val="21"/>
        </w:rPr>
        <w:t xml:space="preserve">Geographical </w:t>
      </w:r>
      <w:r w:rsidRPr="00717196">
        <w:rPr>
          <w:rFonts w:ascii="Times New Roman" w:hAnsi="Times New Roman" w:cs="Times New Roman"/>
          <w:szCs w:val="21"/>
        </w:rPr>
        <w:t>locations</w:t>
      </w:r>
      <w:r w:rsidRPr="00DC0E8F">
        <w:rPr>
          <w:rFonts w:ascii="Times New Roman" w:hAnsi="Times New Roman" w:cs="Times New Roman"/>
          <w:szCs w:val="21"/>
        </w:rPr>
        <w:t xml:space="preserve"> of lakes for each trait measured of </w:t>
      </w:r>
      <w:r w:rsidRPr="00D3469A">
        <w:rPr>
          <w:rFonts w:ascii="Times New Roman" w:hAnsi="Times New Roman" w:cs="Times New Roman"/>
          <w:i/>
          <w:iCs/>
          <w:szCs w:val="21"/>
        </w:rPr>
        <w:t>Phragmites australis</w:t>
      </w:r>
      <w:r w:rsidRPr="00DC0E8F">
        <w:rPr>
          <w:rFonts w:ascii="Times New Roman" w:hAnsi="Times New Roman" w:cs="Times New Roman"/>
          <w:szCs w:val="21"/>
        </w:rPr>
        <w:t xml:space="preserve"> across</w:t>
      </w:r>
      <w:r>
        <w:rPr>
          <w:rFonts w:ascii="Times New Roman" w:hAnsi="Times New Roman" w:cs="Times New Roman"/>
          <w:szCs w:val="21"/>
        </w:rPr>
        <w:t xml:space="preserve"> l</w:t>
      </w:r>
      <w:r w:rsidRPr="00DC0E8F">
        <w:rPr>
          <w:rFonts w:ascii="Times New Roman" w:hAnsi="Times New Roman" w:cs="Times New Roman"/>
          <w:szCs w:val="21"/>
        </w:rPr>
        <w:t>akes</w:t>
      </w:r>
      <w:r>
        <w:rPr>
          <w:rFonts w:ascii="Times New Roman" w:hAnsi="Times New Roman" w:cs="Times New Roman"/>
          <w:szCs w:val="21"/>
        </w:rPr>
        <w:t>hor</w:t>
      </w:r>
      <w:r w:rsidRPr="00DC0E8F">
        <w:rPr>
          <w:rFonts w:ascii="Times New Roman" w:hAnsi="Times New Roman" w:cs="Times New Roman"/>
          <w:szCs w:val="21"/>
        </w:rPr>
        <w:t>e wetland that w</w:t>
      </w:r>
      <w:r>
        <w:rPr>
          <w:rFonts w:ascii="Times New Roman" w:hAnsi="Times New Roman" w:cs="Times New Roman"/>
          <w:szCs w:val="21"/>
        </w:rPr>
        <w:t>as</w:t>
      </w:r>
      <w:r w:rsidRPr="00DC0E8F">
        <w:rPr>
          <w:rFonts w:ascii="Times New Roman" w:hAnsi="Times New Roman" w:cs="Times New Roman"/>
          <w:szCs w:val="21"/>
        </w:rPr>
        <w:t xml:space="preserve"> used in this study.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XHK,</w:t>
      </w:r>
      <w:r>
        <w:rPr>
          <w:rFonts w:ascii="Times New Roman" w:hAnsi="Times New Roman" w:cs="Times New Roman"/>
          <w:szCs w:val="21"/>
        </w:rPr>
        <w:t xml:space="preserve"> MNAB, and GLD, </w:t>
      </w:r>
      <w:r w:rsidRPr="005D68F1">
        <w:rPr>
          <w:rFonts w:ascii="Times New Roman" w:hAnsi="Times New Roman" w:cs="Times New Roman"/>
          <w:szCs w:val="21"/>
        </w:rPr>
        <w:t>Located on the</w:t>
      </w:r>
      <w:r w:rsidRPr="00631B2C">
        <w:rPr>
          <w:rFonts w:ascii="Times New Roman" w:hAnsi="Times New Roman" w:cs="Times New Roman"/>
          <w:szCs w:val="21"/>
        </w:rPr>
        <w:t xml:space="preserve"> North</w:t>
      </w:r>
      <w:r>
        <w:rPr>
          <w:rFonts w:ascii="Times New Roman" w:hAnsi="Times New Roman" w:cs="Times New Roman"/>
          <w:szCs w:val="21"/>
        </w:rPr>
        <w:t xml:space="preserve">, </w:t>
      </w:r>
      <w:r w:rsidRPr="005D68F1">
        <w:rPr>
          <w:rFonts w:ascii="Times New Roman" w:hAnsi="Times New Roman" w:cs="Times New Roman"/>
          <w:szCs w:val="21"/>
        </w:rPr>
        <w:t>southwestern and southeastern shores of Hulun Lake, respectively</w:t>
      </w:r>
      <w:r>
        <w:rPr>
          <w:rFonts w:ascii="Times New Roman" w:hAnsi="Times New Roman" w:cs="Times New Roman"/>
          <w:szCs w:val="21"/>
        </w:rPr>
        <w:t xml:space="preserve"> in </w:t>
      </w:r>
      <w:r w:rsidRPr="00DD3CA7">
        <w:rPr>
          <w:rFonts w:ascii="Times New Roman" w:hAnsi="Times New Roman" w:cs="Times New Roman"/>
          <w:szCs w:val="21"/>
        </w:rPr>
        <w:t>Hulunber</w:t>
      </w:r>
      <w:r>
        <w:rPr>
          <w:rFonts w:ascii="Times New Roman" w:hAnsi="Times New Roman" w:cs="Times New Roman"/>
          <w:szCs w:val="21"/>
        </w:rPr>
        <w:t xml:space="preserve">; BEL, </w:t>
      </w:r>
      <w:r w:rsidRPr="004B32F1">
        <w:rPr>
          <w:rFonts w:ascii="Times New Roman" w:hAnsi="Times New Roman" w:cs="Times New Roman"/>
          <w:szCs w:val="21"/>
        </w:rPr>
        <w:t>Buir Lake</w:t>
      </w:r>
      <w:r>
        <w:rPr>
          <w:rFonts w:ascii="Times New Roman" w:hAnsi="Times New Roman" w:cs="Times New Roman"/>
          <w:szCs w:val="21"/>
        </w:rPr>
        <w:t xml:space="preserve"> on </w:t>
      </w:r>
      <w:r w:rsidRPr="00DD3CA7">
        <w:rPr>
          <w:rFonts w:ascii="Times New Roman" w:hAnsi="Times New Roman" w:cs="Times New Roman"/>
          <w:szCs w:val="21"/>
        </w:rPr>
        <w:t>China-Mongolia border</w:t>
      </w:r>
      <w:r>
        <w:rPr>
          <w:rFonts w:ascii="Times New Roman" w:hAnsi="Times New Roman" w:cs="Times New Roman"/>
          <w:szCs w:val="21"/>
        </w:rPr>
        <w:t xml:space="preserve">; CGNE and ZGST, </w:t>
      </w:r>
      <w:r w:rsidRPr="0053423D">
        <w:rPr>
          <w:rFonts w:ascii="Times New Roman" w:hAnsi="Times New Roman" w:cs="Times New Roman"/>
          <w:szCs w:val="21"/>
        </w:rPr>
        <w:t>Chagannur</w:t>
      </w:r>
      <w:r>
        <w:rPr>
          <w:rFonts w:ascii="Times New Roman" w:hAnsi="Times New Roman" w:cs="Times New Roman"/>
          <w:szCs w:val="21"/>
        </w:rPr>
        <w:t xml:space="preserve"> lake and </w:t>
      </w:r>
      <w:r w:rsidRPr="0053423D">
        <w:rPr>
          <w:rFonts w:ascii="Times New Roman" w:hAnsi="Times New Roman" w:cs="Times New Roman"/>
          <w:szCs w:val="21"/>
        </w:rPr>
        <w:t>Zagustai</w:t>
      </w:r>
      <w:r>
        <w:rPr>
          <w:rFonts w:ascii="Times New Roman" w:hAnsi="Times New Roman" w:cs="Times New Roman"/>
          <w:szCs w:val="21"/>
        </w:rPr>
        <w:t xml:space="preserve"> lake in Xilingol; HJN, </w:t>
      </w:r>
      <w:bookmarkStart w:id="6" w:name="_Hlk92480102"/>
      <w:r>
        <w:rPr>
          <w:rFonts w:ascii="Times New Roman" w:hAnsi="Times New Roman" w:cs="Times New Roman"/>
          <w:szCs w:val="21"/>
        </w:rPr>
        <w:t>Hongjiannao lake</w:t>
      </w:r>
      <w:bookmarkEnd w:id="6"/>
      <w:r>
        <w:rPr>
          <w:rFonts w:ascii="Times New Roman" w:hAnsi="Times New Roman" w:cs="Times New Roman"/>
          <w:szCs w:val="21"/>
        </w:rPr>
        <w:t xml:space="preserve"> in Ordos Inner Mongolia and Yulin in </w:t>
      </w:r>
      <w:r w:rsidRPr="003B187C">
        <w:rPr>
          <w:rFonts w:ascii="Times New Roman" w:hAnsi="Times New Roman" w:cs="Times New Roman"/>
          <w:szCs w:val="21"/>
        </w:rPr>
        <w:t>Shaanxi</w:t>
      </w:r>
      <w:r>
        <w:rPr>
          <w:rFonts w:ascii="Times New Roman" w:hAnsi="Times New Roman" w:cs="Times New Roman"/>
          <w:szCs w:val="21"/>
        </w:rPr>
        <w:t xml:space="preserve">; NLH, </w:t>
      </w:r>
      <w:r w:rsidRPr="00AB1256">
        <w:rPr>
          <w:rFonts w:ascii="Times New Roman" w:hAnsi="Times New Roman" w:cs="Times New Roman"/>
          <w:szCs w:val="21"/>
        </w:rPr>
        <w:t>Narin Lake</w:t>
      </w:r>
      <w:r>
        <w:rPr>
          <w:rFonts w:ascii="Times New Roman" w:hAnsi="Times New Roman" w:cs="Times New Roman"/>
          <w:szCs w:val="21"/>
        </w:rPr>
        <w:t xml:space="preserve"> in Bayanner; BG and TG, </w:t>
      </w:r>
      <w:r w:rsidRPr="00ED1F14">
        <w:rPr>
          <w:rFonts w:ascii="Times New Roman" w:hAnsi="Times New Roman" w:cs="Times New Roman"/>
          <w:szCs w:val="21"/>
        </w:rPr>
        <w:t>Bagadabusu</w:t>
      </w:r>
      <w:r>
        <w:rPr>
          <w:rFonts w:ascii="Times New Roman" w:hAnsi="Times New Roman" w:cs="Times New Roman"/>
          <w:szCs w:val="21"/>
        </w:rPr>
        <w:t xml:space="preserve"> lake and </w:t>
      </w:r>
      <w:r w:rsidRPr="00FD0D66">
        <w:rPr>
          <w:rFonts w:ascii="Times New Roman" w:hAnsi="Times New Roman" w:cs="Times New Roman"/>
          <w:szCs w:val="21"/>
        </w:rPr>
        <w:t>Tonggunaoer</w:t>
      </w:r>
      <w:r>
        <w:rPr>
          <w:rFonts w:ascii="Times New Roman" w:hAnsi="Times New Roman" w:cs="Times New Roman"/>
          <w:szCs w:val="21"/>
        </w:rPr>
        <w:t xml:space="preserve"> lake in </w:t>
      </w:r>
      <w:r w:rsidRPr="00ED1F14">
        <w:rPr>
          <w:rFonts w:ascii="Times New Roman" w:hAnsi="Times New Roman" w:cs="Times New Roman"/>
          <w:szCs w:val="21"/>
        </w:rPr>
        <w:t>Tenggeli desert</w:t>
      </w:r>
      <w:r>
        <w:rPr>
          <w:rFonts w:ascii="Times New Roman" w:hAnsi="Times New Roman" w:cs="Times New Roman"/>
          <w:szCs w:val="21"/>
        </w:rPr>
        <w:t xml:space="preserve"> of Alxa; BDD and BDX, Badain lake </w:t>
      </w:r>
      <w:r w:rsidRPr="0074559C">
        <w:rPr>
          <w:rFonts w:ascii="Times New Roman" w:hAnsi="Times New Roman" w:cs="Times New Roman"/>
          <w:szCs w:val="21"/>
        </w:rPr>
        <w:t>fresh water</w:t>
      </w:r>
      <w:r>
        <w:rPr>
          <w:rFonts w:ascii="Times New Roman" w:hAnsi="Times New Roman" w:cs="Times New Roman"/>
          <w:szCs w:val="21"/>
        </w:rPr>
        <w:t xml:space="preserve"> and Badain lake salt in </w:t>
      </w:r>
      <w:r w:rsidRPr="00022273">
        <w:rPr>
          <w:rFonts w:ascii="Times New Roman" w:hAnsi="Times New Roman" w:cs="Times New Roman"/>
          <w:szCs w:val="21"/>
        </w:rPr>
        <w:t>Badain Jaran Desert</w:t>
      </w:r>
      <w:r>
        <w:rPr>
          <w:rFonts w:ascii="Times New Roman" w:hAnsi="Times New Roman" w:cs="Times New Roman"/>
          <w:szCs w:val="21"/>
        </w:rPr>
        <w:t xml:space="preserve"> of Alxa; JYH, </w:t>
      </w:r>
      <w:r w:rsidRPr="00022273">
        <w:rPr>
          <w:rFonts w:ascii="Times New Roman" w:hAnsi="Times New Roman" w:cs="Times New Roman"/>
          <w:szCs w:val="21"/>
        </w:rPr>
        <w:t>Juyan Lake</w:t>
      </w:r>
      <w:r>
        <w:rPr>
          <w:rFonts w:ascii="Times New Roman" w:hAnsi="Times New Roman" w:cs="Times New Roman"/>
          <w:szCs w:val="21"/>
        </w:rPr>
        <w:t xml:space="preserve"> in </w:t>
      </w:r>
      <w:r w:rsidRPr="00472C4C">
        <w:rPr>
          <w:rFonts w:ascii="Times New Roman" w:hAnsi="Times New Roman" w:cs="Times New Roman"/>
          <w:szCs w:val="21"/>
        </w:rPr>
        <w:t>ejina</w:t>
      </w:r>
      <w:r>
        <w:rPr>
          <w:rFonts w:ascii="Times New Roman" w:hAnsi="Times New Roman" w:cs="Times New Roman"/>
          <w:szCs w:val="21"/>
        </w:rPr>
        <w:t xml:space="preserve"> of Alxa. </w:t>
      </w:r>
      <w:r w:rsidRPr="006160D0">
        <w:rPr>
          <w:rFonts w:ascii="Times New Roman" w:hAnsi="Times New Roman" w:cs="Times New Roman"/>
          <w:szCs w:val="21"/>
        </w:rPr>
        <w:t xml:space="preserve">Among them, XHK, MNAB, GLD, BEL, ZGST and HJN belong to the semi-arid </w:t>
      </w:r>
      <w:r>
        <w:rPr>
          <w:rFonts w:ascii="Times New Roman" w:hAnsi="Times New Roman" w:cs="Times New Roman"/>
          <w:szCs w:val="21"/>
        </w:rPr>
        <w:t>region</w:t>
      </w:r>
      <w:r w:rsidRPr="006160D0">
        <w:rPr>
          <w:rFonts w:ascii="Times New Roman" w:hAnsi="Times New Roman" w:cs="Times New Roman"/>
          <w:szCs w:val="21"/>
        </w:rPr>
        <w:t xml:space="preserve">, and CGNE, NLH, BG, TG, BDD, BDX and JYH are located in the arid </w:t>
      </w:r>
      <w:r>
        <w:rPr>
          <w:rFonts w:ascii="Times New Roman" w:hAnsi="Times New Roman" w:cs="Times New Roman"/>
          <w:szCs w:val="21"/>
        </w:rPr>
        <w:t>region</w:t>
      </w:r>
      <w:r w:rsidRPr="006160D0">
        <w:rPr>
          <w:rFonts w:ascii="Times New Roman" w:hAnsi="Times New Roman" w:cs="Times New Roman"/>
          <w:szCs w:val="21"/>
        </w:rPr>
        <w:t>.</w:t>
      </w:r>
      <w:r w:rsidR="00232D21">
        <w:t xml:space="preserve">  </w:t>
      </w:r>
      <w:r w:rsidR="00AE7096" w:rsidRPr="007C66D6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E72CE46" wp14:editId="03B4A965">
            <wp:extent cx="4800540" cy="450000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540" cy="45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E6A97" w14:textId="2D42F262" w:rsidR="005577A9" w:rsidRPr="005577A9" w:rsidRDefault="005577A9" w:rsidP="00232D21">
      <w:pPr>
        <w:spacing w:line="360" w:lineRule="auto"/>
      </w:pPr>
      <w:r w:rsidRPr="00FE3ECF">
        <w:rPr>
          <w:rFonts w:ascii="Times New Roman" w:hAnsi="Times New Roman" w:cs="Times New Roman" w:hint="eastAsia"/>
          <w:szCs w:val="21"/>
        </w:rPr>
        <w:lastRenderedPageBreak/>
        <w:t>Table</w:t>
      </w:r>
      <w:r w:rsidRPr="00FE3EC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</w:t>
      </w:r>
      <w:r w:rsidRPr="00FE3ECF"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/>
          <w:szCs w:val="21"/>
        </w:rPr>
        <w:t xml:space="preserve"> E</w:t>
      </w:r>
      <w:r w:rsidRPr="0040505D">
        <w:rPr>
          <w:rFonts w:ascii="Times New Roman" w:hAnsi="Times New Roman" w:cs="Times New Roman"/>
          <w:szCs w:val="21"/>
        </w:rPr>
        <w:t>nvironmental features</w:t>
      </w:r>
      <w:r w:rsidRPr="008A3852">
        <w:rPr>
          <w:rFonts w:ascii="Times New Roman" w:hAnsi="Times New Roman" w:cs="Times New Roman" w:hint="eastAsia"/>
          <w:szCs w:val="21"/>
        </w:rPr>
        <w:t xml:space="preserve"> </w:t>
      </w:r>
      <w:r w:rsidRPr="0040505D">
        <w:rPr>
          <w:rFonts w:ascii="Times New Roman" w:hAnsi="Times New Roman" w:cs="Times New Roman"/>
          <w:szCs w:val="21"/>
        </w:rPr>
        <w:t xml:space="preserve">of </w:t>
      </w:r>
      <w:r>
        <w:rPr>
          <w:rFonts w:ascii="Times New Roman" w:hAnsi="Times New Roman" w:cs="Times New Roman" w:hint="eastAsia"/>
          <w:szCs w:val="21"/>
        </w:rPr>
        <w:t>the</w:t>
      </w:r>
      <w:r>
        <w:rPr>
          <w:rFonts w:ascii="Times New Roman" w:hAnsi="Times New Roman" w:cs="Times New Roman"/>
          <w:szCs w:val="21"/>
        </w:rPr>
        <w:t xml:space="preserve"> </w:t>
      </w:r>
      <w:r w:rsidRPr="0040505D">
        <w:rPr>
          <w:rFonts w:ascii="Times New Roman" w:hAnsi="Times New Roman" w:cs="Times New Roman"/>
          <w:szCs w:val="21"/>
        </w:rPr>
        <w:t xml:space="preserve">study </w:t>
      </w:r>
      <w:r>
        <w:rPr>
          <w:rFonts w:ascii="Times New Roman" w:hAnsi="Times New Roman" w:cs="Times New Roman" w:hint="eastAsia"/>
          <w:szCs w:val="21"/>
        </w:rPr>
        <w:t>l</w:t>
      </w:r>
      <w:r w:rsidRPr="0040505D">
        <w:rPr>
          <w:rFonts w:ascii="Times New Roman" w:hAnsi="Times New Roman" w:cs="Times New Roman" w:hint="eastAsia"/>
          <w:szCs w:val="21"/>
        </w:rPr>
        <w:t>oc</w:t>
      </w:r>
      <w:r w:rsidRPr="0040505D">
        <w:rPr>
          <w:rFonts w:ascii="Times New Roman" w:hAnsi="Times New Roman" w:cs="Times New Roman"/>
          <w:szCs w:val="21"/>
        </w:rPr>
        <w:t>alities</w:t>
      </w:r>
      <w:r>
        <w:rPr>
          <w:rFonts w:ascii="Times New Roman" w:hAnsi="Times New Roman" w:cs="Times New Roman"/>
          <w:szCs w:val="21"/>
        </w:rPr>
        <w:t xml:space="preserve"> of l</w:t>
      </w:r>
      <w:r w:rsidRPr="00DC0E8F">
        <w:rPr>
          <w:rFonts w:ascii="Times New Roman" w:hAnsi="Times New Roman" w:cs="Times New Roman"/>
          <w:szCs w:val="21"/>
        </w:rPr>
        <w:t>akes</w:t>
      </w:r>
      <w:r>
        <w:rPr>
          <w:rFonts w:ascii="Times New Roman" w:hAnsi="Times New Roman" w:cs="Times New Roman"/>
          <w:szCs w:val="21"/>
        </w:rPr>
        <w:t>hor</w:t>
      </w:r>
      <w:r w:rsidRPr="00DC0E8F">
        <w:rPr>
          <w:rFonts w:ascii="Times New Roman" w:hAnsi="Times New Roman" w:cs="Times New Roman"/>
          <w:szCs w:val="21"/>
        </w:rPr>
        <w:t>e wetland</w:t>
      </w:r>
      <w:r>
        <w:rPr>
          <w:rFonts w:ascii="Times New Roman" w:hAnsi="Times New Roman" w:cs="Times New Roman"/>
          <w:szCs w:val="21"/>
        </w:rPr>
        <w:t xml:space="preserve">s in </w:t>
      </w:r>
      <w:r w:rsidR="00463855">
        <w:rPr>
          <w:rFonts w:ascii="Times New Roman" w:hAnsi="Times New Roman" w:cs="Times New Roman"/>
          <w:szCs w:val="21"/>
        </w:rPr>
        <w:t>two</w:t>
      </w:r>
      <w:r>
        <w:rPr>
          <w:rFonts w:ascii="Times New Roman" w:hAnsi="Times New Roman" w:cs="Times New Roman"/>
          <w:szCs w:val="21"/>
        </w:rPr>
        <w:t xml:space="preserve"> regions with semi-arid and arid. Lat, latitude; Lon, longitude; E, elevation; MAT, mean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annual temperature; TAR, Temperature Annual Range; MAP, </w:t>
      </w:r>
      <w:r w:rsidRPr="00782E0B">
        <w:rPr>
          <w:rFonts w:ascii="Times New Roman" w:hAnsi="Times New Roman" w:cs="Times New Roman"/>
          <w:szCs w:val="21"/>
        </w:rPr>
        <w:t>mean annual precipitation</w:t>
      </w:r>
      <w:r>
        <w:rPr>
          <w:rFonts w:ascii="Times New Roman" w:hAnsi="Times New Roman" w:cs="Times New Roman"/>
          <w:szCs w:val="21"/>
        </w:rPr>
        <w:t>; PS, precipitation seasonality; PET, potential evapo-transpiration; AI, aridity index.</w:t>
      </w:r>
    </w:p>
    <w:tbl>
      <w:tblPr>
        <w:tblpPr w:leftFromText="180" w:rightFromText="180" w:vertAnchor="page" w:horzAnchor="margin" w:tblpXSpec="center" w:tblpY="4310"/>
        <w:tblW w:w="10673" w:type="dxa"/>
        <w:tblLook w:val="04A0" w:firstRow="1" w:lastRow="0" w:firstColumn="1" w:lastColumn="0" w:noHBand="0" w:noVBand="1"/>
      </w:tblPr>
      <w:tblGrid>
        <w:gridCol w:w="1276"/>
        <w:gridCol w:w="709"/>
        <w:gridCol w:w="675"/>
        <w:gridCol w:w="675"/>
        <w:gridCol w:w="675"/>
        <w:gridCol w:w="759"/>
        <w:gridCol w:w="759"/>
        <w:gridCol w:w="675"/>
        <w:gridCol w:w="759"/>
        <w:gridCol w:w="759"/>
        <w:gridCol w:w="759"/>
        <w:gridCol w:w="759"/>
        <w:gridCol w:w="759"/>
        <w:gridCol w:w="675"/>
      </w:tblGrid>
      <w:tr w:rsidR="005577A9" w:rsidRPr="00C86DF3" w14:paraId="2ECA27C1" w14:textId="77777777" w:rsidTr="005D3A3D">
        <w:trPr>
          <w:trHeight w:val="369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268D4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Region</w:t>
            </w:r>
          </w:p>
        </w:tc>
        <w:tc>
          <w:tcPr>
            <w:tcW w:w="4252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C5A92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Semi-Arid</w:t>
            </w:r>
          </w:p>
        </w:tc>
        <w:tc>
          <w:tcPr>
            <w:tcW w:w="5145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4670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Arid</w:t>
            </w:r>
          </w:p>
        </w:tc>
      </w:tr>
      <w:tr w:rsidR="005577A9" w:rsidRPr="00C86DF3" w14:paraId="2FC77A93" w14:textId="77777777" w:rsidTr="005D3A3D">
        <w:trPr>
          <w:trHeight w:val="369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63F4A0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Localities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C6BFA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XHK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72519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GLD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6EA4E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MNAB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76AFB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BEL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00550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ZGST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897A4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HJN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E56A7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CGNE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CF29F9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NLH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9FF1D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TG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CC437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BG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05329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BDD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33C49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BDX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CA80B" w14:textId="77777777" w:rsidR="005577A9" w:rsidRPr="00C86DF3" w:rsidRDefault="005577A9" w:rsidP="00232D21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JYH</w:t>
            </w:r>
          </w:p>
        </w:tc>
      </w:tr>
      <w:tr w:rsidR="005577A9" w:rsidRPr="00C86DF3" w14:paraId="0F5E3008" w14:textId="77777777" w:rsidTr="005D3A3D">
        <w:trPr>
          <w:trHeight w:val="369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254F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Lat (°N</w:t>
            </w:r>
            <w:r w:rsidRPr="00C86DF3">
              <w:rPr>
                <w:rFonts w:ascii="等线" w:eastAsia="等线" w:hAnsi="等线" w:cs="Arial" w:hint="eastAsia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FB3F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49.32 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9EE4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48.76 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C662C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48.61 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7B8E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47.96 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BAB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43.69 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1CC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39.12 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B72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43.45 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9AED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40.56 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59AD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38.70 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2B0D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38.67 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461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39.55 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05A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39.55 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7F9B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42.33 </w:t>
            </w:r>
          </w:p>
        </w:tc>
      </w:tr>
      <w:tr w:rsidR="005577A9" w:rsidRPr="00C86DF3" w14:paraId="6B929DE2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6AC4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Lon (°E)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9C18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117.68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3C14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117.05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B2BE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117.16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F6F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117.71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662C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116.88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920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109.91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13E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114.97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33F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106.64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BF74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105.13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C9D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104.94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0AF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102.37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2848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102.36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0C6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101.27 </w:t>
            </w:r>
          </w:p>
        </w:tc>
      </w:tr>
      <w:tr w:rsidR="005577A9" w:rsidRPr="00C86DF3" w14:paraId="6FE36161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CD3A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E (m)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1A1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529.91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AD1C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532.14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F353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526.47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7D0F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574.43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945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1289.51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E364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1223.12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2AA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999.93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17E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1038.01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330B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1289.10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E7F8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1270.01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C6B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1323.32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7DF1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1318.06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7A3D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899.50 </w:t>
            </w:r>
          </w:p>
        </w:tc>
      </w:tr>
      <w:tr w:rsidR="005577A9" w:rsidRPr="00C86DF3" w14:paraId="4009844B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C3BF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MAT (</w:t>
            </w:r>
            <w:r w:rsidRPr="00C86DF3">
              <w:rPr>
                <w:rFonts w:ascii="等线" w:eastAsia="等线" w:hAnsi="等线" w:cs="Arial" w:hint="eastAsia"/>
                <w:color w:val="000000"/>
                <w:kern w:val="0"/>
                <w:sz w:val="15"/>
                <w:szCs w:val="15"/>
              </w:rPr>
              <w:t>℃）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337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C46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E91E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0B21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E461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2C9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7.05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5E0C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2.82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A6E3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8.19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129C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8.99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98BB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9.11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3AD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9.06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7B21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9.16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8FF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8.34 </w:t>
            </w:r>
          </w:p>
        </w:tc>
      </w:tr>
      <w:tr w:rsidR="005577A9" w:rsidRPr="00C86DF3" w14:paraId="1EC3D1BA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065D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TAR (</w:t>
            </w:r>
            <w:r w:rsidRPr="00C86DF3">
              <w:rPr>
                <w:rFonts w:ascii="宋体" w:eastAsia="宋体" w:hAnsi="宋体" w:cs="Arial" w:hint="eastAsia"/>
                <w:color w:val="000000"/>
                <w:kern w:val="0"/>
                <w:sz w:val="15"/>
                <w:szCs w:val="15"/>
              </w:rPr>
              <w:t>℃）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04D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53.00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700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51.80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E64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54.50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356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54.40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E94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50.70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B3A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46.00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520E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49.80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C00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46.10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7C78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45.90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D17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45.80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EC8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46.80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6551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46.80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9F9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49.80 </w:t>
            </w:r>
          </w:p>
        </w:tc>
      </w:tr>
      <w:tr w:rsidR="005577A9" w:rsidRPr="00C86DF3" w14:paraId="3A2B20FE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81B1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MAP (mm)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5B3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295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0BE3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247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004C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255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2E9E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264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100F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337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CCD1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370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3EB3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244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2B8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8CFE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158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D9E4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155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F624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95A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90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E19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43 </w:t>
            </w:r>
          </w:p>
        </w:tc>
      </w:tr>
      <w:tr w:rsidR="005577A9" w:rsidRPr="00C86DF3" w14:paraId="7E566F8C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8086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PS (mm)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5CC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113.94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74A4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111.63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7C4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108.73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EC03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110.26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13B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111.66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518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107.62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D62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114.16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3543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105.53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33C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89.84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AE2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91.17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5CBF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89.56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DCE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86.09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A218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90.42 </w:t>
            </w:r>
          </w:p>
        </w:tc>
      </w:tr>
      <w:tr w:rsidR="005577A9" w:rsidRPr="00C86DF3" w14:paraId="0A5C02BC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3F3A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PET (mm yr</w:t>
            </w: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-1</w:t>
            </w: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672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1052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A0F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1055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A3A8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1142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36E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1080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11B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1148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4C22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1421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861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1283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4D7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1738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B227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1727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74A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1710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3FD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1860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5A79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1858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AA5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1823 </w:t>
            </w:r>
          </w:p>
        </w:tc>
      </w:tr>
      <w:tr w:rsidR="005577A9" w:rsidRPr="00C86DF3" w14:paraId="11223565" w14:textId="77777777" w:rsidTr="005D3A3D">
        <w:trPr>
          <w:trHeight w:val="369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19714" w14:textId="77777777" w:rsidR="005577A9" w:rsidRPr="00C86DF3" w:rsidRDefault="005577A9" w:rsidP="00232D21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D9743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09345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EA52B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33A1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750AE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EE706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1936B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1393B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D503E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C4320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7EBFB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7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4CF5A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6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3A15C" w14:textId="77777777" w:rsidR="005577A9" w:rsidRPr="00C86DF3" w:rsidRDefault="005577A9" w:rsidP="00232D21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C86DF3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</w:tr>
    </w:tbl>
    <w:p w14:paraId="464C5954" w14:textId="77777777" w:rsidR="00CF49EA" w:rsidRDefault="00CF49EA" w:rsidP="00232D21">
      <w:pPr>
        <w:spacing w:line="360" w:lineRule="auto"/>
        <w:rPr>
          <w:rFonts w:ascii="Times New Roman" w:eastAsia="等线" w:hAnsi="Times New Roman" w:cs="Times New Roman"/>
          <w:noProof/>
          <w:szCs w:val="21"/>
        </w:rPr>
        <w:sectPr w:rsidR="00CF49EA" w:rsidSect="00AE709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50CF5A43" w14:textId="77777777" w:rsidR="00312D29" w:rsidRPr="00C801EE" w:rsidRDefault="00312D29" w:rsidP="00157A79">
      <w:pPr>
        <w:pStyle w:val="1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C801EE"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 w:rsidRPr="00C801EE">
        <w:rPr>
          <w:rFonts w:ascii="Times New Roman" w:hAnsi="Times New Roman" w:cs="Times New Roman"/>
          <w:sz w:val="24"/>
          <w:szCs w:val="24"/>
        </w:rPr>
        <w:t>upporting Information Appendix S2</w:t>
      </w:r>
    </w:p>
    <w:p w14:paraId="3DC68F96" w14:textId="77777777" w:rsidR="00312D29" w:rsidRPr="00A12F34" w:rsidRDefault="00312D29" w:rsidP="00312D29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  <w:r w:rsidRPr="00A12F34">
        <w:rPr>
          <w:rFonts w:ascii="Times New Roman" w:hAnsi="Times New Roman" w:cs="Times New Roman"/>
          <w:b/>
          <w:bCs/>
          <w:sz w:val="24"/>
          <w:szCs w:val="24"/>
        </w:rPr>
        <w:t>Variation of</w:t>
      </w:r>
      <w:r w:rsidRPr="00157A7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Phragmites australis</w:t>
      </w:r>
      <w:r w:rsidRPr="00A12F34">
        <w:rPr>
          <w:rFonts w:ascii="Times New Roman" w:hAnsi="Times New Roman" w:cs="Times New Roman"/>
          <w:b/>
          <w:bCs/>
          <w:sz w:val="24"/>
          <w:szCs w:val="24"/>
        </w:rPr>
        <w:t xml:space="preserve"> functional traits in different moisture gradients</w:t>
      </w:r>
    </w:p>
    <w:p w14:paraId="057F3FC4" w14:textId="753B7158" w:rsidR="00312D29" w:rsidRDefault="00312D29" w:rsidP="00312D2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AF36B1">
        <w:rPr>
          <w:rFonts w:ascii="Times New Roman" w:hAnsi="Times New Roman" w:cs="Times New Roman"/>
          <w:sz w:val="24"/>
          <w:szCs w:val="24"/>
        </w:rPr>
        <w:t xml:space="preserve">At the local scale, </w:t>
      </w:r>
      <w:bookmarkStart w:id="7" w:name="OLE_LINK36"/>
      <w:r w:rsidRPr="002F4E80">
        <w:rPr>
          <w:rFonts w:ascii="Times New Roman" w:hAnsi="Times New Roman" w:cs="Times New Roman" w:hint="eastAsia"/>
          <w:i/>
          <w:iCs/>
          <w:sz w:val="24"/>
          <w:szCs w:val="24"/>
        </w:rPr>
        <w:t>Ph</w:t>
      </w:r>
      <w:r w:rsidRPr="002F4E80">
        <w:rPr>
          <w:rFonts w:ascii="Times New Roman" w:hAnsi="Times New Roman" w:cs="Times New Roman"/>
          <w:i/>
          <w:iCs/>
          <w:sz w:val="24"/>
          <w:szCs w:val="24"/>
        </w:rPr>
        <w:t>ragmites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bookmarkEnd w:id="7"/>
      <w:r w:rsidRPr="00AF36B1">
        <w:rPr>
          <w:rFonts w:ascii="Times New Roman" w:hAnsi="Times New Roman" w:cs="Times New Roman"/>
          <w:sz w:val="24"/>
          <w:szCs w:val="24"/>
        </w:rPr>
        <w:t xml:space="preserve"> functional traits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36B1">
        <w:rPr>
          <w:rFonts w:ascii="Times New Roman" w:hAnsi="Times New Roman" w:cs="Times New Roman"/>
          <w:sz w:val="24"/>
          <w:szCs w:val="24"/>
        </w:rPr>
        <w:t>lakes</w:t>
      </w:r>
      <w:r>
        <w:rPr>
          <w:rFonts w:ascii="Times New Roman" w:hAnsi="Times New Roman" w:cs="Times New Roman"/>
          <w:sz w:val="24"/>
          <w:szCs w:val="24"/>
        </w:rPr>
        <w:t>hor</w:t>
      </w:r>
      <w:r w:rsidRPr="00AF36B1">
        <w:rPr>
          <w:rFonts w:ascii="Times New Roman" w:hAnsi="Times New Roman" w:cs="Times New Roman"/>
          <w:sz w:val="24"/>
          <w:szCs w:val="24"/>
        </w:rPr>
        <w:t>e wetlands responded significantly to soil moisture gradients, with different traits responding differently to moisture gradients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04461">
        <w:rPr>
          <w:rFonts w:ascii="Times New Roman" w:hAnsi="Times New Roman" w:cs="Times New Roman"/>
          <w:sz w:val="24"/>
          <w:szCs w:val="24"/>
        </w:rPr>
        <w:t>Fig</w:t>
      </w:r>
      <w:r w:rsidR="00CC5551">
        <w:rPr>
          <w:rFonts w:ascii="Times New Roman" w:hAnsi="Times New Roman" w:cs="Times New Roman"/>
          <w:sz w:val="24"/>
          <w:szCs w:val="24"/>
        </w:rPr>
        <w:t>.</w:t>
      </w:r>
      <w:r w:rsidRPr="00B044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S2-S4, Table S2).</w:t>
      </w:r>
      <w:r w:rsidRPr="00A333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333F4">
        <w:rPr>
          <w:rFonts w:ascii="Times New Roman" w:hAnsi="Times New Roman" w:cs="Times New Roman"/>
          <w:sz w:val="24"/>
          <w:szCs w:val="24"/>
        </w:rPr>
        <w:t>he variation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A333F4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OLE_LINK14"/>
      <w:r w:rsidRPr="00A333F4">
        <w:rPr>
          <w:rFonts w:ascii="Times New Roman" w:hAnsi="Times New Roman" w:cs="Times New Roman"/>
          <w:sz w:val="24"/>
          <w:szCs w:val="24"/>
        </w:rPr>
        <w:t>morphological</w:t>
      </w:r>
      <w:bookmarkEnd w:id="8"/>
      <w:r w:rsidRPr="00A333F4">
        <w:rPr>
          <w:rFonts w:ascii="Times New Roman" w:hAnsi="Times New Roman" w:cs="Times New Roman"/>
          <w:sz w:val="24"/>
          <w:szCs w:val="24"/>
        </w:rPr>
        <w:t xml:space="preserve"> traits </w:t>
      </w:r>
      <w:r w:rsidRPr="00D47BB5">
        <w:rPr>
          <w:rFonts w:ascii="Times New Roman" w:hAnsi="Times New Roman" w:cs="Times New Roman"/>
          <w:sz w:val="24"/>
          <w:szCs w:val="24"/>
        </w:rPr>
        <w:t>in response to moisture gradients</w:t>
      </w:r>
      <w:r w:rsidRPr="00A333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A333F4">
        <w:rPr>
          <w:rFonts w:ascii="Times New Roman" w:hAnsi="Times New Roman" w:cs="Times New Roman"/>
          <w:sz w:val="24"/>
          <w:szCs w:val="24"/>
        </w:rPr>
        <w:t xml:space="preserve"> more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A333F4">
        <w:rPr>
          <w:rFonts w:ascii="Times New Roman" w:hAnsi="Times New Roman" w:cs="Times New Roman"/>
          <w:sz w:val="24"/>
          <w:szCs w:val="24"/>
        </w:rPr>
        <w:t xml:space="preserve">ignificant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A333F4">
        <w:rPr>
          <w:rFonts w:ascii="Times New Roman" w:hAnsi="Times New Roman" w:cs="Times New Roman"/>
          <w:sz w:val="24"/>
          <w:szCs w:val="24"/>
        </w:rPr>
        <w:t xml:space="preserve"> the western arid </w:t>
      </w:r>
      <w:r>
        <w:rPr>
          <w:rFonts w:ascii="Times New Roman" w:hAnsi="Times New Roman" w:cs="Times New Roman" w:hint="eastAsia"/>
          <w:sz w:val="24"/>
          <w:szCs w:val="24"/>
        </w:rPr>
        <w:t>region</w:t>
      </w:r>
      <w:r>
        <w:rPr>
          <w:rFonts w:ascii="Times New Roman" w:hAnsi="Times New Roman" w:cs="Times New Roman"/>
          <w:sz w:val="24"/>
          <w:szCs w:val="24"/>
        </w:rPr>
        <w:t>, i</w:t>
      </w:r>
      <w:r w:rsidRPr="00A333F4">
        <w:rPr>
          <w:rFonts w:ascii="Times New Roman" w:hAnsi="Times New Roman" w:cs="Times New Roman"/>
          <w:sz w:val="24"/>
          <w:szCs w:val="24"/>
        </w:rPr>
        <w:t>ncluding</w:t>
      </w:r>
      <w:r>
        <w:rPr>
          <w:rFonts w:ascii="Times New Roman" w:hAnsi="Times New Roman" w:cs="Times New Roman"/>
          <w:sz w:val="24"/>
          <w:szCs w:val="24"/>
        </w:rPr>
        <w:t xml:space="preserve"> NLH, BG and JYH</w:t>
      </w:r>
      <w:r w:rsidRPr="00A333F4">
        <w:rPr>
          <w:rFonts w:ascii="Times New Roman" w:hAnsi="Times New Roman" w:cs="Times New Roman"/>
          <w:sz w:val="24"/>
          <w:szCs w:val="24"/>
        </w:rPr>
        <w:t xml:space="preserve"> </w:t>
      </w:r>
      <w:r w:rsidRPr="00B04461">
        <w:rPr>
          <w:rFonts w:ascii="Times New Roman" w:hAnsi="Times New Roman" w:cs="Times New Roman"/>
          <w:sz w:val="24"/>
          <w:szCs w:val="24"/>
        </w:rPr>
        <w:t>(Fig</w:t>
      </w:r>
      <w:r w:rsidR="00CC5551">
        <w:rPr>
          <w:rFonts w:ascii="Times New Roman" w:hAnsi="Times New Roman" w:cs="Times New Roman"/>
          <w:sz w:val="24"/>
          <w:szCs w:val="24"/>
        </w:rPr>
        <w:t>.</w:t>
      </w:r>
      <w:r w:rsidRPr="00B044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B04461">
        <w:rPr>
          <w:rFonts w:ascii="Times New Roman" w:hAnsi="Times New Roman" w:cs="Times New Roman"/>
          <w:sz w:val="24"/>
          <w:szCs w:val="24"/>
        </w:rPr>
        <w:t>)</w:t>
      </w:r>
      <w:r w:rsidRPr="00C0512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LDMC </w:t>
      </w:r>
      <w:r w:rsidRPr="0029445A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SLA</w:t>
      </w:r>
      <w:r w:rsidRPr="0029445A">
        <w:rPr>
          <w:rFonts w:ascii="Times New Roman" w:hAnsi="Times New Roman" w:cs="Times New Roman"/>
          <w:sz w:val="24"/>
          <w:szCs w:val="24"/>
        </w:rPr>
        <w:t xml:space="preserve"> showed opposite responses to </w:t>
      </w:r>
      <w:r>
        <w:rPr>
          <w:rFonts w:ascii="Times New Roman" w:hAnsi="Times New Roman" w:cs="Times New Roman"/>
          <w:sz w:val="24"/>
          <w:szCs w:val="24"/>
        </w:rPr>
        <w:t>moisture</w:t>
      </w:r>
      <w:r w:rsidRPr="0029445A">
        <w:rPr>
          <w:rFonts w:ascii="Times New Roman" w:hAnsi="Times New Roman" w:cs="Times New Roman"/>
          <w:sz w:val="24"/>
          <w:szCs w:val="24"/>
        </w:rPr>
        <w:t xml:space="preserve"> gradients in the arid </w:t>
      </w:r>
      <w:r>
        <w:rPr>
          <w:rFonts w:ascii="Times New Roman" w:hAnsi="Times New Roman" w:cs="Times New Roman"/>
          <w:sz w:val="24"/>
          <w:szCs w:val="24"/>
        </w:rPr>
        <w:t xml:space="preserve">region of the </w:t>
      </w:r>
      <w:r w:rsidRPr="0029445A">
        <w:rPr>
          <w:rFonts w:ascii="Times New Roman" w:hAnsi="Times New Roman" w:cs="Times New Roman"/>
          <w:sz w:val="24"/>
          <w:szCs w:val="24"/>
        </w:rPr>
        <w:t xml:space="preserve">west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9445A">
        <w:rPr>
          <w:rFonts w:ascii="Times New Roman" w:hAnsi="Times New Roman" w:cs="Times New Roman"/>
          <w:sz w:val="24"/>
          <w:szCs w:val="24"/>
        </w:rPr>
        <w:t xml:space="preserve">semi-arid </w:t>
      </w:r>
      <w:r>
        <w:rPr>
          <w:rFonts w:ascii="Times New Roman" w:hAnsi="Times New Roman" w:cs="Times New Roman"/>
          <w:sz w:val="24"/>
          <w:szCs w:val="24"/>
        </w:rPr>
        <w:t xml:space="preserve">region of the </w:t>
      </w:r>
      <w:r w:rsidRPr="0029445A">
        <w:rPr>
          <w:rFonts w:ascii="Times New Roman" w:hAnsi="Times New Roman" w:cs="Times New Roman"/>
          <w:sz w:val="24"/>
          <w:szCs w:val="24"/>
        </w:rPr>
        <w:t>east.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2658">
        <w:rPr>
          <w:rFonts w:ascii="Times New Roman" w:hAnsi="Times New Roman" w:cs="Times New Roman"/>
          <w:sz w:val="24"/>
          <w:szCs w:val="24"/>
        </w:rPr>
        <w:t>Moisture gradients had a negative effect on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7E2658">
        <w:rPr>
          <w:rFonts w:ascii="Times New Roman" w:hAnsi="Times New Roman" w:cs="Times New Roman"/>
          <w:sz w:val="24"/>
          <w:szCs w:val="24"/>
        </w:rPr>
        <w:t xml:space="preserve"> nitrogen content of most lakes</w:t>
      </w:r>
      <w:r>
        <w:rPr>
          <w:rFonts w:ascii="Times New Roman" w:hAnsi="Times New Roman" w:cs="Times New Roman"/>
          <w:sz w:val="24"/>
          <w:szCs w:val="24"/>
        </w:rPr>
        <w:t>hor</w:t>
      </w:r>
      <w:r w:rsidRPr="007E2658">
        <w:rPr>
          <w:rFonts w:ascii="Times New Roman" w:hAnsi="Times New Roman" w:cs="Times New Roman"/>
          <w:sz w:val="24"/>
          <w:szCs w:val="24"/>
        </w:rPr>
        <w:t>e wetland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E2658">
        <w:rPr>
          <w:rFonts w:ascii="Times New Roman" w:hAnsi="Times New Roman" w:cs="Times New Roman"/>
          <w:sz w:val="24"/>
          <w:szCs w:val="24"/>
        </w:rPr>
        <w:t xml:space="preserve">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7E2658">
        <w:rPr>
          <w:rFonts w:ascii="Times New Roman" w:hAnsi="Times New Roman" w:cs="Times New Roman"/>
          <w:sz w:val="24"/>
          <w:szCs w:val="24"/>
        </w:rPr>
        <w:t xml:space="preserve"> roots, stems and leaves, and a positive </w:t>
      </w:r>
      <w:r w:rsidRPr="002141E7">
        <w:rPr>
          <w:rFonts w:ascii="Times New Roman" w:hAnsi="Times New Roman" w:cs="Times New Roman"/>
          <w:sz w:val="24"/>
          <w:szCs w:val="24"/>
        </w:rPr>
        <w:t>impact on</w:t>
      </w:r>
      <w:r w:rsidRPr="007E2658">
        <w:rPr>
          <w:rFonts w:ascii="Times New Roman" w:hAnsi="Times New Roman" w:cs="Times New Roman"/>
          <w:sz w:val="24"/>
          <w:szCs w:val="24"/>
        </w:rPr>
        <w:t xml:space="preserve"> carbon content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461">
        <w:rPr>
          <w:rFonts w:ascii="Times New Roman" w:hAnsi="Times New Roman" w:cs="Times New Roman"/>
          <w:sz w:val="24"/>
          <w:szCs w:val="24"/>
        </w:rPr>
        <w:t>(Fig</w:t>
      </w:r>
      <w:r w:rsidR="00CC5551">
        <w:rPr>
          <w:rFonts w:ascii="Times New Roman" w:hAnsi="Times New Roman" w:cs="Times New Roman"/>
          <w:sz w:val="24"/>
          <w:szCs w:val="24"/>
        </w:rPr>
        <w:t>.</w:t>
      </w:r>
      <w:r w:rsidRPr="00B044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B04461">
        <w:rPr>
          <w:rFonts w:ascii="Times New Roman" w:hAnsi="Times New Roman" w:cs="Times New Roman"/>
          <w:sz w:val="24"/>
          <w:szCs w:val="24"/>
        </w:rPr>
        <w:t>)</w:t>
      </w:r>
      <w:r w:rsidRPr="007E26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 w:hint="eastAsia"/>
          <w:sz w:val="24"/>
          <w:szCs w:val="24"/>
        </w:rPr>
        <w:t>stoichiometric</w:t>
      </w:r>
      <w:r>
        <w:rPr>
          <w:rFonts w:ascii="Times New Roman" w:hAnsi="Times New Roman" w:cs="Times New Roman"/>
          <w:sz w:val="24"/>
          <w:szCs w:val="24"/>
        </w:rPr>
        <w:t xml:space="preserve"> ratios, t</w:t>
      </w:r>
      <w:r w:rsidRPr="00345A97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moisture</w:t>
      </w:r>
      <w:r w:rsidRPr="00345A97">
        <w:rPr>
          <w:rFonts w:ascii="Times New Roman" w:hAnsi="Times New Roman" w:cs="Times New Roman"/>
          <w:sz w:val="24"/>
          <w:szCs w:val="24"/>
        </w:rPr>
        <w:t xml:space="preserve"> gradient had a positive </w:t>
      </w:r>
      <w:r>
        <w:rPr>
          <w:rFonts w:ascii="Times New Roman" w:hAnsi="Times New Roman" w:cs="Times New Roman"/>
          <w:sz w:val="24"/>
          <w:szCs w:val="24"/>
        </w:rPr>
        <w:t>impact</w:t>
      </w:r>
      <w:r w:rsidRPr="00345A97">
        <w:rPr>
          <w:rFonts w:ascii="Times New Roman" w:hAnsi="Times New Roman" w:cs="Times New Roman"/>
          <w:sz w:val="24"/>
          <w:szCs w:val="24"/>
        </w:rPr>
        <w:t xml:space="preserve"> on the </w:t>
      </w:r>
      <w:r>
        <w:rPr>
          <w:rFonts w:ascii="Times New Roman" w:hAnsi="Times New Roman" w:cs="Times New Roman"/>
          <w:sz w:val="24"/>
          <w:szCs w:val="24"/>
        </w:rPr>
        <w:t>C:N</w:t>
      </w:r>
      <w:r w:rsidRPr="00345A97">
        <w:rPr>
          <w:rFonts w:ascii="Times New Roman" w:hAnsi="Times New Roman" w:cs="Times New Roman"/>
          <w:sz w:val="24"/>
          <w:szCs w:val="24"/>
        </w:rPr>
        <w:t xml:space="preserve"> of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345A97">
        <w:rPr>
          <w:rFonts w:ascii="Times New Roman" w:hAnsi="Times New Roman" w:cs="Times New Roman"/>
          <w:sz w:val="24"/>
          <w:szCs w:val="24"/>
        </w:rPr>
        <w:t xml:space="preserve"> roots, stems, and leaves in most lakes</w:t>
      </w:r>
      <w:r>
        <w:rPr>
          <w:rFonts w:ascii="Times New Roman" w:hAnsi="Times New Roman" w:cs="Times New Roman"/>
          <w:sz w:val="24"/>
          <w:szCs w:val="24"/>
        </w:rPr>
        <w:t>hor</w:t>
      </w:r>
      <w:r w:rsidRPr="00345A97">
        <w:rPr>
          <w:rFonts w:ascii="Times New Roman" w:hAnsi="Times New Roman" w:cs="Times New Roman"/>
          <w:sz w:val="24"/>
          <w:szCs w:val="24"/>
        </w:rPr>
        <w:t xml:space="preserve">e wetlands, and there was no consistent conclusion on the </w:t>
      </w:r>
      <w:r>
        <w:rPr>
          <w:rFonts w:ascii="Times New Roman" w:hAnsi="Times New Roman" w:cs="Times New Roman"/>
          <w:sz w:val="24"/>
          <w:szCs w:val="24"/>
        </w:rPr>
        <w:t>C:P</w:t>
      </w:r>
      <w:r w:rsidRPr="00345A97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N:P</w:t>
      </w:r>
      <w:r w:rsidRPr="00345A97">
        <w:rPr>
          <w:rFonts w:ascii="Times New Roman" w:hAnsi="Times New Roman" w:cs="Times New Roman"/>
          <w:sz w:val="24"/>
          <w:szCs w:val="24"/>
        </w:rPr>
        <w:t xml:space="preserve"> due to uncertainty about the phosphorus content in each organ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461">
        <w:rPr>
          <w:rFonts w:ascii="Times New Roman" w:hAnsi="Times New Roman" w:cs="Times New Roman"/>
          <w:sz w:val="24"/>
          <w:szCs w:val="24"/>
        </w:rPr>
        <w:t>(Fig</w:t>
      </w:r>
      <w:r w:rsidR="00CC5551">
        <w:rPr>
          <w:rFonts w:ascii="Times New Roman" w:hAnsi="Times New Roman" w:cs="Times New Roman"/>
          <w:sz w:val="24"/>
          <w:szCs w:val="24"/>
        </w:rPr>
        <w:t>.</w:t>
      </w:r>
      <w:r w:rsidRPr="00B044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S4</w:t>
      </w:r>
      <w:r w:rsidRPr="00B04461">
        <w:rPr>
          <w:rFonts w:ascii="Times New Roman" w:hAnsi="Times New Roman" w:cs="Times New Roman"/>
          <w:sz w:val="24"/>
          <w:szCs w:val="24"/>
        </w:rPr>
        <w:t>)</w:t>
      </w:r>
      <w:r w:rsidRPr="00345A97">
        <w:rPr>
          <w:rFonts w:ascii="Times New Roman" w:hAnsi="Times New Roman" w:cs="Times New Roman"/>
          <w:sz w:val="24"/>
          <w:szCs w:val="24"/>
        </w:rPr>
        <w:t>.</w:t>
      </w:r>
    </w:p>
    <w:p w14:paraId="7DBE069C" w14:textId="77777777" w:rsidR="00312D29" w:rsidRDefault="00312D29" w:rsidP="00312D29">
      <w:pPr>
        <w:spacing w:line="360" w:lineRule="auto"/>
        <w:rPr>
          <w:noProof/>
        </w:rPr>
        <w:sectPr w:rsidR="00312D29" w:rsidSect="00987E7B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E1088A7" w14:textId="0CE49C37" w:rsidR="00312D29" w:rsidRDefault="00ED6461" w:rsidP="00312D29">
      <w:pPr>
        <w:spacing w:line="360" w:lineRule="auto"/>
        <w:rPr>
          <w:noProof/>
        </w:rPr>
      </w:pPr>
      <w:r w:rsidRPr="006278C4">
        <w:rPr>
          <w:rFonts w:ascii="Times New Roman" w:hAnsi="Times New Roman" w:cs="Times New Roman"/>
          <w:b/>
          <w:bCs/>
        </w:rPr>
        <w:lastRenderedPageBreak/>
        <w:t>Fig. S2</w:t>
      </w:r>
      <w:r w:rsidRPr="006278C4">
        <w:rPr>
          <w:rFonts w:ascii="Times New Roman" w:hAnsi="Times New Roman" w:cs="Times New Roman"/>
          <w:szCs w:val="21"/>
        </w:rPr>
        <w:t xml:space="preserve"> </w:t>
      </w:r>
      <w:r w:rsidRPr="0086295D">
        <w:rPr>
          <w:rFonts w:ascii="Times New Roman" w:hAnsi="Times New Roman" w:cs="Times New Roman"/>
          <w:szCs w:val="21"/>
        </w:rPr>
        <w:t xml:space="preserve">Log response ratios of </w:t>
      </w:r>
      <w:bookmarkStart w:id="9" w:name="OLE_LINK10"/>
      <w:r w:rsidRPr="00A55E70">
        <w:rPr>
          <w:rFonts w:ascii="Times New Roman" w:hAnsi="Times New Roman" w:cs="Times New Roman"/>
          <w:szCs w:val="21"/>
        </w:rPr>
        <w:t>morphological</w:t>
      </w:r>
      <w:bookmarkEnd w:id="9"/>
      <w:r w:rsidRPr="0086295D">
        <w:rPr>
          <w:rFonts w:ascii="Times New Roman" w:hAnsi="Times New Roman" w:cs="Times New Roman"/>
          <w:szCs w:val="21"/>
        </w:rPr>
        <w:t xml:space="preserve"> traits in </w:t>
      </w:r>
      <w:r w:rsidRPr="00073CFF">
        <w:rPr>
          <w:rFonts w:ascii="Times New Roman" w:hAnsi="Times New Roman" w:cs="Times New Roman"/>
          <w:i/>
          <w:iCs/>
          <w:szCs w:val="21"/>
        </w:rPr>
        <w:t>Phragmites australis</w:t>
      </w:r>
      <w:r w:rsidRPr="0086295D">
        <w:rPr>
          <w:rFonts w:ascii="Times New Roman" w:hAnsi="Times New Roman" w:cs="Times New Roman"/>
          <w:szCs w:val="21"/>
        </w:rPr>
        <w:t xml:space="preserve"> at high and low moisture gradients</w:t>
      </w:r>
      <w:r>
        <w:rPr>
          <w:rFonts w:ascii="Times New Roman" w:hAnsi="Times New Roman" w:cs="Times New Roman"/>
          <w:szCs w:val="21"/>
        </w:rPr>
        <w:t xml:space="preserve"> in </w:t>
      </w:r>
      <w:r w:rsidRPr="00991F10">
        <w:rPr>
          <w:rFonts w:ascii="Times New Roman" w:hAnsi="Times New Roman" w:cs="Times New Roman"/>
          <w:szCs w:val="21"/>
        </w:rPr>
        <w:t>lakeshore wetlands</w:t>
      </w:r>
      <w:r w:rsidRPr="0086295D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41019F">
        <w:rPr>
          <w:rFonts w:ascii="Times New Roman" w:hAnsi="Times New Roman" w:cs="Times New Roman"/>
          <w:szCs w:val="21"/>
        </w:rPr>
        <w:t>Asterisks at the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top</w:t>
      </w:r>
      <w:r w:rsidRPr="0041019F">
        <w:rPr>
          <w:rFonts w:ascii="Times New Roman" w:hAnsi="Times New Roman" w:cs="Times New Roman"/>
          <w:szCs w:val="21"/>
        </w:rPr>
        <w:t xml:space="preserve"> of each b</w:t>
      </w:r>
      <w:r>
        <w:rPr>
          <w:rFonts w:ascii="Times New Roman" w:hAnsi="Times New Roman" w:cs="Times New Roman"/>
          <w:szCs w:val="21"/>
        </w:rPr>
        <w:t>ar</w:t>
      </w:r>
      <w:r w:rsidRPr="0041019F">
        <w:rPr>
          <w:rFonts w:ascii="Times New Roman" w:hAnsi="Times New Roman" w:cs="Times New Roman"/>
          <w:szCs w:val="21"/>
        </w:rPr>
        <w:t>plot denote statistically significant differences</w:t>
      </w:r>
      <w:r>
        <w:rPr>
          <w:rFonts w:ascii="Times New Roman" w:hAnsi="Times New Roman" w:cs="Times New Roman"/>
          <w:szCs w:val="21"/>
        </w:rPr>
        <w:t xml:space="preserve"> </w:t>
      </w:r>
      <w:r w:rsidRPr="0041019F">
        <w:rPr>
          <w:rFonts w:ascii="Times New Roman" w:hAnsi="Times New Roman" w:cs="Times New Roman"/>
          <w:szCs w:val="21"/>
        </w:rPr>
        <w:t xml:space="preserve">between the two </w:t>
      </w:r>
      <w:r w:rsidRPr="0086295D">
        <w:rPr>
          <w:rFonts w:ascii="Times New Roman" w:hAnsi="Times New Roman" w:cs="Times New Roman"/>
          <w:szCs w:val="21"/>
        </w:rPr>
        <w:t>moisture gradients</w:t>
      </w:r>
      <w:r>
        <w:rPr>
          <w:rFonts w:ascii="Times New Roman" w:hAnsi="Times New Roman" w:cs="Times New Roman"/>
          <w:szCs w:val="21"/>
        </w:rPr>
        <w:t>.</w:t>
      </w:r>
      <w:r w:rsidRPr="0041019F">
        <w:rPr>
          <w:rFonts w:ascii="Times New Roman" w:hAnsi="Times New Roman" w:cs="Times New Roman"/>
          <w:szCs w:val="21"/>
        </w:rPr>
        <w:t xml:space="preserve"> </w:t>
      </w:r>
    </w:p>
    <w:p w14:paraId="5B5763C8" w14:textId="04D78C60" w:rsidR="00312D29" w:rsidRDefault="00312D29" w:rsidP="00312D29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506193" wp14:editId="59BC22A9">
            <wp:extent cx="5274310" cy="3956605"/>
            <wp:effectExtent l="0" t="0" r="2540" b="6350"/>
            <wp:docPr id="11" name="图形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2BAE2" w14:textId="77777777" w:rsidR="00ED6461" w:rsidRDefault="00ED6461" w:rsidP="00ED6461">
      <w:pPr>
        <w:spacing w:line="360" w:lineRule="auto"/>
        <w:rPr>
          <w:rFonts w:cstheme="minorHAnsi"/>
          <w:b/>
          <w:bCs/>
        </w:rPr>
        <w:sectPr w:rsidR="00ED6461" w:rsidSect="00987E7B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602C0D5" w14:textId="0FAAB75B" w:rsidR="00ED6461" w:rsidRPr="002D505B" w:rsidRDefault="00ED6461" w:rsidP="00ED6461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6278C4">
        <w:rPr>
          <w:rFonts w:ascii="Times New Roman" w:hAnsi="Times New Roman" w:cs="Times New Roman"/>
          <w:b/>
          <w:bCs/>
        </w:rPr>
        <w:lastRenderedPageBreak/>
        <w:t>Fig. S3</w:t>
      </w:r>
      <w:r w:rsidRPr="002D505B">
        <w:rPr>
          <w:rFonts w:ascii="Times New Roman" w:hAnsi="Times New Roman" w:cs="Times New Roman"/>
          <w:szCs w:val="21"/>
        </w:rPr>
        <w:t xml:space="preserve"> </w:t>
      </w:r>
      <w:r w:rsidRPr="0086295D">
        <w:rPr>
          <w:rFonts w:ascii="Times New Roman" w:hAnsi="Times New Roman" w:cs="Times New Roman"/>
          <w:szCs w:val="21"/>
        </w:rPr>
        <w:t xml:space="preserve">Log response ratios of </w:t>
      </w:r>
      <w:r>
        <w:rPr>
          <w:rFonts w:ascii="Times New Roman" w:hAnsi="Times New Roman" w:cs="Times New Roman"/>
          <w:szCs w:val="21"/>
        </w:rPr>
        <w:t>n</w:t>
      </w:r>
      <w:r w:rsidRPr="00853437">
        <w:rPr>
          <w:rFonts w:ascii="Times New Roman" w:hAnsi="Times New Roman" w:cs="Times New Roman"/>
          <w:szCs w:val="21"/>
        </w:rPr>
        <w:t>utrient content</w:t>
      </w:r>
      <w:r>
        <w:rPr>
          <w:rFonts w:ascii="Times New Roman" w:hAnsi="Times New Roman" w:cs="Times New Roman"/>
          <w:szCs w:val="21"/>
        </w:rPr>
        <w:t>s</w:t>
      </w:r>
      <w:r w:rsidRPr="0085343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in </w:t>
      </w:r>
      <w:r w:rsidRPr="00C730C4">
        <w:rPr>
          <w:rFonts w:ascii="Times New Roman" w:hAnsi="Times New Roman" w:cs="Times New Roman"/>
          <w:i/>
          <w:iCs/>
          <w:szCs w:val="21"/>
        </w:rPr>
        <w:t>Phragmites australis</w:t>
      </w:r>
      <w:r w:rsidRPr="00853437">
        <w:rPr>
          <w:rFonts w:ascii="Times New Roman" w:hAnsi="Times New Roman" w:cs="Times New Roman"/>
          <w:szCs w:val="21"/>
        </w:rPr>
        <w:t xml:space="preserve"> leaves, stems and roots</w:t>
      </w:r>
      <w:r w:rsidRPr="0086295D">
        <w:rPr>
          <w:rFonts w:ascii="Times New Roman" w:hAnsi="Times New Roman" w:cs="Times New Roman"/>
          <w:szCs w:val="21"/>
        </w:rPr>
        <w:t xml:space="preserve"> at high and low moisture gradients</w:t>
      </w:r>
      <w:r>
        <w:rPr>
          <w:rFonts w:ascii="Times New Roman" w:hAnsi="Times New Roman" w:cs="Times New Roman"/>
          <w:szCs w:val="21"/>
        </w:rPr>
        <w:t xml:space="preserve"> in </w:t>
      </w:r>
      <w:r w:rsidRPr="00991F10">
        <w:rPr>
          <w:rFonts w:ascii="Times New Roman" w:hAnsi="Times New Roman" w:cs="Times New Roman"/>
          <w:szCs w:val="21"/>
        </w:rPr>
        <w:t>lakeshore wetlands</w:t>
      </w:r>
      <w:r w:rsidRPr="0086295D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41019F">
        <w:rPr>
          <w:rFonts w:ascii="Times New Roman" w:hAnsi="Times New Roman" w:cs="Times New Roman"/>
          <w:szCs w:val="21"/>
        </w:rPr>
        <w:t>Asterisks at the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top</w:t>
      </w:r>
      <w:r w:rsidRPr="0041019F">
        <w:rPr>
          <w:rFonts w:ascii="Times New Roman" w:hAnsi="Times New Roman" w:cs="Times New Roman"/>
          <w:szCs w:val="21"/>
        </w:rPr>
        <w:t xml:space="preserve"> of each b</w:t>
      </w:r>
      <w:r>
        <w:rPr>
          <w:rFonts w:ascii="Times New Roman" w:hAnsi="Times New Roman" w:cs="Times New Roman"/>
          <w:szCs w:val="21"/>
        </w:rPr>
        <w:t>ar</w:t>
      </w:r>
      <w:r w:rsidRPr="0041019F">
        <w:rPr>
          <w:rFonts w:ascii="Times New Roman" w:hAnsi="Times New Roman" w:cs="Times New Roman"/>
          <w:szCs w:val="21"/>
        </w:rPr>
        <w:t>plot denote statistically significant differences</w:t>
      </w:r>
      <w:r>
        <w:rPr>
          <w:rFonts w:ascii="Times New Roman" w:hAnsi="Times New Roman" w:cs="Times New Roman"/>
          <w:szCs w:val="21"/>
        </w:rPr>
        <w:t xml:space="preserve"> </w:t>
      </w:r>
      <w:r w:rsidRPr="0041019F">
        <w:rPr>
          <w:rFonts w:ascii="Times New Roman" w:hAnsi="Times New Roman" w:cs="Times New Roman"/>
          <w:szCs w:val="21"/>
        </w:rPr>
        <w:t xml:space="preserve">between the two </w:t>
      </w:r>
      <w:r w:rsidRPr="0086295D">
        <w:rPr>
          <w:rFonts w:ascii="Times New Roman" w:hAnsi="Times New Roman" w:cs="Times New Roman"/>
          <w:szCs w:val="21"/>
        </w:rPr>
        <w:t>moisture gradients</w:t>
      </w:r>
      <w:r>
        <w:rPr>
          <w:rFonts w:ascii="Times New Roman" w:hAnsi="Times New Roman" w:cs="Times New Roman"/>
          <w:szCs w:val="21"/>
        </w:rPr>
        <w:t>.</w:t>
      </w:r>
    </w:p>
    <w:p w14:paraId="6D03E504" w14:textId="14394323" w:rsidR="00312D29" w:rsidRDefault="00312D29" w:rsidP="00312D29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18A9A91" wp14:editId="5D58791A">
            <wp:extent cx="5759450" cy="4320540"/>
            <wp:effectExtent l="0" t="0" r="0" b="3810"/>
            <wp:docPr id="9" name="图形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9301A" w14:textId="77777777" w:rsidR="00ED6461" w:rsidRDefault="00ED6461" w:rsidP="00ED6461">
      <w:pPr>
        <w:spacing w:line="360" w:lineRule="auto"/>
        <w:rPr>
          <w:rFonts w:cstheme="minorHAnsi"/>
          <w:b/>
          <w:bCs/>
        </w:rPr>
        <w:sectPr w:rsidR="00ED6461" w:rsidSect="00987E7B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3D15207" w14:textId="06EC3BA7" w:rsidR="00ED6461" w:rsidRDefault="00ED6461" w:rsidP="00312D29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6278C4">
        <w:rPr>
          <w:rFonts w:ascii="Times New Roman" w:hAnsi="Times New Roman" w:cs="Times New Roman"/>
          <w:b/>
          <w:bCs/>
        </w:rPr>
        <w:lastRenderedPageBreak/>
        <w:t>Fig. S4</w:t>
      </w:r>
      <w:r w:rsidRPr="002D505B">
        <w:rPr>
          <w:rFonts w:ascii="Times New Roman" w:hAnsi="Times New Roman" w:cs="Times New Roman"/>
          <w:szCs w:val="21"/>
        </w:rPr>
        <w:t xml:space="preserve"> </w:t>
      </w:r>
      <w:r w:rsidRPr="0086295D">
        <w:rPr>
          <w:rFonts w:ascii="Times New Roman" w:hAnsi="Times New Roman" w:cs="Times New Roman"/>
          <w:szCs w:val="21"/>
        </w:rPr>
        <w:t xml:space="preserve">Log response ratios of </w:t>
      </w:r>
      <w:bookmarkStart w:id="10" w:name="OLE_LINK11"/>
      <w:r w:rsidRPr="00851B69">
        <w:rPr>
          <w:rFonts w:ascii="Times New Roman" w:hAnsi="Times New Roman" w:cs="Times New Roman"/>
          <w:szCs w:val="21"/>
        </w:rPr>
        <w:t>stoichiometric ratios</w:t>
      </w:r>
      <w:bookmarkEnd w:id="10"/>
      <w:r w:rsidRPr="0085343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in </w:t>
      </w:r>
      <w:r w:rsidRPr="00C730C4">
        <w:rPr>
          <w:rFonts w:ascii="Times New Roman" w:hAnsi="Times New Roman" w:cs="Times New Roman"/>
          <w:i/>
          <w:iCs/>
          <w:szCs w:val="21"/>
        </w:rPr>
        <w:t>Phragmites australis</w:t>
      </w:r>
      <w:r w:rsidRPr="00853437">
        <w:rPr>
          <w:rFonts w:ascii="Times New Roman" w:hAnsi="Times New Roman" w:cs="Times New Roman"/>
          <w:szCs w:val="21"/>
        </w:rPr>
        <w:t xml:space="preserve"> leaves, stems and roots</w:t>
      </w:r>
      <w:r w:rsidRPr="0086295D">
        <w:rPr>
          <w:rFonts w:ascii="Times New Roman" w:hAnsi="Times New Roman" w:cs="Times New Roman"/>
          <w:szCs w:val="21"/>
        </w:rPr>
        <w:t xml:space="preserve"> at high and low moisture gradients</w:t>
      </w:r>
      <w:r>
        <w:rPr>
          <w:rFonts w:ascii="Times New Roman" w:hAnsi="Times New Roman" w:cs="Times New Roman"/>
          <w:szCs w:val="21"/>
        </w:rPr>
        <w:t xml:space="preserve"> in </w:t>
      </w:r>
      <w:r w:rsidRPr="00991F10">
        <w:rPr>
          <w:rFonts w:ascii="Times New Roman" w:hAnsi="Times New Roman" w:cs="Times New Roman"/>
          <w:szCs w:val="21"/>
        </w:rPr>
        <w:t>lakeshore wetlands</w:t>
      </w:r>
      <w:r w:rsidRPr="0086295D">
        <w:rPr>
          <w:rFonts w:ascii="Times New Roman" w:hAnsi="Times New Roman" w:cs="Times New Roman"/>
          <w:szCs w:val="21"/>
        </w:rPr>
        <w:t>.</w:t>
      </w:r>
      <w:r w:rsidRPr="0041019F">
        <w:rPr>
          <w:rFonts w:ascii="Times New Roman" w:hAnsi="Times New Roman" w:cs="Times New Roman"/>
          <w:szCs w:val="21"/>
        </w:rPr>
        <w:t xml:space="preserve"> Asterisks at the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top</w:t>
      </w:r>
      <w:r w:rsidRPr="0041019F">
        <w:rPr>
          <w:rFonts w:ascii="Times New Roman" w:hAnsi="Times New Roman" w:cs="Times New Roman"/>
          <w:szCs w:val="21"/>
        </w:rPr>
        <w:t xml:space="preserve"> of each b</w:t>
      </w:r>
      <w:r>
        <w:rPr>
          <w:rFonts w:ascii="Times New Roman" w:hAnsi="Times New Roman" w:cs="Times New Roman"/>
          <w:szCs w:val="21"/>
        </w:rPr>
        <w:t>ar</w:t>
      </w:r>
      <w:r w:rsidRPr="0041019F">
        <w:rPr>
          <w:rFonts w:ascii="Times New Roman" w:hAnsi="Times New Roman" w:cs="Times New Roman"/>
          <w:szCs w:val="21"/>
        </w:rPr>
        <w:t>plot denote statistically significant differences</w:t>
      </w:r>
      <w:r>
        <w:rPr>
          <w:rFonts w:ascii="Times New Roman" w:hAnsi="Times New Roman" w:cs="Times New Roman"/>
          <w:szCs w:val="21"/>
        </w:rPr>
        <w:t xml:space="preserve"> </w:t>
      </w:r>
      <w:r w:rsidRPr="0041019F">
        <w:rPr>
          <w:rFonts w:ascii="Times New Roman" w:hAnsi="Times New Roman" w:cs="Times New Roman"/>
          <w:szCs w:val="21"/>
        </w:rPr>
        <w:t xml:space="preserve">between the two </w:t>
      </w:r>
      <w:r w:rsidRPr="0086295D">
        <w:rPr>
          <w:rFonts w:ascii="Times New Roman" w:hAnsi="Times New Roman" w:cs="Times New Roman"/>
          <w:szCs w:val="21"/>
        </w:rPr>
        <w:t>moisture gradients</w:t>
      </w:r>
      <w:r>
        <w:rPr>
          <w:rFonts w:ascii="Times New Roman" w:hAnsi="Times New Roman" w:cs="Times New Roman"/>
          <w:szCs w:val="21"/>
        </w:rPr>
        <w:t>.</w:t>
      </w:r>
    </w:p>
    <w:p w14:paraId="4201596C" w14:textId="77777777" w:rsidR="00312D29" w:rsidRDefault="00312D29" w:rsidP="00312D29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2ABEC7" wp14:editId="50E59416">
            <wp:extent cx="5759450" cy="4320540"/>
            <wp:effectExtent l="0" t="0" r="0" b="3810"/>
            <wp:docPr id="7" name="图形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77005" w14:textId="77777777" w:rsidR="00ED6461" w:rsidRDefault="00ED6461" w:rsidP="00312D29">
      <w:pPr>
        <w:spacing w:line="360" w:lineRule="auto"/>
        <w:rPr>
          <w:rFonts w:ascii="Times New Roman" w:hAnsi="Times New Roman" w:cs="Times New Roman"/>
          <w:szCs w:val="21"/>
        </w:rPr>
        <w:sectPr w:rsidR="00ED6461" w:rsidSect="009A1BE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7DFAA1F5" w14:textId="204D168B" w:rsidR="00312D29" w:rsidRPr="0079285C" w:rsidRDefault="00312D29" w:rsidP="00312D29">
      <w:pPr>
        <w:spacing w:line="360" w:lineRule="auto"/>
        <w:rPr>
          <w:rFonts w:ascii="Times New Roman" w:hAnsi="Times New Roman" w:cs="Times New Roman"/>
          <w:b/>
          <w:bCs/>
        </w:rPr>
      </w:pPr>
      <w:r w:rsidRPr="00FE3ECF">
        <w:rPr>
          <w:rFonts w:ascii="Times New Roman" w:hAnsi="Times New Roman" w:cs="Times New Roman" w:hint="eastAsia"/>
          <w:szCs w:val="21"/>
        </w:rPr>
        <w:lastRenderedPageBreak/>
        <w:t>Table</w:t>
      </w:r>
      <w:r w:rsidRPr="00FE3EC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S2 On One-way </w:t>
      </w:r>
      <w:r w:rsidR="009B28A5"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>NOVA analysis (</w:t>
      </w:r>
      <w:r w:rsidRPr="000E096D">
        <w:rPr>
          <w:rFonts w:ascii="Times New Roman" w:hAnsi="Times New Roman" w:cs="Times New Roman"/>
          <w:i/>
          <w:iCs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-values) for </w:t>
      </w:r>
      <w:r w:rsidRPr="00E83261">
        <w:rPr>
          <w:rFonts w:ascii="Times New Roman" w:hAnsi="Times New Roman" w:cs="Times New Roman"/>
          <w:szCs w:val="21"/>
        </w:rPr>
        <w:t>morphological traits</w:t>
      </w:r>
      <w:r>
        <w:rPr>
          <w:rFonts w:ascii="Times New Roman" w:hAnsi="Times New Roman" w:cs="Times New Roman"/>
          <w:szCs w:val="21"/>
        </w:rPr>
        <w:t>, n</w:t>
      </w:r>
      <w:r w:rsidRPr="00853437">
        <w:rPr>
          <w:rFonts w:ascii="Times New Roman" w:hAnsi="Times New Roman" w:cs="Times New Roman"/>
          <w:szCs w:val="21"/>
        </w:rPr>
        <w:t>utrient content</w:t>
      </w:r>
      <w:r>
        <w:rPr>
          <w:rFonts w:ascii="Times New Roman" w:hAnsi="Times New Roman" w:cs="Times New Roman"/>
          <w:szCs w:val="21"/>
        </w:rPr>
        <w:t xml:space="preserve">s, and </w:t>
      </w:r>
      <w:r w:rsidRPr="00851B69">
        <w:rPr>
          <w:rFonts w:ascii="Times New Roman" w:hAnsi="Times New Roman" w:cs="Times New Roman"/>
          <w:szCs w:val="21"/>
        </w:rPr>
        <w:t>stoichiometric ratios</w:t>
      </w:r>
      <w:r w:rsidRPr="00460489">
        <w:rPr>
          <w:rFonts w:ascii="Times New Roman" w:hAnsi="Times New Roman" w:cs="Times New Roman"/>
          <w:szCs w:val="21"/>
        </w:rPr>
        <w:t xml:space="preserve"> of </w:t>
      </w:r>
      <w:r w:rsidRPr="00460489">
        <w:rPr>
          <w:rFonts w:ascii="Times New Roman" w:hAnsi="Times New Roman" w:cs="Times New Roman"/>
          <w:i/>
          <w:iCs/>
          <w:szCs w:val="21"/>
        </w:rPr>
        <w:t>Phragmites australis</w:t>
      </w:r>
      <w:r>
        <w:rPr>
          <w:rFonts w:ascii="Times New Roman" w:hAnsi="Times New Roman" w:cs="Times New Roman"/>
          <w:szCs w:val="21"/>
        </w:rPr>
        <w:t xml:space="preserve"> in two moisture gradients with high and low. </w:t>
      </w:r>
      <w:r w:rsidRPr="00803499">
        <w:rPr>
          <w:rFonts w:ascii="Times New Roman" w:hAnsi="Times New Roman" w:cs="Times New Roman"/>
          <w:szCs w:val="21"/>
        </w:rPr>
        <w:t>Significance (p-value)</w:t>
      </w:r>
      <w:r>
        <w:rPr>
          <w:rFonts w:ascii="Times New Roman" w:hAnsi="Times New Roman" w:cs="Times New Roman"/>
          <w:szCs w:val="21"/>
        </w:rPr>
        <w:t xml:space="preserve"> </w:t>
      </w:r>
      <w:r w:rsidRPr="00803499">
        <w:rPr>
          <w:rFonts w:ascii="Times New Roman" w:hAnsi="Times New Roman" w:cs="Times New Roman"/>
          <w:szCs w:val="21"/>
        </w:rPr>
        <w:t>is shown in parentheses.</w:t>
      </w:r>
      <w:r>
        <w:rPr>
          <w:rFonts w:ascii="Times New Roman" w:hAnsi="Times New Roman" w:cs="Times New Roman"/>
          <w:szCs w:val="21"/>
        </w:rPr>
        <w:t xml:space="preserve">  </w:t>
      </w:r>
    </w:p>
    <w:tbl>
      <w:tblPr>
        <w:tblW w:w="8687" w:type="dxa"/>
        <w:tblLook w:val="04A0" w:firstRow="1" w:lastRow="0" w:firstColumn="1" w:lastColumn="0" w:noHBand="0" w:noVBand="1"/>
      </w:tblPr>
      <w:tblGrid>
        <w:gridCol w:w="1442"/>
        <w:gridCol w:w="904"/>
        <w:gridCol w:w="905"/>
        <w:gridCol w:w="905"/>
        <w:gridCol w:w="908"/>
        <w:gridCol w:w="905"/>
        <w:gridCol w:w="905"/>
        <w:gridCol w:w="905"/>
        <w:gridCol w:w="908"/>
      </w:tblGrid>
      <w:tr w:rsidR="00312D29" w:rsidRPr="008D7EE4" w14:paraId="60F35CF4" w14:textId="77777777" w:rsidTr="005074FD">
        <w:trPr>
          <w:trHeight w:val="276"/>
        </w:trPr>
        <w:tc>
          <w:tcPr>
            <w:tcW w:w="14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2E71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Region</w:t>
            </w:r>
          </w:p>
        </w:tc>
        <w:tc>
          <w:tcPr>
            <w:tcW w:w="3622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5108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Semi-Arid</w:t>
            </w:r>
          </w:p>
        </w:tc>
        <w:tc>
          <w:tcPr>
            <w:tcW w:w="3623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91A5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Arid</w:t>
            </w:r>
          </w:p>
        </w:tc>
      </w:tr>
      <w:tr w:rsidR="00312D29" w:rsidRPr="008D7EE4" w14:paraId="54211C2D" w14:textId="77777777" w:rsidTr="005074FD">
        <w:trPr>
          <w:trHeight w:val="276"/>
        </w:trPr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1D9B3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Localities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998CB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XHK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78BD2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GLD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BDC98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MNAB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A7CDF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ZGST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5660F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CGNE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90845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NLH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F0918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BG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CC93D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JYH</w:t>
            </w:r>
          </w:p>
        </w:tc>
      </w:tr>
      <w:tr w:rsidR="00312D29" w:rsidRPr="008D7EE4" w14:paraId="0CB9B775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BD4C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High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C30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0.05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F8A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5.56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BDE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11.8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63F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13.56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D58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40.48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5ED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1094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6EA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540.7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286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250.9</w:t>
            </w:r>
          </w:p>
        </w:tc>
      </w:tr>
      <w:tr w:rsidR="00312D29" w:rsidRPr="008D7EE4" w14:paraId="6DBBE48C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FA90B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E4E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(0.835)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974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A0C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33F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12C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3A0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014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AA0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</w:tr>
      <w:tr w:rsidR="00312D29" w:rsidRPr="008D7EE4" w14:paraId="160D76C4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C16C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Leaf.Thickness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421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0.87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883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2BE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0.548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FDC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40.21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AD3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19.51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E79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44.34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DE9D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9.57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CB3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1.90</w:t>
            </w:r>
          </w:p>
        </w:tc>
      </w:tr>
      <w:tr w:rsidR="00312D29" w:rsidRPr="008D7EE4" w14:paraId="400916BE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1EDC2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F9E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(0.378)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D9C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(0.355)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A71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(0.48)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165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D51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7F8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DDD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863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(0.205)</w:t>
            </w:r>
          </w:p>
        </w:tc>
      </w:tr>
      <w:tr w:rsidR="00312D29" w:rsidRPr="008D7EE4" w14:paraId="1AB9890D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4F4A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LDMC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A2A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1.65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83B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E3A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4.66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9ED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0.189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6CC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0.893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03D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6.15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C24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1.093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D51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13.48</w:t>
            </w:r>
          </w:p>
        </w:tc>
      </w:tr>
      <w:tr w:rsidR="00312D29" w:rsidRPr="008D7EE4" w14:paraId="14D6CFE2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B8113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AF7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(0.235)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26F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AA6C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(0.062)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001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(0.676)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F7E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(0.372)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1D7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(0.048)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B2E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(0.326)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283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(0.006)</w:t>
            </w:r>
          </w:p>
        </w:tc>
      </w:tr>
      <w:tr w:rsidR="00312D29" w:rsidRPr="008D7EE4" w14:paraId="5DFD53DF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C029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SLA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9B1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19.16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C18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0.183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368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23.96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B4D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0.195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5166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12.07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9B7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17.88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6F4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2.04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26C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22.82</w:t>
            </w:r>
          </w:p>
        </w:tc>
      </w:tr>
      <w:tr w:rsidR="00312D29" w:rsidRPr="008D7EE4" w14:paraId="603004A1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78433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91D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9B8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78C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7C9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D66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7A2B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D44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(0.191)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44D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(0.001)</w:t>
            </w:r>
          </w:p>
        </w:tc>
      </w:tr>
      <w:tr w:rsidR="00312D29" w:rsidRPr="008D7EE4" w14:paraId="2AB8B12F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7453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SD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53D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0.48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481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4.33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137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0.196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7AC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7.76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BCC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11.45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E70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1158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796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199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C61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0.97</w:t>
            </w:r>
          </w:p>
        </w:tc>
      </w:tr>
      <w:tr w:rsidR="00312D29" w:rsidRPr="008D7EE4" w14:paraId="37A79CF8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21478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028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(0.507)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F09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(0.071)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E57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(0.67)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94B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(0.024)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4C6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0B6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04D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D21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(0.353)</w:t>
            </w:r>
          </w:p>
        </w:tc>
      </w:tr>
      <w:tr w:rsidR="00312D29" w:rsidRPr="008D7EE4" w14:paraId="47458367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A84B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Stem.Density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02B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15.07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F1A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6E9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4A2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2.68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B0E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7.34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B6B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129.7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E0B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188.8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D28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3.074</w:t>
            </w:r>
          </w:p>
        </w:tc>
      </w:tr>
      <w:tr w:rsidR="00312D29" w:rsidRPr="008D7EE4" w14:paraId="30FC1383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EDCE2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BB7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BD9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13C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(0.85)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16F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475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(0.026)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C7B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8B4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190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(0.118)</w:t>
            </w:r>
          </w:p>
        </w:tc>
      </w:tr>
      <w:tr w:rsidR="00312D29" w:rsidRPr="008D7EE4" w14:paraId="0F33685D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46B4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RD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577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29.21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FFB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2CB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2.28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B17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379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D97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27.71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634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70D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1.29</w:t>
            </w:r>
          </w:p>
        </w:tc>
      </w:tr>
      <w:tr w:rsidR="00312D29" w:rsidRPr="008D7EE4" w14:paraId="04B8BFBD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7735A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2D0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E7A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981C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(0.17)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B14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(0.86)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AFE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027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9A9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(0.92)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B3B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(0.29)</w:t>
            </w:r>
          </w:p>
        </w:tc>
      </w:tr>
      <w:tr w:rsidR="00312D29" w:rsidRPr="008D7EE4" w14:paraId="1797BFDA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6EFB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SRL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6B4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11.24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33D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34.41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111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1.56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D80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4.53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611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29.45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48B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31.36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4A4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15.7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6FA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0.98</w:t>
            </w:r>
          </w:p>
        </w:tc>
      </w:tr>
      <w:tr w:rsidR="00312D29" w:rsidRPr="008D7EE4" w14:paraId="6802A610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7C1AC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B52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98E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63F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A01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913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B23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E44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856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(0.35)</w:t>
            </w:r>
          </w:p>
        </w:tc>
      </w:tr>
      <w:tr w:rsidR="00312D29" w:rsidRPr="008D7EE4" w14:paraId="2C0C1EE5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AD1F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LN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5B0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CA1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1.81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0D0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5.41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7C0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19.17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815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0.74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CE6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08C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13.23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C58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33.26</w:t>
            </w:r>
          </w:p>
        </w:tc>
      </w:tr>
      <w:tr w:rsidR="00312D29" w:rsidRPr="008D7EE4" w14:paraId="6C6BB8A1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9EFE9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AAB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(0.121)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007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(0.216)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572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954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D49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(0.413)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216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(0.469)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855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76C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</w:tr>
      <w:tr w:rsidR="00312D29" w:rsidRPr="008D7EE4" w14:paraId="056F9435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F59D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LC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956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0.81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472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2.51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3A6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9.66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1A5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28.85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74A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B86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444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D00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4.65</w:t>
            </w:r>
          </w:p>
        </w:tc>
      </w:tr>
      <w:tr w:rsidR="00312D29" w:rsidRPr="008D7EE4" w14:paraId="2EBE3F7A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56BCE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7A4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(0.395)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CC3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(0.152)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379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8A7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F54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(0.789)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F8D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(0.591)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2B9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(0.581)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37B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(0.06)</w:t>
            </w:r>
          </w:p>
        </w:tc>
      </w:tr>
      <w:tr w:rsidR="00312D29" w:rsidRPr="008D7EE4" w14:paraId="202B0CC8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01DD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4D4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9.19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ABE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947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53.41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FFF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11.87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581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4.08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D27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18.83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882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2.53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1C1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70.02</w:t>
            </w:r>
          </w:p>
        </w:tc>
      </w:tr>
      <w:tr w:rsidR="00312D29" w:rsidRPr="008D7EE4" w14:paraId="224DBCAD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60762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135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E6A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(0.85)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D23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36C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D76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(0.078)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F20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94F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A35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</w:tr>
      <w:tr w:rsidR="00312D29" w:rsidRPr="008D7EE4" w14:paraId="514F245F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EAE7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SN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604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2.05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851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3.46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BD5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A77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6.17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BA9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27.06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497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378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C85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16.96</w:t>
            </w:r>
          </w:p>
        </w:tc>
      </w:tr>
      <w:tr w:rsidR="00312D29" w:rsidRPr="008D7EE4" w14:paraId="18018C51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33E21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6E3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72A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14E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319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(0.038)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41A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73D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(0.107)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C07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(0.635)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5D2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(0.003)</w:t>
            </w:r>
          </w:p>
        </w:tc>
      </w:tr>
      <w:tr w:rsidR="00312D29" w:rsidRPr="008D7EE4" w14:paraId="04537AE4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CF87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lastRenderedPageBreak/>
              <w:t>SC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283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3.34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917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1.54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DF9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AD6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15.27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CED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BF9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CC6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20.59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C53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0.03</w:t>
            </w:r>
          </w:p>
        </w:tc>
      </w:tr>
      <w:tr w:rsidR="00312D29" w:rsidRPr="008D7EE4" w14:paraId="42747ACB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9E413E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94C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(0.105)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8B6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EB0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(0.035)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21A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6FF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(0.468)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12F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CCC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8EF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(0.869)</w:t>
            </w:r>
          </w:p>
        </w:tc>
      </w:tr>
      <w:tr w:rsidR="00312D29" w:rsidRPr="008D7EE4" w14:paraId="2101AE4C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9365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2E6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13.98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25C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D62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4D7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2.786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D01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17.75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AD3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130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4.45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651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30.55</w:t>
            </w:r>
          </w:p>
        </w:tc>
      </w:tr>
      <w:tr w:rsidR="00312D29" w:rsidRPr="008D7EE4" w14:paraId="63F32827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886104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B44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581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(0.94)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42F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F6C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(0.134)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412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EF3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(0.159)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7CE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(0.068)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69A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</w:tr>
      <w:tr w:rsidR="00312D29" w:rsidRPr="008D7EE4" w14:paraId="2941F28E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4866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RN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179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1.90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FD7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2B9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7.83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777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8.02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4B5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1.78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9E6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1.61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64F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32.46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EF0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1.583</w:t>
            </w:r>
          </w:p>
        </w:tc>
      </w:tr>
      <w:tr w:rsidR="00312D29" w:rsidRPr="008D7EE4" w14:paraId="21CAA1B8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02F399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0F6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753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(0.755)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FC4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(0.023)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F65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(0.022)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78A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(0.219)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04C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(0.251)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F2C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784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(0.244)</w:t>
            </w:r>
          </w:p>
        </w:tc>
      </w:tr>
      <w:tr w:rsidR="00312D29" w:rsidRPr="008D7EE4" w14:paraId="577C6DA0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E196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3E3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8E3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6.69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6DD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0.48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777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0.69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368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A86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35.25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EBE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11.62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F1A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10.46</w:t>
            </w:r>
          </w:p>
        </w:tc>
      </w:tr>
      <w:tr w:rsidR="00312D29" w:rsidRPr="008D7EE4" w14:paraId="533F52AF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67F8B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F15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(0.803)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0AB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(0.032)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06B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(0.507)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48D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(0.428)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0A7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(0.098)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82A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DB9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(0.009)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51A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(0.012)</w:t>
            </w:r>
          </w:p>
        </w:tc>
      </w:tr>
      <w:tr w:rsidR="00312D29" w:rsidRPr="008D7EE4" w14:paraId="14E938DD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E6C8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4D0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3.79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5B7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880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11.12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E15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1.68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737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57.57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9AE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7C7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32.84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A8D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17.8</w:t>
            </w:r>
          </w:p>
        </w:tc>
      </w:tr>
      <w:tr w:rsidR="00312D29" w:rsidRPr="008D7EE4" w14:paraId="0E7036A6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72F14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065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(0.087)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AC3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(0.723)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A2C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(0.010)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971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(0.231)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60E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D74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(0.566)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BCF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4BB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(0.003)</w:t>
            </w:r>
          </w:p>
        </w:tc>
      </w:tr>
      <w:tr w:rsidR="00312D29" w:rsidRPr="008D7EE4" w14:paraId="530BA738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3442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L_C:N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731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3.57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F14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E23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8.21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4A7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34.53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A65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0.855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666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D2A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28.88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758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21.37</w:t>
            </w:r>
          </w:p>
        </w:tc>
      </w:tr>
      <w:tr w:rsidR="00312D29" w:rsidRPr="008D7EE4" w14:paraId="5706B88C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AF912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E65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(0.096)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069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(0.305)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F80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(0.021)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167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378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(0.382)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853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(0.581)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984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A01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</w:tr>
      <w:tr w:rsidR="00312D29" w:rsidRPr="008D7EE4" w14:paraId="56F1AEB4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A834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L_C:P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A87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13.58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7AF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0.236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A6E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46.86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D7B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11.45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9C6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3.29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2C5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12.63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77B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1.911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9D1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136.7</w:t>
            </w:r>
          </w:p>
        </w:tc>
      </w:tr>
      <w:tr w:rsidR="00312D29" w:rsidRPr="008D7EE4" w14:paraId="20E826B3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81034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421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D30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A49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D23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22E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(0.107)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AD5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F61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(0.204)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D5B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</w:tr>
      <w:tr w:rsidR="00312D29" w:rsidRPr="008D7EE4" w14:paraId="02A23053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6AB0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L_N:P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844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43.15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92C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1.154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663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29.74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181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29.8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B2A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C96C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14.39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B3B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785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2.01</w:t>
            </w:r>
          </w:p>
        </w:tc>
      </w:tr>
      <w:tr w:rsidR="00312D29" w:rsidRPr="008D7EE4" w14:paraId="2CB9CED1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49DE5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277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154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(0.314)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49D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DA2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D97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(0.257)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5E6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BF5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(0.704)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DE6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(0.194)</w:t>
            </w:r>
          </w:p>
        </w:tc>
      </w:tr>
      <w:tr w:rsidR="00312D29" w:rsidRPr="008D7EE4" w14:paraId="159AE871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E0A5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S_C:N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070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1.37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D01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3.87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EAC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1.061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CE1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6.854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3F1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25.15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7E2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4.84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F46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197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19.09</w:t>
            </w:r>
          </w:p>
        </w:tc>
      </w:tr>
      <w:tr w:rsidR="00312D29" w:rsidRPr="008D7EE4" w14:paraId="1B043EA9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3FFA7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AA3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(0.276)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010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(0.085)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A16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(0.333)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55F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(0.031)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EB9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4AF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(0.07)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8FC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(0.537)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4E5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</w:tr>
      <w:tr w:rsidR="00312D29" w:rsidRPr="008D7EE4" w14:paraId="7CAA6109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ACF1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S_C:P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615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42.73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D42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4AB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9.25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1BB0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2.99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FF6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18.78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3C2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5.15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A7C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8.85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B62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19.35</w:t>
            </w:r>
          </w:p>
        </w:tc>
      </w:tr>
      <w:tr w:rsidR="00312D29" w:rsidRPr="008D7EE4" w14:paraId="61A37D5B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98DEE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C07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BF3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(0.586)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66B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3E9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(0.122)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2B0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BB5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(0.064)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9B4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D67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(0.002)</w:t>
            </w:r>
          </w:p>
        </w:tc>
      </w:tr>
      <w:tr w:rsidR="00312D29" w:rsidRPr="008D7EE4" w14:paraId="30B1A57C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073D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S_N:P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A0A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34.25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EDC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D35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6.71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E8A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004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2.15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608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79E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482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15.89</w:t>
            </w:r>
          </w:p>
        </w:tc>
      </w:tr>
      <w:tr w:rsidR="00312D29" w:rsidRPr="008D7EE4" w14:paraId="468008A5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64B0F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3D1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6F7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(0.796)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5AA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(0.032)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0B9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(0.729)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85E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(0.18)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FE6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(0.044)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AF8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(0.366)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90E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(0.004)</w:t>
            </w:r>
          </w:p>
        </w:tc>
      </w:tr>
      <w:tr w:rsidR="00312D29" w:rsidRPr="008D7EE4" w14:paraId="3EF2B9B5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7F27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R_C:N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D38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6.64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01F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FFA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9.88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B0A8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8.56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0FD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4.35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CF9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C28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37.65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997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5.23</w:t>
            </w:r>
          </w:p>
        </w:tc>
      </w:tr>
      <w:tr w:rsidR="00312D29" w:rsidRPr="008D7EE4" w14:paraId="12B93A2C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B2D2C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B15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(0.033)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7E4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(0.623)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FC3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C0E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(0.019)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55A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(0.070)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F1A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(0.82)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FCF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682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(0.052)</w:t>
            </w:r>
          </w:p>
        </w:tc>
      </w:tr>
      <w:tr w:rsidR="00312D29" w:rsidRPr="008D7EE4" w14:paraId="0F13B12A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5E95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R_C:P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679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2.39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40E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0.596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F1F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9.88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B49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1.57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0EFF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68.52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0AD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1.28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37B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194.9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3302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8.59</w:t>
            </w:r>
          </w:p>
        </w:tc>
      </w:tr>
      <w:tr w:rsidR="00312D29" w:rsidRPr="008D7EE4" w14:paraId="01B96AAD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05F25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BB7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(0.161)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F12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(0.462)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C64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(0.014)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E804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(0.245)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A0D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4B93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(0.301)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F65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E47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(0.019)</w:t>
            </w:r>
          </w:p>
        </w:tc>
      </w:tr>
      <w:tr w:rsidR="00312D29" w:rsidRPr="008D7EE4" w14:paraId="3B333099" w14:textId="77777777" w:rsidTr="005074FD">
        <w:trPr>
          <w:trHeight w:val="276"/>
        </w:trPr>
        <w:tc>
          <w:tcPr>
            <w:tcW w:w="14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2B77" w14:textId="77777777" w:rsidR="00312D29" w:rsidRPr="008D7EE4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R_N:P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4C0D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0.01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54B5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704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11.75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58E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1.32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C0AE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39.48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AB7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7.93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401C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11.1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556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12.15</w:t>
            </w:r>
          </w:p>
        </w:tc>
      </w:tr>
      <w:tr w:rsidR="00312D29" w:rsidRPr="008D7EE4" w14:paraId="3602CD72" w14:textId="77777777" w:rsidTr="005074FD">
        <w:trPr>
          <w:trHeight w:val="276"/>
        </w:trPr>
        <w:tc>
          <w:tcPr>
            <w:tcW w:w="144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DC2690" w14:textId="77777777" w:rsidR="00312D29" w:rsidRPr="008D7EE4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0390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(0.944)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7BB4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(0.712)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83316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(0.008)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CB7D9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(0.284)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75C60A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(&lt;0.001)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B4F0B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(0.031)</w:t>
            </w:r>
          </w:p>
        </w:tc>
        <w:tc>
          <w:tcPr>
            <w:tcW w:w="9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41191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(0.010)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2C6D7" w14:textId="77777777" w:rsidR="00312D29" w:rsidRPr="008D7EE4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8D7EE4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(0.008)</w:t>
            </w:r>
          </w:p>
        </w:tc>
      </w:tr>
    </w:tbl>
    <w:p w14:paraId="24904FC1" w14:textId="77777777" w:rsidR="00312D29" w:rsidRPr="00F92760" w:rsidRDefault="00312D29" w:rsidP="00312D29">
      <w:pPr>
        <w:spacing w:line="360" w:lineRule="auto"/>
      </w:pPr>
    </w:p>
    <w:p w14:paraId="6ADFF33E" w14:textId="77777777" w:rsidR="00312D29" w:rsidRPr="00C801EE" w:rsidRDefault="00312D29" w:rsidP="00157A79">
      <w:pPr>
        <w:pStyle w:val="1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C801EE"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 w:rsidRPr="00C801EE">
        <w:rPr>
          <w:rFonts w:ascii="Times New Roman" w:hAnsi="Times New Roman" w:cs="Times New Roman"/>
          <w:sz w:val="24"/>
          <w:szCs w:val="24"/>
        </w:rPr>
        <w:t>upporting Information Appendix S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2C838391" w14:textId="77777777" w:rsidR="00312D29" w:rsidRPr="004D6A21" w:rsidRDefault="00312D29" w:rsidP="00312D29">
      <w:pPr>
        <w:spacing w:line="360" w:lineRule="auto"/>
        <w:ind w:firstLineChars="200" w:firstLine="480"/>
        <w:rPr>
          <w:rFonts w:ascii="Times New Roman" w:hAnsi="Times New Roman" w:cs="Times New Roman"/>
          <w:b/>
          <w:bCs/>
          <w:sz w:val="24"/>
          <w:szCs w:val="24"/>
        </w:rPr>
      </w:pPr>
      <w:r w:rsidRPr="004D6A21">
        <w:rPr>
          <w:rFonts w:ascii="Times New Roman" w:hAnsi="Times New Roman" w:cs="Times New Roman"/>
          <w:b/>
          <w:bCs/>
          <w:sz w:val="24"/>
          <w:szCs w:val="24"/>
        </w:rPr>
        <w:t>Ecological adaptation strategies based on plant economic spectrum</w:t>
      </w:r>
    </w:p>
    <w:p w14:paraId="4C5B16D6" w14:textId="1618CCCC" w:rsidR="00312D29" w:rsidRDefault="00312D29" w:rsidP="00312D2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E81B27">
        <w:rPr>
          <w:rFonts w:ascii="Times New Roman" w:hAnsi="Times New Roman" w:cs="Times New Roman"/>
          <w:sz w:val="24"/>
          <w:szCs w:val="24"/>
        </w:rPr>
        <w:t>Based on the principal component analysis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 w:rsidR="003B3F4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6)</w:t>
      </w:r>
      <w:r w:rsidRPr="00E81B27">
        <w:rPr>
          <w:rFonts w:ascii="Times New Roman" w:hAnsi="Times New Roman" w:cs="Times New Roman"/>
          <w:sz w:val="24"/>
          <w:szCs w:val="24"/>
        </w:rPr>
        <w:t xml:space="preserve">, </w:t>
      </w:r>
      <w:r w:rsidRPr="00842379">
        <w:rPr>
          <w:rFonts w:ascii="Times New Roman" w:hAnsi="Times New Roman" w:cs="Times New Roman"/>
          <w:sz w:val="24"/>
          <w:szCs w:val="24"/>
        </w:rPr>
        <w:t>revealed</w:t>
      </w:r>
      <w:r w:rsidRPr="00E81B27">
        <w:rPr>
          <w:rFonts w:ascii="Times New Roman" w:hAnsi="Times New Roman" w:cs="Times New Roman"/>
          <w:sz w:val="24"/>
          <w:szCs w:val="24"/>
        </w:rPr>
        <w:t xml:space="preserve"> the resource utilization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B82470">
        <w:rPr>
          <w:rFonts w:ascii="Times New Roman" w:hAnsi="Times New Roman" w:cs="Times New Roman"/>
          <w:sz w:val="24"/>
          <w:szCs w:val="24"/>
        </w:rPr>
        <w:t xml:space="preserve">ecological adaptation </w:t>
      </w:r>
      <w:r w:rsidRPr="00E81B27">
        <w:rPr>
          <w:rFonts w:ascii="Times New Roman" w:hAnsi="Times New Roman" w:cs="Times New Roman"/>
          <w:sz w:val="24"/>
          <w:szCs w:val="24"/>
        </w:rPr>
        <w:t xml:space="preserve">strategies of </w:t>
      </w:r>
      <w:bookmarkStart w:id="11" w:name="_Hlk104283939"/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bookmarkEnd w:id="11"/>
      <w:r w:rsidRPr="00E81B27">
        <w:rPr>
          <w:rFonts w:ascii="Times New Roman" w:hAnsi="Times New Roman" w:cs="Times New Roman"/>
          <w:sz w:val="24"/>
          <w:szCs w:val="24"/>
        </w:rPr>
        <w:t xml:space="preserve"> in different regions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44450">
        <w:rPr>
          <w:rFonts w:ascii="Times New Roman" w:hAnsi="Times New Roman" w:cs="Times New Roman"/>
          <w:sz w:val="24"/>
          <w:szCs w:val="24"/>
        </w:rPr>
        <w:t>The results of principal component analysis for leaf traits showed that PC1 and PC2 occupied 66.56% and 17.06% of the variance explained, respectively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 w:rsidR="003B3F4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6A)</w:t>
      </w:r>
      <w:r w:rsidRPr="00C444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2379">
        <w:rPr>
          <w:rFonts w:ascii="Times New Roman" w:hAnsi="Times New Roman" w:cs="Times New Roman"/>
          <w:sz w:val="24"/>
          <w:szCs w:val="24"/>
        </w:rPr>
        <w:t>Except for</w:t>
      </w:r>
      <w:r w:rsidRPr="003B12E3">
        <w:rPr>
          <w:rFonts w:ascii="Times New Roman" w:hAnsi="Times New Roman" w:cs="Times New Roman"/>
          <w:sz w:val="24"/>
          <w:szCs w:val="24"/>
        </w:rPr>
        <w:t xml:space="preserve"> LTH and LC, the remaining leaf traits contributed significantly to the PC1 axis</w:t>
      </w:r>
      <w:r>
        <w:rPr>
          <w:rFonts w:ascii="Times New Roman" w:hAnsi="Times New Roman" w:cs="Times New Roman"/>
          <w:sz w:val="24"/>
          <w:szCs w:val="24"/>
        </w:rPr>
        <w:t xml:space="preserve"> (Table S3)</w:t>
      </w:r>
      <w:r w:rsidRPr="003B12E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DC6">
        <w:rPr>
          <w:rFonts w:ascii="Times New Roman" w:hAnsi="Times New Roman" w:cs="Times New Roman"/>
          <w:sz w:val="24"/>
          <w:szCs w:val="24"/>
        </w:rPr>
        <w:t xml:space="preserve">One side of the PC1 axis exhibits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6F2DC6">
        <w:rPr>
          <w:rFonts w:ascii="Times New Roman" w:hAnsi="Times New Roman" w:cs="Times New Roman"/>
          <w:sz w:val="24"/>
          <w:szCs w:val="24"/>
        </w:rPr>
        <w:t xml:space="preserve"> plants with </w:t>
      </w:r>
      <w:r w:rsidRPr="00842379">
        <w:rPr>
          <w:rFonts w:ascii="Times New Roman" w:hAnsi="Times New Roman" w:cs="Times New Roman"/>
          <w:sz w:val="24"/>
          <w:szCs w:val="24"/>
        </w:rPr>
        <w:t>extensive</w:t>
      </w:r>
      <w:r w:rsidRPr="006F2DC6">
        <w:rPr>
          <w:rFonts w:ascii="Times New Roman" w:hAnsi="Times New Roman" w:cs="Times New Roman"/>
          <w:sz w:val="24"/>
          <w:szCs w:val="24"/>
        </w:rPr>
        <w:t xml:space="preserve"> SLA, LN, L_C:P and L_N:P, small LDMC, LP and L_C:N, showing a "fast investment-gain" (acquisition type) strategy. The other side has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6F2DC6">
        <w:rPr>
          <w:rFonts w:ascii="Times New Roman" w:hAnsi="Times New Roman" w:cs="Times New Roman"/>
          <w:sz w:val="24"/>
          <w:szCs w:val="24"/>
        </w:rPr>
        <w:t>small SLA, LN, L_C:P and L_N:P, and large LDMC, LP and L_C:N, exhibiting a "slow-investment-gain" (conservative) strategy.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7BD7">
        <w:rPr>
          <w:rFonts w:ascii="Times New Roman" w:hAnsi="Times New Roman" w:cs="Times New Roman"/>
          <w:sz w:val="24"/>
          <w:szCs w:val="24"/>
        </w:rPr>
        <w:t xml:space="preserve">The PC1 axis is comparable to the "investment-return" strategy axis of the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267BD7">
        <w:rPr>
          <w:rFonts w:ascii="Times New Roman" w:hAnsi="Times New Roman" w:cs="Times New Roman"/>
          <w:sz w:val="24"/>
          <w:szCs w:val="24"/>
        </w:rPr>
        <w:t>eaf economic spectrum theory, which leads us to define an LES.</w:t>
      </w:r>
      <w:r w:rsidRPr="00267BD7">
        <w:t xml:space="preserve"> </w:t>
      </w:r>
      <w:r w:rsidRPr="00267BD7">
        <w:rPr>
          <w:rFonts w:ascii="Times New Roman" w:hAnsi="Times New Roman" w:cs="Times New Roman"/>
          <w:sz w:val="24"/>
          <w:szCs w:val="24"/>
        </w:rPr>
        <w:t xml:space="preserve">Most of the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267BD7">
        <w:rPr>
          <w:rFonts w:ascii="Times New Roman" w:hAnsi="Times New Roman" w:cs="Times New Roman"/>
          <w:sz w:val="24"/>
          <w:szCs w:val="24"/>
        </w:rPr>
        <w:t xml:space="preserve"> in the arid </w:t>
      </w:r>
      <w:r>
        <w:rPr>
          <w:rFonts w:ascii="Times New Roman" w:hAnsi="Times New Roman" w:cs="Times New Roman"/>
          <w:sz w:val="24"/>
          <w:szCs w:val="24"/>
        </w:rPr>
        <w:t>region</w:t>
      </w:r>
      <w:r w:rsidRPr="00267BD7">
        <w:rPr>
          <w:rFonts w:ascii="Times New Roman" w:hAnsi="Times New Roman" w:cs="Times New Roman"/>
          <w:sz w:val="24"/>
          <w:szCs w:val="24"/>
        </w:rPr>
        <w:t xml:space="preserve"> are clustered on the conservative side of the LES and the semi-arid </w:t>
      </w:r>
      <w:r>
        <w:rPr>
          <w:rFonts w:ascii="Times New Roman" w:hAnsi="Times New Roman" w:cs="Times New Roman"/>
          <w:sz w:val="24"/>
          <w:szCs w:val="24"/>
        </w:rPr>
        <w:t>region</w:t>
      </w:r>
      <w:r w:rsidRPr="00267BD7">
        <w:rPr>
          <w:rFonts w:ascii="Times New Roman" w:hAnsi="Times New Roman" w:cs="Times New Roman"/>
          <w:sz w:val="24"/>
          <w:szCs w:val="24"/>
        </w:rPr>
        <w:t xml:space="preserve"> is clustered on the acquisitive side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67BD7">
        <w:rPr>
          <w:rFonts w:ascii="Times New Roman" w:hAnsi="Times New Roman" w:cs="Times New Roman"/>
          <w:sz w:val="24"/>
          <w:szCs w:val="24"/>
        </w:rPr>
        <w:t xml:space="preserve">and the scores of the PC1 axis were significantly higher in the arid </w:t>
      </w:r>
      <w:r>
        <w:rPr>
          <w:rFonts w:ascii="Times New Roman" w:hAnsi="Times New Roman" w:cs="Times New Roman"/>
          <w:sz w:val="24"/>
          <w:szCs w:val="24"/>
        </w:rPr>
        <w:t>region</w:t>
      </w:r>
      <w:r w:rsidRPr="00267BD7">
        <w:rPr>
          <w:rFonts w:ascii="Times New Roman" w:hAnsi="Times New Roman" w:cs="Times New Roman"/>
          <w:sz w:val="24"/>
          <w:szCs w:val="24"/>
        </w:rPr>
        <w:t xml:space="preserve"> than in the semi-arid </w:t>
      </w:r>
      <w:r>
        <w:rPr>
          <w:rFonts w:ascii="Times New Roman" w:hAnsi="Times New Roman" w:cs="Times New Roman"/>
          <w:sz w:val="24"/>
          <w:szCs w:val="24"/>
        </w:rPr>
        <w:t>region (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0.001, Table S4)</w:t>
      </w:r>
      <w:r w:rsidRPr="00267BD7">
        <w:rPr>
          <w:rFonts w:ascii="Times New Roman" w:hAnsi="Times New Roman" w:cs="Times New Roman"/>
          <w:sz w:val="24"/>
          <w:szCs w:val="24"/>
        </w:rPr>
        <w:t>.</w:t>
      </w:r>
    </w:p>
    <w:p w14:paraId="5D87DC51" w14:textId="147B565A" w:rsidR="00312D29" w:rsidRDefault="00312D29" w:rsidP="00312D2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C44450">
        <w:rPr>
          <w:rFonts w:ascii="Times New Roman" w:hAnsi="Times New Roman" w:cs="Times New Roman"/>
          <w:sz w:val="24"/>
          <w:szCs w:val="24"/>
        </w:rPr>
        <w:t xml:space="preserve">The results of principal component analysis for </w:t>
      </w:r>
      <w:r>
        <w:rPr>
          <w:rFonts w:ascii="Times New Roman" w:hAnsi="Times New Roman" w:cs="Times New Roman"/>
          <w:sz w:val="24"/>
          <w:szCs w:val="24"/>
        </w:rPr>
        <w:t>stem</w:t>
      </w:r>
      <w:r w:rsidRPr="00C44450">
        <w:rPr>
          <w:rFonts w:ascii="Times New Roman" w:hAnsi="Times New Roman" w:cs="Times New Roman"/>
          <w:sz w:val="24"/>
          <w:szCs w:val="24"/>
        </w:rPr>
        <w:t xml:space="preserve"> traits showed that PC1 and PC2 occupied </w:t>
      </w:r>
      <w:r>
        <w:rPr>
          <w:rFonts w:ascii="Times New Roman" w:hAnsi="Times New Roman" w:cs="Times New Roman"/>
          <w:sz w:val="24"/>
          <w:szCs w:val="24"/>
        </w:rPr>
        <w:t>50.32</w:t>
      </w:r>
      <w:r w:rsidRPr="00C44450">
        <w:rPr>
          <w:rFonts w:ascii="Times New Roman" w:hAnsi="Times New Roman" w:cs="Times New Roman"/>
          <w:sz w:val="24"/>
          <w:szCs w:val="24"/>
        </w:rPr>
        <w:t xml:space="preserve">% and </w:t>
      </w:r>
      <w:r>
        <w:rPr>
          <w:rFonts w:ascii="Times New Roman" w:hAnsi="Times New Roman" w:cs="Times New Roman"/>
          <w:sz w:val="24"/>
          <w:szCs w:val="24"/>
        </w:rPr>
        <w:t>34.2</w:t>
      </w:r>
      <w:r w:rsidRPr="00C44450">
        <w:rPr>
          <w:rFonts w:ascii="Times New Roman" w:hAnsi="Times New Roman" w:cs="Times New Roman"/>
          <w:sz w:val="24"/>
          <w:szCs w:val="24"/>
        </w:rPr>
        <w:t>% of the variance explained, respectivel</w:t>
      </w:r>
      <w:r>
        <w:rPr>
          <w:rFonts w:ascii="Times New Roman" w:hAnsi="Times New Roman" w:cs="Times New Roman" w:hint="eastAsia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 w:rsidR="003B3F4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6B)</w:t>
      </w:r>
      <w:r w:rsidRPr="00C444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DE6920">
        <w:rPr>
          <w:rFonts w:ascii="Times New Roman" w:hAnsi="Times New Roman" w:cs="Times New Roman"/>
          <w:sz w:val="24"/>
          <w:szCs w:val="24"/>
        </w:rPr>
        <w:t>SN, SC and S_C:N were not correlated with the PC1 axis, and all other stem traits contributed to the PC1 axis</w:t>
      </w:r>
      <w:r>
        <w:rPr>
          <w:rFonts w:ascii="Times New Roman" w:hAnsi="Times New Roman" w:cs="Times New Roman"/>
          <w:sz w:val="24"/>
          <w:szCs w:val="24"/>
        </w:rPr>
        <w:t xml:space="preserve"> (Table S3)</w:t>
      </w:r>
      <w:r w:rsidRPr="00DE692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BD7">
        <w:rPr>
          <w:rFonts w:ascii="Times New Roman" w:hAnsi="Times New Roman" w:cs="Times New Roman"/>
          <w:sz w:val="24"/>
          <w:szCs w:val="24"/>
        </w:rPr>
        <w:t xml:space="preserve">One side of the PC1 axis exhibits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F14BD7">
        <w:rPr>
          <w:rFonts w:ascii="Times New Roman" w:hAnsi="Times New Roman" w:cs="Times New Roman"/>
          <w:sz w:val="24"/>
          <w:szCs w:val="24"/>
        </w:rPr>
        <w:t xml:space="preserve"> stem traits with large SDE, SN and SP, small SD, S_C:N, S_C:P and S_N:P,</w:t>
      </w:r>
      <w:r w:rsidRPr="00F14BD7">
        <w:t xml:space="preserve"> </w:t>
      </w:r>
      <w:r w:rsidRPr="00F14BD7">
        <w:rPr>
          <w:rFonts w:ascii="Times New Roman" w:hAnsi="Times New Roman" w:cs="Times New Roman"/>
          <w:sz w:val="24"/>
          <w:szCs w:val="24"/>
        </w:rPr>
        <w:t>and a "fast investment-gain" type (acquisition type) strategy.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4BD7">
        <w:rPr>
          <w:rFonts w:ascii="Times New Roman" w:hAnsi="Times New Roman" w:cs="Times New Roman"/>
          <w:sz w:val="24"/>
          <w:szCs w:val="24"/>
        </w:rPr>
        <w:t>The other side of the PC1 axis is characterized by small SDE, SN and SP, large SD, S_C:N, S_C:P and S_N:P, "slow investment-return" (conservative) strategies.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2F95">
        <w:rPr>
          <w:rFonts w:ascii="Times New Roman" w:hAnsi="Times New Roman" w:cs="Times New Roman"/>
          <w:sz w:val="24"/>
          <w:szCs w:val="24"/>
        </w:rPr>
        <w:t xml:space="preserve">The PC1 axis of the stem trait also corresponds to the "investment-return" strategy axis in the economic spectrum and </w:t>
      </w:r>
      <w:r>
        <w:rPr>
          <w:rFonts w:ascii="Times New Roman" w:hAnsi="Times New Roman" w:cs="Times New Roman"/>
          <w:sz w:val="24"/>
          <w:szCs w:val="24"/>
        </w:rPr>
        <w:t>can</w:t>
      </w:r>
      <w:r w:rsidRPr="00862F95">
        <w:rPr>
          <w:rFonts w:ascii="Times New Roman" w:hAnsi="Times New Roman" w:cs="Times New Roman"/>
          <w:sz w:val="24"/>
          <w:szCs w:val="24"/>
        </w:rPr>
        <w:t xml:space="preserve"> define a SES.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73E9">
        <w:rPr>
          <w:rFonts w:ascii="Times New Roman" w:hAnsi="Times New Roman" w:cs="Times New Roman"/>
          <w:sz w:val="24"/>
          <w:szCs w:val="24"/>
        </w:rPr>
        <w:t xml:space="preserve">Arid and semi-arid </w:t>
      </w:r>
      <w:r>
        <w:rPr>
          <w:rFonts w:ascii="Times New Roman" w:hAnsi="Times New Roman" w:cs="Times New Roman" w:hint="eastAsia"/>
          <w:sz w:val="24"/>
          <w:szCs w:val="24"/>
        </w:rPr>
        <w:t>region</w:t>
      </w:r>
      <w:r w:rsidRPr="007F73E9">
        <w:rPr>
          <w:rFonts w:ascii="Times New Roman" w:hAnsi="Times New Roman" w:cs="Times New Roman"/>
          <w:sz w:val="24"/>
          <w:szCs w:val="24"/>
        </w:rPr>
        <w:t xml:space="preserve">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7F73E9">
        <w:rPr>
          <w:rFonts w:ascii="Times New Roman" w:hAnsi="Times New Roman" w:cs="Times New Roman"/>
          <w:sz w:val="24"/>
          <w:szCs w:val="24"/>
        </w:rPr>
        <w:t xml:space="preserve"> were distributed on both conserved and acquired sides of the SES representation, and both were not significant on the PC1 axis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CE4CC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&gt; 0.05, Table S4)</w:t>
      </w:r>
      <w:r w:rsidRPr="007F73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1C01B1" w14:textId="3BE4D7D8" w:rsidR="00312D29" w:rsidRDefault="00312D29" w:rsidP="00312D2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C44450">
        <w:rPr>
          <w:rFonts w:ascii="Times New Roman" w:hAnsi="Times New Roman" w:cs="Times New Roman"/>
          <w:sz w:val="24"/>
          <w:szCs w:val="24"/>
        </w:rPr>
        <w:lastRenderedPageBreak/>
        <w:t xml:space="preserve">The results of principal component analysis for </w:t>
      </w:r>
      <w:r>
        <w:rPr>
          <w:rFonts w:ascii="Times New Roman" w:hAnsi="Times New Roman" w:cs="Times New Roman"/>
          <w:sz w:val="24"/>
          <w:szCs w:val="24"/>
        </w:rPr>
        <w:t>root</w:t>
      </w:r>
      <w:r w:rsidRPr="00C44450">
        <w:rPr>
          <w:rFonts w:ascii="Times New Roman" w:hAnsi="Times New Roman" w:cs="Times New Roman"/>
          <w:sz w:val="24"/>
          <w:szCs w:val="24"/>
        </w:rPr>
        <w:t xml:space="preserve"> traits showed that PC1 and PC2 occupied </w:t>
      </w:r>
      <w:r>
        <w:rPr>
          <w:rFonts w:ascii="Times New Roman" w:hAnsi="Times New Roman" w:cs="Times New Roman"/>
          <w:sz w:val="24"/>
          <w:szCs w:val="24"/>
        </w:rPr>
        <w:t>51.51</w:t>
      </w:r>
      <w:r w:rsidRPr="00C44450">
        <w:rPr>
          <w:rFonts w:ascii="Times New Roman" w:hAnsi="Times New Roman" w:cs="Times New Roman"/>
          <w:sz w:val="24"/>
          <w:szCs w:val="24"/>
        </w:rPr>
        <w:t xml:space="preserve">% and </w:t>
      </w:r>
      <w:r>
        <w:rPr>
          <w:rFonts w:ascii="Times New Roman" w:hAnsi="Times New Roman" w:cs="Times New Roman"/>
          <w:sz w:val="24"/>
          <w:szCs w:val="24"/>
        </w:rPr>
        <w:t>25.14</w:t>
      </w:r>
      <w:r w:rsidRPr="00C44450">
        <w:rPr>
          <w:rFonts w:ascii="Times New Roman" w:hAnsi="Times New Roman" w:cs="Times New Roman"/>
          <w:sz w:val="24"/>
          <w:szCs w:val="24"/>
        </w:rPr>
        <w:t>% of the variance explained, respectively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 w:rsidR="003B3F4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6C)</w:t>
      </w:r>
      <w:r w:rsidRPr="00C444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43D3">
        <w:rPr>
          <w:rFonts w:ascii="Times New Roman" w:hAnsi="Times New Roman" w:cs="Times New Roman"/>
          <w:sz w:val="24"/>
          <w:szCs w:val="24"/>
        </w:rPr>
        <w:t xml:space="preserve">Only RP, R_C:N, R_C:P and R_N:P contributed with the PC1 axis of root traits, and RD and SRL with the PC2 axis, so the economic spectrum of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6A43D3">
        <w:rPr>
          <w:rFonts w:ascii="Times New Roman" w:hAnsi="Times New Roman" w:cs="Times New Roman"/>
          <w:sz w:val="24"/>
          <w:szCs w:val="24"/>
        </w:rPr>
        <w:t xml:space="preserve"> roots was not present</w:t>
      </w:r>
      <w:r>
        <w:rPr>
          <w:rFonts w:ascii="Times New Roman" w:hAnsi="Times New Roman" w:cs="Times New Roman"/>
          <w:sz w:val="24"/>
          <w:szCs w:val="24"/>
        </w:rPr>
        <w:t xml:space="preserve"> (Table </w:t>
      </w:r>
      <w:r w:rsidR="00B3126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3)</w:t>
      </w:r>
      <w:r w:rsidRPr="006A43D3">
        <w:rPr>
          <w:rFonts w:ascii="Times New Roman" w:hAnsi="Times New Roman" w:cs="Times New Roman"/>
          <w:sz w:val="24"/>
          <w:szCs w:val="24"/>
        </w:rPr>
        <w:t>.</w:t>
      </w:r>
    </w:p>
    <w:p w14:paraId="0D79BD38" w14:textId="1A7DBEE5" w:rsidR="00312D29" w:rsidRPr="00B332BC" w:rsidRDefault="00312D29" w:rsidP="00312D2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C44450">
        <w:rPr>
          <w:rFonts w:ascii="Times New Roman" w:hAnsi="Times New Roman" w:cs="Times New Roman"/>
          <w:sz w:val="24"/>
          <w:szCs w:val="24"/>
        </w:rPr>
        <w:t xml:space="preserve">The results of principal component analysis for </w:t>
      </w:r>
      <w:r>
        <w:rPr>
          <w:rFonts w:ascii="Times New Roman" w:hAnsi="Times New Roman" w:cs="Times New Roman" w:hint="eastAsia"/>
          <w:sz w:val="24"/>
          <w:szCs w:val="24"/>
        </w:rPr>
        <w:t>whole-plant</w:t>
      </w:r>
      <w:r w:rsidRPr="00C44450">
        <w:rPr>
          <w:rFonts w:ascii="Times New Roman" w:hAnsi="Times New Roman" w:cs="Times New Roman"/>
          <w:sz w:val="24"/>
          <w:szCs w:val="24"/>
        </w:rPr>
        <w:t xml:space="preserve"> traits showed that PC1 and PC2 occupied </w:t>
      </w:r>
      <w:r>
        <w:rPr>
          <w:rFonts w:ascii="Times New Roman" w:hAnsi="Times New Roman" w:cs="Times New Roman"/>
          <w:sz w:val="24"/>
          <w:szCs w:val="24"/>
        </w:rPr>
        <w:t>32.23</w:t>
      </w:r>
      <w:r w:rsidRPr="00C44450">
        <w:rPr>
          <w:rFonts w:ascii="Times New Roman" w:hAnsi="Times New Roman" w:cs="Times New Roman"/>
          <w:sz w:val="24"/>
          <w:szCs w:val="24"/>
        </w:rPr>
        <w:t xml:space="preserve">% and </w:t>
      </w:r>
      <w:r>
        <w:rPr>
          <w:rFonts w:ascii="Times New Roman" w:hAnsi="Times New Roman" w:cs="Times New Roman"/>
          <w:sz w:val="24"/>
          <w:szCs w:val="24"/>
        </w:rPr>
        <w:t>30.41</w:t>
      </w:r>
      <w:r w:rsidRPr="00C44450">
        <w:rPr>
          <w:rFonts w:ascii="Times New Roman" w:hAnsi="Times New Roman" w:cs="Times New Roman"/>
          <w:sz w:val="24"/>
          <w:szCs w:val="24"/>
        </w:rPr>
        <w:t>% of the variance explained, respectively</w:t>
      </w:r>
      <w:r>
        <w:rPr>
          <w:rFonts w:ascii="Times New Roman" w:hAnsi="Times New Roman" w:cs="Times New Roman"/>
          <w:sz w:val="24"/>
          <w:szCs w:val="24"/>
        </w:rPr>
        <w:t xml:space="preserve"> (Fig</w:t>
      </w:r>
      <w:r w:rsidR="003B3F4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444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3615">
        <w:rPr>
          <w:rFonts w:ascii="Times New Roman" w:hAnsi="Times New Roman" w:cs="Times New Roman"/>
          <w:sz w:val="24"/>
          <w:szCs w:val="24"/>
        </w:rPr>
        <w:t>All traits except LDMC and RC contributed significantly to the PC1 axis</w:t>
      </w:r>
      <w:r>
        <w:rPr>
          <w:rFonts w:ascii="Times New Roman" w:hAnsi="Times New Roman" w:cs="Times New Roman"/>
          <w:sz w:val="24"/>
          <w:szCs w:val="24"/>
        </w:rPr>
        <w:t xml:space="preserve"> (Table S3)</w:t>
      </w:r>
      <w:r w:rsidRPr="0036361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 xml:space="preserve">One side of the PC1 axis exhibited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902DB9">
        <w:rPr>
          <w:rFonts w:ascii="Times New Roman" w:hAnsi="Times New Roman" w:cs="Times New Roman"/>
          <w:sz w:val="24"/>
          <w:szCs w:val="24"/>
        </w:rPr>
        <w:t xml:space="preserve"> traits with </w:t>
      </w:r>
      <w:r w:rsidRPr="00842379">
        <w:rPr>
          <w:rFonts w:ascii="Times New Roman" w:hAnsi="Times New Roman" w:cs="Times New Roman"/>
          <w:sz w:val="24"/>
          <w:szCs w:val="24"/>
        </w:rPr>
        <w:t>extensive</w:t>
      </w:r>
      <w:r w:rsidRPr="00902DB9">
        <w:rPr>
          <w:rFonts w:ascii="Times New Roman" w:hAnsi="Times New Roman" w:cs="Times New Roman"/>
          <w:sz w:val="24"/>
          <w:szCs w:val="24"/>
        </w:rPr>
        <w:t xml:space="preserve"> SLA, SRL, SDE, LN, SN, RN, L_C:P, L_N:P, S_C:P, S_N:P, R_C:P, R_N:P, and small SD,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RD,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LTH,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LP,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SP,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RP,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L_C:N,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S_C:N,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R_C:N, exhibiting " Fast investment-income" (acquisition) strategy.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2DB9">
        <w:rPr>
          <w:rFonts w:ascii="Times New Roman" w:hAnsi="Times New Roman" w:cs="Times New Roman"/>
          <w:sz w:val="24"/>
          <w:szCs w:val="24"/>
        </w:rPr>
        <w:t>The PC1 axis can be defined as the "investment-return" strategy axis in the whole-plant economic spectrum theory.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A2A0F">
        <w:rPr>
          <w:rFonts w:ascii="Times New Roman" w:hAnsi="Times New Roman" w:cs="Times New Roman"/>
          <w:sz w:val="24"/>
          <w:szCs w:val="24"/>
        </w:rPr>
        <w:t xml:space="preserve">Most of the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CA2A0F">
        <w:rPr>
          <w:rFonts w:ascii="Times New Roman" w:hAnsi="Times New Roman" w:cs="Times New Roman"/>
          <w:sz w:val="24"/>
          <w:szCs w:val="24"/>
        </w:rPr>
        <w:t xml:space="preserve"> in semi-arid </w:t>
      </w:r>
      <w:r>
        <w:rPr>
          <w:rFonts w:ascii="Times New Roman" w:hAnsi="Times New Roman" w:cs="Times New Roman"/>
          <w:sz w:val="24"/>
          <w:szCs w:val="24"/>
        </w:rPr>
        <w:t>regions</w:t>
      </w:r>
      <w:r w:rsidRPr="00CA2A0F">
        <w:rPr>
          <w:rFonts w:ascii="Times New Roman" w:hAnsi="Times New Roman" w:cs="Times New Roman"/>
          <w:sz w:val="24"/>
          <w:szCs w:val="24"/>
        </w:rPr>
        <w:t xml:space="preserve"> were distributed on the acquisition side and those in arid </w:t>
      </w:r>
      <w:r>
        <w:rPr>
          <w:rFonts w:ascii="Times New Roman" w:hAnsi="Times New Roman" w:cs="Times New Roman"/>
          <w:sz w:val="24"/>
          <w:szCs w:val="24"/>
        </w:rPr>
        <w:t>regions</w:t>
      </w:r>
      <w:r w:rsidRPr="00CA2A0F">
        <w:rPr>
          <w:rFonts w:ascii="Times New Roman" w:hAnsi="Times New Roman" w:cs="Times New Roman"/>
          <w:sz w:val="24"/>
          <w:szCs w:val="24"/>
        </w:rPr>
        <w:t xml:space="preserve"> on the conservative side, and the PC1 axis scores for </w:t>
      </w:r>
      <w:r w:rsidRPr="00597F1C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597F1C">
        <w:rPr>
          <w:rFonts w:ascii="Times New Roman" w:hAnsi="Times New Roman" w:cs="Times New Roman"/>
          <w:i/>
          <w:iCs/>
          <w:sz w:val="24"/>
          <w:szCs w:val="24"/>
        </w:rPr>
        <w:t xml:space="preserve"> australis</w:t>
      </w:r>
      <w:r w:rsidRPr="00CA2A0F">
        <w:rPr>
          <w:rFonts w:ascii="Times New Roman" w:hAnsi="Times New Roman" w:cs="Times New Roman"/>
          <w:sz w:val="24"/>
          <w:szCs w:val="24"/>
        </w:rPr>
        <w:t xml:space="preserve"> traits were significantly higher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A2A0F">
        <w:rPr>
          <w:rFonts w:ascii="Times New Roman" w:hAnsi="Times New Roman" w:cs="Times New Roman"/>
          <w:sz w:val="24"/>
          <w:szCs w:val="24"/>
        </w:rPr>
        <w:t xml:space="preserve">arid </w:t>
      </w:r>
      <w:r>
        <w:rPr>
          <w:rFonts w:ascii="Times New Roman" w:hAnsi="Times New Roman" w:cs="Times New Roman"/>
          <w:sz w:val="24"/>
          <w:szCs w:val="24"/>
        </w:rPr>
        <w:t>regions</w:t>
      </w:r>
      <w:r w:rsidRPr="00CA2A0F">
        <w:rPr>
          <w:rFonts w:ascii="Times New Roman" w:hAnsi="Times New Roman" w:cs="Times New Roman"/>
          <w:sz w:val="24"/>
          <w:szCs w:val="24"/>
        </w:rPr>
        <w:t xml:space="preserve"> than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A2A0F">
        <w:rPr>
          <w:rFonts w:ascii="Times New Roman" w:hAnsi="Times New Roman" w:cs="Times New Roman"/>
          <w:sz w:val="24"/>
          <w:szCs w:val="24"/>
        </w:rPr>
        <w:t xml:space="preserve">semi-arid </w:t>
      </w:r>
      <w:r>
        <w:rPr>
          <w:rFonts w:ascii="Times New Roman" w:hAnsi="Times New Roman" w:cs="Times New Roman"/>
          <w:sz w:val="24"/>
          <w:szCs w:val="24"/>
        </w:rPr>
        <w:t>regions (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0.001, Table S4)</w:t>
      </w:r>
      <w:r w:rsidRPr="00CA2A0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125CBFA0" w14:textId="77777777" w:rsidR="00312D29" w:rsidRDefault="00312D29" w:rsidP="00312D2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312D29" w:rsidSect="009A1BE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B300C09" w14:textId="77777777" w:rsidR="00312D29" w:rsidRDefault="00312D29" w:rsidP="00312D29">
      <w:pPr>
        <w:spacing w:line="360" w:lineRule="auto"/>
        <w:rPr>
          <w:rFonts w:ascii="Times New Roman" w:hAnsi="Times New Roman" w:cs="Times New Roman"/>
          <w:b/>
          <w:bCs/>
        </w:rPr>
      </w:pPr>
      <w:r w:rsidRPr="00FE3ECF">
        <w:rPr>
          <w:rFonts w:ascii="Times New Roman" w:hAnsi="Times New Roman" w:cs="Times New Roman" w:hint="eastAsia"/>
          <w:szCs w:val="21"/>
        </w:rPr>
        <w:lastRenderedPageBreak/>
        <w:t>Table</w:t>
      </w:r>
      <w:r w:rsidRPr="00FE3EC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S3 </w:t>
      </w:r>
      <w:r w:rsidRPr="00C17A20">
        <w:rPr>
          <w:rFonts w:ascii="Times New Roman" w:hAnsi="Times New Roman" w:cs="Times New Roman"/>
          <w:szCs w:val="21"/>
        </w:rPr>
        <w:t xml:space="preserve">Correlation coefficients between individual traits and the scores of the first and second principal components in each of the leaf, </w:t>
      </w:r>
      <w:r>
        <w:rPr>
          <w:rFonts w:ascii="Times New Roman" w:hAnsi="Times New Roman" w:cs="Times New Roman" w:hint="eastAsia"/>
          <w:szCs w:val="21"/>
        </w:rPr>
        <w:t>stem,</w:t>
      </w:r>
      <w:r w:rsidRPr="00C17A20">
        <w:rPr>
          <w:rFonts w:ascii="Times New Roman" w:hAnsi="Times New Roman" w:cs="Times New Roman"/>
          <w:szCs w:val="21"/>
        </w:rPr>
        <w:t xml:space="preserve"> root and</w:t>
      </w:r>
      <w:r>
        <w:rPr>
          <w:rFonts w:ascii="Times New Roman" w:hAnsi="Times New Roman" w:cs="Times New Roman"/>
          <w:szCs w:val="21"/>
        </w:rPr>
        <w:t xml:space="preserve"> </w:t>
      </w:r>
      <w:r w:rsidRPr="00C17A20">
        <w:rPr>
          <w:rFonts w:ascii="Times New Roman" w:hAnsi="Times New Roman" w:cs="Times New Roman"/>
          <w:szCs w:val="21"/>
        </w:rPr>
        <w:t>whole-plant economics spectrum</w:t>
      </w:r>
      <w:r>
        <w:rPr>
          <w:rFonts w:ascii="Times New Roman" w:hAnsi="Times New Roman" w:cs="Times New Roman"/>
          <w:szCs w:val="21"/>
        </w:rPr>
        <w:t xml:space="preserve">. </w:t>
      </w:r>
      <w:r w:rsidRPr="0041019F">
        <w:rPr>
          <w:rFonts w:ascii="Times New Roman" w:hAnsi="Times New Roman" w:cs="Times New Roman"/>
          <w:szCs w:val="21"/>
        </w:rPr>
        <w:t xml:space="preserve">(*, </w:t>
      </w:r>
      <w:r w:rsidRPr="006B183F">
        <w:rPr>
          <w:rFonts w:ascii="Times New Roman" w:hAnsi="Times New Roman" w:cs="Times New Roman"/>
          <w:i/>
          <w:iCs/>
          <w:szCs w:val="21"/>
        </w:rPr>
        <w:t>P</w:t>
      </w:r>
      <w:r w:rsidRPr="0041019F">
        <w:rPr>
          <w:rFonts w:ascii="Times New Roman" w:hAnsi="Times New Roman" w:cs="Times New Roman"/>
          <w:szCs w:val="21"/>
        </w:rPr>
        <w:t xml:space="preserve"> &lt;</w:t>
      </w:r>
      <w:r>
        <w:rPr>
          <w:rFonts w:ascii="Times New Roman" w:hAnsi="Times New Roman" w:cs="Times New Roman"/>
          <w:szCs w:val="21"/>
        </w:rPr>
        <w:t xml:space="preserve"> </w:t>
      </w:r>
      <w:r w:rsidRPr="0041019F">
        <w:rPr>
          <w:rFonts w:ascii="Times New Roman" w:hAnsi="Times New Roman" w:cs="Times New Roman"/>
          <w:szCs w:val="21"/>
        </w:rPr>
        <w:t xml:space="preserve">0.05; **, </w:t>
      </w:r>
      <w:r w:rsidRPr="006B183F">
        <w:rPr>
          <w:rFonts w:ascii="Times New Roman" w:hAnsi="Times New Roman" w:cs="Times New Roman"/>
          <w:i/>
          <w:iCs/>
          <w:szCs w:val="21"/>
        </w:rPr>
        <w:t>P</w:t>
      </w:r>
      <w:r w:rsidRPr="0041019F">
        <w:rPr>
          <w:rFonts w:ascii="Times New Roman" w:hAnsi="Times New Roman" w:cs="Times New Roman"/>
          <w:szCs w:val="21"/>
        </w:rPr>
        <w:t xml:space="preserve"> &lt; 0.01; ***, </w:t>
      </w:r>
      <w:r w:rsidRPr="006B183F">
        <w:rPr>
          <w:rFonts w:ascii="Times New Roman" w:hAnsi="Times New Roman" w:cs="Times New Roman"/>
          <w:i/>
          <w:iCs/>
          <w:szCs w:val="21"/>
        </w:rPr>
        <w:t>P</w:t>
      </w:r>
      <w:r w:rsidRPr="0041019F">
        <w:rPr>
          <w:rFonts w:ascii="Times New Roman" w:hAnsi="Times New Roman" w:cs="Times New Roman"/>
          <w:szCs w:val="21"/>
        </w:rPr>
        <w:t xml:space="preserve"> &lt; 0.001)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W w:w="844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638"/>
        <w:gridCol w:w="638"/>
        <w:gridCol w:w="255"/>
        <w:gridCol w:w="638"/>
        <w:gridCol w:w="257"/>
        <w:gridCol w:w="639"/>
        <w:gridCol w:w="256"/>
        <w:gridCol w:w="639"/>
        <w:gridCol w:w="258"/>
        <w:gridCol w:w="639"/>
        <w:gridCol w:w="256"/>
        <w:gridCol w:w="639"/>
        <w:gridCol w:w="258"/>
        <w:gridCol w:w="639"/>
        <w:gridCol w:w="256"/>
        <w:gridCol w:w="639"/>
        <w:gridCol w:w="256"/>
        <w:gridCol w:w="8"/>
      </w:tblGrid>
      <w:tr w:rsidR="00312D29" w:rsidRPr="005161BC" w14:paraId="2E44DBBB" w14:textId="77777777" w:rsidTr="005074FD">
        <w:trPr>
          <w:trHeight w:val="280"/>
        </w:trPr>
        <w:tc>
          <w:tcPr>
            <w:tcW w:w="63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5D8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bookmarkStart w:id="12" w:name="_Hlk96635548"/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Traits</w:t>
            </w:r>
          </w:p>
        </w:tc>
        <w:tc>
          <w:tcPr>
            <w:tcW w:w="63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0C7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92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4C23D" w14:textId="77777777" w:rsidR="00312D29" w:rsidRPr="005161BC" w:rsidRDefault="00312D29" w:rsidP="005074FD">
            <w:pPr>
              <w:widowControl/>
              <w:spacing w:line="36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Leaf</w:t>
            </w:r>
          </w:p>
        </w:tc>
        <w:tc>
          <w:tcPr>
            <w:tcW w:w="1792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C80EA" w14:textId="77777777" w:rsidR="00312D29" w:rsidRPr="005161BC" w:rsidRDefault="00312D29" w:rsidP="005074FD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Stem</w:t>
            </w:r>
          </w:p>
        </w:tc>
        <w:tc>
          <w:tcPr>
            <w:tcW w:w="1792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A7A49" w14:textId="77777777" w:rsidR="00312D29" w:rsidRPr="005161BC" w:rsidRDefault="00312D29" w:rsidP="005074FD">
            <w:pPr>
              <w:widowControl/>
              <w:spacing w:line="36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Root</w:t>
            </w:r>
          </w:p>
        </w:tc>
        <w:tc>
          <w:tcPr>
            <w:tcW w:w="1792" w:type="dxa"/>
            <w:gridSpan w:val="5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1FDDD" w14:textId="77777777" w:rsidR="00312D29" w:rsidRPr="005161BC" w:rsidRDefault="00312D29" w:rsidP="005074FD">
            <w:pPr>
              <w:widowControl/>
              <w:spacing w:line="360" w:lineRule="auto"/>
              <w:jc w:val="center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Whole-Plant</w:t>
            </w:r>
          </w:p>
        </w:tc>
      </w:tr>
      <w:tr w:rsidR="00312D29" w:rsidRPr="005161BC" w14:paraId="09B26D8F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22AE639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026E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012A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E7674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10E5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0F96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CA24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B8C0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81F4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55AE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D6E3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B12F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2A04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AF5C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4433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2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35FF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6199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25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FB36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12D29" w:rsidRPr="005161BC" w14:paraId="36F59FC9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1B31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Leaf</w:t>
            </w: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117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LTH</w:t>
            </w: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185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-0.185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D21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01A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-0.879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1E4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CBD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558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5A9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602F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625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A99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8A0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3B6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CB1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-0.325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C6F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CABE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-0.335 </w:t>
            </w:r>
          </w:p>
        </w:tc>
        <w:tc>
          <w:tcPr>
            <w:tcW w:w="25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D32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312D29" w:rsidRPr="005161BC" w14:paraId="3ECE9D8A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FB32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479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LDMC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7D4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-0.361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6F7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7A6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0.207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886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5F0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F6B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BAC2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7C81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845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7B0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A07C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D6C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4B5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-0.176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012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FA8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0.021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1B1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12D29" w:rsidRPr="005161BC" w14:paraId="50D939C7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E97B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267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SLA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6F8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0.481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CAC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701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0.234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F72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1E6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761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2E6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447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A77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BF0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E1C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BF4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BA4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0.247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E0D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228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0.279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2BA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12D29" w:rsidRPr="005161BC" w14:paraId="48618F87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8A6E6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9F02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213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0.349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252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31C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0.524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1BE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FFF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D127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D6E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A2A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C93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FF5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0F0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BA3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68F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0.367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850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1BD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0.320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D1F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312D29" w:rsidRPr="005161BC" w14:paraId="35EE5528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BFAB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518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LC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CA90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0.025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CF5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9B4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-0.011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39C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320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185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BD5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A1B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1E6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553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6D4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12C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C35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-0.272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CE2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771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0.272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E3A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12D29" w:rsidRPr="005161BC" w14:paraId="2EEB397F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5A5D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04E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460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-0.934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4D8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4AF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0.204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1F60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6A4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462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A1D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183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98B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95E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58D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50A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26CE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-0.465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590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DB4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-0.232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1C4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12D29" w:rsidRPr="005161BC" w14:paraId="5B72E253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9854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650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L_C:N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0AF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-0.368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8EA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9BB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-0.569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A48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C23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4C1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CF5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EFC8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77E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9C9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DA8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15F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123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-0.457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F3B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999D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-0.257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BF4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12D29" w:rsidRPr="005161BC" w14:paraId="7BCC78C3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16F7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DA52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L_C:P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DE9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8EB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9A4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-0.147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DF9F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A41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8CB3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D40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ACE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B39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B99D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17C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60E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1A2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0.471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A97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AC1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0.240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FBB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12D29" w:rsidRPr="005161BC" w14:paraId="559ED332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41D68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3B3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L_N:P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FF9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0.949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A79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196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0.032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5E7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552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821F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0EB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8AB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D76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9D9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06B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6D0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6C0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0.541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4BF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0D6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0.285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12B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12D29" w:rsidRPr="005161BC" w14:paraId="4952F7EE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90CA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Stem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C37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SDI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C9C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038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02A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55E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5B7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-0.474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579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3B2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0.566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389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6C9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D89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9BA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64B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441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-0.437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825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291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-0.725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B5D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</w:tr>
      <w:tr w:rsidR="00312D29" w:rsidRPr="005161BC" w14:paraId="50BED7C0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E399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C87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SDE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A9A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D0B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078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3E6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BB2D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0.625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8B4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272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-0.633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A14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6E7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E29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6B0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0A3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BB6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0.247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025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90D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0.791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05D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</w:tr>
      <w:tr w:rsidR="00312D29" w:rsidRPr="005161BC" w14:paraId="56B4F1DD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7BCC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60C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A874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EE6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CAA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2B1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B57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0.185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AB8F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8D8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-0.392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423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3CF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066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716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94A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41D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0.544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2B3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EEF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0.340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671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312D29" w:rsidRPr="005161BC" w14:paraId="2F30A9BF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F859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42D8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SC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32E5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B67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EA0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451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894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-0.211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06A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C04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0.653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69E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5151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007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279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1010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71B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-0.626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485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6F40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-0.499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B9D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</w:tr>
      <w:tr w:rsidR="00312D29" w:rsidRPr="005161BC" w14:paraId="38160626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CD2E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1C4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650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73F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733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220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5BF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0.721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9D2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77C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0.564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A16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AD38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6CC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275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1EC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A0E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-0.639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3A8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E00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0.432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5E3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</w:tr>
      <w:tr w:rsidR="00312D29" w:rsidRPr="005161BC" w14:paraId="4EACF0B3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6B30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CBF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S_C:N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1BA0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320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18C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68E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7BF9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-0.171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B91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01E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0.461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689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22E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891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A59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B68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FC2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-0.594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BE6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60A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-0.344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61A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312D29" w:rsidRPr="005161BC" w14:paraId="03BE90BF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AE33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575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S_C:P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05E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9D2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744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AD9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C70D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-0.766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383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08A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-0.484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952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33D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581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23A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7C0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5D7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0.585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127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4B9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-0.565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396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</w:tr>
      <w:tr w:rsidR="00312D29" w:rsidRPr="005161BC" w14:paraId="640C41F4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39ED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90F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S_N:P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3F4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A26F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C23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EAA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F77D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-0.635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42B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305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-0.676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F0E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182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4D2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F23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028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3F9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0.832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C34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F20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-0.341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C6B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312D29" w:rsidRPr="005161BC" w14:paraId="72D8B680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B27E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Root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735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RD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561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20F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EDA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342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568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E9F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750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74E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7B1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-0.046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EB9D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99BD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-0.593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A7E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096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-0.265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83C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DDC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-0.543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100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</w:tr>
      <w:tr w:rsidR="00312D29" w:rsidRPr="005161BC" w14:paraId="13071EF5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E38E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894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SRL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1570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EF5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FA5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D4FE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B75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8B38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541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5DC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8550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0.088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4F2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D6E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0.961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0AD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0F6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0.316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B89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27FD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0.214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D20E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12D29" w:rsidRPr="005161BC" w14:paraId="5A42369C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B558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E7B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432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E39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DDD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4D9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1E9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FE5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34E3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2C9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59B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0.312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EE6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14F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0.032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5E9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403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0.366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6B0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C3D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0.193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6EC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12D29" w:rsidRPr="005161BC" w14:paraId="3D9C6CB2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5DD9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627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634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1BF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FBB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600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876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B5D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D14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FC5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58F7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0.096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E0F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000E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-0.189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E5E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164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-0.011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48F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9EF2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-0.207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9AF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312D29" w:rsidRPr="005161BC" w14:paraId="38EF6F54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02B68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B53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552A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AFA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65F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F16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BE2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DD4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4FE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309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0015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-0.901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2B7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C48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-0.042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47B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939F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-0.761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079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001E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0.387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72D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tr w:rsidR="00312D29" w:rsidRPr="005161BC" w14:paraId="4F2E3F43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EB43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A5D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R_C:N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906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DB6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83F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0154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EB2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5D7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6D9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AE5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347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-0.401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874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9FA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0.012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1EE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CEE6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-0.422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29D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FB18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-0.282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B29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</w:t>
            </w:r>
          </w:p>
        </w:tc>
      </w:tr>
      <w:tr w:rsidR="00312D29" w:rsidRPr="005161BC" w14:paraId="6D81ED07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DDE5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396C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R_C:P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B63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4DE28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624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E4A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CB8A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4F5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81B9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4F01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A71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0.884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F884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A26A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-0.151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9AC4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3E60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0.666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B54D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2F4C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-0.526 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7F2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</w:tr>
      <w:tr w:rsidR="00312D29" w:rsidRPr="005161BC" w14:paraId="3AEDE657" w14:textId="77777777" w:rsidTr="005074FD">
        <w:trPr>
          <w:gridAfter w:val="1"/>
          <w:wAfter w:w="8" w:type="dxa"/>
          <w:trHeight w:val="280"/>
        </w:trPr>
        <w:tc>
          <w:tcPr>
            <w:tcW w:w="63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6F0FDE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087E6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R_N:P</w:t>
            </w: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A4AA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E1F03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8A117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8B18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EFDB5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7B9A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4B3980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9D5EB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059DB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0.913</w:t>
            </w: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41D52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5A8E1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-0.073</w:t>
            </w: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CB4A0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A45BF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0.738</w:t>
            </w: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2B8A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***</w:t>
            </w:r>
          </w:p>
        </w:tc>
        <w:tc>
          <w:tcPr>
            <w:tcW w:w="6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3D4A3" w14:textId="77777777" w:rsidR="00312D29" w:rsidRPr="005161BC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 xml:space="preserve">-0.381 </w:t>
            </w: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13A7F" w14:textId="77777777" w:rsidR="00312D29" w:rsidRPr="005161BC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5161BC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  <w:vertAlign w:val="superscript"/>
              </w:rPr>
              <w:t>**</w:t>
            </w:r>
          </w:p>
        </w:tc>
      </w:tr>
      <w:bookmarkEnd w:id="12"/>
    </w:tbl>
    <w:p w14:paraId="53AA6707" w14:textId="77777777" w:rsidR="00312D29" w:rsidRDefault="00312D29" w:rsidP="00312D29">
      <w:pPr>
        <w:spacing w:line="360" w:lineRule="auto"/>
        <w:rPr>
          <w:rFonts w:ascii="Times New Roman" w:hAnsi="Times New Roman" w:cs="Times New Roman"/>
          <w:szCs w:val="21"/>
        </w:rPr>
      </w:pPr>
    </w:p>
    <w:p w14:paraId="4B3F6610" w14:textId="77777777" w:rsidR="00312D29" w:rsidRDefault="00312D29" w:rsidP="00312D29">
      <w:pPr>
        <w:spacing w:line="360" w:lineRule="auto"/>
        <w:rPr>
          <w:rFonts w:ascii="Times New Roman" w:hAnsi="Times New Roman" w:cs="Times New Roman"/>
          <w:b/>
          <w:bCs/>
        </w:rPr>
      </w:pPr>
      <w:r w:rsidRPr="00FE3ECF">
        <w:rPr>
          <w:rFonts w:ascii="Times New Roman" w:hAnsi="Times New Roman" w:cs="Times New Roman" w:hint="eastAsia"/>
          <w:szCs w:val="21"/>
        </w:rPr>
        <w:t>Table</w:t>
      </w:r>
      <w:r w:rsidRPr="00FE3ECF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S4 </w:t>
      </w:r>
      <w:r w:rsidRPr="0053246A">
        <w:rPr>
          <w:rFonts w:ascii="Times New Roman" w:hAnsi="Times New Roman" w:cs="Times New Roman"/>
          <w:szCs w:val="21"/>
        </w:rPr>
        <w:t xml:space="preserve">Differences in PC1 and PC2 scores between 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emi-arid</w:t>
      </w:r>
      <w:r w:rsidRPr="0053246A">
        <w:rPr>
          <w:rFonts w:ascii="Times New Roman" w:hAnsi="Times New Roman" w:cs="Times New Roman"/>
          <w:szCs w:val="21"/>
        </w:rPr>
        <w:t xml:space="preserve"> and </w:t>
      </w:r>
      <w:r>
        <w:rPr>
          <w:rFonts w:ascii="Times New Roman" w:hAnsi="Times New Roman" w:cs="Times New Roman"/>
          <w:szCs w:val="21"/>
        </w:rPr>
        <w:t>arid regions</w:t>
      </w:r>
      <w:r w:rsidRPr="0053246A">
        <w:rPr>
          <w:rFonts w:ascii="Times New Roman" w:hAnsi="Times New Roman" w:cs="Times New Roman"/>
          <w:szCs w:val="21"/>
        </w:rPr>
        <w:t xml:space="preserve"> (mean ± SE)</w:t>
      </w:r>
    </w:p>
    <w:tbl>
      <w:tblPr>
        <w:tblW w:w="8361" w:type="dxa"/>
        <w:tblLook w:val="04A0" w:firstRow="1" w:lastRow="0" w:firstColumn="1" w:lastColumn="0" w:noHBand="0" w:noVBand="1"/>
      </w:tblPr>
      <w:tblGrid>
        <w:gridCol w:w="1704"/>
        <w:gridCol w:w="961"/>
        <w:gridCol w:w="1616"/>
        <w:gridCol w:w="1792"/>
        <w:gridCol w:w="1359"/>
        <w:gridCol w:w="929"/>
      </w:tblGrid>
      <w:tr w:rsidR="00312D29" w:rsidRPr="00D51DC7" w14:paraId="479A66E9" w14:textId="77777777" w:rsidTr="005074FD">
        <w:trPr>
          <w:trHeight w:val="286"/>
        </w:trPr>
        <w:tc>
          <w:tcPr>
            <w:tcW w:w="170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4A94" w14:textId="77777777" w:rsidR="00312D29" w:rsidRPr="00D51DC7" w:rsidRDefault="00312D29" w:rsidP="005074FD">
            <w:pPr>
              <w:spacing w:line="360" w:lineRule="auto"/>
              <w:rPr>
                <w:rFonts w:ascii="Arial" w:eastAsia="宋体" w:hAnsi="Arial" w:cs="Arial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PCA</w:t>
            </w:r>
          </w:p>
        </w:tc>
        <w:tc>
          <w:tcPr>
            <w:tcW w:w="96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F6A5" w14:textId="77777777" w:rsidR="00312D29" w:rsidRPr="00D51DC7" w:rsidRDefault="00312D29" w:rsidP="005074FD">
            <w:pPr>
              <w:spacing w:line="360" w:lineRule="auto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Axis</w:t>
            </w:r>
          </w:p>
        </w:tc>
        <w:tc>
          <w:tcPr>
            <w:tcW w:w="340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ADA7B" w14:textId="77777777" w:rsidR="00312D29" w:rsidRPr="00D51DC7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Region</w:t>
            </w:r>
          </w:p>
        </w:tc>
        <w:tc>
          <w:tcPr>
            <w:tcW w:w="228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C5F8D" w14:textId="77777777" w:rsidR="00312D29" w:rsidRPr="00D51DC7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Significant test</w:t>
            </w:r>
          </w:p>
        </w:tc>
      </w:tr>
      <w:tr w:rsidR="00312D29" w:rsidRPr="00D51DC7" w14:paraId="671023CD" w14:textId="77777777" w:rsidTr="005074FD">
        <w:trPr>
          <w:trHeight w:val="286"/>
        </w:trPr>
        <w:tc>
          <w:tcPr>
            <w:tcW w:w="170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AD316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0AFAF" w14:textId="77777777" w:rsidR="00312D29" w:rsidRPr="00D51DC7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0AB5D" w14:textId="77777777" w:rsidR="00312D29" w:rsidRPr="00D51DC7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Semi-Arid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AB9A4" w14:textId="77777777" w:rsidR="00312D29" w:rsidRPr="00D51DC7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Arid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0C4E3" w14:textId="77777777" w:rsidR="00312D29" w:rsidRPr="00D51DC7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i/>
                <w:iCs/>
                <w:color w:val="000000"/>
                <w:kern w:val="0"/>
                <w:sz w:val="15"/>
                <w:szCs w:val="15"/>
              </w:rPr>
              <w:t>F-</w:t>
            </w: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value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E0484" w14:textId="77777777" w:rsidR="00312D29" w:rsidRPr="00D51DC7" w:rsidRDefault="00312D29" w:rsidP="005074FD">
            <w:pPr>
              <w:widowControl/>
              <w:spacing w:line="360" w:lineRule="auto"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</w:tr>
      <w:tr w:rsidR="00312D29" w:rsidRPr="00D51DC7" w14:paraId="01EEECAF" w14:textId="77777777" w:rsidTr="005074FD">
        <w:trPr>
          <w:trHeight w:val="286"/>
        </w:trPr>
        <w:tc>
          <w:tcPr>
            <w:tcW w:w="170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13A663B" w14:textId="77777777" w:rsidR="00312D29" w:rsidRPr="00D51DC7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Leaf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E1D0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D67B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-0.16±0.04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186E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0.13±0.07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1571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14.03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75F4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</w:t>
            </w:r>
          </w:p>
        </w:tc>
      </w:tr>
      <w:tr w:rsidR="00312D29" w:rsidRPr="00D51DC7" w14:paraId="5194686B" w14:textId="77777777" w:rsidTr="005074FD">
        <w:trPr>
          <w:trHeight w:val="286"/>
        </w:trPr>
        <w:tc>
          <w:tcPr>
            <w:tcW w:w="170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9D49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DDB4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0741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-0.16±0.06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F950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0.14±0.06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74D0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15.86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3280D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</w:t>
            </w:r>
          </w:p>
        </w:tc>
      </w:tr>
      <w:tr w:rsidR="00312D29" w:rsidRPr="00D51DC7" w14:paraId="5FB9DE0B" w14:textId="77777777" w:rsidTr="005074FD">
        <w:trPr>
          <w:trHeight w:val="286"/>
        </w:trPr>
        <w:tc>
          <w:tcPr>
            <w:tcW w:w="170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76A7B7" w14:textId="77777777" w:rsidR="00312D29" w:rsidRPr="00D51DC7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Stem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DEF6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6826" w14:textId="77777777" w:rsidR="00312D29" w:rsidRPr="00D51DC7" w:rsidRDefault="00312D29" w:rsidP="005074FD">
            <w:pPr>
              <w:widowControl/>
              <w:spacing w:line="360" w:lineRule="auto"/>
              <w:ind w:firstLineChars="50" w:firstLine="75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0.08±0.05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391F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-0.07±0.09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2065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1.88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9D22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0.176</w:t>
            </w:r>
          </w:p>
        </w:tc>
      </w:tr>
      <w:tr w:rsidR="00312D29" w:rsidRPr="00D51DC7" w14:paraId="7B642456" w14:textId="77777777" w:rsidTr="005074FD">
        <w:trPr>
          <w:trHeight w:val="286"/>
        </w:trPr>
        <w:tc>
          <w:tcPr>
            <w:tcW w:w="170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2AC7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0BE2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A8CAE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0.30±0.04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D62A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-0.26±0.07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D2C3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46.45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163F3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</w:t>
            </w:r>
          </w:p>
        </w:tc>
      </w:tr>
      <w:tr w:rsidR="00312D29" w:rsidRPr="00D51DC7" w14:paraId="3934D634" w14:textId="77777777" w:rsidTr="005074FD">
        <w:trPr>
          <w:trHeight w:val="286"/>
        </w:trPr>
        <w:tc>
          <w:tcPr>
            <w:tcW w:w="170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BD2E6E3" w14:textId="77777777" w:rsidR="00312D29" w:rsidRPr="00D51DC7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Root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5ED0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25549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-0.16±0.05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B7F2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0.14±0.08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A45F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10.16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81E5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0.002</w:t>
            </w:r>
          </w:p>
        </w:tc>
      </w:tr>
      <w:tr w:rsidR="00312D29" w:rsidRPr="00D51DC7" w14:paraId="390C1C33" w14:textId="77777777" w:rsidTr="005074FD">
        <w:trPr>
          <w:trHeight w:val="286"/>
        </w:trPr>
        <w:tc>
          <w:tcPr>
            <w:tcW w:w="170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A6295" w14:textId="77777777" w:rsidR="00312D29" w:rsidRPr="00D51DC7" w:rsidRDefault="00312D29" w:rsidP="005074FD">
            <w:pPr>
              <w:widowControl/>
              <w:spacing w:line="360" w:lineRule="auto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B1DE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84CEB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0.02</w:t>
            </w: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±0.07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A0D9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-0.01±0.08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77A1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0.09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2A50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0.759</w:t>
            </w:r>
          </w:p>
        </w:tc>
      </w:tr>
      <w:tr w:rsidR="00312D29" w:rsidRPr="00D51DC7" w14:paraId="1CD4F9B7" w14:textId="77777777" w:rsidTr="005074FD">
        <w:trPr>
          <w:trHeight w:val="286"/>
        </w:trPr>
        <w:tc>
          <w:tcPr>
            <w:tcW w:w="170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0A2A1E7" w14:textId="77777777" w:rsidR="00312D29" w:rsidRPr="00D51DC7" w:rsidRDefault="00312D29" w:rsidP="005074FD">
            <w:pPr>
              <w:widowControl/>
              <w:spacing w:line="360" w:lineRule="auto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Whole-plant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D870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PC1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F908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-0.34</w:t>
            </w: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±0.06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9885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0.29±0.09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26BF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33.68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2DC0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</w:t>
            </w:r>
          </w:p>
        </w:tc>
      </w:tr>
      <w:tr w:rsidR="00312D29" w:rsidRPr="00D51DC7" w14:paraId="2D17206C" w14:textId="77777777" w:rsidTr="005074FD">
        <w:trPr>
          <w:trHeight w:val="286"/>
        </w:trPr>
        <w:tc>
          <w:tcPr>
            <w:tcW w:w="170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7CA897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15"/>
                <w:szCs w:val="15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C6ACC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D51DC7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PC2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9C197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</w:pPr>
            <w:r w:rsidRPr="009D2AE0">
              <w:rPr>
                <w:rFonts w:ascii="Arial" w:eastAsia="等线" w:hAnsi="Arial" w:cs="Arial"/>
                <w:color w:val="000000"/>
                <w:kern w:val="0"/>
                <w:sz w:val="15"/>
                <w:szCs w:val="15"/>
              </w:rPr>
              <w:t>-0.05</w:t>
            </w: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±0.04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4A183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0.04±0.13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4E88C" w14:textId="77777777" w:rsidR="00312D29" w:rsidRPr="00D51DC7" w:rsidRDefault="00312D29" w:rsidP="005074FD">
            <w:pPr>
              <w:widowControl/>
              <w:spacing w:line="360" w:lineRule="auto"/>
              <w:jc w:val="righ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0.45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A010D" w14:textId="77777777" w:rsidR="00312D29" w:rsidRPr="00D51DC7" w:rsidRDefault="00312D29" w:rsidP="005074FD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9D2AE0">
              <w:rPr>
                <w:rFonts w:ascii="Arial" w:hAnsi="Arial" w:cs="Arial"/>
                <w:kern w:val="0"/>
                <w:sz w:val="15"/>
                <w:szCs w:val="15"/>
              </w:rPr>
              <w:t>0.505</w:t>
            </w:r>
          </w:p>
        </w:tc>
      </w:tr>
    </w:tbl>
    <w:p w14:paraId="6B43A639" w14:textId="77777777" w:rsidR="00312D29" w:rsidRDefault="00312D29" w:rsidP="00312D29"/>
    <w:p w14:paraId="4A0A489B" w14:textId="1372EF88" w:rsidR="005577A9" w:rsidRPr="005577A9" w:rsidRDefault="00DA44F8" w:rsidP="00232D21">
      <w:pPr>
        <w:spacing w:line="360" w:lineRule="auto"/>
      </w:pPr>
      <w:r w:rsidRPr="00045E84">
        <w:rPr>
          <w:rFonts w:ascii="Times New Roman" w:eastAsia="等线" w:hAnsi="Times New Roman" w:cs="Times New Roman"/>
          <w:noProof/>
          <w:szCs w:val="21"/>
        </w:rPr>
        <w:fldChar w:fldCharType="begin"/>
      </w:r>
      <w:r w:rsidRPr="00045E84">
        <w:rPr>
          <w:rFonts w:ascii="Times New Roman" w:hAnsi="Times New Roman" w:cs="Times New Roman"/>
          <w:szCs w:val="21"/>
        </w:rPr>
        <w:instrText xml:space="preserve"> ADDIN EN.REFLIST </w:instrText>
      </w:r>
      <w:r w:rsidR="00000000">
        <w:rPr>
          <w:rFonts w:ascii="Times New Roman" w:eastAsia="等线" w:hAnsi="Times New Roman" w:cs="Times New Roman"/>
          <w:noProof/>
          <w:szCs w:val="21"/>
        </w:rPr>
        <w:fldChar w:fldCharType="separate"/>
      </w:r>
      <w:r w:rsidRPr="00045E84">
        <w:rPr>
          <w:rFonts w:ascii="Times New Roman" w:hAnsi="Times New Roman" w:cs="Times New Roman"/>
          <w:szCs w:val="21"/>
        </w:rPr>
        <w:fldChar w:fldCharType="end"/>
      </w:r>
    </w:p>
    <w:sectPr w:rsidR="005577A9" w:rsidRPr="005577A9" w:rsidSect="00AE709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18F99" w14:textId="77777777" w:rsidR="002949C1" w:rsidRDefault="002949C1" w:rsidP="00AE7096">
      <w:r>
        <w:separator/>
      </w:r>
    </w:p>
  </w:endnote>
  <w:endnote w:type="continuationSeparator" w:id="0">
    <w:p w14:paraId="5AE4846C" w14:textId="77777777" w:rsidR="002949C1" w:rsidRDefault="002949C1" w:rsidP="00AE7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A9E9F" w14:textId="77777777" w:rsidR="002949C1" w:rsidRDefault="002949C1" w:rsidP="00AE7096">
      <w:r>
        <w:separator/>
      </w:r>
    </w:p>
  </w:footnote>
  <w:footnote w:type="continuationSeparator" w:id="0">
    <w:p w14:paraId="46975FC2" w14:textId="77777777" w:rsidR="002949C1" w:rsidRDefault="002949C1" w:rsidP="00AE70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2pdr2xjzvdwlevew7v0f91sasvvtse2est&quot;&gt;Doctor work&lt;record-ids&gt;&lt;item&gt;156&lt;/item&gt;&lt;/record-ids&gt;&lt;/item&gt;&lt;/Libraries&gt;"/>
  </w:docVars>
  <w:rsids>
    <w:rsidRoot w:val="000C55F8"/>
    <w:rsid w:val="00045E84"/>
    <w:rsid w:val="000B3D5D"/>
    <w:rsid w:val="000C55F8"/>
    <w:rsid w:val="00157A79"/>
    <w:rsid w:val="00191C04"/>
    <w:rsid w:val="0020526C"/>
    <w:rsid w:val="00232D21"/>
    <w:rsid w:val="00244F78"/>
    <w:rsid w:val="00260B1B"/>
    <w:rsid w:val="00281181"/>
    <w:rsid w:val="002949C1"/>
    <w:rsid w:val="00312D29"/>
    <w:rsid w:val="00362D96"/>
    <w:rsid w:val="00362FCE"/>
    <w:rsid w:val="00397FAE"/>
    <w:rsid w:val="003A6FA0"/>
    <w:rsid w:val="003B3F42"/>
    <w:rsid w:val="003E5697"/>
    <w:rsid w:val="00463855"/>
    <w:rsid w:val="00485F3D"/>
    <w:rsid w:val="004F08E4"/>
    <w:rsid w:val="005577A9"/>
    <w:rsid w:val="00570FED"/>
    <w:rsid w:val="0059753D"/>
    <w:rsid w:val="00613422"/>
    <w:rsid w:val="006278C4"/>
    <w:rsid w:val="006B22DC"/>
    <w:rsid w:val="00701D9E"/>
    <w:rsid w:val="007973DD"/>
    <w:rsid w:val="007B06BE"/>
    <w:rsid w:val="00813731"/>
    <w:rsid w:val="00827852"/>
    <w:rsid w:val="00844F2D"/>
    <w:rsid w:val="008D4253"/>
    <w:rsid w:val="009B28A5"/>
    <w:rsid w:val="009C1823"/>
    <w:rsid w:val="00A3306E"/>
    <w:rsid w:val="00A46711"/>
    <w:rsid w:val="00AA2361"/>
    <w:rsid w:val="00AE7096"/>
    <w:rsid w:val="00B2449D"/>
    <w:rsid w:val="00B31265"/>
    <w:rsid w:val="00B34B9A"/>
    <w:rsid w:val="00B37CBE"/>
    <w:rsid w:val="00BA03E1"/>
    <w:rsid w:val="00BE06DC"/>
    <w:rsid w:val="00C03FD6"/>
    <w:rsid w:val="00C514C5"/>
    <w:rsid w:val="00C562EF"/>
    <w:rsid w:val="00CC05EE"/>
    <w:rsid w:val="00CC5551"/>
    <w:rsid w:val="00CF49EA"/>
    <w:rsid w:val="00CF5383"/>
    <w:rsid w:val="00D01D5C"/>
    <w:rsid w:val="00D76274"/>
    <w:rsid w:val="00DA2704"/>
    <w:rsid w:val="00DA44F8"/>
    <w:rsid w:val="00DA59CC"/>
    <w:rsid w:val="00E213F0"/>
    <w:rsid w:val="00E745CE"/>
    <w:rsid w:val="00ED6461"/>
    <w:rsid w:val="00F6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3D6FC"/>
  <w15:chartTrackingRefBased/>
  <w15:docId w15:val="{9A2D495F-114A-4CE6-9270-F7A6E90C9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23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23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7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70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7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7096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AE7096"/>
  </w:style>
  <w:style w:type="paragraph" w:customStyle="1" w:styleId="EndNoteBibliographyTitle">
    <w:name w:val="EndNote Bibliography Title"/>
    <w:basedOn w:val="a"/>
    <w:link w:val="EndNoteBibliographyTitle0"/>
    <w:rsid w:val="00DA44F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A44F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A44F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A44F8"/>
    <w:rPr>
      <w:rFonts w:ascii="等线" w:eastAsia="等线" w:hAnsi="等线"/>
      <w:noProof/>
      <w:sz w:val="20"/>
    </w:rPr>
  </w:style>
  <w:style w:type="character" w:customStyle="1" w:styleId="10">
    <w:name w:val="标题 1 字符"/>
    <w:basedOn w:val="a0"/>
    <w:link w:val="1"/>
    <w:uiPriority w:val="9"/>
    <w:rsid w:val="00AA236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AA236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2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sv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svg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sv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2DBD4114CB1486D9DC9DAD474BAA99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C676C2-2C00-43F6-B989-266F9DCE45E8}"/>
      </w:docPartPr>
      <w:docPartBody>
        <w:p w:rsidR="00107710" w:rsidRDefault="006D7FAC" w:rsidP="006D7FAC">
          <w:pPr>
            <w:pStyle w:val="82DBD4114CB1486D9DC9DAD474BAA997"/>
          </w:pPr>
          <w:r w:rsidRPr="002E57B7">
            <w:rPr>
              <w:rStyle w:val="a3"/>
              <w:rFonts w:cstheme="minorHAnsi"/>
            </w:rPr>
            <w:t>Click here to enter text.</w:t>
          </w:r>
        </w:p>
      </w:docPartBody>
    </w:docPart>
    <w:docPart>
      <w:docPartPr>
        <w:name w:val="AFE411198529456FB48929948E505E8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3142F5C-1848-4EA8-A73B-560013FB3B92}"/>
      </w:docPartPr>
      <w:docPartBody>
        <w:p w:rsidR="00107710" w:rsidRDefault="006D7FAC" w:rsidP="006D7FAC">
          <w:pPr>
            <w:pStyle w:val="AFE411198529456FB48929948E505E82"/>
          </w:pPr>
          <w:r w:rsidRPr="00F550E9">
            <w:rPr>
              <w:rStyle w:val="a3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FAC"/>
    <w:rsid w:val="00107710"/>
    <w:rsid w:val="001F5CC1"/>
    <w:rsid w:val="00341AAE"/>
    <w:rsid w:val="006D7FAC"/>
    <w:rsid w:val="008C144E"/>
    <w:rsid w:val="009078B9"/>
    <w:rsid w:val="00B85297"/>
    <w:rsid w:val="00DA681D"/>
    <w:rsid w:val="00DB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D7FAC"/>
    <w:rPr>
      <w:color w:val="808080"/>
    </w:rPr>
  </w:style>
  <w:style w:type="paragraph" w:customStyle="1" w:styleId="82DBD4114CB1486D9DC9DAD474BAA997">
    <w:name w:val="82DBD4114CB1486D9DC9DAD474BAA997"/>
    <w:rsid w:val="006D7FAC"/>
    <w:pPr>
      <w:widowControl w:val="0"/>
      <w:jc w:val="both"/>
    </w:pPr>
  </w:style>
  <w:style w:type="paragraph" w:customStyle="1" w:styleId="AFE411198529456FB48929948E505E82">
    <w:name w:val="AFE411198529456FB48929948E505E82"/>
    <w:rsid w:val="006D7FA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A1893-A91B-42E3-A22A-E0661BAE7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456</TotalTime>
  <Pages>13</Pages>
  <Words>2098</Words>
  <Characters>11961</Characters>
  <Application>Microsoft Office Word</Application>
  <DocSecurity>0</DocSecurity>
  <Lines>99</Lines>
  <Paragraphs>28</Paragraphs>
  <ScaleCrop>false</ScaleCrop>
  <Company/>
  <LinksUpToDate>false</LinksUpToDate>
  <CharactersWithSpaces>14031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Zhichao_XU</dc:creator>
  <cp:keywords/>
  <dc:description/>
  <cp:lastModifiedBy>Zhichao_XU</cp:lastModifiedBy>
  <cp:revision>33</cp:revision>
  <dcterms:created xsi:type="dcterms:W3CDTF">2022-05-16T07:16:00Z</dcterms:created>
  <dcterms:modified xsi:type="dcterms:W3CDTF">2022-09-20T08:47:00Z</dcterms:modified>
</cp:coreProperties>
</file>