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87E3D" w:rsidRPr="00D939BE" w:rsidRDefault="00287E3D" w:rsidP="00287E3D">
      <w:pPr>
        <w:spacing w:after="0" w:line="240" w:lineRule="auto"/>
        <w:jc w:val="center"/>
        <w:rPr>
          <w:b/>
          <w:sz w:val="48"/>
          <w:szCs w:val="48"/>
          <w:lang w:val="en-GB"/>
        </w:rPr>
      </w:pPr>
      <w:bookmarkStart w:id="0" w:name="_Hlk82763165"/>
      <w:bookmarkStart w:id="1" w:name="_Hlk88680052"/>
      <w:bookmarkEnd w:id="0"/>
      <w:r w:rsidRPr="00D939BE">
        <w:rPr>
          <w:b/>
          <w:sz w:val="48"/>
          <w:szCs w:val="48"/>
          <w:lang w:val="en-GB"/>
        </w:rPr>
        <w:t>Supplementary Information</w:t>
      </w:r>
    </w:p>
    <w:p w:rsidR="00287E3D" w:rsidRPr="00D939BE" w:rsidRDefault="00287E3D" w:rsidP="00287E3D">
      <w:pPr>
        <w:spacing w:after="0" w:line="240" w:lineRule="auto"/>
        <w:jc w:val="both"/>
        <w:rPr>
          <w:b/>
          <w:sz w:val="24"/>
          <w:szCs w:val="24"/>
          <w:lang w:val="en-GB"/>
        </w:rPr>
      </w:pPr>
    </w:p>
    <w:p w:rsidR="00287E3D" w:rsidRPr="00D939BE" w:rsidRDefault="00287E3D" w:rsidP="00287E3D">
      <w:pPr>
        <w:spacing w:after="0" w:line="240" w:lineRule="auto"/>
        <w:jc w:val="both"/>
        <w:rPr>
          <w:b/>
          <w:sz w:val="24"/>
          <w:szCs w:val="24"/>
          <w:lang w:val="en-GB"/>
        </w:rPr>
      </w:pPr>
    </w:p>
    <w:p w:rsidR="00287E3D" w:rsidRPr="00D939BE" w:rsidRDefault="00287E3D" w:rsidP="006A2BE4">
      <w:pPr>
        <w:spacing w:after="0" w:line="240" w:lineRule="auto"/>
        <w:jc w:val="both"/>
        <w:rPr>
          <w:rFonts w:cstheme="minorHAnsi"/>
          <w:b/>
          <w:sz w:val="32"/>
          <w:szCs w:val="32"/>
          <w:lang w:val="en-GB"/>
        </w:rPr>
      </w:pPr>
      <w:r w:rsidRPr="00D939BE">
        <w:rPr>
          <w:rFonts w:cstheme="minorHAnsi"/>
          <w:b/>
          <w:sz w:val="32"/>
          <w:szCs w:val="32"/>
          <w:lang w:val="en-GB"/>
        </w:rPr>
        <w:t xml:space="preserve">Decrypting the programming of </w:t>
      </w:r>
      <w:r w:rsidRPr="00D939BE">
        <w:rPr>
          <w:rFonts w:ascii="Symbol" w:hAnsi="Symbol" w:cstheme="minorHAnsi"/>
          <w:b/>
          <w:sz w:val="32"/>
          <w:szCs w:val="32"/>
          <w:lang w:val="en-GB"/>
        </w:rPr>
        <w:t></w:t>
      </w:r>
      <w:r w:rsidRPr="00D939BE">
        <w:rPr>
          <w:rFonts w:cstheme="minorHAnsi"/>
          <w:b/>
          <w:sz w:val="32"/>
          <w:szCs w:val="32"/>
          <w:lang w:val="en-GB"/>
        </w:rPr>
        <w:t>-methylation in virginiamycin M biosynthesis</w:t>
      </w:r>
    </w:p>
    <w:p w:rsidR="00287E3D" w:rsidRPr="00D939BE" w:rsidRDefault="00287E3D" w:rsidP="00287E3D">
      <w:pPr>
        <w:spacing w:after="0" w:line="240" w:lineRule="auto"/>
        <w:jc w:val="both"/>
        <w:rPr>
          <w:b/>
          <w:sz w:val="32"/>
          <w:szCs w:val="32"/>
          <w:lang w:val="en-GB"/>
        </w:rPr>
      </w:pPr>
    </w:p>
    <w:p w:rsidR="00287E3D" w:rsidRPr="00D939BE" w:rsidRDefault="00287E3D" w:rsidP="00287E3D">
      <w:pPr>
        <w:spacing w:after="0" w:line="240" w:lineRule="auto"/>
        <w:jc w:val="center"/>
        <w:rPr>
          <w:sz w:val="32"/>
          <w:szCs w:val="32"/>
          <w:lang w:val="en-GB"/>
        </w:rPr>
      </w:pPr>
      <w:r w:rsidRPr="00D939BE">
        <w:rPr>
          <w:sz w:val="32"/>
          <w:szCs w:val="32"/>
          <w:lang w:val="en-GB"/>
        </w:rPr>
        <w:t xml:space="preserve">S. Collin, </w:t>
      </w:r>
      <w:r w:rsidRPr="00D939BE">
        <w:rPr>
          <w:i/>
          <w:sz w:val="32"/>
          <w:szCs w:val="32"/>
          <w:lang w:val="en-GB"/>
        </w:rPr>
        <w:t>et al.</w:t>
      </w:r>
    </w:p>
    <w:p w:rsidR="003B0052" w:rsidRPr="00D939BE" w:rsidRDefault="003B0052" w:rsidP="00287E3D">
      <w:pPr>
        <w:spacing w:after="0" w:line="240" w:lineRule="auto"/>
        <w:jc w:val="center"/>
        <w:rPr>
          <w:sz w:val="32"/>
          <w:szCs w:val="32"/>
          <w:lang w:val="en-GB"/>
        </w:rPr>
      </w:pPr>
    </w:p>
    <w:p w:rsidR="003B0052" w:rsidRPr="00D939BE" w:rsidRDefault="003B0052" w:rsidP="00287E3D">
      <w:pPr>
        <w:spacing w:after="0" w:line="240" w:lineRule="auto"/>
        <w:jc w:val="center"/>
        <w:rPr>
          <w:sz w:val="32"/>
          <w:szCs w:val="32"/>
          <w:lang w:val="en-GB"/>
        </w:rPr>
      </w:pPr>
    </w:p>
    <w:p w:rsidR="00706CB8" w:rsidRPr="00D939BE" w:rsidRDefault="00427677" w:rsidP="00427677">
      <w:pPr>
        <w:jc w:val="both"/>
        <w:rPr>
          <w:rFonts w:eastAsiaTheme="minorHAnsi"/>
          <w:lang w:val="en-GB"/>
        </w:rPr>
      </w:pPr>
      <w:r w:rsidRPr="00D939BE">
        <w:rPr>
          <w:rFonts w:eastAsiaTheme="minorHAnsi"/>
          <w:noProof/>
          <w:lang w:val="en-GB"/>
        </w:rPr>
        <w:lastRenderedPageBreak/>
        <w:drawing>
          <wp:inline distT="0" distB="0" distL="0" distR="0">
            <wp:extent cx="5290185" cy="7543800"/>
            <wp:effectExtent l="0" t="0" r="571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VirCcompletACPsV3.pn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89" b="6944"/>
                    <a:stretch/>
                  </pic:blipFill>
                  <pic:spPr bwMode="auto">
                    <a:xfrm>
                      <a:off x="0" y="0"/>
                      <a:ext cx="5290185" cy="7543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C0499" w:rsidRPr="00D939BE">
        <w:rPr>
          <w:b/>
          <w:bCs/>
          <w:sz w:val="18"/>
          <w:szCs w:val="18"/>
          <w:lang w:val="en-GB"/>
        </w:rPr>
        <w:t xml:space="preserve">Supplementary Fig. 1 </w:t>
      </w:r>
      <w:r w:rsidR="00AC0499" w:rsidRPr="00D939BE">
        <w:rPr>
          <w:rFonts w:cstheme="minorHAnsi"/>
          <w:b/>
          <w:bCs/>
          <w:sz w:val="18"/>
          <w:szCs w:val="18"/>
          <w:lang w:val="en-GB"/>
        </w:rPr>
        <w:t xml:space="preserve">│ </w:t>
      </w:r>
      <w:r w:rsidR="00AC0499" w:rsidRPr="00D939BE">
        <w:rPr>
          <w:b/>
          <w:bCs/>
          <w:sz w:val="18"/>
          <w:szCs w:val="18"/>
          <w:lang w:val="en-GB"/>
        </w:rPr>
        <w:t xml:space="preserve">Investigation of binding between </w:t>
      </w:r>
      <w:proofErr w:type="spellStart"/>
      <w:r w:rsidR="00AC0499" w:rsidRPr="00D939BE">
        <w:rPr>
          <w:b/>
          <w:bCs/>
          <w:sz w:val="18"/>
          <w:szCs w:val="18"/>
          <w:lang w:val="en-GB"/>
        </w:rPr>
        <w:t>VirC</w:t>
      </w:r>
      <w:proofErr w:type="spellEnd"/>
      <w:r w:rsidR="00AC0499" w:rsidRPr="00D939BE">
        <w:rPr>
          <w:b/>
          <w:bCs/>
          <w:sz w:val="18"/>
          <w:szCs w:val="18"/>
          <w:lang w:val="en-GB"/>
        </w:rPr>
        <w:t xml:space="preserve"> and ligand ACP domains by tryptophan fluorescence quenching. </w:t>
      </w:r>
      <w:proofErr w:type="spellStart"/>
      <w:r w:rsidR="00AC0499" w:rsidRPr="00D939BE">
        <w:rPr>
          <w:rFonts w:cs="Arial"/>
          <w:sz w:val="18"/>
          <w:szCs w:val="18"/>
          <w:lang w:val="en-GB"/>
        </w:rPr>
        <w:t>VirC</w:t>
      </w:r>
      <w:proofErr w:type="spellEnd"/>
      <w:r w:rsidR="00AC0499" w:rsidRPr="00D939BE">
        <w:rPr>
          <w:rFonts w:cs="Arial"/>
          <w:sz w:val="18"/>
          <w:szCs w:val="18"/>
          <w:lang w:val="en-GB"/>
        </w:rPr>
        <w:t xml:space="preserve"> (5 </w:t>
      </w:r>
      <w:r w:rsidR="00AC0499" w:rsidRPr="00D939BE">
        <w:rPr>
          <w:rFonts w:ascii="Symbol" w:hAnsi="Symbol" w:cs="Arial"/>
          <w:sz w:val="18"/>
          <w:szCs w:val="18"/>
          <w:lang w:val="en-GB"/>
        </w:rPr>
        <w:t></w:t>
      </w:r>
      <w:r w:rsidR="00AC0499" w:rsidRPr="00D939BE">
        <w:rPr>
          <w:rFonts w:cs="Arial"/>
          <w:sz w:val="18"/>
          <w:szCs w:val="18"/>
          <w:lang w:val="en-GB"/>
        </w:rPr>
        <w:t xml:space="preserve">M) florescence intensity in the presence of increasing concentrations of ligands was recorded by fluorescence spectroscopy. Ligand concentrations vs. changes in fluorescence intensity at 340 nm were then plotted for: </w:t>
      </w:r>
      <w:r w:rsidR="00AC0499" w:rsidRPr="00D939BE">
        <w:rPr>
          <w:rFonts w:cs="Arial"/>
          <w:b/>
          <w:bCs/>
          <w:sz w:val="18"/>
          <w:szCs w:val="18"/>
          <w:lang w:val="en-GB"/>
        </w:rPr>
        <w:t>a.</w:t>
      </w:r>
      <w:r w:rsidR="00AC0499" w:rsidRPr="00D939BE">
        <w:rPr>
          <w:rFonts w:cs="Arial"/>
          <w:sz w:val="18"/>
          <w:szCs w:val="18"/>
          <w:lang w:val="en-GB"/>
        </w:rPr>
        <w:t xml:space="preserve"> </w:t>
      </w:r>
      <w:r w:rsidR="00AC0499" w:rsidRPr="00D939BE">
        <w:rPr>
          <w:rFonts w:cs="Arial"/>
          <w:i/>
          <w:sz w:val="18"/>
          <w:szCs w:val="18"/>
          <w:lang w:val="en-GB"/>
        </w:rPr>
        <w:t>apo</w:t>
      </w:r>
      <w:r w:rsidR="00AC0499" w:rsidRPr="00D939BE">
        <w:rPr>
          <w:rFonts w:cs="Arial"/>
          <w:sz w:val="18"/>
          <w:szCs w:val="18"/>
          <w:lang w:val="en-GB"/>
        </w:rPr>
        <w:t>-ACP</w:t>
      </w:r>
      <w:r w:rsidR="00AC0499" w:rsidRPr="00D939BE">
        <w:rPr>
          <w:rFonts w:cs="Arial"/>
          <w:sz w:val="18"/>
          <w:szCs w:val="18"/>
          <w:vertAlign w:val="subscript"/>
          <w:lang w:val="en-GB"/>
        </w:rPr>
        <w:t>5a</w:t>
      </w:r>
      <w:r w:rsidR="00AC0499" w:rsidRPr="00D939BE">
        <w:rPr>
          <w:rFonts w:cs="Arial"/>
          <w:sz w:val="18"/>
          <w:szCs w:val="18"/>
          <w:lang w:val="en-GB"/>
        </w:rPr>
        <w:t>;</w:t>
      </w:r>
      <w:r w:rsidR="00AC0499" w:rsidRPr="00D939BE">
        <w:rPr>
          <w:rFonts w:cs="Arial"/>
          <w:sz w:val="18"/>
          <w:szCs w:val="18"/>
          <w:vertAlign w:val="subscript"/>
          <w:lang w:val="en-GB"/>
        </w:rPr>
        <w:t xml:space="preserve"> </w:t>
      </w:r>
      <w:r w:rsidR="00AC0499" w:rsidRPr="00D939BE">
        <w:rPr>
          <w:rFonts w:cs="Arial"/>
          <w:b/>
          <w:bCs/>
          <w:sz w:val="18"/>
          <w:szCs w:val="18"/>
          <w:lang w:val="en-GB"/>
        </w:rPr>
        <w:t>b.</w:t>
      </w:r>
      <w:r w:rsidR="00AC0499" w:rsidRPr="00D939BE">
        <w:rPr>
          <w:rFonts w:cs="Arial"/>
          <w:sz w:val="18"/>
          <w:szCs w:val="18"/>
          <w:lang w:val="en-GB"/>
        </w:rPr>
        <w:t xml:space="preserve"> </w:t>
      </w:r>
      <w:r w:rsidR="00AC0499" w:rsidRPr="00D939BE">
        <w:rPr>
          <w:rFonts w:cs="Arial"/>
          <w:i/>
          <w:sz w:val="18"/>
          <w:szCs w:val="18"/>
          <w:lang w:val="en-GB"/>
        </w:rPr>
        <w:t>holo</w:t>
      </w:r>
      <w:r w:rsidR="00AC0499" w:rsidRPr="00D939BE">
        <w:rPr>
          <w:rFonts w:cs="Arial"/>
          <w:sz w:val="18"/>
          <w:szCs w:val="18"/>
          <w:lang w:val="en-GB"/>
        </w:rPr>
        <w:t>-ACP</w:t>
      </w:r>
      <w:r w:rsidR="00AC0499" w:rsidRPr="00D939BE">
        <w:rPr>
          <w:rFonts w:cs="Arial"/>
          <w:sz w:val="18"/>
          <w:szCs w:val="18"/>
          <w:vertAlign w:val="subscript"/>
          <w:lang w:val="en-GB"/>
        </w:rPr>
        <w:t>5a</w:t>
      </w:r>
      <w:r w:rsidR="00AC0499" w:rsidRPr="00D939BE">
        <w:rPr>
          <w:rFonts w:cs="Arial"/>
          <w:sz w:val="18"/>
          <w:szCs w:val="18"/>
          <w:lang w:val="en-GB"/>
        </w:rPr>
        <w:t xml:space="preserve">; </w:t>
      </w:r>
      <w:r w:rsidR="00AC0499" w:rsidRPr="00D939BE">
        <w:rPr>
          <w:rFonts w:cs="Arial"/>
          <w:b/>
          <w:bCs/>
          <w:sz w:val="18"/>
          <w:szCs w:val="18"/>
          <w:lang w:val="en-GB"/>
        </w:rPr>
        <w:t>c.</w:t>
      </w:r>
      <w:r w:rsidR="00AC0499" w:rsidRPr="00D939BE">
        <w:rPr>
          <w:rFonts w:cs="Arial"/>
          <w:sz w:val="18"/>
          <w:szCs w:val="18"/>
          <w:lang w:val="en-GB"/>
        </w:rPr>
        <w:t xml:space="preserve"> </w:t>
      </w:r>
      <w:r w:rsidR="00AC0499" w:rsidRPr="00D939BE">
        <w:rPr>
          <w:rFonts w:cs="Arial"/>
          <w:i/>
          <w:sz w:val="18"/>
          <w:szCs w:val="18"/>
          <w:lang w:val="en-GB"/>
        </w:rPr>
        <w:t>apo</w:t>
      </w:r>
      <w:r w:rsidR="00AC0499" w:rsidRPr="00D939BE">
        <w:rPr>
          <w:rFonts w:cs="Arial"/>
          <w:sz w:val="18"/>
          <w:szCs w:val="18"/>
          <w:lang w:val="en-GB"/>
        </w:rPr>
        <w:t>-ACP</w:t>
      </w:r>
      <w:r w:rsidR="00AC0499" w:rsidRPr="00D939BE">
        <w:rPr>
          <w:rFonts w:cs="Arial"/>
          <w:sz w:val="18"/>
          <w:szCs w:val="18"/>
          <w:vertAlign w:val="subscript"/>
          <w:lang w:val="en-GB"/>
        </w:rPr>
        <w:t>5b</w:t>
      </w:r>
      <w:r w:rsidR="00AC0499" w:rsidRPr="00D939BE">
        <w:rPr>
          <w:rFonts w:cs="Arial"/>
          <w:sz w:val="18"/>
          <w:szCs w:val="18"/>
          <w:lang w:val="en-GB"/>
        </w:rPr>
        <w:t xml:space="preserve">; </w:t>
      </w:r>
      <w:r w:rsidR="00AC0499" w:rsidRPr="00D939BE">
        <w:rPr>
          <w:rFonts w:cs="Arial"/>
          <w:b/>
          <w:bCs/>
          <w:sz w:val="18"/>
          <w:szCs w:val="18"/>
          <w:lang w:val="en-GB"/>
        </w:rPr>
        <w:t>d.</w:t>
      </w:r>
      <w:r w:rsidR="00AC0499" w:rsidRPr="00D939BE">
        <w:rPr>
          <w:rFonts w:cs="Arial"/>
          <w:sz w:val="18"/>
          <w:szCs w:val="18"/>
          <w:lang w:val="en-GB"/>
        </w:rPr>
        <w:t xml:space="preserve"> </w:t>
      </w:r>
      <w:r w:rsidR="00AC0499" w:rsidRPr="00D939BE">
        <w:rPr>
          <w:rFonts w:cs="Arial"/>
          <w:i/>
          <w:sz w:val="18"/>
          <w:szCs w:val="18"/>
          <w:lang w:val="en-GB"/>
        </w:rPr>
        <w:t>holo</w:t>
      </w:r>
      <w:r w:rsidR="00AC0499" w:rsidRPr="00D939BE">
        <w:rPr>
          <w:rFonts w:cs="Arial"/>
          <w:sz w:val="18"/>
          <w:szCs w:val="18"/>
          <w:lang w:val="en-GB"/>
        </w:rPr>
        <w:t>-ACP</w:t>
      </w:r>
      <w:r w:rsidR="00AC0499" w:rsidRPr="00D939BE">
        <w:rPr>
          <w:rFonts w:cs="Arial"/>
          <w:sz w:val="18"/>
          <w:szCs w:val="18"/>
          <w:vertAlign w:val="subscript"/>
          <w:lang w:val="en-GB"/>
        </w:rPr>
        <w:t>5b</w:t>
      </w:r>
      <w:r w:rsidR="00AC0499" w:rsidRPr="00D939BE">
        <w:rPr>
          <w:rFonts w:cs="Arial"/>
          <w:sz w:val="18"/>
          <w:szCs w:val="18"/>
          <w:lang w:val="en-GB"/>
        </w:rPr>
        <w:t xml:space="preserve">; </w:t>
      </w:r>
      <w:r w:rsidR="00AC0499" w:rsidRPr="00D939BE">
        <w:rPr>
          <w:rFonts w:cs="Arial"/>
          <w:b/>
          <w:bCs/>
          <w:sz w:val="18"/>
          <w:szCs w:val="18"/>
          <w:lang w:val="en-GB"/>
        </w:rPr>
        <w:t>e.</w:t>
      </w:r>
      <w:r w:rsidR="00AC0499" w:rsidRPr="00D939BE">
        <w:rPr>
          <w:rFonts w:cs="Arial"/>
          <w:sz w:val="18"/>
          <w:szCs w:val="18"/>
          <w:lang w:val="en-GB"/>
        </w:rPr>
        <w:t xml:space="preserve"> </w:t>
      </w:r>
      <w:r w:rsidR="00AC0499" w:rsidRPr="00D939BE">
        <w:rPr>
          <w:rFonts w:cs="Arial"/>
          <w:i/>
          <w:sz w:val="18"/>
          <w:szCs w:val="18"/>
          <w:lang w:val="en-GB"/>
        </w:rPr>
        <w:t>holo</w:t>
      </w:r>
      <w:r w:rsidR="00AC0499" w:rsidRPr="00D939BE">
        <w:rPr>
          <w:rFonts w:cs="Arial"/>
          <w:sz w:val="18"/>
          <w:szCs w:val="18"/>
          <w:lang w:val="en-GB"/>
        </w:rPr>
        <w:t>-ACP</w:t>
      </w:r>
      <w:r w:rsidR="00AC0499" w:rsidRPr="00D939BE">
        <w:rPr>
          <w:rFonts w:cs="Arial"/>
          <w:sz w:val="18"/>
          <w:szCs w:val="18"/>
          <w:vertAlign w:val="subscript"/>
          <w:lang w:val="en-GB"/>
        </w:rPr>
        <w:t>5a</w:t>
      </w:r>
      <w:r w:rsidR="00AC0499" w:rsidRPr="00D939BE">
        <w:rPr>
          <w:rFonts w:cs="Arial"/>
          <w:sz w:val="18"/>
          <w:szCs w:val="18"/>
          <w:lang w:val="en-GB"/>
        </w:rPr>
        <w:t>-ACP</w:t>
      </w:r>
      <w:r w:rsidR="00AC0499" w:rsidRPr="00D939BE">
        <w:rPr>
          <w:rFonts w:cs="Arial"/>
          <w:sz w:val="18"/>
          <w:szCs w:val="18"/>
          <w:vertAlign w:val="subscript"/>
          <w:lang w:val="en-GB"/>
        </w:rPr>
        <w:t>5b</w:t>
      </w:r>
      <w:r w:rsidR="00AC0499" w:rsidRPr="00D939BE">
        <w:rPr>
          <w:rFonts w:cs="Arial"/>
          <w:sz w:val="18"/>
          <w:szCs w:val="18"/>
          <w:lang w:val="en-GB"/>
        </w:rPr>
        <w:t xml:space="preserve">; </w:t>
      </w:r>
      <w:r w:rsidR="00AC0499" w:rsidRPr="00D939BE">
        <w:rPr>
          <w:rFonts w:cs="Arial"/>
          <w:b/>
          <w:bCs/>
          <w:sz w:val="18"/>
          <w:szCs w:val="18"/>
          <w:lang w:val="en-GB"/>
        </w:rPr>
        <w:t>f.</w:t>
      </w:r>
      <w:r w:rsidR="00AC0499" w:rsidRPr="00D939BE">
        <w:rPr>
          <w:rFonts w:cs="Arial"/>
          <w:sz w:val="18"/>
          <w:szCs w:val="18"/>
          <w:lang w:val="en-GB"/>
        </w:rPr>
        <w:t xml:space="preserve"> acetoacetyl-ACP</w:t>
      </w:r>
      <w:r w:rsidR="00AC0499" w:rsidRPr="00D939BE">
        <w:rPr>
          <w:rFonts w:cs="Arial"/>
          <w:sz w:val="18"/>
          <w:szCs w:val="18"/>
          <w:vertAlign w:val="subscript"/>
          <w:lang w:val="en-GB"/>
        </w:rPr>
        <w:t>5a</w:t>
      </w:r>
      <w:r w:rsidR="00A27A5D" w:rsidRPr="00D939BE">
        <w:rPr>
          <w:rFonts w:cs="Arial"/>
          <w:sz w:val="18"/>
          <w:szCs w:val="18"/>
          <w:lang w:val="en-GB"/>
        </w:rPr>
        <w:t>;</w:t>
      </w:r>
      <w:r w:rsidR="00AC0499" w:rsidRPr="00D939BE">
        <w:rPr>
          <w:rFonts w:cs="Arial"/>
          <w:sz w:val="18"/>
          <w:szCs w:val="18"/>
          <w:lang w:val="en-GB"/>
        </w:rPr>
        <w:t xml:space="preserve"> </w:t>
      </w:r>
      <w:r w:rsidR="00AC0499" w:rsidRPr="00D939BE">
        <w:rPr>
          <w:rFonts w:cs="Arial"/>
          <w:b/>
          <w:bCs/>
          <w:sz w:val="18"/>
          <w:szCs w:val="18"/>
          <w:lang w:val="en-GB"/>
        </w:rPr>
        <w:t>g.</w:t>
      </w:r>
      <w:r w:rsidR="00AC0499" w:rsidRPr="00D939BE">
        <w:rPr>
          <w:rFonts w:cs="Arial"/>
          <w:sz w:val="18"/>
          <w:szCs w:val="18"/>
          <w:lang w:val="en-GB"/>
        </w:rPr>
        <w:t xml:space="preserve"> acetoacetyl-ACP</w:t>
      </w:r>
      <w:r w:rsidR="00AC0499" w:rsidRPr="00D939BE">
        <w:rPr>
          <w:rFonts w:cs="Arial"/>
          <w:sz w:val="18"/>
          <w:szCs w:val="18"/>
          <w:vertAlign w:val="subscript"/>
          <w:lang w:val="en-GB"/>
        </w:rPr>
        <w:t>5b</w:t>
      </w:r>
      <w:r w:rsidR="00A27A5D" w:rsidRPr="00D939BE">
        <w:rPr>
          <w:rFonts w:cs="Arial"/>
          <w:sz w:val="18"/>
          <w:szCs w:val="18"/>
          <w:lang w:val="en-GB"/>
        </w:rPr>
        <w:t>;</w:t>
      </w:r>
      <w:r w:rsidR="00AC0499" w:rsidRPr="00D939BE">
        <w:rPr>
          <w:rFonts w:cs="Arial"/>
          <w:sz w:val="18"/>
          <w:szCs w:val="18"/>
          <w:lang w:val="en-GB"/>
        </w:rPr>
        <w:t xml:space="preserve"> </w:t>
      </w:r>
      <w:r w:rsidR="00AC0499" w:rsidRPr="00D939BE">
        <w:rPr>
          <w:rFonts w:cs="Arial"/>
          <w:b/>
          <w:bCs/>
          <w:sz w:val="18"/>
          <w:szCs w:val="18"/>
          <w:lang w:val="en-GB"/>
        </w:rPr>
        <w:t>h.</w:t>
      </w:r>
      <w:r w:rsidR="00AC0499" w:rsidRPr="00D939BE">
        <w:rPr>
          <w:rFonts w:cs="Arial"/>
          <w:sz w:val="18"/>
          <w:szCs w:val="18"/>
          <w:lang w:val="en-GB"/>
        </w:rPr>
        <w:t xml:space="preserve"> </w:t>
      </w:r>
      <w:r w:rsidR="00AC0499" w:rsidRPr="00D939BE">
        <w:rPr>
          <w:rFonts w:cs="Arial"/>
          <w:i/>
          <w:sz w:val="18"/>
          <w:szCs w:val="18"/>
          <w:lang w:val="en-GB"/>
        </w:rPr>
        <w:t>apo</w:t>
      </w:r>
      <w:r w:rsidR="00AC0499" w:rsidRPr="00D939BE">
        <w:rPr>
          <w:rFonts w:cs="Arial"/>
          <w:sz w:val="18"/>
          <w:szCs w:val="18"/>
          <w:lang w:val="en-GB"/>
        </w:rPr>
        <w:t>-ACP</w:t>
      </w:r>
      <w:r w:rsidR="00AC0499" w:rsidRPr="00D939BE">
        <w:rPr>
          <w:rFonts w:cs="Arial"/>
          <w:sz w:val="18"/>
          <w:szCs w:val="18"/>
          <w:vertAlign w:val="subscript"/>
          <w:lang w:val="en-GB"/>
        </w:rPr>
        <w:t>6</w:t>
      </w:r>
      <w:r w:rsidR="00A27A5D" w:rsidRPr="00D939BE">
        <w:rPr>
          <w:rFonts w:cs="Arial"/>
          <w:sz w:val="18"/>
          <w:szCs w:val="18"/>
          <w:lang w:val="en-GB"/>
        </w:rPr>
        <w:t>;</w:t>
      </w:r>
      <w:r w:rsidR="00AC0499" w:rsidRPr="00D939BE">
        <w:rPr>
          <w:rFonts w:cs="Arial"/>
          <w:sz w:val="18"/>
          <w:szCs w:val="18"/>
          <w:lang w:val="en-GB"/>
        </w:rPr>
        <w:t xml:space="preserve"> </w:t>
      </w:r>
      <w:proofErr w:type="spellStart"/>
      <w:r w:rsidR="00AC0499" w:rsidRPr="00D939BE">
        <w:rPr>
          <w:rFonts w:cs="Arial"/>
          <w:b/>
          <w:bCs/>
          <w:sz w:val="18"/>
          <w:szCs w:val="18"/>
          <w:lang w:val="en-GB"/>
        </w:rPr>
        <w:t>i</w:t>
      </w:r>
      <w:proofErr w:type="spellEnd"/>
      <w:r w:rsidR="00AC0499" w:rsidRPr="00D939BE">
        <w:rPr>
          <w:rFonts w:cs="Arial"/>
          <w:b/>
          <w:bCs/>
          <w:sz w:val="18"/>
          <w:szCs w:val="18"/>
          <w:lang w:val="en-GB"/>
        </w:rPr>
        <w:t>.</w:t>
      </w:r>
      <w:r w:rsidR="00AC0499" w:rsidRPr="00D939BE">
        <w:rPr>
          <w:rFonts w:cs="Arial"/>
          <w:sz w:val="18"/>
          <w:szCs w:val="18"/>
          <w:lang w:val="en-GB"/>
        </w:rPr>
        <w:t xml:space="preserve"> </w:t>
      </w:r>
      <w:r w:rsidR="00AC0499" w:rsidRPr="00D939BE">
        <w:rPr>
          <w:rFonts w:cs="Arial"/>
          <w:i/>
          <w:sz w:val="18"/>
          <w:szCs w:val="18"/>
          <w:lang w:val="en-GB"/>
        </w:rPr>
        <w:t>holo</w:t>
      </w:r>
      <w:r w:rsidR="00AC0499" w:rsidRPr="00D939BE">
        <w:rPr>
          <w:rFonts w:cs="Arial"/>
          <w:sz w:val="18"/>
          <w:szCs w:val="18"/>
          <w:lang w:val="en-GB"/>
        </w:rPr>
        <w:t>-ACP</w:t>
      </w:r>
      <w:r w:rsidR="00AC0499" w:rsidRPr="00D939BE">
        <w:rPr>
          <w:rFonts w:cs="Arial"/>
          <w:sz w:val="18"/>
          <w:szCs w:val="18"/>
          <w:vertAlign w:val="subscript"/>
          <w:lang w:val="en-GB"/>
        </w:rPr>
        <w:t>6</w:t>
      </w:r>
      <w:r w:rsidR="00A27A5D" w:rsidRPr="00D939BE">
        <w:rPr>
          <w:rFonts w:cs="Arial"/>
          <w:sz w:val="18"/>
          <w:szCs w:val="18"/>
          <w:lang w:val="en-GB"/>
        </w:rPr>
        <w:t>;</w:t>
      </w:r>
      <w:r w:rsidR="00AC0499" w:rsidRPr="00D939BE">
        <w:rPr>
          <w:rFonts w:cs="Arial"/>
          <w:sz w:val="18"/>
          <w:szCs w:val="18"/>
          <w:lang w:val="en-GB"/>
        </w:rPr>
        <w:t xml:space="preserve"> </w:t>
      </w:r>
      <w:r w:rsidR="00AC0499" w:rsidRPr="00D939BE">
        <w:rPr>
          <w:rFonts w:cs="Arial"/>
          <w:b/>
          <w:bCs/>
          <w:sz w:val="18"/>
          <w:szCs w:val="18"/>
          <w:lang w:val="en-GB"/>
        </w:rPr>
        <w:t>j.</w:t>
      </w:r>
      <w:r w:rsidR="00AC0499" w:rsidRPr="00D939BE">
        <w:rPr>
          <w:rFonts w:cs="Arial"/>
          <w:sz w:val="18"/>
          <w:szCs w:val="18"/>
          <w:lang w:val="en-GB"/>
        </w:rPr>
        <w:t xml:space="preserve"> </w:t>
      </w:r>
      <w:r w:rsidR="00AC0499" w:rsidRPr="00D939BE">
        <w:rPr>
          <w:rFonts w:cs="Arial"/>
          <w:i/>
          <w:sz w:val="18"/>
          <w:szCs w:val="18"/>
          <w:lang w:val="en-GB"/>
        </w:rPr>
        <w:lastRenderedPageBreak/>
        <w:t>apo</w:t>
      </w:r>
      <w:r w:rsidR="00AC0499" w:rsidRPr="00D939BE">
        <w:rPr>
          <w:rFonts w:cs="Arial"/>
          <w:sz w:val="18"/>
          <w:szCs w:val="18"/>
          <w:lang w:val="en-GB"/>
        </w:rPr>
        <w:t>-ACP</w:t>
      </w:r>
      <w:r w:rsidR="00AC0499" w:rsidRPr="00D939BE">
        <w:rPr>
          <w:rFonts w:cs="Arial"/>
          <w:sz w:val="18"/>
          <w:szCs w:val="18"/>
          <w:vertAlign w:val="subscript"/>
          <w:lang w:val="en-GB"/>
        </w:rPr>
        <w:t>7</w:t>
      </w:r>
      <w:r w:rsidR="00A27A5D" w:rsidRPr="00D939BE">
        <w:rPr>
          <w:rFonts w:cs="Arial"/>
          <w:sz w:val="18"/>
          <w:szCs w:val="18"/>
          <w:lang w:val="en-GB"/>
        </w:rPr>
        <w:t>;</w:t>
      </w:r>
      <w:r w:rsidR="00AC0499" w:rsidRPr="00D939BE">
        <w:rPr>
          <w:rFonts w:cs="Arial"/>
          <w:sz w:val="18"/>
          <w:szCs w:val="18"/>
          <w:lang w:val="en-GB"/>
        </w:rPr>
        <w:t xml:space="preserve"> </w:t>
      </w:r>
      <w:r w:rsidR="00AC0499" w:rsidRPr="00D939BE">
        <w:rPr>
          <w:rFonts w:cs="Arial"/>
          <w:b/>
          <w:bCs/>
          <w:sz w:val="18"/>
          <w:szCs w:val="18"/>
          <w:lang w:val="en-GB"/>
        </w:rPr>
        <w:t>k.</w:t>
      </w:r>
      <w:r w:rsidR="00AC0499" w:rsidRPr="00D939BE">
        <w:rPr>
          <w:rFonts w:cs="Arial"/>
          <w:sz w:val="18"/>
          <w:szCs w:val="18"/>
          <w:lang w:val="en-GB"/>
        </w:rPr>
        <w:t xml:space="preserve"> </w:t>
      </w:r>
      <w:r w:rsidR="00AC0499" w:rsidRPr="00D939BE">
        <w:rPr>
          <w:rFonts w:cs="Arial"/>
          <w:i/>
          <w:sz w:val="18"/>
          <w:szCs w:val="18"/>
          <w:lang w:val="en-GB"/>
        </w:rPr>
        <w:t>holo</w:t>
      </w:r>
      <w:r w:rsidR="00AC0499" w:rsidRPr="00D939BE">
        <w:rPr>
          <w:rFonts w:cs="Arial"/>
          <w:sz w:val="18"/>
          <w:szCs w:val="18"/>
          <w:lang w:val="en-GB"/>
        </w:rPr>
        <w:t>-ACP</w:t>
      </w:r>
      <w:r w:rsidR="00AC0499" w:rsidRPr="00D939BE">
        <w:rPr>
          <w:rFonts w:cs="Arial"/>
          <w:sz w:val="18"/>
          <w:szCs w:val="18"/>
          <w:vertAlign w:val="subscript"/>
          <w:lang w:val="en-GB"/>
        </w:rPr>
        <w:t>7</w:t>
      </w:r>
      <w:r w:rsidR="00A27A5D" w:rsidRPr="00D939BE">
        <w:rPr>
          <w:rFonts w:cs="Arial"/>
          <w:sz w:val="18"/>
          <w:szCs w:val="18"/>
          <w:vertAlign w:val="subscript"/>
          <w:lang w:val="en-GB"/>
        </w:rPr>
        <w:t>;</w:t>
      </w:r>
      <w:r w:rsidR="00AC0499" w:rsidRPr="00D939BE">
        <w:rPr>
          <w:rFonts w:cs="Arial"/>
          <w:sz w:val="18"/>
          <w:szCs w:val="18"/>
          <w:lang w:val="en-GB"/>
        </w:rPr>
        <w:t xml:space="preserve"> </w:t>
      </w:r>
      <w:r w:rsidR="00AC0499" w:rsidRPr="00D939BE">
        <w:rPr>
          <w:rFonts w:cs="Arial"/>
          <w:b/>
          <w:bCs/>
          <w:sz w:val="18"/>
          <w:szCs w:val="18"/>
          <w:lang w:val="en-GB"/>
        </w:rPr>
        <w:t>l.</w:t>
      </w:r>
      <w:r w:rsidR="00AC0499" w:rsidRPr="00D939BE">
        <w:rPr>
          <w:rFonts w:cs="Arial"/>
          <w:sz w:val="18"/>
          <w:szCs w:val="18"/>
          <w:lang w:val="en-GB"/>
        </w:rPr>
        <w:t xml:space="preserve"> </w:t>
      </w:r>
      <w:r w:rsidR="00AC0499" w:rsidRPr="00D939BE">
        <w:rPr>
          <w:rFonts w:cs="Arial"/>
          <w:i/>
          <w:sz w:val="18"/>
          <w:szCs w:val="18"/>
          <w:lang w:val="en-GB"/>
        </w:rPr>
        <w:t>apo</w:t>
      </w:r>
      <w:r w:rsidR="00AC0499" w:rsidRPr="00D939BE">
        <w:rPr>
          <w:rFonts w:cs="Arial"/>
          <w:sz w:val="18"/>
          <w:szCs w:val="18"/>
          <w:lang w:val="en-GB"/>
        </w:rPr>
        <w:t>-ACP</w:t>
      </w:r>
      <w:r w:rsidR="00AC0499" w:rsidRPr="00D939BE">
        <w:rPr>
          <w:rFonts w:cs="Arial"/>
          <w:sz w:val="18"/>
          <w:szCs w:val="18"/>
          <w:vertAlign w:val="subscript"/>
          <w:lang w:val="en-GB"/>
        </w:rPr>
        <w:t>5a</w:t>
      </w:r>
      <w:r w:rsidR="00AC0499" w:rsidRPr="00D939BE">
        <w:rPr>
          <w:rFonts w:cs="Arial"/>
          <w:sz w:val="18"/>
          <w:szCs w:val="18"/>
          <w:lang w:val="en-GB"/>
        </w:rPr>
        <w:t xml:space="preserve"> E6761A</w:t>
      </w:r>
      <w:r w:rsidR="00A27A5D" w:rsidRPr="00D939BE">
        <w:rPr>
          <w:rFonts w:cs="Arial"/>
          <w:sz w:val="18"/>
          <w:szCs w:val="18"/>
          <w:lang w:val="en-GB"/>
        </w:rPr>
        <w:t xml:space="preserve">p; </w:t>
      </w:r>
      <w:r w:rsidR="00AC0499" w:rsidRPr="00D939BE">
        <w:rPr>
          <w:rFonts w:cs="Arial"/>
          <w:b/>
          <w:bCs/>
          <w:sz w:val="18"/>
          <w:szCs w:val="18"/>
          <w:lang w:val="en-GB"/>
        </w:rPr>
        <w:t>m.</w:t>
      </w:r>
      <w:r w:rsidR="00AC0499" w:rsidRPr="00D939BE">
        <w:rPr>
          <w:rFonts w:cs="Arial"/>
          <w:sz w:val="18"/>
          <w:szCs w:val="18"/>
          <w:lang w:val="en-GB"/>
        </w:rPr>
        <w:t xml:space="preserve"> </w:t>
      </w:r>
      <w:r w:rsidR="00AC0499" w:rsidRPr="00D939BE">
        <w:rPr>
          <w:rFonts w:cs="Arial"/>
          <w:i/>
          <w:sz w:val="18"/>
          <w:szCs w:val="18"/>
          <w:lang w:val="en-GB"/>
        </w:rPr>
        <w:t>holo</w:t>
      </w:r>
      <w:r w:rsidR="00AC0499" w:rsidRPr="00D939BE">
        <w:rPr>
          <w:rFonts w:cs="Arial"/>
          <w:sz w:val="18"/>
          <w:szCs w:val="18"/>
          <w:lang w:val="en-GB"/>
        </w:rPr>
        <w:t>-ACP</w:t>
      </w:r>
      <w:r w:rsidR="00AC0499" w:rsidRPr="00D939BE">
        <w:rPr>
          <w:rFonts w:cs="Arial"/>
          <w:sz w:val="18"/>
          <w:szCs w:val="18"/>
          <w:vertAlign w:val="subscript"/>
          <w:lang w:val="en-GB"/>
        </w:rPr>
        <w:t>5a</w:t>
      </w:r>
      <w:r w:rsidR="00AC0499" w:rsidRPr="00D939BE">
        <w:rPr>
          <w:rFonts w:cs="Arial"/>
          <w:sz w:val="18"/>
          <w:szCs w:val="18"/>
          <w:lang w:val="en-GB"/>
        </w:rPr>
        <w:t xml:space="preserve"> E6761A, </w:t>
      </w:r>
      <w:r w:rsidR="00AC0499" w:rsidRPr="00D939BE">
        <w:rPr>
          <w:rFonts w:cs="Arial"/>
          <w:b/>
          <w:bCs/>
          <w:sz w:val="18"/>
          <w:szCs w:val="18"/>
          <w:lang w:val="en-GB"/>
        </w:rPr>
        <w:t>n.</w:t>
      </w:r>
      <w:r w:rsidR="00AC0499" w:rsidRPr="00D939BE">
        <w:rPr>
          <w:rFonts w:cs="Arial"/>
          <w:sz w:val="18"/>
          <w:szCs w:val="18"/>
          <w:lang w:val="en-GB"/>
        </w:rPr>
        <w:t xml:space="preserve"> </w:t>
      </w:r>
      <w:r w:rsidR="00AC0499" w:rsidRPr="00D939BE">
        <w:rPr>
          <w:rFonts w:cs="Arial"/>
          <w:i/>
          <w:sz w:val="18"/>
          <w:szCs w:val="18"/>
          <w:lang w:val="en-GB"/>
        </w:rPr>
        <w:t>apo</w:t>
      </w:r>
      <w:r w:rsidR="00AC0499" w:rsidRPr="00D939BE">
        <w:rPr>
          <w:rFonts w:cs="Arial"/>
          <w:sz w:val="18"/>
          <w:szCs w:val="18"/>
          <w:lang w:val="en-GB"/>
        </w:rPr>
        <w:t>-ACP</w:t>
      </w:r>
      <w:r w:rsidR="00AC0499" w:rsidRPr="00D939BE">
        <w:rPr>
          <w:rFonts w:cs="Arial"/>
          <w:sz w:val="18"/>
          <w:szCs w:val="18"/>
          <w:vertAlign w:val="subscript"/>
          <w:lang w:val="en-GB"/>
        </w:rPr>
        <w:t>5a</w:t>
      </w:r>
      <w:r w:rsidR="00AC0499" w:rsidRPr="00D939BE">
        <w:rPr>
          <w:rFonts w:cs="Arial"/>
          <w:sz w:val="18"/>
          <w:szCs w:val="18"/>
          <w:lang w:val="en-GB"/>
        </w:rPr>
        <w:t xml:space="preserve"> L6764N</w:t>
      </w:r>
      <w:r w:rsidR="00C16983" w:rsidRPr="00D939BE">
        <w:rPr>
          <w:rFonts w:cs="Arial"/>
          <w:sz w:val="18"/>
          <w:szCs w:val="18"/>
          <w:lang w:val="en-GB"/>
        </w:rPr>
        <w:t>;</w:t>
      </w:r>
      <w:r w:rsidR="00AC0499" w:rsidRPr="00D939BE">
        <w:rPr>
          <w:rFonts w:cs="Arial"/>
          <w:sz w:val="18"/>
          <w:szCs w:val="18"/>
          <w:lang w:val="en-GB"/>
        </w:rPr>
        <w:t xml:space="preserve"> </w:t>
      </w:r>
      <w:r w:rsidR="00AC0499" w:rsidRPr="00D939BE">
        <w:rPr>
          <w:rFonts w:cs="Arial"/>
          <w:b/>
          <w:bCs/>
          <w:sz w:val="18"/>
          <w:szCs w:val="18"/>
          <w:lang w:val="en-GB"/>
        </w:rPr>
        <w:t>o.</w:t>
      </w:r>
      <w:r w:rsidR="00AC0499" w:rsidRPr="00D939BE">
        <w:rPr>
          <w:rFonts w:cs="Arial"/>
          <w:sz w:val="18"/>
          <w:szCs w:val="18"/>
          <w:lang w:val="en-GB"/>
        </w:rPr>
        <w:t xml:space="preserve"> </w:t>
      </w:r>
      <w:r w:rsidR="00AC0499" w:rsidRPr="00D939BE">
        <w:rPr>
          <w:rFonts w:cs="Arial"/>
          <w:i/>
          <w:sz w:val="18"/>
          <w:szCs w:val="18"/>
          <w:lang w:val="en-GB"/>
        </w:rPr>
        <w:t>holo</w:t>
      </w:r>
      <w:r w:rsidR="00AC0499" w:rsidRPr="00D939BE">
        <w:rPr>
          <w:rFonts w:cs="Arial"/>
          <w:sz w:val="18"/>
          <w:szCs w:val="18"/>
          <w:lang w:val="en-GB"/>
        </w:rPr>
        <w:t>-ACP</w:t>
      </w:r>
      <w:r w:rsidR="00AC0499" w:rsidRPr="00D939BE">
        <w:rPr>
          <w:rFonts w:cs="Arial"/>
          <w:sz w:val="18"/>
          <w:szCs w:val="18"/>
          <w:vertAlign w:val="subscript"/>
          <w:lang w:val="en-GB"/>
        </w:rPr>
        <w:t>5a</w:t>
      </w:r>
      <w:r w:rsidR="00AC0499" w:rsidRPr="00D939BE">
        <w:rPr>
          <w:rFonts w:cs="Arial"/>
          <w:sz w:val="18"/>
          <w:szCs w:val="18"/>
          <w:lang w:val="en-GB"/>
        </w:rPr>
        <w:t xml:space="preserve"> L6764N</w:t>
      </w:r>
      <w:r w:rsidR="00C16983" w:rsidRPr="00D939BE">
        <w:rPr>
          <w:rFonts w:cs="Arial"/>
          <w:sz w:val="18"/>
          <w:szCs w:val="18"/>
          <w:lang w:val="en-GB"/>
        </w:rPr>
        <w:t>;</w:t>
      </w:r>
      <w:r w:rsidR="00AC0499" w:rsidRPr="00D939BE">
        <w:rPr>
          <w:rFonts w:cs="Arial"/>
          <w:sz w:val="18"/>
          <w:szCs w:val="18"/>
          <w:lang w:val="en-GB"/>
        </w:rPr>
        <w:t xml:space="preserve"> </w:t>
      </w:r>
      <w:r w:rsidR="00AC0499" w:rsidRPr="00D939BE">
        <w:rPr>
          <w:rFonts w:cs="Arial"/>
          <w:b/>
          <w:bCs/>
          <w:sz w:val="18"/>
          <w:szCs w:val="18"/>
          <w:lang w:val="en-GB"/>
        </w:rPr>
        <w:t>p.</w:t>
      </w:r>
      <w:r w:rsidR="00AC0499" w:rsidRPr="00D939BE">
        <w:rPr>
          <w:rFonts w:cs="Arial"/>
          <w:sz w:val="18"/>
          <w:szCs w:val="18"/>
          <w:lang w:val="en-GB"/>
        </w:rPr>
        <w:t xml:space="preserve"> </w:t>
      </w:r>
      <w:r w:rsidR="00AC0499" w:rsidRPr="00D939BE">
        <w:rPr>
          <w:rFonts w:cs="Arial"/>
          <w:i/>
          <w:sz w:val="18"/>
          <w:szCs w:val="18"/>
          <w:lang w:val="en-GB"/>
        </w:rPr>
        <w:t>apo</w:t>
      </w:r>
      <w:r w:rsidR="00AC0499" w:rsidRPr="00D939BE">
        <w:rPr>
          <w:rFonts w:cs="Arial"/>
          <w:sz w:val="18"/>
          <w:szCs w:val="18"/>
          <w:lang w:val="en-GB"/>
        </w:rPr>
        <w:t>-ACP</w:t>
      </w:r>
      <w:r w:rsidR="00AC0499" w:rsidRPr="00D939BE">
        <w:rPr>
          <w:rFonts w:cs="Arial"/>
          <w:sz w:val="18"/>
          <w:szCs w:val="18"/>
          <w:vertAlign w:val="subscript"/>
          <w:lang w:val="en-GB"/>
        </w:rPr>
        <w:t>5a</w:t>
      </w:r>
      <w:r w:rsidR="00AC0499" w:rsidRPr="00D939BE">
        <w:rPr>
          <w:rFonts w:cs="Arial"/>
          <w:sz w:val="18"/>
          <w:szCs w:val="18"/>
          <w:lang w:val="en-GB"/>
        </w:rPr>
        <w:t xml:space="preserve"> E6761A/L6764N </w:t>
      </w:r>
      <w:r w:rsidR="00AC0499" w:rsidRPr="00D939BE">
        <w:rPr>
          <w:rFonts w:cs="Arial"/>
          <w:i/>
          <w:iCs/>
          <w:sz w:val="18"/>
          <w:szCs w:val="18"/>
          <w:lang w:val="en-GB"/>
        </w:rPr>
        <w:t>apo</w:t>
      </w:r>
      <w:r w:rsidR="00C16983" w:rsidRPr="00D939BE">
        <w:rPr>
          <w:rFonts w:cs="Arial"/>
          <w:sz w:val="18"/>
          <w:szCs w:val="18"/>
          <w:lang w:val="en-GB"/>
        </w:rPr>
        <w:t>;</w:t>
      </w:r>
      <w:r w:rsidR="00AC0499" w:rsidRPr="00D939BE">
        <w:rPr>
          <w:rFonts w:cs="Arial"/>
          <w:sz w:val="18"/>
          <w:szCs w:val="18"/>
          <w:lang w:val="en-GB"/>
        </w:rPr>
        <w:t xml:space="preserve"> and, </w:t>
      </w:r>
      <w:r w:rsidR="00AC0499" w:rsidRPr="00D939BE">
        <w:rPr>
          <w:rFonts w:cs="Arial"/>
          <w:b/>
          <w:bCs/>
          <w:sz w:val="18"/>
          <w:szCs w:val="18"/>
          <w:lang w:val="en-GB"/>
        </w:rPr>
        <w:t>q.</w:t>
      </w:r>
      <w:r w:rsidR="00AC0499" w:rsidRPr="00D939BE">
        <w:rPr>
          <w:rFonts w:cs="Arial"/>
          <w:sz w:val="18"/>
          <w:szCs w:val="18"/>
          <w:lang w:val="en-GB"/>
        </w:rPr>
        <w:t xml:space="preserve"> </w:t>
      </w:r>
      <w:r w:rsidR="00AC0499" w:rsidRPr="00D939BE">
        <w:rPr>
          <w:rFonts w:cs="Arial"/>
          <w:i/>
          <w:sz w:val="18"/>
          <w:szCs w:val="18"/>
          <w:lang w:val="en-GB"/>
        </w:rPr>
        <w:t>holo</w:t>
      </w:r>
      <w:r w:rsidR="00AC0499" w:rsidRPr="00D939BE">
        <w:rPr>
          <w:rFonts w:cs="Arial"/>
          <w:sz w:val="18"/>
          <w:szCs w:val="18"/>
          <w:lang w:val="en-GB"/>
        </w:rPr>
        <w:t>-ACP</w:t>
      </w:r>
      <w:r w:rsidR="00AC0499" w:rsidRPr="00D939BE">
        <w:rPr>
          <w:rFonts w:cs="Arial"/>
          <w:sz w:val="18"/>
          <w:szCs w:val="18"/>
          <w:vertAlign w:val="subscript"/>
          <w:lang w:val="en-GB"/>
        </w:rPr>
        <w:t>5a</w:t>
      </w:r>
      <w:r w:rsidR="00AC0499" w:rsidRPr="00D939BE">
        <w:rPr>
          <w:rFonts w:cs="Arial"/>
          <w:sz w:val="18"/>
          <w:szCs w:val="18"/>
          <w:lang w:val="en-GB"/>
        </w:rPr>
        <w:t xml:space="preserve"> E6761A/L6764N. </w:t>
      </w:r>
      <w:r w:rsidR="00AC0499" w:rsidRPr="00D939BE">
        <w:rPr>
          <w:sz w:val="18"/>
          <w:szCs w:val="18"/>
          <w:lang w:val="en-GB"/>
        </w:rPr>
        <w:t xml:space="preserve">Data from two independent experiments were analysed </w:t>
      </w:r>
      <w:r w:rsidR="00A50E52" w:rsidRPr="00D939BE">
        <w:rPr>
          <w:sz w:val="18"/>
          <w:szCs w:val="18"/>
          <w:lang w:val="en-GB"/>
        </w:rPr>
        <w:t>via</w:t>
      </w:r>
      <w:r w:rsidR="00AC0499" w:rsidRPr="00D939BE">
        <w:rPr>
          <w:sz w:val="18"/>
          <w:szCs w:val="18"/>
          <w:lang w:val="en-GB"/>
        </w:rPr>
        <w:t xml:space="preserve"> nonlinear regression using a </w:t>
      </w:r>
      <w:r w:rsidR="00A50E52" w:rsidRPr="00D939BE">
        <w:rPr>
          <w:iCs/>
          <w:sz w:val="18"/>
          <w:szCs w:val="18"/>
          <w:lang w:val="en-GB"/>
        </w:rPr>
        <w:t>o</w:t>
      </w:r>
      <w:r w:rsidR="00AC0499" w:rsidRPr="00D939BE">
        <w:rPr>
          <w:iCs/>
          <w:sz w:val="18"/>
          <w:szCs w:val="18"/>
          <w:lang w:val="en-GB"/>
        </w:rPr>
        <w:t xml:space="preserve">ne </w:t>
      </w:r>
      <w:r w:rsidR="00A50E52" w:rsidRPr="00D939BE">
        <w:rPr>
          <w:iCs/>
          <w:sz w:val="18"/>
          <w:szCs w:val="18"/>
          <w:lang w:val="en-GB"/>
        </w:rPr>
        <w:t>s</w:t>
      </w:r>
      <w:r w:rsidR="00AC0499" w:rsidRPr="00D939BE">
        <w:rPr>
          <w:iCs/>
          <w:sz w:val="18"/>
          <w:szCs w:val="18"/>
          <w:lang w:val="en-GB"/>
        </w:rPr>
        <w:t>ite-</w:t>
      </w:r>
      <w:r w:rsidR="00A50E52" w:rsidRPr="00D939BE">
        <w:rPr>
          <w:iCs/>
          <w:sz w:val="18"/>
          <w:szCs w:val="18"/>
          <w:lang w:val="en-GB"/>
        </w:rPr>
        <w:t>s</w:t>
      </w:r>
      <w:r w:rsidR="00AC0499" w:rsidRPr="00D939BE">
        <w:rPr>
          <w:iCs/>
          <w:sz w:val="18"/>
          <w:szCs w:val="18"/>
          <w:lang w:val="en-GB"/>
        </w:rPr>
        <w:t xml:space="preserve">pecific </w:t>
      </w:r>
      <w:r w:rsidR="00A50E52" w:rsidRPr="00D939BE">
        <w:rPr>
          <w:iCs/>
          <w:sz w:val="18"/>
          <w:szCs w:val="18"/>
          <w:lang w:val="en-GB"/>
        </w:rPr>
        <w:t>b</w:t>
      </w:r>
      <w:r w:rsidR="00AC0499" w:rsidRPr="00D939BE">
        <w:rPr>
          <w:iCs/>
          <w:sz w:val="18"/>
          <w:szCs w:val="18"/>
          <w:lang w:val="en-GB"/>
        </w:rPr>
        <w:t>inding</w:t>
      </w:r>
      <w:r w:rsidR="00AC0499" w:rsidRPr="00D939BE">
        <w:rPr>
          <w:sz w:val="18"/>
          <w:szCs w:val="18"/>
          <w:lang w:val="en-GB"/>
        </w:rPr>
        <w:t xml:space="preserve"> model (F = </w:t>
      </w:r>
      <w:proofErr w:type="spellStart"/>
      <w:r w:rsidR="00AC0499" w:rsidRPr="00D939BE">
        <w:rPr>
          <w:sz w:val="18"/>
          <w:szCs w:val="18"/>
          <w:lang w:val="en-GB"/>
        </w:rPr>
        <w:t>F</w:t>
      </w:r>
      <w:r w:rsidR="00AC0499" w:rsidRPr="00D939BE">
        <w:rPr>
          <w:sz w:val="18"/>
          <w:szCs w:val="18"/>
          <w:vertAlign w:val="subscript"/>
          <w:lang w:val="en-GB"/>
        </w:rPr>
        <w:t>max</w:t>
      </w:r>
      <w:proofErr w:type="spellEnd"/>
      <w:r w:rsidR="00AC0499" w:rsidRPr="00D939BE">
        <w:rPr>
          <w:sz w:val="18"/>
          <w:szCs w:val="18"/>
          <w:lang w:val="en-GB"/>
        </w:rPr>
        <w:t>*X/(</w:t>
      </w:r>
      <w:proofErr w:type="spellStart"/>
      <w:r w:rsidR="00AC0499" w:rsidRPr="00D939BE">
        <w:rPr>
          <w:sz w:val="18"/>
          <w:szCs w:val="18"/>
          <w:lang w:val="en-GB"/>
        </w:rPr>
        <w:t>K</w:t>
      </w:r>
      <w:r w:rsidR="00AC0499" w:rsidRPr="00D939BE">
        <w:rPr>
          <w:sz w:val="18"/>
          <w:szCs w:val="18"/>
          <w:vertAlign w:val="subscript"/>
          <w:lang w:val="en-GB"/>
        </w:rPr>
        <w:t>d</w:t>
      </w:r>
      <w:proofErr w:type="spellEnd"/>
      <w:r w:rsidR="00AC0499" w:rsidRPr="00D939BE">
        <w:rPr>
          <w:sz w:val="18"/>
          <w:szCs w:val="18"/>
          <w:lang w:val="en-GB"/>
        </w:rPr>
        <w:t xml:space="preserve"> + X), where X is the ligand concentration, F is the fluorescence intensity, </w:t>
      </w:r>
      <w:proofErr w:type="spellStart"/>
      <w:r w:rsidR="00AC0499" w:rsidRPr="00D939BE">
        <w:rPr>
          <w:sz w:val="18"/>
          <w:szCs w:val="18"/>
          <w:lang w:val="en-GB"/>
        </w:rPr>
        <w:t>F</w:t>
      </w:r>
      <w:r w:rsidR="00AC0499" w:rsidRPr="00D939BE">
        <w:rPr>
          <w:sz w:val="18"/>
          <w:szCs w:val="18"/>
          <w:vertAlign w:val="subscript"/>
          <w:lang w:val="en-GB"/>
        </w:rPr>
        <w:t>max</w:t>
      </w:r>
      <w:proofErr w:type="spellEnd"/>
      <w:r w:rsidR="00AC0499" w:rsidRPr="00D939BE">
        <w:rPr>
          <w:sz w:val="18"/>
          <w:szCs w:val="18"/>
          <w:lang w:val="en-GB"/>
        </w:rPr>
        <w:t xml:space="preserve"> is the maximum specific binding and </w:t>
      </w:r>
      <w:proofErr w:type="spellStart"/>
      <w:r w:rsidR="00AC0499" w:rsidRPr="00D939BE">
        <w:rPr>
          <w:sz w:val="18"/>
          <w:szCs w:val="18"/>
          <w:lang w:val="en-GB"/>
        </w:rPr>
        <w:t>K</w:t>
      </w:r>
      <w:r w:rsidR="00AC0499" w:rsidRPr="00D939BE">
        <w:rPr>
          <w:sz w:val="18"/>
          <w:szCs w:val="18"/>
          <w:vertAlign w:val="subscript"/>
          <w:lang w:val="en-GB"/>
        </w:rPr>
        <w:t>d</w:t>
      </w:r>
      <w:proofErr w:type="spellEnd"/>
      <w:r w:rsidR="00AC0499" w:rsidRPr="00D939BE">
        <w:rPr>
          <w:sz w:val="18"/>
          <w:szCs w:val="18"/>
          <w:lang w:val="en-GB"/>
        </w:rPr>
        <w:t xml:space="preserve"> is the equilibrium binding constant) in </w:t>
      </w:r>
      <w:proofErr w:type="spellStart"/>
      <w:r w:rsidR="00AC0499" w:rsidRPr="00D939BE">
        <w:rPr>
          <w:sz w:val="18"/>
          <w:szCs w:val="18"/>
          <w:lang w:val="en-GB"/>
        </w:rPr>
        <w:t>SciDAVis</w:t>
      </w:r>
      <w:proofErr w:type="spellEnd"/>
      <w:r w:rsidR="00AC0499" w:rsidRPr="00D939BE">
        <w:rPr>
          <w:sz w:val="18"/>
          <w:szCs w:val="18"/>
          <w:lang w:val="en-GB"/>
        </w:rPr>
        <w:t xml:space="preserve"> 1.D013. The measured binding affinities are summarised in </w:t>
      </w:r>
      <w:r w:rsidR="00AC0499" w:rsidRPr="00D939BE">
        <w:rPr>
          <w:b/>
          <w:bCs/>
          <w:sz w:val="18"/>
          <w:szCs w:val="18"/>
          <w:lang w:val="en-GB"/>
        </w:rPr>
        <w:t>Extended Data Table 1</w:t>
      </w:r>
      <w:r w:rsidR="00AC0499" w:rsidRPr="00D939BE">
        <w:rPr>
          <w:bCs/>
          <w:sz w:val="18"/>
          <w:szCs w:val="18"/>
          <w:lang w:val="en-GB"/>
        </w:rPr>
        <w:t>.</w:t>
      </w:r>
      <w:r w:rsidR="00706CB8" w:rsidRPr="00D939BE">
        <w:rPr>
          <w:b/>
          <w:lang w:val="en-GB"/>
        </w:rPr>
        <w:br w:type="page"/>
      </w:r>
    </w:p>
    <w:p w:rsidR="00C113B3" w:rsidRPr="00D939BE" w:rsidRDefault="000C59F4" w:rsidP="000C59F4">
      <w:pPr>
        <w:spacing w:after="0" w:line="240" w:lineRule="auto"/>
        <w:jc w:val="both"/>
        <w:rPr>
          <w:b/>
          <w:bCs/>
          <w:sz w:val="18"/>
          <w:szCs w:val="18"/>
          <w:lang w:val="en-GB"/>
        </w:rPr>
      </w:pPr>
      <w:r w:rsidRPr="00D939BE">
        <w:rPr>
          <w:b/>
          <w:bCs/>
          <w:noProof/>
          <w:sz w:val="18"/>
          <w:szCs w:val="18"/>
          <w:lang w:val="en-GB"/>
        </w:rPr>
        <w:lastRenderedPageBreak/>
        <w:drawing>
          <wp:inline distT="0" distB="0" distL="0" distR="0">
            <wp:extent cx="5924550" cy="695325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VirDACP5a-Sna7V2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88" b="14121"/>
                    <a:stretch/>
                  </pic:blipFill>
                  <pic:spPr bwMode="auto">
                    <a:xfrm>
                      <a:off x="0" y="0"/>
                      <a:ext cx="5924550" cy="6953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113B3" w:rsidRPr="00D939BE">
        <w:rPr>
          <w:b/>
          <w:bCs/>
          <w:sz w:val="18"/>
          <w:szCs w:val="18"/>
          <w:lang w:val="en-GB"/>
        </w:rPr>
        <w:t xml:space="preserve"> </w:t>
      </w:r>
    </w:p>
    <w:p w:rsidR="00A54B39" w:rsidRPr="00D939BE" w:rsidRDefault="00A54B39" w:rsidP="00A54B39">
      <w:pPr>
        <w:spacing w:after="0" w:line="240" w:lineRule="auto"/>
        <w:jc w:val="both"/>
        <w:rPr>
          <w:sz w:val="24"/>
          <w:szCs w:val="24"/>
          <w:lang w:val="en-GB"/>
        </w:rPr>
      </w:pPr>
    </w:p>
    <w:p w:rsidR="00C113B3" w:rsidRPr="00D939BE" w:rsidRDefault="004F26BA" w:rsidP="00C113B3">
      <w:pPr>
        <w:jc w:val="both"/>
        <w:rPr>
          <w:b/>
          <w:bCs/>
          <w:sz w:val="18"/>
          <w:szCs w:val="18"/>
          <w:lang w:val="en-GB"/>
        </w:rPr>
      </w:pPr>
      <w:r w:rsidRPr="00D939BE">
        <w:rPr>
          <w:b/>
          <w:bCs/>
          <w:noProof/>
          <w:sz w:val="18"/>
          <w:szCs w:val="18"/>
          <w:lang w:val="en-GB"/>
        </w:rPr>
        <w:lastRenderedPageBreak/>
        <w:drawing>
          <wp:inline distT="0" distB="0" distL="0" distR="0">
            <wp:extent cx="5943600" cy="28194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VirDACP5amutantsV3.pn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24" b="55380"/>
                    <a:stretch/>
                  </pic:blipFill>
                  <pic:spPr bwMode="auto">
                    <a:xfrm>
                      <a:off x="0" y="0"/>
                      <a:ext cx="5943600" cy="2819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13DD0" w:rsidRPr="00D939BE" w:rsidRDefault="00BD7887" w:rsidP="000072C7">
      <w:pPr>
        <w:spacing w:after="0"/>
        <w:jc w:val="both"/>
        <w:rPr>
          <w:sz w:val="18"/>
          <w:szCs w:val="18"/>
          <w:lang w:val="en-GB"/>
        </w:rPr>
      </w:pPr>
      <w:r w:rsidRPr="00D939BE">
        <w:rPr>
          <w:b/>
          <w:bCs/>
          <w:sz w:val="18"/>
          <w:szCs w:val="18"/>
          <w:lang w:val="en-GB"/>
        </w:rPr>
        <w:t xml:space="preserve">Supplementary Fig. 2 </w:t>
      </w:r>
      <w:r w:rsidRPr="00D939BE">
        <w:rPr>
          <w:rFonts w:cstheme="minorHAnsi"/>
          <w:b/>
          <w:bCs/>
          <w:sz w:val="18"/>
          <w:szCs w:val="18"/>
          <w:lang w:val="en-GB"/>
        </w:rPr>
        <w:t xml:space="preserve">│ </w:t>
      </w:r>
      <w:r w:rsidRPr="00D939BE">
        <w:rPr>
          <w:b/>
          <w:bCs/>
          <w:sz w:val="18"/>
          <w:szCs w:val="18"/>
          <w:lang w:val="en-GB"/>
        </w:rPr>
        <w:t xml:space="preserve">Investigation of binding between </w:t>
      </w:r>
      <w:proofErr w:type="spellStart"/>
      <w:r w:rsidRPr="00D939BE">
        <w:rPr>
          <w:b/>
          <w:bCs/>
          <w:sz w:val="18"/>
          <w:szCs w:val="18"/>
          <w:lang w:val="en-GB"/>
        </w:rPr>
        <w:t>VirD</w:t>
      </w:r>
      <w:proofErr w:type="spellEnd"/>
      <w:r w:rsidRPr="00D939BE">
        <w:rPr>
          <w:b/>
          <w:bCs/>
          <w:sz w:val="18"/>
          <w:szCs w:val="18"/>
          <w:lang w:val="en-GB"/>
        </w:rPr>
        <w:t>/</w:t>
      </w:r>
      <w:proofErr w:type="spellStart"/>
      <w:r w:rsidRPr="00D939BE">
        <w:rPr>
          <w:b/>
          <w:bCs/>
          <w:sz w:val="18"/>
          <w:szCs w:val="18"/>
          <w:lang w:val="en-GB"/>
        </w:rPr>
        <w:t>VirD</w:t>
      </w:r>
      <w:proofErr w:type="spellEnd"/>
      <w:r w:rsidRPr="00D939BE">
        <w:rPr>
          <w:b/>
          <w:bCs/>
          <w:sz w:val="18"/>
          <w:szCs w:val="18"/>
          <w:lang w:val="en-GB"/>
        </w:rPr>
        <w:t xml:space="preserve"> E128Q and ligand ACP domains by tryptophan fluorescence quenching. </w:t>
      </w:r>
      <w:proofErr w:type="spellStart"/>
      <w:r w:rsidRPr="00D939BE">
        <w:rPr>
          <w:rFonts w:cs="Arial"/>
          <w:sz w:val="18"/>
          <w:szCs w:val="18"/>
          <w:lang w:val="en-GB"/>
        </w:rPr>
        <w:t>VirD</w:t>
      </w:r>
      <w:proofErr w:type="spellEnd"/>
      <w:r w:rsidRPr="00D939BE">
        <w:rPr>
          <w:rFonts w:cs="Arial"/>
          <w:sz w:val="18"/>
          <w:szCs w:val="18"/>
          <w:lang w:val="en-GB"/>
        </w:rPr>
        <w:t xml:space="preserve"> or </w:t>
      </w:r>
      <w:proofErr w:type="spellStart"/>
      <w:r w:rsidRPr="00D939BE">
        <w:rPr>
          <w:rFonts w:cs="Arial"/>
          <w:sz w:val="18"/>
          <w:szCs w:val="18"/>
          <w:lang w:val="en-GB"/>
        </w:rPr>
        <w:t>VirD</w:t>
      </w:r>
      <w:proofErr w:type="spellEnd"/>
      <w:r w:rsidRPr="00D939BE">
        <w:rPr>
          <w:rFonts w:cs="Arial"/>
          <w:sz w:val="18"/>
          <w:szCs w:val="18"/>
          <w:lang w:val="en-GB"/>
        </w:rPr>
        <w:t xml:space="preserve"> E128Q (5 </w:t>
      </w:r>
      <w:r w:rsidRPr="00D939BE">
        <w:rPr>
          <w:rFonts w:ascii="Symbol" w:hAnsi="Symbol" w:cs="Arial"/>
          <w:sz w:val="18"/>
          <w:szCs w:val="18"/>
          <w:lang w:val="en-GB"/>
        </w:rPr>
        <w:t></w:t>
      </w:r>
      <w:r w:rsidRPr="00D939BE">
        <w:rPr>
          <w:rFonts w:cs="Arial"/>
          <w:sz w:val="18"/>
          <w:szCs w:val="18"/>
          <w:lang w:val="en-GB"/>
        </w:rPr>
        <w:t xml:space="preserve">M) florescence intensity in the presence of increasing concentrations of ligands was recorded by fluorescence spectroscopy. Ligand concentrations vs. changes in fluorescence intensity at 322 nm were plotted for: </w:t>
      </w:r>
      <w:r w:rsidRPr="00D939BE">
        <w:rPr>
          <w:rFonts w:cs="Arial"/>
          <w:b/>
          <w:bCs/>
          <w:sz w:val="18"/>
          <w:szCs w:val="18"/>
          <w:lang w:val="en-GB"/>
        </w:rPr>
        <w:t>a.</w:t>
      </w:r>
      <w:r w:rsidRPr="00D939BE">
        <w:rPr>
          <w:rFonts w:cs="Arial"/>
          <w:sz w:val="18"/>
          <w:szCs w:val="18"/>
          <w:lang w:val="en-GB"/>
        </w:rPr>
        <w:t xml:space="preserve"> </w:t>
      </w:r>
      <w:r w:rsidRPr="00D939BE">
        <w:rPr>
          <w:rFonts w:cs="Arial"/>
          <w:i/>
          <w:sz w:val="18"/>
          <w:szCs w:val="18"/>
          <w:lang w:val="en-GB"/>
        </w:rPr>
        <w:t>apo</w:t>
      </w:r>
      <w:r w:rsidRPr="00D939BE">
        <w:rPr>
          <w:rFonts w:cs="Arial"/>
          <w:sz w:val="18"/>
          <w:szCs w:val="18"/>
          <w:lang w:val="en-GB"/>
        </w:rPr>
        <w:t>-ACP</w:t>
      </w:r>
      <w:r w:rsidRPr="00D939BE">
        <w:rPr>
          <w:rFonts w:cs="Arial"/>
          <w:sz w:val="18"/>
          <w:szCs w:val="18"/>
          <w:vertAlign w:val="subscript"/>
          <w:lang w:val="en-GB"/>
        </w:rPr>
        <w:t>5a</w:t>
      </w:r>
      <w:r w:rsidRPr="00D939BE">
        <w:rPr>
          <w:rFonts w:cs="Arial"/>
          <w:sz w:val="18"/>
          <w:szCs w:val="18"/>
          <w:lang w:val="en-GB"/>
        </w:rPr>
        <w:t>;</w:t>
      </w:r>
      <w:r w:rsidRPr="00D939BE">
        <w:rPr>
          <w:rFonts w:cs="Arial"/>
          <w:sz w:val="18"/>
          <w:szCs w:val="18"/>
          <w:vertAlign w:val="subscript"/>
          <w:lang w:val="en-GB"/>
        </w:rPr>
        <w:t xml:space="preserve"> </w:t>
      </w:r>
      <w:r w:rsidRPr="00D939BE">
        <w:rPr>
          <w:rFonts w:cs="Arial"/>
          <w:b/>
          <w:bCs/>
          <w:sz w:val="18"/>
          <w:szCs w:val="18"/>
          <w:lang w:val="en-GB"/>
        </w:rPr>
        <w:t>b.</w:t>
      </w:r>
      <w:r w:rsidRPr="00D939BE">
        <w:rPr>
          <w:rFonts w:cs="Arial"/>
          <w:sz w:val="18"/>
          <w:szCs w:val="18"/>
          <w:lang w:val="en-GB"/>
        </w:rPr>
        <w:t xml:space="preserve"> </w:t>
      </w:r>
      <w:r w:rsidRPr="00D939BE">
        <w:rPr>
          <w:rFonts w:cs="Arial"/>
          <w:i/>
          <w:sz w:val="18"/>
          <w:szCs w:val="18"/>
          <w:lang w:val="en-GB"/>
        </w:rPr>
        <w:t>holo</w:t>
      </w:r>
      <w:r w:rsidRPr="00D939BE">
        <w:rPr>
          <w:rFonts w:cs="Arial"/>
          <w:sz w:val="18"/>
          <w:szCs w:val="18"/>
          <w:lang w:val="en-GB"/>
        </w:rPr>
        <w:t>-ACP</w:t>
      </w:r>
      <w:r w:rsidRPr="00D939BE">
        <w:rPr>
          <w:rFonts w:cs="Arial"/>
          <w:sz w:val="18"/>
          <w:szCs w:val="18"/>
          <w:vertAlign w:val="subscript"/>
          <w:lang w:val="en-GB"/>
        </w:rPr>
        <w:t>5a</w:t>
      </w:r>
      <w:r w:rsidRPr="00D939BE">
        <w:rPr>
          <w:rFonts w:cs="Arial"/>
          <w:sz w:val="18"/>
          <w:szCs w:val="18"/>
          <w:lang w:val="en-GB"/>
        </w:rPr>
        <w:t xml:space="preserve">; </w:t>
      </w:r>
      <w:r w:rsidRPr="00D939BE">
        <w:rPr>
          <w:rFonts w:cs="Arial"/>
          <w:b/>
          <w:bCs/>
          <w:sz w:val="18"/>
          <w:szCs w:val="18"/>
          <w:lang w:val="en-GB"/>
        </w:rPr>
        <w:t>c.</w:t>
      </w:r>
      <w:r w:rsidRPr="00D939BE">
        <w:rPr>
          <w:rFonts w:cs="Arial"/>
          <w:sz w:val="18"/>
          <w:szCs w:val="18"/>
          <w:lang w:val="en-GB"/>
        </w:rPr>
        <w:t xml:space="preserve"> </w:t>
      </w:r>
      <w:r w:rsidRPr="00D939BE">
        <w:rPr>
          <w:rFonts w:cs="Arial"/>
          <w:i/>
          <w:sz w:val="18"/>
          <w:szCs w:val="18"/>
          <w:lang w:val="en-GB"/>
        </w:rPr>
        <w:t>apo</w:t>
      </w:r>
      <w:r w:rsidRPr="00D939BE">
        <w:rPr>
          <w:rFonts w:cs="Arial"/>
          <w:sz w:val="18"/>
          <w:szCs w:val="18"/>
          <w:lang w:val="en-GB"/>
        </w:rPr>
        <w:t>-ACP</w:t>
      </w:r>
      <w:r w:rsidRPr="00D939BE">
        <w:rPr>
          <w:rFonts w:cs="Arial"/>
          <w:sz w:val="18"/>
          <w:szCs w:val="18"/>
          <w:vertAlign w:val="subscript"/>
          <w:lang w:val="en-GB"/>
        </w:rPr>
        <w:t>5b</w:t>
      </w:r>
      <w:r w:rsidRPr="00D939BE">
        <w:rPr>
          <w:rFonts w:cs="Arial"/>
          <w:sz w:val="18"/>
          <w:szCs w:val="18"/>
          <w:lang w:val="en-GB"/>
        </w:rPr>
        <w:t xml:space="preserve">; </w:t>
      </w:r>
      <w:r w:rsidRPr="00D939BE">
        <w:rPr>
          <w:rFonts w:cs="Arial"/>
          <w:b/>
          <w:bCs/>
          <w:sz w:val="18"/>
          <w:szCs w:val="18"/>
          <w:lang w:val="en-GB"/>
        </w:rPr>
        <w:t>d.</w:t>
      </w:r>
      <w:r w:rsidRPr="00D939BE">
        <w:rPr>
          <w:rFonts w:cs="Arial"/>
          <w:sz w:val="18"/>
          <w:szCs w:val="18"/>
          <w:lang w:val="en-GB"/>
        </w:rPr>
        <w:t xml:space="preserve"> </w:t>
      </w:r>
      <w:r w:rsidRPr="00D939BE">
        <w:rPr>
          <w:rFonts w:cs="Arial"/>
          <w:i/>
          <w:sz w:val="18"/>
          <w:szCs w:val="18"/>
          <w:lang w:val="en-GB"/>
        </w:rPr>
        <w:t>holo</w:t>
      </w:r>
      <w:r w:rsidRPr="00D939BE">
        <w:rPr>
          <w:rFonts w:cs="Arial"/>
          <w:sz w:val="18"/>
          <w:szCs w:val="18"/>
          <w:lang w:val="en-GB"/>
        </w:rPr>
        <w:t>-ACP</w:t>
      </w:r>
      <w:r w:rsidRPr="00D939BE">
        <w:rPr>
          <w:rFonts w:cs="Arial"/>
          <w:sz w:val="18"/>
          <w:szCs w:val="18"/>
          <w:vertAlign w:val="subscript"/>
          <w:lang w:val="en-GB"/>
        </w:rPr>
        <w:t>5b</w:t>
      </w:r>
      <w:r w:rsidRPr="00D939BE">
        <w:rPr>
          <w:rFonts w:cs="Arial"/>
          <w:sz w:val="18"/>
          <w:szCs w:val="18"/>
          <w:lang w:val="en-GB"/>
        </w:rPr>
        <w:t xml:space="preserve">; </w:t>
      </w:r>
      <w:r w:rsidRPr="00D939BE">
        <w:rPr>
          <w:rFonts w:cs="Arial"/>
          <w:b/>
          <w:bCs/>
          <w:sz w:val="18"/>
          <w:szCs w:val="18"/>
          <w:lang w:val="en-GB"/>
        </w:rPr>
        <w:t>e.</w:t>
      </w:r>
      <w:r w:rsidRPr="00D939BE">
        <w:rPr>
          <w:rFonts w:cs="Arial"/>
          <w:sz w:val="18"/>
          <w:szCs w:val="18"/>
          <w:lang w:val="en-GB"/>
        </w:rPr>
        <w:t xml:space="preserve"> </w:t>
      </w:r>
      <w:r w:rsidRPr="00D939BE">
        <w:rPr>
          <w:rFonts w:cs="Arial"/>
          <w:i/>
          <w:sz w:val="18"/>
          <w:szCs w:val="18"/>
          <w:lang w:val="en-GB"/>
        </w:rPr>
        <w:t>holo</w:t>
      </w:r>
      <w:r w:rsidRPr="00D939BE">
        <w:rPr>
          <w:rFonts w:cs="Arial"/>
          <w:sz w:val="18"/>
          <w:szCs w:val="18"/>
          <w:lang w:val="en-GB"/>
        </w:rPr>
        <w:t>-ACP</w:t>
      </w:r>
      <w:r w:rsidRPr="00D939BE">
        <w:rPr>
          <w:rFonts w:cs="Arial"/>
          <w:sz w:val="18"/>
          <w:szCs w:val="18"/>
          <w:vertAlign w:val="subscript"/>
          <w:lang w:val="en-GB"/>
        </w:rPr>
        <w:t>5a</w:t>
      </w:r>
      <w:r w:rsidRPr="00D939BE">
        <w:rPr>
          <w:rFonts w:cs="Arial"/>
          <w:sz w:val="18"/>
          <w:szCs w:val="18"/>
          <w:lang w:val="en-GB"/>
        </w:rPr>
        <w:t>-ACP</w:t>
      </w:r>
      <w:r w:rsidRPr="00D939BE">
        <w:rPr>
          <w:rFonts w:cs="Arial"/>
          <w:sz w:val="18"/>
          <w:szCs w:val="18"/>
          <w:vertAlign w:val="subscript"/>
          <w:lang w:val="en-GB"/>
        </w:rPr>
        <w:t>5b</w:t>
      </w:r>
      <w:r w:rsidRPr="00D939BE">
        <w:rPr>
          <w:rFonts w:cs="Arial"/>
          <w:sz w:val="18"/>
          <w:szCs w:val="18"/>
          <w:lang w:val="en-GB"/>
        </w:rPr>
        <w:t xml:space="preserve">; </w:t>
      </w:r>
      <w:r w:rsidRPr="00D939BE">
        <w:rPr>
          <w:rFonts w:cs="Arial"/>
          <w:b/>
          <w:bCs/>
          <w:sz w:val="18"/>
          <w:szCs w:val="18"/>
          <w:lang w:val="en-GB"/>
        </w:rPr>
        <w:t>f.</w:t>
      </w:r>
      <w:r w:rsidRPr="00D939BE">
        <w:rPr>
          <w:rFonts w:cs="Arial"/>
          <w:sz w:val="18"/>
          <w:szCs w:val="18"/>
          <w:lang w:val="en-GB"/>
        </w:rPr>
        <w:t xml:space="preserve"> HMG-ACP</w:t>
      </w:r>
      <w:r w:rsidRPr="00D939BE">
        <w:rPr>
          <w:rFonts w:cs="Arial"/>
          <w:sz w:val="18"/>
          <w:szCs w:val="18"/>
          <w:vertAlign w:val="subscript"/>
          <w:lang w:val="en-GB"/>
        </w:rPr>
        <w:t>5a</w:t>
      </w:r>
      <w:r w:rsidRPr="00D939BE">
        <w:rPr>
          <w:rFonts w:cs="Arial"/>
          <w:sz w:val="18"/>
          <w:szCs w:val="18"/>
          <w:lang w:val="en-GB"/>
        </w:rPr>
        <w:t xml:space="preserve">; </w:t>
      </w:r>
      <w:r w:rsidRPr="00D939BE">
        <w:rPr>
          <w:rFonts w:cs="Arial"/>
          <w:b/>
          <w:bCs/>
          <w:sz w:val="18"/>
          <w:szCs w:val="18"/>
          <w:lang w:val="en-GB"/>
        </w:rPr>
        <w:t>g.</w:t>
      </w:r>
      <w:r w:rsidRPr="00D939BE">
        <w:rPr>
          <w:rFonts w:cs="Arial"/>
          <w:sz w:val="18"/>
          <w:szCs w:val="18"/>
          <w:lang w:val="en-GB"/>
        </w:rPr>
        <w:t xml:space="preserve"> HMG-ACP</w:t>
      </w:r>
      <w:r w:rsidRPr="00D939BE">
        <w:rPr>
          <w:rFonts w:cs="Arial"/>
          <w:sz w:val="18"/>
          <w:szCs w:val="18"/>
          <w:vertAlign w:val="subscript"/>
          <w:lang w:val="en-GB"/>
        </w:rPr>
        <w:t>5b</w:t>
      </w:r>
      <w:r w:rsidRPr="00D939BE">
        <w:rPr>
          <w:rFonts w:cs="Arial"/>
          <w:sz w:val="18"/>
          <w:szCs w:val="18"/>
          <w:lang w:val="en-GB"/>
        </w:rPr>
        <w:t xml:space="preserve">; </w:t>
      </w:r>
      <w:r w:rsidRPr="00D939BE">
        <w:rPr>
          <w:rFonts w:cs="Arial"/>
          <w:b/>
          <w:bCs/>
          <w:sz w:val="18"/>
          <w:szCs w:val="18"/>
          <w:lang w:val="en-GB"/>
        </w:rPr>
        <w:t>h.</w:t>
      </w:r>
      <w:r w:rsidRPr="00D939BE">
        <w:rPr>
          <w:rFonts w:cs="Arial"/>
          <w:sz w:val="18"/>
          <w:szCs w:val="18"/>
          <w:lang w:val="en-GB"/>
        </w:rPr>
        <w:t xml:space="preserve"> </w:t>
      </w:r>
      <w:r w:rsidRPr="00D939BE">
        <w:rPr>
          <w:rFonts w:cs="Arial"/>
          <w:i/>
          <w:sz w:val="18"/>
          <w:szCs w:val="18"/>
          <w:lang w:val="en-GB"/>
        </w:rPr>
        <w:t>apo</w:t>
      </w:r>
      <w:r w:rsidRPr="00D939BE">
        <w:rPr>
          <w:rFonts w:cs="Arial"/>
          <w:sz w:val="18"/>
          <w:szCs w:val="18"/>
          <w:lang w:val="en-GB"/>
        </w:rPr>
        <w:t>-ACP</w:t>
      </w:r>
      <w:r w:rsidRPr="00D939BE">
        <w:rPr>
          <w:rFonts w:cs="Arial"/>
          <w:sz w:val="18"/>
          <w:szCs w:val="18"/>
          <w:vertAlign w:val="subscript"/>
          <w:lang w:val="en-GB"/>
        </w:rPr>
        <w:t>6</w:t>
      </w:r>
      <w:r w:rsidRPr="00D939BE">
        <w:rPr>
          <w:rFonts w:cs="Arial"/>
          <w:sz w:val="18"/>
          <w:szCs w:val="18"/>
          <w:lang w:val="en-GB"/>
        </w:rPr>
        <w:t xml:space="preserve">; </w:t>
      </w:r>
      <w:proofErr w:type="spellStart"/>
      <w:r w:rsidRPr="00D939BE">
        <w:rPr>
          <w:rFonts w:cs="Arial"/>
          <w:b/>
          <w:bCs/>
          <w:sz w:val="18"/>
          <w:szCs w:val="18"/>
          <w:lang w:val="en-GB"/>
        </w:rPr>
        <w:t>i</w:t>
      </w:r>
      <w:proofErr w:type="spellEnd"/>
      <w:r w:rsidRPr="00D939BE">
        <w:rPr>
          <w:rFonts w:cs="Arial"/>
          <w:b/>
          <w:bCs/>
          <w:sz w:val="18"/>
          <w:szCs w:val="18"/>
          <w:lang w:val="en-GB"/>
        </w:rPr>
        <w:t>.</w:t>
      </w:r>
      <w:r w:rsidRPr="00D939BE">
        <w:rPr>
          <w:rFonts w:cs="Arial"/>
          <w:sz w:val="18"/>
          <w:szCs w:val="18"/>
          <w:lang w:val="en-GB"/>
        </w:rPr>
        <w:t xml:space="preserve"> </w:t>
      </w:r>
      <w:r w:rsidRPr="00D939BE">
        <w:rPr>
          <w:rFonts w:cs="Arial"/>
          <w:i/>
          <w:sz w:val="18"/>
          <w:szCs w:val="18"/>
          <w:lang w:val="en-GB"/>
        </w:rPr>
        <w:t>holo</w:t>
      </w:r>
      <w:r w:rsidRPr="00D939BE">
        <w:rPr>
          <w:rFonts w:cs="Arial"/>
          <w:sz w:val="18"/>
          <w:szCs w:val="18"/>
          <w:lang w:val="en-GB"/>
        </w:rPr>
        <w:t>-ACP</w:t>
      </w:r>
      <w:r w:rsidRPr="00D939BE">
        <w:rPr>
          <w:rFonts w:cs="Arial"/>
          <w:sz w:val="18"/>
          <w:szCs w:val="18"/>
          <w:vertAlign w:val="subscript"/>
          <w:lang w:val="en-GB"/>
        </w:rPr>
        <w:t>6</w:t>
      </w:r>
      <w:r w:rsidRPr="00D939BE">
        <w:rPr>
          <w:rFonts w:cs="Arial"/>
          <w:sz w:val="18"/>
          <w:szCs w:val="18"/>
          <w:lang w:val="en-GB"/>
        </w:rPr>
        <w:t xml:space="preserve">; </w:t>
      </w:r>
      <w:r w:rsidRPr="00D939BE">
        <w:rPr>
          <w:rFonts w:cs="Arial"/>
          <w:b/>
          <w:bCs/>
          <w:sz w:val="18"/>
          <w:szCs w:val="18"/>
          <w:lang w:val="en-GB"/>
        </w:rPr>
        <w:t>j.</w:t>
      </w:r>
      <w:r w:rsidRPr="00D939BE">
        <w:rPr>
          <w:rFonts w:cs="Arial"/>
          <w:sz w:val="18"/>
          <w:szCs w:val="18"/>
          <w:lang w:val="en-GB"/>
        </w:rPr>
        <w:t xml:space="preserve"> </w:t>
      </w:r>
      <w:r w:rsidRPr="00D939BE">
        <w:rPr>
          <w:rFonts w:cs="Arial"/>
          <w:i/>
          <w:sz w:val="18"/>
          <w:szCs w:val="18"/>
          <w:lang w:val="en-GB"/>
        </w:rPr>
        <w:t>apo</w:t>
      </w:r>
      <w:r w:rsidRPr="00D939BE">
        <w:rPr>
          <w:rFonts w:cs="Arial"/>
          <w:sz w:val="18"/>
          <w:szCs w:val="18"/>
          <w:lang w:val="en-GB"/>
        </w:rPr>
        <w:t>-ACP</w:t>
      </w:r>
      <w:r w:rsidRPr="00D939BE">
        <w:rPr>
          <w:rFonts w:cs="Arial"/>
          <w:sz w:val="18"/>
          <w:szCs w:val="18"/>
          <w:vertAlign w:val="subscript"/>
          <w:lang w:val="en-GB"/>
        </w:rPr>
        <w:t>7</w:t>
      </w:r>
      <w:r w:rsidRPr="00D939BE">
        <w:rPr>
          <w:rFonts w:cs="Arial"/>
          <w:sz w:val="18"/>
          <w:szCs w:val="18"/>
          <w:lang w:val="en-GB"/>
        </w:rPr>
        <w:t xml:space="preserve">; </w:t>
      </w:r>
      <w:r w:rsidRPr="00D939BE">
        <w:rPr>
          <w:rFonts w:cs="Arial"/>
          <w:b/>
          <w:bCs/>
          <w:sz w:val="18"/>
          <w:szCs w:val="18"/>
          <w:lang w:val="en-GB"/>
        </w:rPr>
        <w:t>k.</w:t>
      </w:r>
      <w:r w:rsidRPr="00D939BE">
        <w:rPr>
          <w:rFonts w:cs="Arial"/>
          <w:sz w:val="18"/>
          <w:szCs w:val="18"/>
          <w:lang w:val="en-GB"/>
        </w:rPr>
        <w:t xml:space="preserve"> </w:t>
      </w:r>
      <w:r w:rsidRPr="00D939BE">
        <w:rPr>
          <w:rFonts w:cs="Arial"/>
          <w:i/>
          <w:sz w:val="18"/>
          <w:szCs w:val="18"/>
          <w:lang w:val="en-GB"/>
        </w:rPr>
        <w:t>holo</w:t>
      </w:r>
      <w:r w:rsidRPr="00D939BE">
        <w:rPr>
          <w:rFonts w:cs="Arial"/>
          <w:sz w:val="18"/>
          <w:szCs w:val="18"/>
          <w:lang w:val="en-GB"/>
        </w:rPr>
        <w:t>-ACP</w:t>
      </w:r>
      <w:r w:rsidRPr="00D939BE">
        <w:rPr>
          <w:rFonts w:cs="Arial"/>
          <w:sz w:val="18"/>
          <w:szCs w:val="18"/>
          <w:vertAlign w:val="subscript"/>
          <w:lang w:val="en-GB"/>
        </w:rPr>
        <w:t>7</w:t>
      </w:r>
      <w:r w:rsidRPr="00D939BE">
        <w:rPr>
          <w:rFonts w:cs="Arial"/>
          <w:sz w:val="18"/>
          <w:szCs w:val="18"/>
          <w:lang w:val="en-GB"/>
        </w:rPr>
        <w:t xml:space="preserve">; </w:t>
      </w:r>
      <w:r w:rsidRPr="00D939BE">
        <w:rPr>
          <w:rFonts w:cs="Arial"/>
          <w:b/>
          <w:bCs/>
          <w:sz w:val="18"/>
          <w:szCs w:val="18"/>
          <w:lang w:val="en-GB"/>
        </w:rPr>
        <w:t>l.</w:t>
      </w:r>
      <w:r w:rsidRPr="00D939BE">
        <w:rPr>
          <w:rFonts w:cs="Arial"/>
          <w:sz w:val="18"/>
          <w:szCs w:val="18"/>
          <w:lang w:val="en-GB"/>
        </w:rPr>
        <w:t xml:space="preserve"> </w:t>
      </w:r>
      <w:proofErr w:type="spellStart"/>
      <w:r w:rsidRPr="00D939BE">
        <w:rPr>
          <w:rFonts w:cs="Arial"/>
          <w:sz w:val="18"/>
          <w:szCs w:val="18"/>
          <w:lang w:val="en-GB"/>
        </w:rPr>
        <w:t>Sna</w:t>
      </w:r>
      <w:proofErr w:type="spellEnd"/>
      <w:r w:rsidRPr="00D939BE">
        <w:rPr>
          <w:rFonts w:cs="Arial"/>
          <w:sz w:val="18"/>
          <w:szCs w:val="18"/>
          <w:lang w:val="en-GB"/>
        </w:rPr>
        <w:t xml:space="preserve"> </w:t>
      </w:r>
      <w:r w:rsidRPr="00D939BE">
        <w:rPr>
          <w:rFonts w:cs="Arial"/>
          <w:i/>
          <w:sz w:val="18"/>
          <w:szCs w:val="18"/>
          <w:lang w:val="en-GB"/>
        </w:rPr>
        <w:t>apo</w:t>
      </w:r>
      <w:r w:rsidRPr="00D939BE">
        <w:rPr>
          <w:rFonts w:cs="Arial"/>
          <w:sz w:val="18"/>
          <w:szCs w:val="18"/>
          <w:lang w:val="en-GB"/>
        </w:rPr>
        <w:t>-ACP</w:t>
      </w:r>
      <w:r w:rsidRPr="00D939BE">
        <w:rPr>
          <w:rFonts w:cs="Arial"/>
          <w:sz w:val="18"/>
          <w:szCs w:val="18"/>
          <w:vertAlign w:val="subscript"/>
          <w:lang w:val="en-GB"/>
        </w:rPr>
        <w:t>7</w:t>
      </w:r>
      <w:r w:rsidRPr="00D939BE">
        <w:rPr>
          <w:rFonts w:cs="Arial"/>
          <w:sz w:val="18"/>
          <w:szCs w:val="18"/>
          <w:lang w:val="en-GB"/>
        </w:rPr>
        <w:t xml:space="preserve">; </w:t>
      </w:r>
      <w:r w:rsidRPr="00D939BE">
        <w:rPr>
          <w:rFonts w:cs="Arial"/>
          <w:b/>
          <w:bCs/>
          <w:sz w:val="18"/>
          <w:szCs w:val="18"/>
          <w:lang w:val="en-GB"/>
        </w:rPr>
        <w:t>m.</w:t>
      </w:r>
      <w:r w:rsidRPr="00D939BE">
        <w:rPr>
          <w:rFonts w:cs="Arial"/>
          <w:sz w:val="18"/>
          <w:szCs w:val="18"/>
          <w:lang w:val="en-GB"/>
        </w:rPr>
        <w:t xml:space="preserve"> </w:t>
      </w:r>
      <w:proofErr w:type="spellStart"/>
      <w:r w:rsidRPr="00D939BE">
        <w:rPr>
          <w:rFonts w:cs="Arial"/>
          <w:sz w:val="18"/>
          <w:szCs w:val="18"/>
          <w:lang w:val="en-GB"/>
        </w:rPr>
        <w:t>Sna</w:t>
      </w:r>
      <w:proofErr w:type="spellEnd"/>
      <w:r w:rsidRPr="00D939BE">
        <w:rPr>
          <w:rFonts w:cs="Arial"/>
          <w:sz w:val="18"/>
          <w:szCs w:val="18"/>
          <w:lang w:val="en-GB"/>
        </w:rPr>
        <w:t xml:space="preserve"> </w:t>
      </w:r>
      <w:r w:rsidRPr="00D939BE">
        <w:rPr>
          <w:rFonts w:cs="Arial"/>
          <w:i/>
          <w:sz w:val="18"/>
          <w:szCs w:val="18"/>
          <w:lang w:val="en-GB"/>
        </w:rPr>
        <w:t>holo</w:t>
      </w:r>
      <w:r w:rsidRPr="00D939BE">
        <w:rPr>
          <w:rFonts w:cs="Arial"/>
          <w:sz w:val="18"/>
          <w:szCs w:val="18"/>
          <w:lang w:val="en-GB"/>
        </w:rPr>
        <w:t>-ACP</w:t>
      </w:r>
      <w:r w:rsidRPr="00D939BE">
        <w:rPr>
          <w:rFonts w:cs="Arial"/>
          <w:sz w:val="18"/>
          <w:szCs w:val="18"/>
          <w:vertAlign w:val="subscript"/>
          <w:lang w:val="en-GB"/>
        </w:rPr>
        <w:t>7</w:t>
      </w:r>
      <w:r w:rsidRPr="00D939BE">
        <w:rPr>
          <w:rFonts w:cs="Arial"/>
          <w:sz w:val="18"/>
          <w:szCs w:val="18"/>
          <w:lang w:val="en-GB"/>
        </w:rPr>
        <w:t xml:space="preserve">; </w:t>
      </w:r>
      <w:r w:rsidRPr="00D939BE">
        <w:rPr>
          <w:rFonts w:cs="Arial"/>
          <w:b/>
          <w:sz w:val="18"/>
          <w:szCs w:val="18"/>
          <w:lang w:val="en-GB"/>
        </w:rPr>
        <w:t>n.</w:t>
      </w:r>
      <w:r w:rsidRPr="00D939BE">
        <w:rPr>
          <w:sz w:val="18"/>
          <w:szCs w:val="18"/>
          <w:lang w:val="en-GB"/>
        </w:rPr>
        <w:t xml:space="preserve"> </w:t>
      </w:r>
      <w:proofErr w:type="spellStart"/>
      <w:r w:rsidRPr="00D939BE">
        <w:rPr>
          <w:sz w:val="18"/>
          <w:szCs w:val="18"/>
          <w:lang w:val="en-GB"/>
        </w:rPr>
        <w:t>VirD</w:t>
      </w:r>
      <w:proofErr w:type="spellEnd"/>
      <w:r w:rsidRPr="00D939BE">
        <w:rPr>
          <w:sz w:val="18"/>
          <w:szCs w:val="18"/>
          <w:lang w:val="en-GB"/>
        </w:rPr>
        <w:t xml:space="preserve"> E128Q mutant and HMG-ACP</w:t>
      </w:r>
      <w:r w:rsidRPr="00D939BE">
        <w:rPr>
          <w:sz w:val="18"/>
          <w:szCs w:val="18"/>
          <w:vertAlign w:val="subscript"/>
          <w:lang w:val="en-GB"/>
        </w:rPr>
        <w:t>5b</w:t>
      </w:r>
      <w:r w:rsidRPr="00D939BE">
        <w:rPr>
          <w:sz w:val="18"/>
          <w:szCs w:val="18"/>
          <w:lang w:val="en-GB"/>
        </w:rPr>
        <w:t xml:space="preserve">; </w:t>
      </w:r>
      <w:r w:rsidRPr="00D939BE">
        <w:rPr>
          <w:rFonts w:cs="Arial"/>
          <w:b/>
          <w:bCs/>
          <w:sz w:val="18"/>
          <w:szCs w:val="18"/>
          <w:lang w:val="en-GB"/>
        </w:rPr>
        <w:t>o.</w:t>
      </w:r>
      <w:r w:rsidRPr="00D939BE">
        <w:rPr>
          <w:rFonts w:cs="Arial"/>
          <w:sz w:val="18"/>
          <w:szCs w:val="18"/>
          <w:lang w:val="en-GB"/>
        </w:rPr>
        <w:t xml:space="preserve"> </w:t>
      </w:r>
      <w:r w:rsidRPr="00D939BE">
        <w:rPr>
          <w:rFonts w:cs="Arial"/>
          <w:i/>
          <w:sz w:val="18"/>
          <w:szCs w:val="18"/>
          <w:lang w:val="en-GB"/>
        </w:rPr>
        <w:t>apo</w:t>
      </w:r>
      <w:r w:rsidRPr="00D939BE">
        <w:rPr>
          <w:rFonts w:cs="Arial"/>
          <w:sz w:val="18"/>
          <w:szCs w:val="18"/>
          <w:lang w:val="en-GB"/>
        </w:rPr>
        <w:t>-ACP</w:t>
      </w:r>
      <w:r w:rsidRPr="00D939BE">
        <w:rPr>
          <w:rFonts w:cs="Arial"/>
          <w:sz w:val="18"/>
          <w:szCs w:val="18"/>
          <w:vertAlign w:val="subscript"/>
          <w:lang w:val="en-GB"/>
        </w:rPr>
        <w:t>5a</w:t>
      </w:r>
      <w:r w:rsidRPr="00D939BE">
        <w:rPr>
          <w:rFonts w:cs="Arial"/>
          <w:sz w:val="18"/>
          <w:szCs w:val="18"/>
          <w:lang w:val="en-GB"/>
        </w:rPr>
        <w:t xml:space="preserve"> E6761A; </w:t>
      </w:r>
      <w:r w:rsidRPr="00D939BE">
        <w:rPr>
          <w:rFonts w:cs="Arial"/>
          <w:b/>
          <w:bCs/>
          <w:sz w:val="18"/>
          <w:szCs w:val="18"/>
          <w:lang w:val="en-GB"/>
        </w:rPr>
        <w:t>p.</w:t>
      </w:r>
      <w:r w:rsidRPr="00D939BE">
        <w:rPr>
          <w:rFonts w:cs="Arial"/>
          <w:sz w:val="18"/>
          <w:szCs w:val="18"/>
          <w:lang w:val="en-GB"/>
        </w:rPr>
        <w:t xml:space="preserve"> </w:t>
      </w:r>
      <w:r w:rsidRPr="00D939BE">
        <w:rPr>
          <w:rFonts w:cs="Arial"/>
          <w:i/>
          <w:sz w:val="18"/>
          <w:szCs w:val="18"/>
          <w:lang w:val="en-GB"/>
        </w:rPr>
        <w:t>holo</w:t>
      </w:r>
      <w:r w:rsidRPr="00D939BE">
        <w:rPr>
          <w:rFonts w:cs="Arial"/>
          <w:sz w:val="18"/>
          <w:szCs w:val="18"/>
          <w:lang w:val="en-GB"/>
        </w:rPr>
        <w:t>-ACP</w:t>
      </w:r>
      <w:r w:rsidRPr="00D939BE">
        <w:rPr>
          <w:rFonts w:cs="Arial"/>
          <w:sz w:val="18"/>
          <w:szCs w:val="18"/>
          <w:vertAlign w:val="subscript"/>
          <w:lang w:val="en-GB"/>
        </w:rPr>
        <w:t>5a</w:t>
      </w:r>
      <w:r w:rsidRPr="00D939BE">
        <w:rPr>
          <w:rFonts w:cs="Arial"/>
          <w:sz w:val="18"/>
          <w:szCs w:val="18"/>
          <w:lang w:val="en-GB"/>
        </w:rPr>
        <w:t xml:space="preserve"> E6761A; </w:t>
      </w:r>
      <w:r w:rsidRPr="00D939BE">
        <w:rPr>
          <w:rFonts w:cs="Arial"/>
          <w:b/>
          <w:bCs/>
          <w:sz w:val="18"/>
          <w:szCs w:val="18"/>
          <w:lang w:val="en-GB"/>
        </w:rPr>
        <w:t>q.</w:t>
      </w:r>
      <w:r w:rsidRPr="00D939BE">
        <w:rPr>
          <w:rFonts w:cs="Arial"/>
          <w:sz w:val="18"/>
          <w:szCs w:val="18"/>
          <w:lang w:val="en-GB"/>
        </w:rPr>
        <w:t xml:space="preserve"> </w:t>
      </w:r>
      <w:r w:rsidRPr="00D939BE">
        <w:rPr>
          <w:rFonts w:cs="Arial"/>
          <w:i/>
          <w:sz w:val="18"/>
          <w:szCs w:val="18"/>
          <w:lang w:val="en-GB"/>
        </w:rPr>
        <w:t>apo</w:t>
      </w:r>
      <w:r w:rsidRPr="00D939BE">
        <w:rPr>
          <w:rFonts w:cs="Arial"/>
          <w:sz w:val="18"/>
          <w:szCs w:val="18"/>
          <w:lang w:val="en-GB"/>
        </w:rPr>
        <w:t>-ACP</w:t>
      </w:r>
      <w:r w:rsidRPr="00D939BE">
        <w:rPr>
          <w:rFonts w:cs="Arial"/>
          <w:sz w:val="18"/>
          <w:szCs w:val="18"/>
          <w:vertAlign w:val="subscript"/>
          <w:lang w:val="en-GB"/>
        </w:rPr>
        <w:t>5a</w:t>
      </w:r>
      <w:r w:rsidRPr="00D939BE">
        <w:rPr>
          <w:rFonts w:cs="Arial"/>
          <w:sz w:val="18"/>
          <w:szCs w:val="18"/>
          <w:lang w:val="en-GB"/>
        </w:rPr>
        <w:t xml:space="preserve"> L6764N; </w:t>
      </w:r>
      <w:r w:rsidRPr="00D939BE">
        <w:rPr>
          <w:rFonts w:cs="Arial"/>
          <w:b/>
          <w:bCs/>
          <w:sz w:val="18"/>
          <w:szCs w:val="18"/>
          <w:lang w:val="en-GB"/>
        </w:rPr>
        <w:t>r.</w:t>
      </w:r>
      <w:r w:rsidRPr="00D939BE">
        <w:rPr>
          <w:rFonts w:cs="Arial"/>
          <w:sz w:val="18"/>
          <w:szCs w:val="18"/>
          <w:lang w:val="en-GB"/>
        </w:rPr>
        <w:t xml:space="preserve"> </w:t>
      </w:r>
      <w:r w:rsidRPr="00D939BE">
        <w:rPr>
          <w:rFonts w:cs="Arial"/>
          <w:i/>
          <w:sz w:val="18"/>
          <w:szCs w:val="18"/>
          <w:lang w:val="en-GB"/>
        </w:rPr>
        <w:t>holo</w:t>
      </w:r>
      <w:r w:rsidRPr="00D939BE">
        <w:rPr>
          <w:rFonts w:cs="Arial"/>
          <w:sz w:val="18"/>
          <w:szCs w:val="18"/>
          <w:lang w:val="en-GB"/>
        </w:rPr>
        <w:t>-ACP</w:t>
      </w:r>
      <w:r w:rsidRPr="00D939BE">
        <w:rPr>
          <w:rFonts w:cs="Arial"/>
          <w:sz w:val="18"/>
          <w:szCs w:val="18"/>
          <w:vertAlign w:val="subscript"/>
          <w:lang w:val="en-GB"/>
        </w:rPr>
        <w:t>5a</w:t>
      </w:r>
      <w:r w:rsidRPr="00D939BE">
        <w:rPr>
          <w:rFonts w:cs="Arial"/>
          <w:sz w:val="18"/>
          <w:szCs w:val="18"/>
          <w:lang w:val="en-GB"/>
        </w:rPr>
        <w:t xml:space="preserve"> L6764N; </w:t>
      </w:r>
      <w:r w:rsidRPr="00D939BE">
        <w:rPr>
          <w:rFonts w:cs="Arial"/>
          <w:b/>
          <w:bCs/>
          <w:sz w:val="18"/>
          <w:szCs w:val="18"/>
          <w:lang w:val="en-GB"/>
        </w:rPr>
        <w:t>s.</w:t>
      </w:r>
      <w:r w:rsidRPr="00D939BE">
        <w:rPr>
          <w:rFonts w:cs="Arial"/>
          <w:sz w:val="18"/>
          <w:szCs w:val="18"/>
          <w:lang w:val="en-GB"/>
        </w:rPr>
        <w:t xml:space="preserve"> </w:t>
      </w:r>
      <w:r w:rsidRPr="00D939BE">
        <w:rPr>
          <w:rFonts w:cs="Arial"/>
          <w:i/>
          <w:sz w:val="18"/>
          <w:szCs w:val="18"/>
          <w:lang w:val="en-GB"/>
        </w:rPr>
        <w:t>apo</w:t>
      </w:r>
      <w:r w:rsidRPr="00D939BE">
        <w:rPr>
          <w:rFonts w:cs="Arial"/>
          <w:sz w:val="18"/>
          <w:szCs w:val="18"/>
          <w:lang w:val="en-GB"/>
        </w:rPr>
        <w:t>-ACP</w:t>
      </w:r>
      <w:r w:rsidRPr="00D939BE">
        <w:rPr>
          <w:rFonts w:cs="Arial"/>
          <w:sz w:val="18"/>
          <w:szCs w:val="18"/>
          <w:vertAlign w:val="subscript"/>
          <w:lang w:val="en-GB"/>
        </w:rPr>
        <w:t>5a</w:t>
      </w:r>
      <w:r w:rsidRPr="00D939BE">
        <w:rPr>
          <w:rFonts w:cs="Arial"/>
          <w:sz w:val="18"/>
          <w:szCs w:val="18"/>
          <w:lang w:val="en-GB"/>
        </w:rPr>
        <w:t xml:space="preserve"> E6761A/L6764N; and, </w:t>
      </w:r>
      <w:r w:rsidRPr="00D939BE">
        <w:rPr>
          <w:rFonts w:cs="Arial"/>
          <w:b/>
          <w:bCs/>
          <w:sz w:val="18"/>
          <w:szCs w:val="18"/>
          <w:lang w:val="en-GB"/>
        </w:rPr>
        <w:t>t.</w:t>
      </w:r>
      <w:r w:rsidRPr="00D939BE">
        <w:rPr>
          <w:rFonts w:cs="Arial"/>
          <w:sz w:val="18"/>
          <w:szCs w:val="18"/>
          <w:lang w:val="en-GB"/>
        </w:rPr>
        <w:t xml:space="preserve"> </w:t>
      </w:r>
      <w:r w:rsidRPr="00D939BE">
        <w:rPr>
          <w:rFonts w:cs="Arial"/>
          <w:i/>
          <w:sz w:val="18"/>
          <w:szCs w:val="18"/>
          <w:lang w:val="en-GB"/>
        </w:rPr>
        <w:t>holo</w:t>
      </w:r>
      <w:r w:rsidRPr="00D939BE">
        <w:rPr>
          <w:rFonts w:cs="Arial"/>
          <w:sz w:val="18"/>
          <w:szCs w:val="18"/>
          <w:lang w:val="en-GB"/>
        </w:rPr>
        <w:t>-ACP</w:t>
      </w:r>
      <w:r w:rsidRPr="00D939BE">
        <w:rPr>
          <w:rFonts w:cs="Arial"/>
          <w:sz w:val="18"/>
          <w:szCs w:val="18"/>
          <w:vertAlign w:val="subscript"/>
          <w:lang w:val="en-GB"/>
        </w:rPr>
        <w:t>5a</w:t>
      </w:r>
      <w:r w:rsidRPr="00D939BE">
        <w:rPr>
          <w:rFonts w:cs="Arial"/>
          <w:sz w:val="18"/>
          <w:szCs w:val="18"/>
          <w:lang w:val="en-GB"/>
        </w:rPr>
        <w:t xml:space="preserve"> E6761A/L6764N. </w:t>
      </w:r>
      <w:r w:rsidRPr="00D939BE">
        <w:rPr>
          <w:sz w:val="18"/>
          <w:szCs w:val="18"/>
          <w:lang w:val="en-GB"/>
        </w:rPr>
        <w:t xml:space="preserve">Data from two independent experiments were analysed </w:t>
      </w:r>
      <w:r w:rsidR="009F01BF" w:rsidRPr="00D939BE">
        <w:rPr>
          <w:sz w:val="18"/>
          <w:szCs w:val="18"/>
          <w:lang w:val="en-GB"/>
        </w:rPr>
        <w:t>via</w:t>
      </w:r>
      <w:r w:rsidRPr="00D939BE">
        <w:rPr>
          <w:sz w:val="18"/>
          <w:szCs w:val="18"/>
          <w:lang w:val="en-GB"/>
        </w:rPr>
        <w:t xml:space="preserve"> nonlinear regression using a </w:t>
      </w:r>
      <w:r w:rsidRPr="00D939BE">
        <w:rPr>
          <w:iCs/>
          <w:sz w:val="18"/>
          <w:szCs w:val="18"/>
          <w:lang w:val="en-GB"/>
        </w:rPr>
        <w:t>one site-specific binding</w:t>
      </w:r>
      <w:r w:rsidRPr="00D939BE">
        <w:rPr>
          <w:sz w:val="18"/>
          <w:szCs w:val="18"/>
          <w:lang w:val="en-GB"/>
        </w:rPr>
        <w:t xml:space="preserve"> model (F = </w:t>
      </w:r>
      <w:proofErr w:type="spellStart"/>
      <w:r w:rsidRPr="00D939BE">
        <w:rPr>
          <w:sz w:val="18"/>
          <w:szCs w:val="18"/>
          <w:lang w:val="en-GB"/>
        </w:rPr>
        <w:t>F</w:t>
      </w:r>
      <w:r w:rsidRPr="00D939BE">
        <w:rPr>
          <w:sz w:val="18"/>
          <w:szCs w:val="18"/>
          <w:vertAlign w:val="subscript"/>
          <w:lang w:val="en-GB"/>
        </w:rPr>
        <w:t>max</w:t>
      </w:r>
      <w:proofErr w:type="spellEnd"/>
      <w:r w:rsidRPr="00D939BE">
        <w:rPr>
          <w:sz w:val="18"/>
          <w:szCs w:val="18"/>
          <w:lang w:val="en-GB"/>
        </w:rPr>
        <w:t>*X/(</w:t>
      </w:r>
      <w:proofErr w:type="spellStart"/>
      <w:r w:rsidRPr="00D939BE">
        <w:rPr>
          <w:sz w:val="18"/>
          <w:szCs w:val="18"/>
          <w:lang w:val="en-GB"/>
        </w:rPr>
        <w:t>K</w:t>
      </w:r>
      <w:r w:rsidRPr="00D939BE">
        <w:rPr>
          <w:sz w:val="18"/>
          <w:szCs w:val="18"/>
          <w:vertAlign w:val="subscript"/>
          <w:lang w:val="en-GB"/>
        </w:rPr>
        <w:t>d</w:t>
      </w:r>
      <w:proofErr w:type="spellEnd"/>
      <w:r w:rsidRPr="00D939BE">
        <w:rPr>
          <w:sz w:val="18"/>
          <w:szCs w:val="18"/>
          <w:lang w:val="en-GB"/>
        </w:rPr>
        <w:t xml:space="preserve"> + X), where X is the ligand concentration, F is the fluorescence intensity, </w:t>
      </w:r>
      <w:proofErr w:type="spellStart"/>
      <w:r w:rsidRPr="00D939BE">
        <w:rPr>
          <w:sz w:val="18"/>
          <w:szCs w:val="18"/>
          <w:lang w:val="en-GB"/>
        </w:rPr>
        <w:t>F</w:t>
      </w:r>
      <w:r w:rsidRPr="00D939BE">
        <w:rPr>
          <w:sz w:val="18"/>
          <w:szCs w:val="18"/>
          <w:vertAlign w:val="subscript"/>
          <w:lang w:val="en-GB"/>
        </w:rPr>
        <w:t>max</w:t>
      </w:r>
      <w:proofErr w:type="spellEnd"/>
      <w:r w:rsidRPr="00D939BE">
        <w:rPr>
          <w:sz w:val="18"/>
          <w:szCs w:val="18"/>
          <w:lang w:val="en-GB"/>
        </w:rPr>
        <w:t xml:space="preserve"> is the maximum specific binding and </w:t>
      </w:r>
      <w:proofErr w:type="spellStart"/>
      <w:r w:rsidRPr="00D939BE">
        <w:rPr>
          <w:sz w:val="18"/>
          <w:szCs w:val="18"/>
          <w:lang w:val="en-GB"/>
        </w:rPr>
        <w:t>K</w:t>
      </w:r>
      <w:r w:rsidRPr="00D939BE">
        <w:rPr>
          <w:sz w:val="18"/>
          <w:szCs w:val="18"/>
          <w:vertAlign w:val="subscript"/>
          <w:lang w:val="en-GB"/>
        </w:rPr>
        <w:t>d</w:t>
      </w:r>
      <w:proofErr w:type="spellEnd"/>
      <w:r w:rsidRPr="00D939BE">
        <w:rPr>
          <w:sz w:val="18"/>
          <w:szCs w:val="18"/>
          <w:lang w:val="en-GB"/>
        </w:rPr>
        <w:t xml:space="preserve"> is the equilibrium binding constant) in </w:t>
      </w:r>
      <w:proofErr w:type="spellStart"/>
      <w:r w:rsidRPr="00D939BE">
        <w:rPr>
          <w:sz w:val="18"/>
          <w:szCs w:val="18"/>
          <w:lang w:val="en-GB"/>
        </w:rPr>
        <w:t>SciDAVis</w:t>
      </w:r>
      <w:proofErr w:type="spellEnd"/>
      <w:r w:rsidRPr="00D939BE">
        <w:rPr>
          <w:sz w:val="18"/>
          <w:szCs w:val="18"/>
          <w:lang w:val="en-GB"/>
        </w:rPr>
        <w:t xml:space="preserve"> 1.D013. The measured binding affinities are summarised in </w:t>
      </w:r>
      <w:r w:rsidRPr="00D939BE">
        <w:rPr>
          <w:b/>
          <w:bCs/>
          <w:sz w:val="18"/>
          <w:szCs w:val="18"/>
          <w:lang w:val="en-GB"/>
        </w:rPr>
        <w:t>Extended Data Table 1</w:t>
      </w:r>
      <w:r w:rsidRPr="00D939BE">
        <w:rPr>
          <w:bCs/>
          <w:sz w:val="18"/>
          <w:szCs w:val="18"/>
          <w:lang w:val="en-GB"/>
        </w:rPr>
        <w:t>.</w:t>
      </w:r>
      <w:r w:rsidR="00B13DD0" w:rsidRPr="00D939BE">
        <w:rPr>
          <w:b/>
          <w:lang w:val="en-GB"/>
        </w:rPr>
        <w:br w:type="page"/>
      </w:r>
    </w:p>
    <w:p w:rsidR="006E077C" w:rsidRPr="00D939BE" w:rsidRDefault="008D04C0" w:rsidP="006E077C">
      <w:pPr>
        <w:rPr>
          <w:lang w:val="en-GB"/>
        </w:rPr>
      </w:pPr>
      <w:r w:rsidRPr="00D939BE">
        <w:rPr>
          <w:noProof/>
          <w:lang w:val="en-GB"/>
        </w:rPr>
        <w:lastRenderedPageBreak/>
        <w:drawing>
          <wp:inline distT="0" distB="0" distL="0" distR="0">
            <wp:extent cx="5924550" cy="5518150"/>
            <wp:effectExtent l="0" t="0" r="0" b="635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VirEACPsV2.pn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89" b="31558"/>
                    <a:stretch/>
                  </pic:blipFill>
                  <pic:spPr bwMode="auto">
                    <a:xfrm>
                      <a:off x="0" y="0"/>
                      <a:ext cx="5924550" cy="5518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B2D6E" w:rsidRPr="00D939BE" w:rsidRDefault="006E077C" w:rsidP="008D04C0">
      <w:pPr>
        <w:spacing w:after="0"/>
        <w:jc w:val="both"/>
        <w:rPr>
          <w:b/>
          <w:bCs/>
          <w:sz w:val="18"/>
          <w:szCs w:val="18"/>
          <w:lang w:val="en-GB"/>
        </w:rPr>
      </w:pPr>
      <w:r w:rsidRPr="00D939BE">
        <w:rPr>
          <w:b/>
          <w:bCs/>
          <w:sz w:val="18"/>
          <w:szCs w:val="18"/>
          <w:lang w:val="en-GB"/>
        </w:rPr>
        <w:t xml:space="preserve">Supplementary Fig. 3 </w:t>
      </w:r>
      <w:r w:rsidRPr="00D939BE">
        <w:rPr>
          <w:rFonts w:cstheme="minorHAnsi"/>
          <w:b/>
          <w:bCs/>
          <w:sz w:val="18"/>
          <w:szCs w:val="18"/>
          <w:lang w:val="en-GB"/>
        </w:rPr>
        <w:t xml:space="preserve">│ </w:t>
      </w:r>
      <w:r w:rsidRPr="00D939BE">
        <w:rPr>
          <w:b/>
          <w:bCs/>
          <w:sz w:val="18"/>
          <w:szCs w:val="18"/>
          <w:lang w:val="en-GB"/>
        </w:rPr>
        <w:t xml:space="preserve">Investigation of binding between </w:t>
      </w:r>
      <w:proofErr w:type="spellStart"/>
      <w:r w:rsidRPr="00D939BE">
        <w:rPr>
          <w:b/>
          <w:bCs/>
          <w:sz w:val="18"/>
          <w:szCs w:val="18"/>
          <w:lang w:val="en-GB"/>
        </w:rPr>
        <w:t>VirE</w:t>
      </w:r>
      <w:proofErr w:type="spellEnd"/>
      <w:r w:rsidRPr="00D939BE">
        <w:rPr>
          <w:b/>
          <w:bCs/>
          <w:sz w:val="18"/>
          <w:szCs w:val="18"/>
          <w:lang w:val="en-GB"/>
        </w:rPr>
        <w:t xml:space="preserve"> and ligand ACP domains by tryptophan fluorescence quenching. </w:t>
      </w:r>
      <w:proofErr w:type="spellStart"/>
      <w:r w:rsidRPr="00D939BE">
        <w:rPr>
          <w:rFonts w:cs="Arial"/>
          <w:sz w:val="18"/>
          <w:szCs w:val="18"/>
          <w:lang w:val="en-GB"/>
        </w:rPr>
        <w:t>VirE</w:t>
      </w:r>
      <w:proofErr w:type="spellEnd"/>
      <w:r w:rsidRPr="00D939BE">
        <w:rPr>
          <w:rFonts w:cs="Arial"/>
          <w:sz w:val="18"/>
          <w:szCs w:val="18"/>
          <w:lang w:val="en-GB"/>
        </w:rPr>
        <w:t xml:space="preserve"> (5 </w:t>
      </w:r>
      <w:r w:rsidRPr="00D939BE">
        <w:rPr>
          <w:rFonts w:ascii="Symbol" w:hAnsi="Symbol" w:cs="Arial"/>
          <w:sz w:val="18"/>
          <w:szCs w:val="18"/>
          <w:lang w:val="en-GB"/>
        </w:rPr>
        <w:t></w:t>
      </w:r>
      <w:r w:rsidRPr="00D939BE">
        <w:rPr>
          <w:rFonts w:cs="Arial"/>
          <w:sz w:val="18"/>
          <w:szCs w:val="18"/>
          <w:lang w:val="en-GB"/>
        </w:rPr>
        <w:t>M) florescence intensity in the presence of increasing concentrations of ligands was recorded by fluorescence spectroscopy. Ligand concentrations vs. changes in fluorescence intensity at 332 nm were plotted for</w:t>
      </w:r>
      <w:r w:rsidR="00412C90" w:rsidRPr="00D939BE">
        <w:rPr>
          <w:rFonts w:cs="Arial"/>
          <w:sz w:val="18"/>
          <w:szCs w:val="18"/>
          <w:lang w:val="en-GB"/>
        </w:rPr>
        <w:t xml:space="preserve">: </w:t>
      </w:r>
      <w:r w:rsidRPr="00D939BE">
        <w:rPr>
          <w:rFonts w:cs="Arial"/>
          <w:b/>
          <w:bCs/>
          <w:sz w:val="18"/>
          <w:szCs w:val="18"/>
          <w:lang w:val="en-GB"/>
        </w:rPr>
        <w:t>a.</w:t>
      </w:r>
      <w:r w:rsidRPr="00D939BE">
        <w:rPr>
          <w:rFonts w:cs="Arial"/>
          <w:sz w:val="18"/>
          <w:szCs w:val="18"/>
          <w:lang w:val="en-GB"/>
        </w:rPr>
        <w:t xml:space="preserve"> </w:t>
      </w:r>
      <w:r w:rsidRPr="00D939BE">
        <w:rPr>
          <w:rFonts w:cs="Arial"/>
          <w:i/>
          <w:sz w:val="18"/>
          <w:szCs w:val="18"/>
          <w:lang w:val="en-GB"/>
        </w:rPr>
        <w:t>apo</w:t>
      </w:r>
      <w:r w:rsidRPr="00D939BE">
        <w:rPr>
          <w:rFonts w:cs="Arial"/>
          <w:sz w:val="18"/>
          <w:szCs w:val="18"/>
          <w:lang w:val="en-GB"/>
        </w:rPr>
        <w:t>-ACP</w:t>
      </w:r>
      <w:r w:rsidRPr="00D939BE">
        <w:rPr>
          <w:rFonts w:cs="Arial"/>
          <w:sz w:val="18"/>
          <w:szCs w:val="18"/>
          <w:vertAlign w:val="subscript"/>
          <w:lang w:val="en-GB"/>
        </w:rPr>
        <w:t>5a</w:t>
      </w:r>
      <w:r w:rsidR="00412C90" w:rsidRPr="00D939BE">
        <w:rPr>
          <w:rFonts w:cs="Arial"/>
          <w:sz w:val="18"/>
          <w:szCs w:val="18"/>
          <w:lang w:val="en-GB"/>
        </w:rPr>
        <w:t>;</w:t>
      </w:r>
      <w:r w:rsidRPr="00D939BE">
        <w:rPr>
          <w:rFonts w:cs="Arial"/>
          <w:sz w:val="18"/>
          <w:szCs w:val="18"/>
          <w:vertAlign w:val="subscript"/>
          <w:lang w:val="en-GB"/>
        </w:rPr>
        <w:t xml:space="preserve"> </w:t>
      </w:r>
      <w:r w:rsidRPr="00D939BE">
        <w:rPr>
          <w:rFonts w:cs="Arial"/>
          <w:b/>
          <w:bCs/>
          <w:sz w:val="18"/>
          <w:szCs w:val="18"/>
          <w:lang w:val="en-GB"/>
        </w:rPr>
        <w:t>b.</w:t>
      </w:r>
      <w:r w:rsidRPr="00D939BE">
        <w:rPr>
          <w:rFonts w:cs="Arial"/>
          <w:sz w:val="18"/>
          <w:szCs w:val="18"/>
          <w:lang w:val="en-GB"/>
        </w:rPr>
        <w:t xml:space="preserve"> </w:t>
      </w:r>
      <w:r w:rsidRPr="00D939BE">
        <w:rPr>
          <w:rFonts w:cs="Arial"/>
          <w:i/>
          <w:sz w:val="18"/>
          <w:szCs w:val="18"/>
          <w:lang w:val="en-GB"/>
        </w:rPr>
        <w:t>holo</w:t>
      </w:r>
      <w:r w:rsidRPr="00D939BE">
        <w:rPr>
          <w:rFonts w:cs="Arial"/>
          <w:sz w:val="18"/>
          <w:szCs w:val="18"/>
          <w:lang w:val="en-GB"/>
        </w:rPr>
        <w:t>-ACP</w:t>
      </w:r>
      <w:r w:rsidRPr="00D939BE">
        <w:rPr>
          <w:rFonts w:cs="Arial"/>
          <w:sz w:val="18"/>
          <w:szCs w:val="18"/>
          <w:vertAlign w:val="subscript"/>
          <w:lang w:val="en-GB"/>
        </w:rPr>
        <w:t>5a</w:t>
      </w:r>
      <w:r w:rsidR="00412C90" w:rsidRPr="00D939BE">
        <w:rPr>
          <w:rFonts w:cs="Arial"/>
          <w:sz w:val="18"/>
          <w:szCs w:val="18"/>
          <w:lang w:val="en-GB"/>
        </w:rPr>
        <w:t>;</w:t>
      </w:r>
      <w:r w:rsidRPr="00D939BE">
        <w:rPr>
          <w:rFonts w:cs="Arial"/>
          <w:sz w:val="18"/>
          <w:szCs w:val="18"/>
          <w:lang w:val="en-GB"/>
        </w:rPr>
        <w:t xml:space="preserve"> </w:t>
      </w:r>
      <w:r w:rsidRPr="00D939BE">
        <w:rPr>
          <w:rFonts w:cs="Arial"/>
          <w:b/>
          <w:bCs/>
          <w:sz w:val="18"/>
          <w:szCs w:val="18"/>
          <w:lang w:val="en-GB"/>
        </w:rPr>
        <w:t>c.</w:t>
      </w:r>
      <w:r w:rsidRPr="00D939BE">
        <w:rPr>
          <w:rFonts w:cs="Arial"/>
          <w:sz w:val="18"/>
          <w:szCs w:val="18"/>
          <w:lang w:val="en-GB"/>
        </w:rPr>
        <w:t xml:space="preserve"> </w:t>
      </w:r>
      <w:r w:rsidRPr="00D939BE">
        <w:rPr>
          <w:rFonts w:cs="Arial"/>
          <w:i/>
          <w:sz w:val="18"/>
          <w:szCs w:val="18"/>
          <w:lang w:val="en-GB"/>
        </w:rPr>
        <w:t>apo</w:t>
      </w:r>
      <w:r w:rsidRPr="00D939BE">
        <w:rPr>
          <w:rFonts w:cs="Arial"/>
          <w:sz w:val="18"/>
          <w:szCs w:val="18"/>
          <w:lang w:val="en-GB"/>
        </w:rPr>
        <w:t>-ACP</w:t>
      </w:r>
      <w:r w:rsidRPr="00D939BE">
        <w:rPr>
          <w:rFonts w:cs="Arial"/>
          <w:sz w:val="18"/>
          <w:szCs w:val="18"/>
          <w:vertAlign w:val="subscript"/>
          <w:lang w:val="en-GB"/>
        </w:rPr>
        <w:t>5b</w:t>
      </w:r>
      <w:r w:rsidR="00412C90" w:rsidRPr="00D939BE">
        <w:rPr>
          <w:rFonts w:cs="Arial"/>
          <w:sz w:val="18"/>
          <w:szCs w:val="18"/>
          <w:lang w:val="en-GB"/>
        </w:rPr>
        <w:t>;</w:t>
      </w:r>
      <w:r w:rsidRPr="00D939BE">
        <w:rPr>
          <w:rFonts w:cs="Arial"/>
          <w:sz w:val="18"/>
          <w:szCs w:val="18"/>
          <w:lang w:val="en-GB"/>
        </w:rPr>
        <w:t xml:space="preserve"> </w:t>
      </w:r>
      <w:r w:rsidRPr="00D939BE">
        <w:rPr>
          <w:rFonts w:cs="Arial"/>
          <w:b/>
          <w:bCs/>
          <w:sz w:val="18"/>
          <w:szCs w:val="18"/>
          <w:lang w:val="en-GB"/>
        </w:rPr>
        <w:t>d.</w:t>
      </w:r>
      <w:r w:rsidRPr="00D939BE">
        <w:rPr>
          <w:rFonts w:cs="Arial"/>
          <w:sz w:val="18"/>
          <w:szCs w:val="18"/>
          <w:lang w:val="en-GB"/>
        </w:rPr>
        <w:t xml:space="preserve"> </w:t>
      </w:r>
      <w:r w:rsidRPr="00D939BE">
        <w:rPr>
          <w:rFonts w:cs="Arial"/>
          <w:i/>
          <w:sz w:val="18"/>
          <w:szCs w:val="18"/>
          <w:lang w:val="en-GB"/>
        </w:rPr>
        <w:t>holo</w:t>
      </w:r>
      <w:r w:rsidRPr="00D939BE">
        <w:rPr>
          <w:rFonts w:cs="Arial"/>
          <w:sz w:val="18"/>
          <w:szCs w:val="18"/>
          <w:lang w:val="en-GB"/>
        </w:rPr>
        <w:t>-ACP</w:t>
      </w:r>
      <w:r w:rsidRPr="00D939BE">
        <w:rPr>
          <w:rFonts w:cs="Arial"/>
          <w:sz w:val="18"/>
          <w:szCs w:val="18"/>
          <w:vertAlign w:val="subscript"/>
          <w:lang w:val="en-GB"/>
        </w:rPr>
        <w:t>5b</w:t>
      </w:r>
      <w:r w:rsidR="00412C90" w:rsidRPr="00D939BE">
        <w:rPr>
          <w:rFonts w:cs="Arial"/>
          <w:sz w:val="18"/>
          <w:szCs w:val="18"/>
          <w:lang w:val="en-GB"/>
        </w:rPr>
        <w:t>;</w:t>
      </w:r>
      <w:r w:rsidRPr="00D939BE">
        <w:rPr>
          <w:rFonts w:cs="Arial"/>
          <w:sz w:val="18"/>
          <w:szCs w:val="18"/>
          <w:lang w:val="en-GB"/>
        </w:rPr>
        <w:t xml:space="preserve"> </w:t>
      </w:r>
      <w:r w:rsidRPr="00D939BE">
        <w:rPr>
          <w:rFonts w:cs="Arial"/>
          <w:b/>
          <w:bCs/>
          <w:sz w:val="18"/>
          <w:szCs w:val="18"/>
          <w:lang w:val="en-GB"/>
        </w:rPr>
        <w:t>e.</w:t>
      </w:r>
      <w:r w:rsidRPr="00D939BE">
        <w:rPr>
          <w:rFonts w:cs="Arial"/>
          <w:sz w:val="18"/>
          <w:szCs w:val="18"/>
          <w:lang w:val="en-GB"/>
        </w:rPr>
        <w:t xml:space="preserve"> </w:t>
      </w:r>
      <w:r w:rsidRPr="00D939BE">
        <w:rPr>
          <w:rFonts w:cs="Arial"/>
          <w:i/>
          <w:sz w:val="18"/>
          <w:szCs w:val="18"/>
          <w:lang w:val="en-GB"/>
        </w:rPr>
        <w:t>holo</w:t>
      </w:r>
      <w:r w:rsidRPr="00D939BE">
        <w:rPr>
          <w:rFonts w:cs="Arial"/>
          <w:sz w:val="18"/>
          <w:szCs w:val="18"/>
          <w:lang w:val="en-GB"/>
        </w:rPr>
        <w:t>-ACP</w:t>
      </w:r>
      <w:r w:rsidRPr="00D939BE">
        <w:rPr>
          <w:rFonts w:cs="Arial"/>
          <w:sz w:val="18"/>
          <w:szCs w:val="18"/>
          <w:vertAlign w:val="subscript"/>
          <w:lang w:val="en-GB"/>
        </w:rPr>
        <w:t>5a</w:t>
      </w:r>
      <w:r w:rsidR="00412C90" w:rsidRPr="00D939BE">
        <w:rPr>
          <w:rFonts w:cs="Arial"/>
          <w:sz w:val="18"/>
          <w:szCs w:val="18"/>
          <w:lang w:val="en-GB"/>
        </w:rPr>
        <w:t>-</w:t>
      </w:r>
      <w:r w:rsidRPr="00D939BE">
        <w:rPr>
          <w:rFonts w:cs="Arial"/>
          <w:sz w:val="18"/>
          <w:szCs w:val="18"/>
          <w:lang w:val="en-GB"/>
        </w:rPr>
        <w:t>ACP</w:t>
      </w:r>
      <w:r w:rsidRPr="00D939BE">
        <w:rPr>
          <w:rFonts w:cs="Arial"/>
          <w:sz w:val="18"/>
          <w:szCs w:val="18"/>
          <w:vertAlign w:val="subscript"/>
          <w:lang w:val="en-GB"/>
        </w:rPr>
        <w:t>5b</w:t>
      </w:r>
      <w:r w:rsidR="00412C90" w:rsidRPr="00D939BE">
        <w:rPr>
          <w:rFonts w:cs="Arial"/>
          <w:sz w:val="18"/>
          <w:szCs w:val="18"/>
          <w:lang w:val="en-GB"/>
        </w:rPr>
        <w:t>;</w:t>
      </w:r>
      <w:r w:rsidRPr="00D939BE">
        <w:rPr>
          <w:rFonts w:cs="Arial"/>
          <w:sz w:val="18"/>
          <w:szCs w:val="18"/>
          <w:lang w:val="en-GB"/>
        </w:rPr>
        <w:t xml:space="preserve"> </w:t>
      </w:r>
      <w:r w:rsidRPr="00D939BE">
        <w:rPr>
          <w:rFonts w:cs="Arial"/>
          <w:b/>
          <w:bCs/>
          <w:sz w:val="18"/>
          <w:szCs w:val="18"/>
          <w:lang w:val="en-GB"/>
        </w:rPr>
        <w:t>f.</w:t>
      </w:r>
      <w:r w:rsidRPr="00D939BE">
        <w:rPr>
          <w:rFonts w:cs="Arial"/>
          <w:sz w:val="18"/>
          <w:szCs w:val="18"/>
          <w:lang w:val="en-GB"/>
        </w:rPr>
        <w:t xml:space="preserve"> methylcrotonyl-ACP</w:t>
      </w:r>
      <w:r w:rsidRPr="00D939BE">
        <w:rPr>
          <w:rFonts w:cs="Arial"/>
          <w:sz w:val="18"/>
          <w:szCs w:val="18"/>
          <w:vertAlign w:val="subscript"/>
          <w:lang w:val="en-GB"/>
        </w:rPr>
        <w:t>5a</w:t>
      </w:r>
      <w:r w:rsidR="00412C90" w:rsidRPr="00D939BE">
        <w:rPr>
          <w:rFonts w:cs="Arial"/>
          <w:sz w:val="18"/>
          <w:szCs w:val="18"/>
          <w:lang w:val="en-GB"/>
        </w:rPr>
        <w:t>;</w:t>
      </w:r>
      <w:r w:rsidRPr="00D939BE">
        <w:rPr>
          <w:rFonts w:cs="Arial"/>
          <w:sz w:val="18"/>
          <w:szCs w:val="18"/>
          <w:lang w:val="en-GB"/>
        </w:rPr>
        <w:t xml:space="preserve"> </w:t>
      </w:r>
      <w:r w:rsidRPr="00D939BE">
        <w:rPr>
          <w:rFonts w:cs="Arial"/>
          <w:b/>
          <w:bCs/>
          <w:sz w:val="18"/>
          <w:szCs w:val="18"/>
          <w:lang w:val="en-GB"/>
        </w:rPr>
        <w:t>g.</w:t>
      </w:r>
      <w:r w:rsidRPr="00D939BE">
        <w:rPr>
          <w:rFonts w:cs="Arial"/>
          <w:sz w:val="18"/>
          <w:szCs w:val="18"/>
          <w:lang w:val="en-GB"/>
        </w:rPr>
        <w:t xml:space="preserve"> methylcrotonyl-ACP</w:t>
      </w:r>
      <w:r w:rsidRPr="00D939BE">
        <w:rPr>
          <w:rFonts w:cs="Arial"/>
          <w:sz w:val="18"/>
          <w:szCs w:val="18"/>
          <w:vertAlign w:val="subscript"/>
          <w:lang w:val="en-GB"/>
        </w:rPr>
        <w:t>5b</w:t>
      </w:r>
      <w:r w:rsidR="00412C90" w:rsidRPr="00D939BE">
        <w:rPr>
          <w:rFonts w:cs="Arial"/>
          <w:sz w:val="18"/>
          <w:szCs w:val="18"/>
          <w:lang w:val="en-GB"/>
        </w:rPr>
        <w:t>;</w:t>
      </w:r>
      <w:r w:rsidRPr="00D939BE">
        <w:rPr>
          <w:rFonts w:cs="Arial"/>
          <w:sz w:val="18"/>
          <w:szCs w:val="18"/>
          <w:lang w:val="en-GB"/>
        </w:rPr>
        <w:t xml:space="preserve"> </w:t>
      </w:r>
      <w:r w:rsidRPr="00D939BE">
        <w:rPr>
          <w:rFonts w:cs="Arial"/>
          <w:b/>
          <w:bCs/>
          <w:sz w:val="18"/>
          <w:szCs w:val="18"/>
          <w:lang w:val="en-GB"/>
        </w:rPr>
        <w:t>h.</w:t>
      </w:r>
      <w:r w:rsidRPr="00D939BE">
        <w:rPr>
          <w:rFonts w:cs="Arial"/>
          <w:sz w:val="18"/>
          <w:szCs w:val="18"/>
          <w:lang w:val="en-GB"/>
        </w:rPr>
        <w:t xml:space="preserve"> </w:t>
      </w:r>
      <w:r w:rsidRPr="00D939BE">
        <w:rPr>
          <w:rFonts w:cs="Arial"/>
          <w:i/>
          <w:sz w:val="18"/>
          <w:szCs w:val="18"/>
          <w:lang w:val="en-GB"/>
        </w:rPr>
        <w:t>apo</w:t>
      </w:r>
      <w:r w:rsidRPr="00D939BE">
        <w:rPr>
          <w:rFonts w:cs="Arial"/>
          <w:sz w:val="18"/>
          <w:szCs w:val="18"/>
          <w:lang w:val="en-GB"/>
        </w:rPr>
        <w:t>-ACP</w:t>
      </w:r>
      <w:r w:rsidRPr="00D939BE">
        <w:rPr>
          <w:rFonts w:cs="Arial"/>
          <w:sz w:val="18"/>
          <w:szCs w:val="18"/>
          <w:vertAlign w:val="subscript"/>
          <w:lang w:val="en-GB"/>
        </w:rPr>
        <w:t>6</w:t>
      </w:r>
      <w:r w:rsidR="00412C90" w:rsidRPr="00D939BE">
        <w:rPr>
          <w:rFonts w:cs="Arial"/>
          <w:sz w:val="18"/>
          <w:szCs w:val="18"/>
          <w:lang w:val="en-GB"/>
        </w:rPr>
        <w:t xml:space="preserve">; </w:t>
      </w:r>
      <w:proofErr w:type="spellStart"/>
      <w:r w:rsidRPr="00D939BE">
        <w:rPr>
          <w:rFonts w:cs="Arial"/>
          <w:b/>
          <w:bCs/>
          <w:sz w:val="18"/>
          <w:szCs w:val="18"/>
          <w:lang w:val="en-GB"/>
        </w:rPr>
        <w:t>i</w:t>
      </w:r>
      <w:proofErr w:type="spellEnd"/>
      <w:r w:rsidRPr="00D939BE">
        <w:rPr>
          <w:rFonts w:cs="Arial"/>
          <w:b/>
          <w:bCs/>
          <w:sz w:val="18"/>
          <w:szCs w:val="18"/>
          <w:lang w:val="en-GB"/>
        </w:rPr>
        <w:t>.</w:t>
      </w:r>
      <w:r w:rsidRPr="00D939BE">
        <w:rPr>
          <w:rFonts w:cs="Arial"/>
          <w:sz w:val="18"/>
          <w:szCs w:val="18"/>
          <w:lang w:val="en-GB"/>
        </w:rPr>
        <w:t xml:space="preserve"> </w:t>
      </w:r>
      <w:r w:rsidRPr="00D939BE">
        <w:rPr>
          <w:rFonts w:cs="Arial"/>
          <w:i/>
          <w:sz w:val="18"/>
          <w:szCs w:val="18"/>
          <w:lang w:val="en-GB"/>
        </w:rPr>
        <w:t>holo</w:t>
      </w:r>
      <w:r w:rsidRPr="00D939BE">
        <w:rPr>
          <w:rFonts w:cs="Arial"/>
          <w:sz w:val="18"/>
          <w:szCs w:val="18"/>
          <w:lang w:val="en-GB"/>
        </w:rPr>
        <w:t>-ACP</w:t>
      </w:r>
      <w:r w:rsidRPr="00D939BE">
        <w:rPr>
          <w:rFonts w:cs="Arial"/>
          <w:sz w:val="18"/>
          <w:szCs w:val="18"/>
          <w:vertAlign w:val="subscript"/>
          <w:lang w:val="en-GB"/>
        </w:rPr>
        <w:t>6</w:t>
      </w:r>
      <w:r w:rsidR="00412C90" w:rsidRPr="00D939BE">
        <w:rPr>
          <w:rFonts w:cs="Arial"/>
          <w:sz w:val="18"/>
          <w:szCs w:val="18"/>
          <w:lang w:val="en-GB"/>
        </w:rPr>
        <w:t>;</w:t>
      </w:r>
      <w:r w:rsidRPr="00D939BE">
        <w:rPr>
          <w:rFonts w:cs="Arial"/>
          <w:sz w:val="18"/>
          <w:szCs w:val="18"/>
          <w:lang w:val="en-GB"/>
        </w:rPr>
        <w:t xml:space="preserve"> </w:t>
      </w:r>
      <w:r w:rsidRPr="00D939BE">
        <w:rPr>
          <w:rFonts w:cs="Arial"/>
          <w:b/>
          <w:bCs/>
          <w:sz w:val="18"/>
          <w:szCs w:val="18"/>
          <w:lang w:val="en-GB"/>
        </w:rPr>
        <w:t>j.</w:t>
      </w:r>
      <w:r w:rsidRPr="00D939BE">
        <w:rPr>
          <w:rFonts w:cs="Arial"/>
          <w:sz w:val="18"/>
          <w:szCs w:val="18"/>
          <w:lang w:val="en-GB"/>
        </w:rPr>
        <w:t xml:space="preserve"> </w:t>
      </w:r>
      <w:r w:rsidRPr="00D939BE">
        <w:rPr>
          <w:rFonts w:cs="Arial"/>
          <w:i/>
          <w:sz w:val="18"/>
          <w:szCs w:val="18"/>
          <w:lang w:val="en-GB"/>
        </w:rPr>
        <w:t>apo</w:t>
      </w:r>
      <w:r w:rsidRPr="00D939BE">
        <w:rPr>
          <w:rFonts w:cs="Arial"/>
          <w:sz w:val="18"/>
          <w:szCs w:val="18"/>
          <w:lang w:val="en-GB"/>
        </w:rPr>
        <w:t>-ACP</w:t>
      </w:r>
      <w:r w:rsidRPr="00D939BE">
        <w:rPr>
          <w:rFonts w:cs="Arial"/>
          <w:sz w:val="18"/>
          <w:szCs w:val="18"/>
          <w:vertAlign w:val="subscript"/>
          <w:lang w:val="en-GB"/>
        </w:rPr>
        <w:t>7</w:t>
      </w:r>
      <w:r w:rsidR="00412C90" w:rsidRPr="00D939BE">
        <w:rPr>
          <w:rFonts w:cs="Arial"/>
          <w:sz w:val="18"/>
          <w:szCs w:val="18"/>
          <w:lang w:val="en-GB"/>
        </w:rPr>
        <w:t>;</w:t>
      </w:r>
      <w:r w:rsidRPr="00D939BE">
        <w:rPr>
          <w:rFonts w:cs="Arial"/>
          <w:sz w:val="18"/>
          <w:szCs w:val="18"/>
          <w:lang w:val="en-GB"/>
        </w:rPr>
        <w:t xml:space="preserve"> </w:t>
      </w:r>
      <w:r w:rsidR="00412C90" w:rsidRPr="00D939BE">
        <w:rPr>
          <w:rFonts w:cs="Arial"/>
          <w:sz w:val="18"/>
          <w:szCs w:val="18"/>
          <w:lang w:val="en-GB"/>
        </w:rPr>
        <w:t xml:space="preserve">and, </w:t>
      </w:r>
      <w:r w:rsidRPr="00D939BE">
        <w:rPr>
          <w:rFonts w:cs="Arial"/>
          <w:b/>
          <w:bCs/>
          <w:sz w:val="18"/>
          <w:szCs w:val="18"/>
          <w:lang w:val="en-GB"/>
        </w:rPr>
        <w:t>k.</w:t>
      </w:r>
      <w:r w:rsidRPr="00D939BE">
        <w:rPr>
          <w:rFonts w:cs="Arial"/>
          <w:sz w:val="18"/>
          <w:szCs w:val="18"/>
          <w:lang w:val="en-GB"/>
        </w:rPr>
        <w:t xml:space="preserve"> </w:t>
      </w:r>
      <w:r w:rsidRPr="00D939BE">
        <w:rPr>
          <w:rFonts w:cs="Arial"/>
          <w:i/>
          <w:sz w:val="18"/>
          <w:szCs w:val="18"/>
          <w:lang w:val="en-GB"/>
        </w:rPr>
        <w:t>holo</w:t>
      </w:r>
      <w:r w:rsidRPr="00D939BE">
        <w:rPr>
          <w:rFonts w:cs="Arial"/>
          <w:sz w:val="18"/>
          <w:szCs w:val="18"/>
          <w:lang w:val="en-GB"/>
        </w:rPr>
        <w:t>-ACP</w:t>
      </w:r>
      <w:r w:rsidRPr="00D939BE">
        <w:rPr>
          <w:rFonts w:cs="Arial"/>
          <w:sz w:val="18"/>
          <w:szCs w:val="18"/>
          <w:vertAlign w:val="subscript"/>
          <w:lang w:val="en-GB"/>
        </w:rPr>
        <w:t>7</w:t>
      </w:r>
      <w:r w:rsidRPr="00D939BE">
        <w:rPr>
          <w:rFonts w:cs="Arial"/>
          <w:sz w:val="18"/>
          <w:szCs w:val="18"/>
          <w:lang w:val="en-GB"/>
        </w:rPr>
        <w:t xml:space="preserve">. </w:t>
      </w:r>
      <w:r w:rsidR="00691B44" w:rsidRPr="00D939BE">
        <w:rPr>
          <w:sz w:val="18"/>
          <w:szCs w:val="18"/>
          <w:lang w:val="en-GB"/>
        </w:rPr>
        <w:t xml:space="preserve">Data from two independent experiments were analysed </w:t>
      </w:r>
      <w:r w:rsidR="009F01BF" w:rsidRPr="00D939BE">
        <w:rPr>
          <w:sz w:val="18"/>
          <w:szCs w:val="18"/>
          <w:lang w:val="en-GB"/>
        </w:rPr>
        <w:t>via</w:t>
      </w:r>
      <w:r w:rsidR="00691B44" w:rsidRPr="00D939BE">
        <w:rPr>
          <w:sz w:val="18"/>
          <w:szCs w:val="18"/>
          <w:lang w:val="en-GB"/>
        </w:rPr>
        <w:t xml:space="preserve"> nonlinear regression using a </w:t>
      </w:r>
      <w:r w:rsidR="00691B44" w:rsidRPr="00D939BE">
        <w:rPr>
          <w:iCs/>
          <w:sz w:val="18"/>
          <w:szCs w:val="18"/>
          <w:lang w:val="en-GB"/>
        </w:rPr>
        <w:t>one site-specific binding</w:t>
      </w:r>
      <w:r w:rsidR="00691B44" w:rsidRPr="00D939BE">
        <w:rPr>
          <w:sz w:val="18"/>
          <w:szCs w:val="18"/>
          <w:lang w:val="en-GB"/>
        </w:rPr>
        <w:t xml:space="preserve"> model (F = </w:t>
      </w:r>
      <w:proofErr w:type="spellStart"/>
      <w:r w:rsidR="00691B44" w:rsidRPr="00D939BE">
        <w:rPr>
          <w:sz w:val="18"/>
          <w:szCs w:val="18"/>
          <w:lang w:val="en-GB"/>
        </w:rPr>
        <w:t>F</w:t>
      </w:r>
      <w:r w:rsidR="00691B44" w:rsidRPr="00D939BE">
        <w:rPr>
          <w:sz w:val="18"/>
          <w:szCs w:val="18"/>
          <w:vertAlign w:val="subscript"/>
          <w:lang w:val="en-GB"/>
        </w:rPr>
        <w:t>max</w:t>
      </w:r>
      <w:proofErr w:type="spellEnd"/>
      <w:r w:rsidR="00691B44" w:rsidRPr="00D939BE">
        <w:rPr>
          <w:sz w:val="18"/>
          <w:szCs w:val="18"/>
          <w:lang w:val="en-GB"/>
        </w:rPr>
        <w:t>*X</w:t>
      </w:r>
      <w:proofErr w:type="gramStart"/>
      <w:r w:rsidR="00691B44" w:rsidRPr="00D939BE">
        <w:rPr>
          <w:sz w:val="18"/>
          <w:szCs w:val="18"/>
          <w:lang w:val="en-GB"/>
        </w:rPr>
        <w:t>/(</w:t>
      </w:r>
      <w:proofErr w:type="spellStart"/>
      <w:proofErr w:type="gramEnd"/>
      <w:r w:rsidR="00691B44" w:rsidRPr="00D939BE">
        <w:rPr>
          <w:sz w:val="18"/>
          <w:szCs w:val="18"/>
          <w:lang w:val="en-GB"/>
        </w:rPr>
        <w:t>K</w:t>
      </w:r>
      <w:r w:rsidR="00691B44" w:rsidRPr="00D939BE">
        <w:rPr>
          <w:sz w:val="18"/>
          <w:szCs w:val="18"/>
          <w:vertAlign w:val="subscript"/>
          <w:lang w:val="en-GB"/>
        </w:rPr>
        <w:t>d</w:t>
      </w:r>
      <w:proofErr w:type="spellEnd"/>
      <w:r w:rsidR="00691B44" w:rsidRPr="00D939BE">
        <w:rPr>
          <w:sz w:val="18"/>
          <w:szCs w:val="18"/>
          <w:lang w:val="en-GB"/>
        </w:rPr>
        <w:t xml:space="preserve"> + X), where X is the ligand concentration, F is the fluorescence intensity, </w:t>
      </w:r>
      <w:proofErr w:type="spellStart"/>
      <w:r w:rsidR="00691B44" w:rsidRPr="00D939BE">
        <w:rPr>
          <w:sz w:val="18"/>
          <w:szCs w:val="18"/>
          <w:lang w:val="en-GB"/>
        </w:rPr>
        <w:t>F</w:t>
      </w:r>
      <w:r w:rsidR="00691B44" w:rsidRPr="00D939BE">
        <w:rPr>
          <w:sz w:val="18"/>
          <w:szCs w:val="18"/>
          <w:vertAlign w:val="subscript"/>
          <w:lang w:val="en-GB"/>
        </w:rPr>
        <w:t>max</w:t>
      </w:r>
      <w:proofErr w:type="spellEnd"/>
      <w:r w:rsidR="00691B44" w:rsidRPr="00D939BE">
        <w:rPr>
          <w:sz w:val="18"/>
          <w:szCs w:val="18"/>
          <w:lang w:val="en-GB"/>
        </w:rPr>
        <w:t xml:space="preserve"> is the maximum specific binding and </w:t>
      </w:r>
      <w:proofErr w:type="spellStart"/>
      <w:r w:rsidR="00691B44" w:rsidRPr="00D939BE">
        <w:rPr>
          <w:sz w:val="18"/>
          <w:szCs w:val="18"/>
          <w:lang w:val="en-GB"/>
        </w:rPr>
        <w:t>K</w:t>
      </w:r>
      <w:r w:rsidR="00691B44" w:rsidRPr="00D939BE">
        <w:rPr>
          <w:sz w:val="18"/>
          <w:szCs w:val="18"/>
          <w:vertAlign w:val="subscript"/>
          <w:lang w:val="en-GB"/>
        </w:rPr>
        <w:t>d</w:t>
      </w:r>
      <w:proofErr w:type="spellEnd"/>
      <w:r w:rsidR="00691B44" w:rsidRPr="00D939BE">
        <w:rPr>
          <w:sz w:val="18"/>
          <w:szCs w:val="18"/>
          <w:lang w:val="en-GB"/>
        </w:rPr>
        <w:t xml:space="preserve"> is the equilibrium binding constant) in </w:t>
      </w:r>
      <w:proofErr w:type="spellStart"/>
      <w:r w:rsidR="00691B44" w:rsidRPr="00D939BE">
        <w:rPr>
          <w:sz w:val="18"/>
          <w:szCs w:val="18"/>
          <w:lang w:val="en-GB"/>
        </w:rPr>
        <w:t>SciDAVis</w:t>
      </w:r>
      <w:proofErr w:type="spellEnd"/>
      <w:r w:rsidR="00691B44" w:rsidRPr="00D939BE">
        <w:rPr>
          <w:sz w:val="18"/>
          <w:szCs w:val="18"/>
          <w:lang w:val="en-GB"/>
        </w:rPr>
        <w:t xml:space="preserve"> 1.D013. The measured binding affinities are summarised in </w:t>
      </w:r>
      <w:r w:rsidR="00691B44" w:rsidRPr="00D939BE">
        <w:rPr>
          <w:b/>
          <w:bCs/>
          <w:sz w:val="18"/>
          <w:szCs w:val="18"/>
          <w:lang w:val="en-GB"/>
        </w:rPr>
        <w:t>Extended Data Table 1</w:t>
      </w:r>
      <w:r w:rsidR="001F0A44" w:rsidRPr="00D939BE">
        <w:rPr>
          <w:b/>
          <w:bCs/>
          <w:sz w:val="18"/>
          <w:szCs w:val="18"/>
          <w:lang w:val="en-GB"/>
        </w:rPr>
        <w:t>.</w:t>
      </w:r>
      <w:r w:rsidR="00EB2D6E" w:rsidRPr="00D939BE">
        <w:rPr>
          <w:b/>
          <w:lang w:val="en-GB"/>
        </w:rPr>
        <w:br w:type="page"/>
      </w:r>
    </w:p>
    <w:p w:rsidR="009D7930" w:rsidRPr="00D939BE" w:rsidRDefault="009D7930" w:rsidP="00770BF4">
      <w:pPr>
        <w:jc w:val="center"/>
        <w:rPr>
          <w:lang w:val="en-GB"/>
        </w:rPr>
      </w:pPr>
      <w:r w:rsidRPr="00D939BE">
        <w:rPr>
          <w:noProof/>
          <w:lang w:val="en-GB"/>
        </w:rPr>
        <w:lastRenderedPageBreak/>
        <w:drawing>
          <wp:inline distT="0" distB="0" distL="0" distR="0" wp14:anchorId="392450C4" wp14:editId="413B54BB">
            <wp:extent cx="4572000" cy="2743200"/>
            <wp:effectExtent l="0" t="0" r="0" b="0"/>
            <wp:docPr id="2" name="Chart 2">
              <a:extLst xmlns:a="http://schemas.openxmlformats.org/drawingml/2006/main">
                <a:ext uri="{FF2B5EF4-FFF2-40B4-BE49-F238E27FC236}">
                  <a16:creationId xmlns:a16="http://schemas.microsoft.com/office/drawing/2014/main" id="{02CA4B20-F4BF-48BE-8221-D4DAA6C610F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9D7930" w:rsidRPr="00D939BE" w:rsidRDefault="009D7930" w:rsidP="00D55431">
      <w:pPr>
        <w:spacing w:after="0"/>
        <w:jc w:val="both"/>
        <w:rPr>
          <w:bCs/>
          <w:sz w:val="18"/>
          <w:szCs w:val="18"/>
          <w:lang w:val="en-GB"/>
        </w:rPr>
      </w:pPr>
      <w:r w:rsidRPr="00D939BE">
        <w:rPr>
          <w:b/>
          <w:bCs/>
          <w:sz w:val="18"/>
          <w:szCs w:val="18"/>
          <w:lang w:val="en-GB"/>
        </w:rPr>
        <w:t xml:space="preserve">Supplementary Fig. 4 </w:t>
      </w:r>
      <w:r w:rsidRPr="00D939BE">
        <w:rPr>
          <w:rFonts w:cstheme="minorHAnsi"/>
          <w:b/>
          <w:bCs/>
          <w:sz w:val="18"/>
          <w:szCs w:val="18"/>
          <w:lang w:val="en-GB"/>
        </w:rPr>
        <w:t xml:space="preserve">│ </w:t>
      </w:r>
      <w:r w:rsidRPr="00D939BE">
        <w:rPr>
          <w:b/>
          <w:bCs/>
          <w:sz w:val="18"/>
          <w:szCs w:val="18"/>
          <w:lang w:val="en-GB"/>
        </w:rPr>
        <w:t xml:space="preserve">Standard curve of commercial virginiamycin M </w:t>
      </w:r>
      <w:r w:rsidRPr="00D939BE">
        <w:rPr>
          <w:bCs/>
          <w:sz w:val="18"/>
          <w:szCs w:val="18"/>
          <w:lang w:val="en-GB"/>
        </w:rPr>
        <w:t>1</w:t>
      </w:r>
      <w:r w:rsidRPr="00D939BE">
        <w:rPr>
          <w:b/>
          <w:bCs/>
          <w:sz w:val="18"/>
          <w:szCs w:val="18"/>
          <w:lang w:val="en-GB"/>
        </w:rPr>
        <w:t xml:space="preserve"> for quantification of metabolites </w:t>
      </w:r>
      <w:r w:rsidRPr="00D939BE">
        <w:rPr>
          <w:bCs/>
          <w:sz w:val="18"/>
          <w:szCs w:val="18"/>
          <w:lang w:val="en-GB"/>
        </w:rPr>
        <w:t>1</w:t>
      </w:r>
      <w:r w:rsidRPr="00D939BE">
        <w:rPr>
          <w:rFonts w:cstheme="minorHAnsi"/>
          <w:b/>
          <w:bCs/>
          <w:sz w:val="18"/>
          <w:szCs w:val="18"/>
          <w:lang w:val="en-GB"/>
        </w:rPr>
        <w:t>−</w:t>
      </w:r>
      <w:r w:rsidRPr="00D939BE">
        <w:rPr>
          <w:bCs/>
          <w:sz w:val="18"/>
          <w:szCs w:val="18"/>
          <w:lang w:val="en-GB"/>
        </w:rPr>
        <w:t>3</w:t>
      </w:r>
      <w:r w:rsidRPr="00D939BE">
        <w:rPr>
          <w:b/>
          <w:bCs/>
          <w:sz w:val="18"/>
          <w:szCs w:val="18"/>
          <w:lang w:val="en-GB"/>
        </w:rPr>
        <w:t xml:space="preserve">. </w:t>
      </w:r>
      <w:r w:rsidRPr="00D939BE">
        <w:rPr>
          <w:bCs/>
          <w:sz w:val="18"/>
          <w:szCs w:val="18"/>
          <w:lang w:val="en-GB"/>
        </w:rPr>
        <w:t xml:space="preserve">Accurate quantification of </w:t>
      </w:r>
      <w:proofErr w:type="spellStart"/>
      <w:r w:rsidRPr="00D939BE">
        <w:rPr>
          <w:bCs/>
          <w:sz w:val="18"/>
          <w:szCs w:val="18"/>
          <w:lang w:val="en-GB"/>
        </w:rPr>
        <w:t>Vir</w:t>
      </w:r>
      <w:proofErr w:type="spellEnd"/>
      <w:r w:rsidRPr="00D939BE">
        <w:rPr>
          <w:bCs/>
          <w:sz w:val="18"/>
          <w:szCs w:val="18"/>
          <w:lang w:val="en-GB"/>
        </w:rPr>
        <w:t xml:space="preserve"> M </w:t>
      </w:r>
      <w:r w:rsidRPr="00D939BE">
        <w:rPr>
          <w:b/>
          <w:bCs/>
          <w:sz w:val="18"/>
          <w:szCs w:val="18"/>
          <w:lang w:val="en-GB"/>
        </w:rPr>
        <w:t>1</w:t>
      </w:r>
      <w:r w:rsidRPr="00D939BE">
        <w:rPr>
          <w:bCs/>
          <w:sz w:val="18"/>
          <w:szCs w:val="18"/>
          <w:lang w:val="en-GB"/>
        </w:rPr>
        <w:t xml:space="preserve"> was achieved by generation of a standard curve based on commercial </w:t>
      </w:r>
      <w:proofErr w:type="spellStart"/>
      <w:r w:rsidRPr="00D939BE">
        <w:rPr>
          <w:bCs/>
          <w:sz w:val="18"/>
          <w:szCs w:val="18"/>
          <w:lang w:val="en-GB"/>
        </w:rPr>
        <w:t>Vir</w:t>
      </w:r>
      <w:proofErr w:type="spellEnd"/>
      <w:r w:rsidRPr="00D939BE">
        <w:rPr>
          <w:bCs/>
          <w:sz w:val="18"/>
          <w:szCs w:val="18"/>
          <w:lang w:val="en-GB"/>
        </w:rPr>
        <w:t xml:space="preserve"> M, and was used to estimate the yields of the closely structurally-related metabolites </w:t>
      </w:r>
      <w:r w:rsidRPr="00D939BE">
        <w:rPr>
          <w:b/>
          <w:bCs/>
          <w:sz w:val="18"/>
          <w:szCs w:val="18"/>
          <w:lang w:val="en-GB"/>
        </w:rPr>
        <w:t>2</w:t>
      </w:r>
      <w:r w:rsidRPr="00D939BE">
        <w:rPr>
          <w:bCs/>
          <w:sz w:val="18"/>
          <w:szCs w:val="18"/>
          <w:lang w:val="en-GB"/>
        </w:rPr>
        <w:t xml:space="preserve"> and </w:t>
      </w:r>
      <w:r w:rsidRPr="00D939BE">
        <w:rPr>
          <w:b/>
          <w:bCs/>
          <w:sz w:val="18"/>
          <w:szCs w:val="18"/>
          <w:lang w:val="en-GB"/>
        </w:rPr>
        <w:t xml:space="preserve">3 </w:t>
      </w:r>
      <w:r w:rsidRPr="00D939BE">
        <w:rPr>
          <w:bCs/>
          <w:sz w:val="18"/>
          <w:szCs w:val="18"/>
          <w:lang w:val="en-GB"/>
        </w:rPr>
        <w:t>(</w:t>
      </w:r>
      <w:r w:rsidRPr="00D939BE">
        <w:rPr>
          <w:rFonts w:cstheme="minorHAnsi"/>
          <w:b/>
          <w:noProof/>
          <w:sz w:val="18"/>
          <w:szCs w:val="18"/>
          <w:lang w:val="en-GB"/>
        </w:rPr>
        <w:t>Extended Data Table 2</w:t>
      </w:r>
      <w:r w:rsidRPr="00D939BE">
        <w:rPr>
          <w:rFonts w:cstheme="minorHAnsi"/>
          <w:noProof/>
          <w:sz w:val="18"/>
          <w:szCs w:val="18"/>
          <w:lang w:val="en-GB"/>
        </w:rPr>
        <w:t>)</w:t>
      </w:r>
      <w:r w:rsidRPr="00D939BE">
        <w:rPr>
          <w:bCs/>
          <w:sz w:val="18"/>
          <w:szCs w:val="18"/>
          <w:lang w:val="en-GB"/>
        </w:rPr>
        <w:t xml:space="preserve">. </w:t>
      </w:r>
      <w:r w:rsidRPr="00D939BE">
        <w:rPr>
          <w:rFonts w:cstheme="minorHAnsi"/>
          <w:noProof/>
          <w:sz w:val="18"/>
          <w:szCs w:val="18"/>
          <w:lang w:val="en-GB"/>
        </w:rPr>
        <w:t xml:space="preserve">Peak areas corresponding to </w:t>
      </w:r>
      <w:r w:rsidRPr="00D939BE">
        <w:rPr>
          <w:rFonts w:cstheme="minorHAnsi"/>
          <w:b/>
          <w:bCs/>
          <w:noProof/>
          <w:sz w:val="18"/>
          <w:szCs w:val="18"/>
          <w:lang w:val="en-GB"/>
        </w:rPr>
        <w:t>1</w:t>
      </w:r>
      <w:r w:rsidRPr="00D939BE">
        <w:rPr>
          <w:rFonts w:cstheme="minorHAnsi"/>
          <w:noProof/>
          <w:sz w:val="18"/>
          <w:szCs w:val="18"/>
          <w:lang w:val="en-GB"/>
        </w:rPr>
        <w:t xml:space="preserve"> were calculated from the extracted ion chromatograms (EICs) using [M+H]</w:t>
      </w:r>
      <w:r w:rsidRPr="00D939BE">
        <w:rPr>
          <w:rFonts w:cstheme="minorHAnsi"/>
          <w:noProof/>
          <w:sz w:val="18"/>
          <w:szCs w:val="18"/>
          <w:vertAlign w:val="superscript"/>
          <w:lang w:val="en-GB"/>
        </w:rPr>
        <w:t xml:space="preserve">+ </w:t>
      </w:r>
      <w:r w:rsidRPr="00D939BE">
        <w:rPr>
          <w:rFonts w:cstheme="minorHAnsi"/>
          <w:noProof/>
          <w:sz w:val="18"/>
          <w:szCs w:val="18"/>
          <w:lang w:val="en-GB"/>
        </w:rPr>
        <w:t xml:space="preserve">= 526.2548. </w:t>
      </w:r>
      <w:r w:rsidRPr="00D939BE">
        <w:rPr>
          <w:bCs/>
          <w:sz w:val="18"/>
          <w:szCs w:val="18"/>
          <w:lang w:val="en-GB"/>
        </w:rPr>
        <w:t xml:space="preserve">A dilution series within the concentration range of </w:t>
      </w:r>
      <w:r w:rsidRPr="00D939BE">
        <w:rPr>
          <w:sz w:val="18"/>
          <w:szCs w:val="18"/>
          <w:lang w:val="en-GB"/>
        </w:rPr>
        <w:t>0.00000026</w:t>
      </w:r>
      <w:r w:rsidRPr="00D939BE">
        <w:rPr>
          <w:rFonts w:eastAsia="MS Mincho" w:cstheme="minorHAnsi"/>
          <w:sz w:val="18"/>
          <w:szCs w:val="18"/>
          <w:lang w:val="en-GB" w:eastAsia="ja-JP"/>
        </w:rPr>
        <w:t>−</w:t>
      </w:r>
      <w:r w:rsidRPr="00D939BE">
        <w:rPr>
          <w:sz w:val="18"/>
          <w:szCs w:val="18"/>
          <w:lang w:val="en-GB"/>
        </w:rPr>
        <w:t>0.02 mg mL</w:t>
      </w:r>
      <w:r w:rsidRPr="00D939BE">
        <w:rPr>
          <w:sz w:val="18"/>
          <w:szCs w:val="18"/>
          <w:vertAlign w:val="superscript"/>
          <w:lang w:val="en-GB"/>
        </w:rPr>
        <w:t xml:space="preserve">-1 </w:t>
      </w:r>
      <w:r w:rsidRPr="00D939BE">
        <w:rPr>
          <w:sz w:val="18"/>
          <w:szCs w:val="18"/>
          <w:lang w:val="en-GB"/>
        </w:rPr>
        <w:t xml:space="preserve">was analysed. The integrated area </w:t>
      </w:r>
      <w:r w:rsidRPr="00D939BE">
        <w:rPr>
          <w:rFonts w:eastAsiaTheme="minorEastAsia"/>
          <w:noProof/>
          <w:sz w:val="18"/>
          <w:szCs w:val="18"/>
          <w:lang w:val="en-GB" w:eastAsia="zh-CN"/>
        </w:rPr>
        <w:t xml:space="preserve">of the 0.00000026 dilution sample was out of the linear range, and so was not included in the final data treatment. </w:t>
      </w:r>
      <w:r w:rsidRPr="00D939BE">
        <w:rPr>
          <w:rFonts w:cstheme="minorHAnsi"/>
          <w:noProof/>
          <w:sz w:val="18"/>
          <w:szCs w:val="18"/>
          <w:lang w:val="en-GB"/>
        </w:rPr>
        <w:t xml:space="preserve">This procedure produced an essentially linear standard curve (R² =1.00), as shown, for conversion of peak areas into titers (the obtained yields were </w:t>
      </w:r>
      <w:r w:rsidR="00396F67" w:rsidRPr="00D939BE">
        <w:rPr>
          <w:rFonts w:cstheme="minorHAnsi"/>
          <w:noProof/>
          <w:sz w:val="18"/>
          <w:szCs w:val="18"/>
          <w:lang w:val="en-GB"/>
        </w:rPr>
        <w:t xml:space="preserve">then </w:t>
      </w:r>
      <w:r w:rsidRPr="00D939BE">
        <w:rPr>
          <w:rFonts w:cstheme="minorHAnsi"/>
          <w:noProof/>
          <w:sz w:val="18"/>
          <w:szCs w:val="18"/>
          <w:lang w:val="en-GB"/>
        </w:rPr>
        <w:t>divided by 200 to correct for the concentration factor during sample preparation for HPLC-MS).</w:t>
      </w:r>
      <w:r w:rsidR="007B73C4" w:rsidRPr="00D939BE">
        <w:rPr>
          <w:rFonts w:cstheme="minorHAnsi"/>
          <w:noProof/>
          <w:sz w:val="18"/>
          <w:szCs w:val="18"/>
          <w:lang w:val="en-GB"/>
        </w:rPr>
        <w:t xml:space="preserve"> Source data are available for this figure.</w:t>
      </w:r>
      <w:r w:rsidRPr="00D939BE">
        <w:rPr>
          <w:bCs/>
          <w:sz w:val="18"/>
          <w:szCs w:val="18"/>
          <w:lang w:val="en-GB"/>
        </w:rPr>
        <w:br w:type="page"/>
      </w:r>
    </w:p>
    <w:p w:rsidR="0077400F" w:rsidRDefault="00C869C4" w:rsidP="00661F79">
      <w:pPr>
        <w:jc w:val="both"/>
        <w:rPr>
          <w:rFonts w:cstheme="minorHAnsi"/>
          <w:sz w:val="18"/>
          <w:szCs w:val="18"/>
          <w:lang w:val="en-GB"/>
        </w:rPr>
      </w:pPr>
      <w:r w:rsidRPr="00D939BE">
        <w:rPr>
          <w:bCs/>
          <w:noProof/>
          <w:sz w:val="18"/>
          <w:szCs w:val="18"/>
          <w:lang w:val="en-GB"/>
        </w:rPr>
        <w:lastRenderedPageBreak/>
        <w:drawing>
          <wp:inline distT="0" distB="0" distL="0" distR="0">
            <wp:extent cx="5943600" cy="30861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utant pristi ACP7-V3.pn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210"/>
                    <a:stretch/>
                  </pic:blipFill>
                  <pic:spPr bwMode="auto">
                    <a:xfrm>
                      <a:off x="0" y="0"/>
                      <a:ext cx="5943600" cy="3086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A77A7" w:rsidRPr="00D939BE">
        <w:rPr>
          <w:b/>
          <w:bCs/>
          <w:sz w:val="18"/>
          <w:szCs w:val="18"/>
          <w:lang w:val="en-GB"/>
        </w:rPr>
        <w:t xml:space="preserve">Supplementary Fig. 5 </w:t>
      </w:r>
      <w:r w:rsidR="006A77A7" w:rsidRPr="00D939BE">
        <w:rPr>
          <w:rFonts w:cstheme="minorHAnsi"/>
          <w:b/>
          <w:bCs/>
          <w:sz w:val="18"/>
          <w:szCs w:val="18"/>
          <w:lang w:val="en-GB"/>
        </w:rPr>
        <w:t xml:space="preserve">│ Illustration of the strategy for generation of the </w:t>
      </w:r>
      <w:proofErr w:type="spellStart"/>
      <w:r w:rsidR="006A77A7" w:rsidRPr="00D939BE">
        <w:rPr>
          <w:rFonts w:cstheme="minorHAnsi"/>
          <w:b/>
          <w:bCs/>
          <w:sz w:val="18"/>
          <w:szCs w:val="18"/>
          <w:lang w:val="en-GB"/>
        </w:rPr>
        <w:t>Sna</w:t>
      </w:r>
      <w:proofErr w:type="spellEnd"/>
      <w:r w:rsidR="006A77A7" w:rsidRPr="00D939BE">
        <w:rPr>
          <w:rFonts w:cstheme="minorHAnsi"/>
          <w:b/>
          <w:bCs/>
          <w:sz w:val="18"/>
          <w:szCs w:val="18"/>
          <w:lang w:val="en-GB"/>
        </w:rPr>
        <w:t xml:space="preserve"> </w:t>
      </w:r>
      <w:r w:rsidR="006A77A7" w:rsidRPr="00D939BE">
        <w:rPr>
          <w:b/>
          <w:sz w:val="18"/>
          <w:szCs w:val="18"/>
          <w:lang w:val="en-GB"/>
        </w:rPr>
        <w:t xml:space="preserve">pathway </w:t>
      </w:r>
      <w:r w:rsidR="006A77A7" w:rsidRPr="00D939BE">
        <w:rPr>
          <w:rFonts w:cstheme="minorHAnsi"/>
          <w:b/>
          <w:sz w:val="18"/>
          <w:szCs w:val="18"/>
          <w:lang w:val="en-GB"/>
        </w:rPr>
        <w:t xml:space="preserve">inactivation mutant in </w:t>
      </w:r>
      <w:r w:rsidR="006A77A7" w:rsidRPr="00D939BE">
        <w:rPr>
          <w:rFonts w:cstheme="minorHAnsi"/>
          <w:b/>
          <w:i/>
          <w:sz w:val="18"/>
          <w:szCs w:val="18"/>
          <w:lang w:val="en-GB"/>
        </w:rPr>
        <w:t xml:space="preserve">Streptomyces </w:t>
      </w:r>
      <w:proofErr w:type="spellStart"/>
      <w:r w:rsidR="006A77A7" w:rsidRPr="00D939BE">
        <w:rPr>
          <w:rFonts w:cstheme="minorHAnsi"/>
          <w:b/>
          <w:i/>
          <w:sz w:val="18"/>
          <w:szCs w:val="18"/>
          <w:lang w:val="en-GB"/>
        </w:rPr>
        <w:t>pristinaespiralis</w:t>
      </w:r>
      <w:proofErr w:type="spellEnd"/>
      <w:r w:rsidR="006A77A7" w:rsidRPr="00D939BE">
        <w:rPr>
          <w:rFonts w:cstheme="minorHAnsi"/>
          <w:b/>
          <w:sz w:val="18"/>
          <w:szCs w:val="18"/>
          <w:lang w:val="en-GB"/>
        </w:rPr>
        <w:t xml:space="preserve"> </w:t>
      </w:r>
      <w:r w:rsidR="006A77A7" w:rsidRPr="00D939BE">
        <w:rPr>
          <w:rFonts w:eastAsia="Times New Roman" w:cstheme="majorHAnsi"/>
          <w:b/>
          <w:sz w:val="18"/>
          <w:szCs w:val="18"/>
          <w:lang w:val="en-GB" w:eastAsia="fr-FR"/>
        </w:rPr>
        <w:t>ATCC 25486</w:t>
      </w:r>
      <w:r w:rsidR="006A77A7" w:rsidRPr="00D939BE">
        <w:rPr>
          <w:rFonts w:eastAsia="Times New Roman" w:cstheme="majorHAnsi"/>
          <w:sz w:val="18"/>
          <w:szCs w:val="18"/>
          <w:lang w:val="en-GB" w:eastAsia="fr-FR"/>
        </w:rPr>
        <w:t xml:space="preserve"> </w:t>
      </w:r>
      <w:r w:rsidR="006A77A7" w:rsidRPr="00D939BE">
        <w:rPr>
          <w:rFonts w:cstheme="minorHAnsi"/>
          <w:b/>
          <w:sz w:val="18"/>
          <w:szCs w:val="18"/>
          <w:lang w:val="en-GB"/>
        </w:rPr>
        <w:t>by CRISPR-Cas9</w:t>
      </w:r>
      <w:r w:rsidR="006A77A7" w:rsidRPr="00D939BE">
        <w:rPr>
          <w:rFonts w:ascii="Calibri" w:hAnsi="Calibri" w:cs="Times New Roman"/>
          <w:sz w:val="18"/>
          <w:szCs w:val="18"/>
          <w:vertAlign w:val="superscript"/>
          <w:lang w:val="en-GB"/>
        </w:rPr>
        <w:t>1</w:t>
      </w:r>
      <w:r w:rsidR="006A77A7" w:rsidRPr="00D939BE">
        <w:rPr>
          <w:rFonts w:cstheme="minorHAnsi"/>
          <w:b/>
          <w:sz w:val="18"/>
          <w:szCs w:val="18"/>
          <w:lang w:val="en-GB"/>
        </w:rPr>
        <w:t xml:space="preserve">. </w:t>
      </w:r>
      <w:r w:rsidR="006A77A7" w:rsidRPr="00D939BE">
        <w:rPr>
          <w:rFonts w:cstheme="minorHAnsi"/>
          <w:bCs/>
          <w:sz w:val="18"/>
          <w:szCs w:val="18"/>
          <w:lang w:val="en-GB"/>
        </w:rPr>
        <w:t xml:space="preserve">Schematic representation of pathway inactivation targeting the interface between modules 7 and 8. </w:t>
      </w:r>
      <w:r w:rsidR="00D939BE" w:rsidRPr="00D939BE">
        <w:rPr>
          <w:rFonts w:cstheme="minorHAnsi"/>
          <w:bCs/>
          <w:sz w:val="18"/>
          <w:szCs w:val="18"/>
          <w:lang w:val="en-GB"/>
        </w:rPr>
        <w:t xml:space="preserve">The sequencing confirming the identity of the </w:t>
      </w:r>
      <w:r w:rsidR="00FF35C3" w:rsidRPr="00D939BE">
        <w:rPr>
          <w:rFonts w:cstheme="minorHAnsi"/>
          <w:bCs/>
          <w:sz w:val="18"/>
          <w:szCs w:val="18"/>
          <w:lang w:val="en-GB"/>
        </w:rPr>
        <w:t>targeted</w:t>
      </w:r>
      <w:r w:rsidR="00D939BE" w:rsidRPr="00D939BE">
        <w:rPr>
          <w:rFonts w:cstheme="minorHAnsi"/>
          <w:bCs/>
          <w:sz w:val="18"/>
          <w:szCs w:val="18"/>
          <w:lang w:val="en-GB"/>
        </w:rPr>
        <w:t xml:space="preserve"> mutant is shown. </w:t>
      </w:r>
      <w:r w:rsidR="006A77A7" w:rsidRPr="00D939BE">
        <w:rPr>
          <w:rFonts w:cstheme="minorHAnsi"/>
          <w:sz w:val="18"/>
          <w:szCs w:val="18"/>
          <w:lang w:val="en-GB"/>
        </w:rPr>
        <w:t xml:space="preserve">Abbreviations: KS, </w:t>
      </w:r>
      <w:proofErr w:type="spellStart"/>
      <w:r w:rsidR="006A77A7" w:rsidRPr="00D939BE">
        <w:rPr>
          <w:rFonts w:cstheme="minorHAnsi"/>
          <w:sz w:val="18"/>
          <w:szCs w:val="18"/>
          <w:lang w:val="en-GB"/>
        </w:rPr>
        <w:t>ketosynthase</w:t>
      </w:r>
      <w:proofErr w:type="spellEnd"/>
      <w:r w:rsidR="006A77A7" w:rsidRPr="00D939BE">
        <w:rPr>
          <w:rFonts w:cstheme="minorHAnsi"/>
          <w:sz w:val="18"/>
          <w:szCs w:val="18"/>
          <w:lang w:val="en-GB"/>
        </w:rPr>
        <w:t xml:space="preserve">; ACP, acyl carrier protein; HC, </w:t>
      </w:r>
      <w:proofErr w:type="spellStart"/>
      <w:r w:rsidR="006A77A7" w:rsidRPr="00D939BE">
        <w:rPr>
          <w:rFonts w:cstheme="minorHAnsi"/>
          <w:sz w:val="18"/>
          <w:szCs w:val="18"/>
          <w:lang w:val="en-GB"/>
        </w:rPr>
        <w:t>heterocyclisation</w:t>
      </w:r>
      <w:proofErr w:type="spellEnd"/>
      <w:r w:rsidR="006A77A7" w:rsidRPr="00D939BE">
        <w:rPr>
          <w:rFonts w:cstheme="minorHAnsi"/>
          <w:sz w:val="18"/>
          <w:szCs w:val="18"/>
          <w:lang w:val="en-GB"/>
        </w:rPr>
        <w:t>; A, adenylation; HAL, homology arm left; HAR, homology arm right; PM, pathway mutant.</w:t>
      </w:r>
    </w:p>
    <w:p w:rsidR="0077400F" w:rsidRDefault="0077400F" w:rsidP="00661F79">
      <w:pPr>
        <w:jc w:val="both"/>
        <w:rPr>
          <w:b/>
          <w:lang w:val="en-GB"/>
        </w:rPr>
      </w:pPr>
    </w:p>
    <w:p w:rsidR="0077400F" w:rsidRDefault="0077400F">
      <w:pPr>
        <w:rPr>
          <w:b/>
          <w:lang w:val="en-GB"/>
        </w:rPr>
      </w:pPr>
      <w:r>
        <w:rPr>
          <w:b/>
          <w:lang w:val="en-GB"/>
        </w:rPr>
        <w:br w:type="page"/>
      </w:r>
    </w:p>
    <w:p w:rsidR="0077400F" w:rsidRDefault="0029645C" w:rsidP="00661F79">
      <w:pPr>
        <w:jc w:val="both"/>
        <w:rPr>
          <w:b/>
          <w:lang w:val="en-GB"/>
        </w:rPr>
      </w:pPr>
      <w:r>
        <w:rPr>
          <w:b/>
          <w:noProof/>
          <w:lang w:val="en-GB"/>
        </w:rPr>
        <w:lastRenderedPageBreak/>
        <w:drawing>
          <wp:inline distT="0" distB="0" distL="0" distR="0">
            <wp:extent cx="5899150" cy="5579512"/>
            <wp:effectExtent l="0" t="0" r="6350" b="254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upplementary Fig. 6.jpg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33" b="44366"/>
                    <a:stretch/>
                  </pic:blipFill>
                  <pic:spPr bwMode="auto">
                    <a:xfrm>
                      <a:off x="0" y="0"/>
                      <a:ext cx="5907963" cy="55878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41B28" w:rsidRPr="00860B2B" w:rsidRDefault="0077400F" w:rsidP="00860B2B">
      <w:pPr>
        <w:spacing w:after="0" w:line="240" w:lineRule="auto"/>
        <w:jc w:val="both"/>
        <w:rPr>
          <w:sz w:val="18"/>
          <w:szCs w:val="18"/>
          <w:lang w:val="en"/>
        </w:rPr>
      </w:pPr>
      <w:r w:rsidRPr="007003BD">
        <w:rPr>
          <w:b/>
          <w:bCs/>
          <w:sz w:val="18"/>
          <w:szCs w:val="18"/>
          <w:lang w:val="en-GB"/>
        </w:rPr>
        <w:t xml:space="preserve">Supplementary Fig. 6 </w:t>
      </w:r>
      <w:r w:rsidRPr="007003BD">
        <w:rPr>
          <w:rFonts w:cstheme="minorHAnsi"/>
          <w:b/>
          <w:bCs/>
          <w:sz w:val="18"/>
          <w:szCs w:val="18"/>
          <w:lang w:val="en-GB"/>
        </w:rPr>
        <w:t xml:space="preserve">│ </w:t>
      </w:r>
      <w:r w:rsidR="00C232B4" w:rsidRPr="007003BD">
        <w:rPr>
          <w:rFonts w:cstheme="minorHAnsi"/>
          <w:b/>
          <w:sz w:val="18"/>
          <w:szCs w:val="18"/>
          <w:lang w:val="en-GB"/>
        </w:rPr>
        <w:t xml:space="preserve">Patterns of isotope incorporation into metabolites </w:t>
      </w:r>
      <w:r w:rsidR="00C232B4" w:rsidRPr="007003BD">
        <w:rPr>
          <w:rFonts w:cstheme="minorHAnsi"/>
          <w:sz w:val="18"/>
          <w:szCs w:val="18"/>
          <w:lang w:val="en-GB"/>
        </w:rPr>
        <w:t>1</w:t>
      </w:r>
      <w:r w:rsidR="00C232B4" w:rsidRPr="007003BD">
        <w:rPr>
          <w:rFonts w:cstheme="minorHAnsi"/>
          <w:b/>
          <w:sz w:val="18"/>
          <w:szCs w:val="18"/>
          <w:lang w:val="en-GB"/>
        </w:rPr>
        <w:t>−</w:t>
      </w:r>
      <w:r w:rsidR="00C232B4" w:rsidRPr="007003BD">
        <w:rPr>
          <w:rFonts w:cstheme="minorHAnsi"/>
          <w:sz w:val="18"/>
          <w:szCs w:val="18"/>
          <w:lang w:val="en-GB"/>
        </w:rPr>
        <w:t>3</w:t>
      </w:r>
      <w:r w:rsidR="00C232B4" w:rsidRPr="007003BD">
        <w:rPr>
          <w:rFonts w:cstheme="minorHAnsi"/>
          <w:b/>
          <w:sz w:val="18"/>
          <w:szCs w:val="18"/>
          <w:lang w:val="en-GB"/>
        </w:rPr>
        <w:t xml:space="preserve"> in the presence of labelled amino acids. </w:t>
      </w:r>
      <w:r w:rsidR="007003BD" w:rsidRPr="007003BD">
        <w:rPr>
          <w:rFonts w:cstheme="minorHAnsi"/>
          <w:sz w:val="18"/>
          <w:szCs w:val="18"/>
          <w:lang w:val="en-GB"/>
        </w:rPr>
        <w:t xml:space="preserve">These experiments were conducted independently of those shown in </w:t>
      </w:r>
      <w:r w:rsidR="007003BD" w:rsidRPr="007003BD">
        <w:rPr>
          <w:rFonts w:cstheme="minorHAnsi"/>
          <w:b/>
          <w:sz w:val="18"/>
          <w:szCs w:val="18"/>
          <w:lang w:val="en-GB"/>
        </w:rPr>
        <w:t>Extended Data Fig. 8</w:t>
      </w:r>
      <w:r w:rsidR="007003BD" w:rsidRPr="007003BD">
        <w:rPr>
          <w:rFonts w:cstheme="minorHAnsi"/>
          <w:sz w:val="18"/>
          <w:szCs w:val="18"/>
          <w:lang w:val="en-GB"/>
        </w:rPr>
        <w:t xml:space="preserve">, and thus are complementary. </w:t>
      </w:r>
      <w:r w:rsidR="00C232B4" w:rsidRPr="007003BD">
        <w:rPr>
          <w:rFonts w:cstheme="minorHAnsi"/>
          <w:b/>
          <w:sz w:val="18"/>
          <w:szCs w:val="18"/>
          <w:lang w:val="en-GB"/>
        </w:rPr>
        <w:t xml:space="preserve">a. </w:t>
      </w:r>
      <w:r w:rsidR="00C232B4" w:rsidRPr="007003BD">
        <w:rPr>
          <w:rFonts w:cstheme="minorHAnsi"/>
          <w:sz w:val="18"/>
          <w:szCs w:val="18"/>
          <w:lang w:val="en-GB"/>
        </w:rPr>
        <w:t>Mass spectrum ([M+H</w:t>
      </w:r>
      <w:r w:rsidR="00C232B4" w:rsidRPr="007003BD">
        <w:rPr>
          <w:rFonts w:cstheme="minorHAnsi"/>
          <w:sz w:val="18"/>
          <w:szCs w:val="18"/>
          <w:vertAlign w:val="superscript"/>
          <w:lang w:val="en-GB"/>
        </w:rPr>
        <w:t>+</w:t>
      </w:r>
      <w:r w:rsidR="00C232B4" w:rsidRPr="007003BD">
        <w:rPr>
          <w:rFonts w:cstheme="minorHAnsi"/>
          <w:sz w:val="18"/>
          <w:szCs w:val="18"/>
          <w:lang w:val="en-GB"/>
        </w:rPr>
        <w:t xml:space="preserve">]) obtained in the absence of feeding (the calculated masses for </w:t>
      </w:r>
      <w:r w:rsidR="00C232B4" w:rsidRPr="007003BD">
        <w:rPr>
          <w:rFonts w:cstheme="minorHAnsi"/>
          <w:b/>
          <w:sz w:val="18"/>
          <w:szCs w:val="18"/>
          <w:lang w:val="en-GB"/>
        </w:rPr>
        <w:t>1</w:t>
      </w:r>
      <w:r w:rsidR="00C232B4" w:rsidRPr="007003BD">
        <w:rPr>
          <w:rFonts w:cstheme="minorHAnsi"/>
          <w:sz w:val="18"/>
          <w:szCs w:val="18"/>
          <w:lang w:val="en-GB"/>
        </w:rPr>
        <w:t>−</w:t>
      </w:r>
      <w:r w:rsidR="00C232B4" w:rsidRPr="007003BD">
        <w:rPr>
          <w:rFonts w:cstheme="minorHAnsi"/>
          <w:b/>
          <w:sz w:val="18"/>
          <w:szCs w:val="18"/>
          <w:lang w:val="en-GB"/>
        </w:rPr>
        <w:t xml:space="preserve">3 </w:t>
      </w:r>
      <w:r w:rsidR="00C232B4" w:rsidRPr="007003BD">
        <w:rPr>
          <w:rFonts w:cstheme="minorHAnsi"/>
          <w:sz w:val="18"/>
          <w:szCs w:val="18"/>
          <w:lang w:val="en-GB"/>
        </w:rPr>
        <w:t xml:space="preserve">are presented in </w:t>
      </w:r>
      <w:r w:rsidR="00C232B4" w:rsidRPr="00F65FE8">
        <w:rPr>
          <w:rFonts w:cstheme="minorHAnsi"/>
          <w:b/>
          <w:sz w:val="18"/>
          <w:szCs w:val="18"/>
          <w:lang w:val="en-GB"/>
        </w:rPr>
        <w:t>Extended Data Table 2</w:t>
      </w:r>
      <w:r w:rsidR="00C232B4" w:rsidRPr="007003BD">
        <w:rPr>
          <w:rFonts w:cstheme="minorHAnsi"/>
          <w:sz w:val="18"/>
          <w:szCs w:val="18"/>
          <w:lang w:val="en-GB"/>
        </w:rPr>
        <w:t>).</w:t>
      </w:r>
      <w:r w:rsidR="00C232B4" w:rsidRPr="007003BD">
        <w:rPr>
          <w:rFonts w:cstheme="minorHAnsi"/>
          <w:b/>
          <w:sz w:val="18"/>
          <w:szCs w:val="18"/>
          <w:lang w:val="en-GB"/>
        </w:rPr>
        <w:t xml:space="preserve"> b. </w:t>
      </w:r>
      <w:r w:rsidR="00C232B4" w:rsidRPr="007003BD">
        <w:rPr>
          <w:rFonts w:cstheme="minorHAnsi"/>
          <w:sz w:val="18"/>
          <w:szCs w:val="18"/>
          <w:lang w:val="en-GB"/>
        </w:rPr>
        <w:t xml:space="preserve">Feeding </w:t>
      </w:r>
      <w:r w:rsidR="007003BD" w:rsidRPr="007003BD">
        <w:rPr>
          <w:rFonts w:cstheme="majorHAnsi"/>
          <w:sz w:val="16"/>
          <w:szCs w:val="16"/>
          <w:lang w:val="en-GB"/>
        </w:rPr>
        <w:t>L</w:t>
      </w:r>
      <w:r w:rsidR="007003BD" w:rsidRPr="007003BD">
        <w:rPr>
          <w:rFonts w:cstheme="majorHAnsi"/>
          <w:sz w:val="18"/>
          <w:szCs w:val="18"/>
          <w:lang w:val="en-GB"/>
        </w:rPr>
        <w:t>-proline-2,5,5-D</w:t>
      </w:r>
      <w:r w:rsidR="007003BD" w:rsidRPr="007003BD">
        <w:rPr>
          <w:rFonts w:cstheme="majorHAnsi"/>
          <w:sz w:val="18"/>
          <w:szCs w:val="18"/>
          <w:vertAlign w:val="subscript"/>
          <w:lang w:val="en-GB"/>
        </w:rPr>
        <w:t>3</w:t>
      </w:r>
      <w:r w:rsidR="00C232B4" w:rsidRPr="007003BD">
        <w:rPr>
          <w:rFonts w:cstheme="majorHAnsi"/>
          <w:sz w:val="18"/>
          <w:szCs w:val="18"/>
          <w:lang w:val="en-GB"/>
        </w:rPr>
        <w:t xml:space="preserve">. </w:t>
      </w:r>
      <w:r w:rsidR="00C232B4" w:rsidRPr="007003BD">
        <w:rPr>
          <w:rFonts w:cstheme="majorHAnsi"/>
          <w:b/>
          <w:sz w:val="18"/>
          <w:szCs w:val="18"/>
          <w:lang w:val="en-GB"/>
        </w:rPr>
        <w:t>c.</w:t>
      </w:r>
      <w:r w:rsidR="00C232B4" w:rsidRPr="007003BD">
        <w:rPr>
          <w:rFonts w:cstheme="majorHAnsi"/>
          <w:sz w:val="18"/>
          <w:szCs w:val="18"/>
          <w:lang w:val="en-GB"/>
        </w:rPr>
        <w:t xml:space="preserve"> Feeding of </w:t>
      </w:r>
      <w:r w:rsidR="00C232B4" w:rsidRPr="007003BD">
        <w:rPr>
          <w:rFonts w:cstheme="majorHAnsi"/>
          <w:sz w:val="16"/>
          <w:szCs w:val="16"/>
          <w:lang w:val="en-GB"/>
        </w:rPr>
        <w:t>L</w:t>
      </w:r>
      <w:r w:rsidR="00C232B4" w:rsidRPr="007003BD">
        <w:rPr>
          <w:rFonts w:cstheme="majorHAnsi"/>
          <w:sz w:val="18"/>
          <w:szCs w:val="18"/>
          <w:lang w:val="en-GB"/>
        </w:rPr>
        <w:t>-proline-2,5,5-D</w:t>
      </w:r>
      <w:r w:rsidR="00C232B4" w:rsidRPr="007003BD">
        <w:rPr>
          <w:rFonts w:cstheme="majorHAnsi"/>
          <w:sz w:val="18"/>
          <w:szCs w:val="18"/>
          <w:vertAlign w:val="subscript"/>
          <w:lang w:val="en-GB"/>
        </w:rPr>
        <w:t>3</w:t>
      </w:r>
      <w:r w:rsidR="00C232B4" w:rsidRPr="007003BD">
        <w:rPr>
          <w:rFonts w:cstheme="majorHAnsi"/>
          <w:sz w:val="18"/>
          <w:szCs w:val="18"/>
          <w:lang w:val="en-GB"/>
        </w:rPr>
        <w:t xml:space="preserve"> and </w:t>
      </w:r>
      <w:r w:rsidR="00C232B4" w:rsidRPr="007003BD">
        <w:rPr>
          <w:rFonts w:cstheme="majorHAnsi"/>
          <w:sz w:val="16"/>
          <w:szCs w:val="16"/>
          <w:lang w:val="en-GB"/>
        </w:rPr>
        <w:t>L</w:t>
      </w:r>
      <w:r w:rsidR="00C232B4" w:rsidRPr="007003BD">
        <w:rPr>
          <w:rFonts w:cstheme="majorHAnsi"/>
          <w:sz w:val="18"/>
          <w:szCs w:val="18"/>
          <w:lang w:val="en-GB"/>
        </w:rPr>
        <w:t xml:space="preserve">-serine-2,3,3-D3. In </w:t>
      </w:r>
      <w:r w:rsidR="00C232B4" w:rsidRPr="007003BD">
        <w:rPr>
          <w:rFonts w:cstheme="majorHAnsi"/>
          <w:b/>
          <w:sz w:val="18"/>
          <w:szCs w:val="18"/>
          <w:lang w:val="en-GB"/>
        </w:rPr>
        <w:t>a</w:t>
      </w:r>
      <w:r w:rsidR="00C232B4" w:rsidRPr="007003BD">
        <w:rPr>
          <w:rFonts w:cstheme="minorHAnsi"/>
          <w:sz w:val="18"/>
          <w:szCs w:val="18"/>
          <w:lang w:val="en-GB"/>
        </w:rPr>
        <w:t>−</w:t>
      </w:r>
      <w:r w:rsidR="00C232B4" w:rsidRPr="007003BD">
        <w:rPr>
          <w:rFonts w:cstheme="majorHAnsi"/>
          <w:b/>
          <w:sz w:val="18"/>
          <w:szCs w:val="18"/>
          <w:lang w:val="en-GB"/>
        </w:rPr>
        <w:t>c</w:t>
      </w:r>
      <w:r w:rsidR="00C232B4" w:rsidRPr="007003BD">
        <w:rPr>
          <w:rFonts w:cstheme="majorHAnsi"/>
          <w:sz w:val="18"/>
          <w:szCs w:val="18"/>
          <w:lang w:val="en-GB"/>
        </w:rPr>
        <w:t xml:space="preserve">, the label +1 indicates a peak with the mass of a natural isotopic peak of the adjacent peak of lower mass (mass difference ca. 1.0033). The label +D indicates a mass difference consistent with incorporation of one or more </w:t>
      </w:r>
      <w:proofErr w:type="spellStart"/>
      <w:r w:rsidR="00C232B4" w:rsidRPr="007003BD">
        <w:rPr>
          <w:rFonts w:cstheme="majorHAnsi"/>
          <w:sz w:val="18"/>
          <w:szCs w:val="18"/>
          <w:lang w:val="en-GB"/>
        </w:rPr>
        <w:t>deuteriums</w:t>
      </w:r>
      <w:proofErr w:type="spellEnd"/>
      <w:r w:rsidR="00C232B4" w:rsidRPr="007003BD">
        <w:rPr>
          <w:rFonts w:cstheme="majorHAnsi"/>
          <w:sz w:val="18"/>
          <w:szCs w:val="18"/>
          <w:lang w:val="en-GB"/>
        </w:rPr>
        <w:t xml:space="preserve"> (mass difference for each D of ca. 1.006</w:t>
      </w:r>
      <w:r w:rsidR="00962693">
        <w:rPr>
          <w:rFonts w:cstheme="majorHAnsi"/>
          <w:sz w:val="18"/>
          <w:szCs w:val="18"/>
          <w:lang w:val="en-GB"/>
        </w:rPr>
        <w:t>2</w:t>
      </w:r>
      <w:r w:rsidR="00C232B4" w:rsidRPr="007003BD">
        <w:rPr>
          <w:rFonts w:cstheme="majorHAnsi"/>
          <w:sz w:val="18"/>
          <w:szCs w:val="18"/>
          <w:lang w:val="en-GB"/>
        </w:rPr>
        <w:t>).</w:t>
      </w:r>
      <w:r w:rsidR="007C74F1">
        <w:rPr>
          <w:rFonts w:cstheme="majorHAnsi"/>
          <w:sz w:val="18"/>
          <w:szCs w:val="18"/>
          <w:lang w:val="en-GB"/>
        </w:rPr>
        <w:t xml:space="preserve"> </w:t>
      </w:r>
      <w:bookmarkStart w:id="2" w:name="_Hlk114237866"/>
      <w:r w:rsidR="009447E0">
        <w:rPr>
          <w:rFonts w:cstheme="majorHAnsi"/>
          <w:sz w:val="18"/>
          <w:szCs w:val="18"/>
          <w:lang w:val="en-GB"/>
        </w:rPr>
        <w:t>In</w:t>
      </w:r>
      <w:r w:rsidR="007C74F1">
        <w:rPr>
          <w:rFonts w:cstheme="majorHAnsi"/>
          <w:sz w:val="18"/>
          <w:szCs w:val="18"/>
          <w:lang w:val="en-GB"/>
        </w:rPr>
        <w:t xml:space="preserve"> </w:t>
      </w:r>
      <w:r w:rsidR="009447E0">
        <w:rPr>
          <w:rFonts w:cstheme="majorHAnsi"/>
          <w:sz w:val="18"/>
          <w:szCs w:val="18"/>
          <w:lang w:val="en-GB"/>
        </w:rPr>
        <w:t>each case,</w:t>
      </w:r>
      <w:r w:rsidR="007C74F1">
        <w:rPr>
          <w:rFonts w:cstheme="majorHAnsi"/>
          <w:sz w:val="18"/>
          <w:szCs w:val="18"/>
          <w:lang w:val="en-GB"/>
        </w:rPr>
        <w:t xml:space="preserve"> the relative peak intensities are shown in inset.</w:t>
      </w:r>
      <w:bookmarkEnd w:id="2"/>
      <w:r w:rsidR="009447E0">
        <w:rPr>
          <w:rFonts w:cstheme="majorHAnsi"/>
          <w:sz w:val="18"/>
          <w:szCs w:val="18"/>
          <w:lang w:val="en-GB"/>
        </w:rPr>
        <w:t xml:space="preserve"> </w:t>
      </w:r>
      <w:r w:rsidR="007003BD" w:rsidRPr="007003BD">
        <w:rPr>
          <w:rFonts w:cstheme="majorHAnsi"/>
          <w:sz w:val="18"/>
          <w:szCs w:val="18"/>
          <w:lang w:val="en-GB"/>
        </w:rPr>
        <w:t xml:space="preserve">For metabolite </w:t>
      </w:r>
      <w:r w:rsidR="007003BD" w:rsidRPr="007003BD">
        <w:rPr>
          <w:rFonts w:cstheme="majorHAnsi"/>
          <w:b/>
          <w:sz w:val="18"/>
          <w:szCs w:val="18"/>
          <w:lang w:val="en-GB"/>
        </w:rPr>
        <w:t>3</w:t>
      </w:r>
      <w:r w:rsidR="007003BD" w:rsidRPr="007003BD">
        <w:rPr>
          <w:rFonts w:cstheme="majorHAnsi"/>
          <w:sz w:val="18"/>
          <w:szCs w:val="18"/>
          <w:lang w:val="en-GB"/>
        </w:rPr>
        <w:t>, the masses observed for the +2D and +4</w:t>
      </w:r>
      <w:r w:rsidR="00B72E94">
        <w:rPr>
          <w:rFonts w:cstheme="majorHAnsi"/>
          <w:sz w:val="18"/>
          <w:szCs w:val="18"/>
          <w:lang w:val="en-GB"/>
        </w:rPr>
        <w:t>D</w:t>
      </w:r>
      <w:r w:rsidR="007003BD" w:rsidRPr="007003BD">
        <w:rPr>
          <w:rFonts w:cstheme="majorHAnsi"/>
          <w:sz w:val="18"/>
          <w:szCs w:val="18"/>
          <w:lang w:val="en-GB"/>
        </w:rPr>
        <w:t xml:space="preserve"> peaks </w:t>
      </w:r>
      <w:r w:rsidR="008E3691">
        <w:rPr>
          <w:rFonts w:cstheme="majorHAnsi"/>
          <w:sz w:val="18"/>
          <w:szCs w:val="18"/>
          <w:lang w:val="en-GB"/>
        </w:rPr>
        <w:t>exhibit</w:t>
      </w:r>
      <w:r w:rsidR="007003BD" w:rsidRPr="007003BD">
        <w:rPr>
          <w:rFonts w:cstheme="majorHAnsi"/>
          <w:sz w:val="18"/>
          <w:szCs w:val="18"/>
          <w:lang w:val="en-GB"/>
        </w:rPr>
        <w:t xml:space="preserve"> a larger than expected difference </w:t>
      </w:r>
      <w:r w:rsidR="008E3691">
        <w:rPr>
          <w:rFonts w:cstheme="majorHAnsi"/>
          <w:sz w:val="18"/>
          <w:szCs w:val="18"/>
          <w:lang w:val="en-GB"/>
        </w:rPr>
        <w:t>relative to</w:t>
      </w:r>
      <w:r w:rsidR="007003BD" w:rsidRPr="007003BD">
        <w:rPr>
          <w:rFonts w:cstheme="majorHAnsi"/>
          <w:sz w:val="18"/>
          <w:szCs w:val="18"/>
          <w:lang w:val="en-GB"/>
        </w:rPr>
        <w:t xml:space="preserve"> the calculated masses (</w:t>
      </w:r>
      <w:r w:rsidR="007003BD" w:rsidRPr="003E011B">
        <w:rPr>
          <w:rFonts w:cstheme="majorHAnsi"/>
          <w:b/>
          <w:sz w:val="18"/>
          <w:szCs w:val="18"/>
          <w:lang w:val="en-GB"/>
        </w:rPr>
        <w:t>d.</w:t>
      </w:r>
      <w:r w:rsidR="007003BD" w:rsidRPr="007003BD">
        <w:rPr>
          <w:rFonts w:cstheme="majorHAnsi"/>
          <w:sz w:val="18"/>
          <w:szCs w:val="18"/>
          <w:lang w:val="en-GB"/>
        </w:rPr>
        <w:t>)</w:t>
      </w:r>
      <w:r w:rsidR="00860B2B">
        <w:rPr>
          <w:rFonts w:cstheme="majorHAnsi"/>
          <w:sz w:val="18"/>
          <w:szCs w:val="18"/>
          <w:lang w:val="en-GB"/>
        </w:rPr>
        <w:t xml:space="preserve">. </w:t>
      </w:r>
      <w:r w:rsidR="00DF0CBA">
        <w:rPr>
          <w:rFonts w:cstheme="majorHAnsi"/>
          <w:sz w:val="18"/>
          <w:szCs w:val="18"/>
          <w:lang w:val="en-GB"/>
        </w:rPr>
        <w:t>By way of explanation, a</w:t>
      </w:r>
      <w:proofErr w:type="spellStart"/>
      <w:r w:rsidR="00860B2B" w:rsidRPr="00B41B28">
        <w:rPr>
          <w:rStyle w:val="q4iawc"/>
          <w:sz w:val="18"/>
          <w:szCs w:val="18"/>
          <w:lang w:val="en"/>
        </w:rPr>
        <w:t>t</w:t>
      </w:r>
      <w:proofErr w:type="spellEnd"/>
      <w:r w:rsidR="00860B2B" w:rsidRPr="00B41B28">
        <w:rPr>
          <w:rStyle w:val="q4iawc"/>
          <w:sz w:val="18"/>
          <w:szCs w:val="18"/>
          <w:lang w:val="en"/>
        </w:rPr>
        <w:t xml:space="preserve"> a nominal resolution of 60 K (200 </w:t>
      </w:r>
      <w:r w:rsidR="00860B2B" w:rsidRPr="00DF0CBA">
        <w:rPr>
          <w:rStyle w:val="q4iawc"/>
          <w:i/>
          <w:sz w:val="18"/>
          <w:szCs w:val="18"/>
          <w:lang w:val="en"/>
        </w:rPr>
        <w:t>m</w:t>
      </w:r>
      <w:r w:rsidR="00860B2B" w:rsidRPr="00B41B28">
        <w:rPr>
          <w:rStyle w:val="q4iawc"/>
          <w:sz w:val="18"/>
          <w:szCs w:val="18"/>
          <w:lang w:val="en"/>
        </w:rPr>
        <w:t>/</w:t>
      </w:r>
      <w:r w:rsidR="00860B2B" w:rsidRPr="00DF0CBA">
        <w:rPr>
          <w:rStyle w:val="q4iawc"/>
          <w:i/>
          <w:sz w:val="18"/>
          <w:szCs w:val="18"/>
          <w:lang w:val="en"/>
        </w:rPr>
        <w:t>z</w:t>
      </w:r>
      <w:r w:rsidR="00860B2B" w:rsidRPr="00B41B28">
        <w:rPr>
          <w:rStyle w:val="q4iawc"/>
          <w:sz w:val="18"/>
          <w:szCs w:val="18"/>
          <w:lang w:val="en"/>
        </w:rPr>
        <w:t xml:space="preserve">, FWHM), the resolution obtained for MS signals close to </w:t>
      </w:r>
      <w:r w:rsidR="00860B2B" w:rsidRPr="00B41B28">
        <w:rPr>
          <w:rStyle w:val="q4iawc"/>
          <w:i/>
          <w:sz w:val="18"/>
          <w:szCs w:val="18"/>
          <w:lang w:val="en"/>
        </w:rPr>
        <w:t>m</w:t>
      </w:r>
      <w:r w:rsidR="00860B2B" w:rsidRPr="00B41B28">
        <w:rPr>
          <w:rStyle w:val="q4iawc"/>
          <w:sz w:val="18"/>
          <w:szCs w:val="18"/>
          <w:lang w:val="en"/>
        </w:rPr>
        <w:t>/</w:t>
      </w:r>
      <w:r w:rsidR="00860B2B" w:rsidRPr="00B41B28">
        <w:rPr>
          <w:rStyle w:val="q4iawc"/>
          <w:i/>
          <w:sz w:val="18"/>
          <w:szCs w:val="18"/>
          <w:lang w:val="en"/>
        </w:rPr>
        <w:t>z</w:t>
      </w:r>
      <w:r w:rsidR="00860B2B">
        <w:rPr>
          <w:rStyle w:val="q4iawc"/>
          <w:sz w:val="18"/>
          <w:szCs w:val="18"/>
          <w:lang w:val="en"/>
        </w:rPr>
        <w:t xml:space="preserve"> </w:t>
      </w:r>
      <w:r w:rsidR="00860B2B" w:rsidRPr="00B41B28">
        <w:rPr>
          <w:rStyle w:val="q4iawc"/>
          <w:sz w:val="18"/>
          <w:szCs w:val="18"/>
          <w:lang w:val="en"/>
        </w:rPr>
        <w:t>=</w:t>
      </w:r>
      <w:r w:rsidR="00860B2B">
        <w:rPr>
          <w:rStyle w:val="q4iawc"/>
          <w:sz w:val="18"/>
          <w:szCs w:val="18"/>
          <w:lang w:val="en"/>
        </w:rPr>
        <w:t xml:space="preserve"> </w:t>
      </w:r>
      <w:r w:rsidR="00860B2B" w:rsidRPr="00B41B28">
        <w:rPr>
          <w:rStyle w:val="q4iawc"/>
          <w:sz w:val="18"/>
          <w:szCs w:val="18"/>
          <w:lang w:val="en"/>
        </w:rPr>
        <w:t xml:space="preserve">500 is </w:t>
      </w:r>
      <w:r w:rsidR="00860B2B">
        <w:rPr>
          <w:rStyle w:val="q4iawc"/>
          <w:sz w:val="18"/>
          <w:szCs w:val="18"/>
          <w:lang w:val="en"/>
        </w:rPr>
        <w:t>approximately</w:t>
      </w:r>
      <w:r w:rsidR="00860B2B" w:rsidRPr="00B41B28">
        <w:rPr>
          <w:rStyle w:val="q4iawc"/>
          <w:sz w:val="18"/>
          <w:szCs w:val="18"/>
          <w:lang w:val="en"/>
        </w:rPr>
        <w:t xml:space="preserve"> 40 K (</w:t>
      </w:r>
      <w:r w:rsidR="00860B2B" w:rsidRPr="00B41B28">
        <w:rPr>
          <w:rStyle w:val="q4iawc"/>
          <w:b/>
          <w:sz w:val="18"/>
          <w:szCs w:val="18"/>
          <w:lang w:val="en"/>
        </w:rPr>
        <w:t>Fig. 1</w:t>
      </w:r>
      <w:r w:rsidR="00860B2B" w:rsidRPr="00B41B28">
        <w:rPr>
          <w:rStyle w:val="q4iawc"/>
          <w:sz w:val="18"/>
          <w:szCs w:val="18"/>
          <w:lang w:val="en"/>
        </w:rPr>
        <w:t>), which is not always sufficient to determine with high precision the exact masses of compounds of interest.</w:t>
      </w:r>
      <w:r w:rsidR="00860B2B" w:rsidRPr="00B41B28">
        <w:rPr>
          <w:rStyle w:val="viiyi"/>
          <w:sz w:val="18"/>
          <w:szCs w:val="18"/>
          <w:lang w:val="en"/>
        </w:rPr>
        <w:t xml:space="preserve"> </w:t>
      </w:r>
      <w:r w:rsidR="00860B2B" w:rsidRPr="00B41B28">
        <w:rPr>
          <w:rStyle w:val="q4iawc"/>
          <w:sz w:val="18"/>
          <w:szCs w:val="18"/>
          <w:lang w:val="en"/>
        </w:rPr>
        <w:t>Thus, experimental</w:t>
      </w:r>
      <w:r w:rsidR="00860B2B">
        <w:rPr>
          <w:rStyle w:val="q4iawc"/>
          <w:sz w:val="18"/>
          <w:szCs w:val="18"/>
          <w:lang w:val="en"/>
        </w:rPr>
        <w:t>ly-determined</w:t>
      </w:r>
      <w:r w:rsidR="00860B2B" w:rsidRPr="00B41B28">
        <w:rPr>
          <w:rStyle w:val="q4iawc"/>
          <w:sz w:val="18"/>
          <w:szCs w:val="18"/>
          <w:lang w:val="en"/>
        </w:rPr>
        <w:t xml:space="preserve"> </w:t>
      </w:r>
      <w:r w:rsidR="00860B2B" w:rsidRPr="00B41B28">
        <w:rPr>
          <w:rStyle w:val="q4iawc"/>
          <w:i/>
          <w:sz w:val="18"/>
          <w:szCs w:val="18"/>
          <w:lang w:val="en"/>
        </w:rPr>
        <w:t>m</w:t>
      </w:r>
      <w:r w:rsidR="00860B2B" w:rsidRPr="00B41B28">
        <w:rPr>
          <w:rStyle w:val="q4iawc"/>
          <w:sz w:val="18"/>
          <w:szCs w:val="18"/>
          <w:lang w:val="en"/>
        </w:rPr>
        <w:t>/</w:t>
      </w:r>
      <w:r w:rsidR="00860B2B" w:rsidRPr="00B41B28">
        <w:rPr>
          <w:rStyle w:val="q4iawc"/>
          <w:i/>
          <w:sz w:val="18"/>
          <w:szCs w:val="18"/>
          <w:lang w:val="en"/>
        </w:rPr>
        <w:t>z</w:t>
      </w:r>
      <w:r w:rsidR="00860B2B" w:rsidRPr="00B41B28">
        <w:rPr>
          <w:rStyle w:val="q4iawc"/>
          <w:sz w:val="18"/>
          <w:szCs w:val="18"/>
          <w:lang w:val="en"/>
        </w:rPr>
        <w:t xml:space="preserve"> ratios can sometimes be slightly shifted compared to theoretical </w:t>
      </w:r>
      <w:r w:rsidR="00860B2B" w:rsidRPr="00B41B28">
        <w:rPr>
          <w:rStyle w:val="q4iawc"/>
          <w:i/>
          <w:sz w:val="18"/>
          <w:szCs w:val="18"/>
          <w:lang w:val="en"/>
        </w:rPr>
        <w:t>m</w:t>
      </w:r>
      <w:r w:rsidR="00860B2B" w:rsidRPr="00B41B28">
        <w:rPr>
          <w:rStyle w:val="q4iawc"/>
          <w:sz w:val="18"/>
          <w:szCs w:val="18"/>
          <w:lang w:val="en"/>
        </w:rPr>
        <w:t>/</w:t>
      </w:r>
      <w:r w:rsidR="00860B2B" w:rsidRPr="00B41B28">
        <w:rPr>
          <w:rStyle w:val="q4iawc"/>
          <w:i/>
          <w:sz w:val="18"/>
          <w:szCs w:val="18"/>
          <w:lang w:val="en"/>
        </w:rPr>
        <w:t>z</w:t>
      </w:r>
      <w:r w:rsidR="00860B2B" w:rsidRPr="00B41B28">
        <w:rPr>
          <w:rStyle w:val="q4iawc"/>
          <w:sz w:val="18"/>
          <w:szCs w:val="18"/>
          <w:lang w:val="en"/>
        </w:rPr>
        <w:t xml:space="preserve"> values, as can be observed in particular for the di-deuterated form of metabolite </w:t>
      </w:r>
      <w:r w:rsidR="00860B2B" w:rsidRPr="00B41B28">
        <w:rPr>
          <w:rStyle w:val="q4iawc"/>
          <w:b/>
          <w:sz w:val="18"/>
          <w:szCs w:val="18"/>
          <w:lang w:val="en"/>
        </w:rPr>
        <w:t>3</w:t>
      </w:r>
      <w:r w:rsidR="00860B2B" w:rsidRPr="00B41B28">
        <w:rPr>
          <w:rStyle w:val="q4iawc"/>
          <w:sz w:val="18"/>
          <w:szCs w:val="18"/>
          <w:lang w:val="en"/>
        </w:rPr>
        <w:t xml:space="preserve"> (</w:t>
      </w:r>
      <w:r w:rsidR="00860B2B" w:rsidRPr="00B41B28">
        <w:rPr>
          <w:rStyle w:val="q4iawc"/>
          <w:i/>
          <w:sz w:val="18"/>
          <w:szCs w:val="18"/>
          <w:lang w:val="en"/>
        </w:rPr>
        <w:t>m</w:t>
      </w:r>
      <w:r w:rsidR="00860B2B" w:rsidRPr="00B41B28">
        <w:rPr>
          <w:rStyle w:val="q4iawc"/>
          <w:sz w:val="18"/>
          <w:szCs w:val="18"/>
          <w:lang w:val="en"/>
        </w:rPr>
        <w:t>/</w:t>
      </w:r>
      <w:proofErr w:type="spellStart"/>
      <w:r w:rsidR="00860B2B" w:rsidRPr="00B41B28">
        <w:rPr>
          <w:rStyle w:val="q4iawc"/>
          <w:i/>
          <w:sz w:val="18"/>
          <w:szCs w:val="18"/>
          <w:lang w:val="en"/>
        </w:rPr>
        <w:t>z</w:t>
      </w:r>
      <w:r w:rsidR="00860B2B" w:rsidRPr="00B41B28">
        <w:rPr>
          <w:rStyle w:val="q4iawc"/>
          <w:sz w:val="18"/>
          <w:szCs w:val="18"/>
          <w:vertAlign w:val="subscript"/>
          <w:lang w:val="en"/>
        </w:rPr>
        <w:t>exp</w:t>
      </w:r>
      <w:proofErr w:type="spellEnd"/>
      <w:r w:rsidR="00134EB5">
        <w:rPr>
          <w:rStyle w:val="q4iawc"/>
          <w:sz w:val="18"/>
          <w:szCs w:val="18"/>
          <w:vertAlign w:val="subscript"/>
          <w:lang w:val="en"/>
        </w:rPr>
        <w:t xml:space="preserve"> </w:t>
      </w:r>
      <w:r w:rsidR="00860B2B" w:rsidRPr="00B41B28">
        <w:rPr>
          <w:rStyle w:val="q4iawc"/>
          <w:sz w:val="18"/>
          <w:szCs w:val="18"/>
          <w:lang w:val="en"/>
        </w:rPr>
        <w:t>=</w:t>
      </w:r>
      <w:r w:rsidR="00134EB5">
        <w:rPr>
          <w:rStyle w:val="q4iawc"/>
          <w:sz w:val="18"/>
          <w:szCs w:val="18"/>
          <w:lang w:val="en"/>
        </w:rPr>
        <w:t xml:space="preserve"> </w:t>
      </w:r>
      <w:r w:rsidR="00860B2B" w:rsidRPr="00B41B28">
        <w:rPr>
          <w:rStyle w:val="q4iawc"/>
          <w:sz w:val="18"/>
          <w:szCs w:val="18"/>
          <w:lang w:val="en"/>
        </w:rPr>
        <w:t xml:space="preserve">528.3060 and </w:t>
      </w:r>
      <w:r w:rsidR="00860B2B" w:rsidRPr="00B41B28">
        <w:rPr>
          <w:rStyle w:val="q4iawc"/>
          <w:i/>
          <w:sz w:val="18"/>
          <w:szCs w:val="18"/>
          <w:lang w:val="en"/>
        </w:rPr>
        <w:t>m</w:t>
      </w:r>
      <w:r w:rsidR="00860B2B" w:rsidRPr="00B41B28">
        <w:rPr>
          <w:rStyle w:val="q4iawc"/>
          <w:sz w:val="18"/>
          <w:szCs w:val="18"/>
          <w:lang w:val="en"/>
        </w:rPr>
        <w:t>/</w:t>
      </w:r>
      <w:proofErr w:type="spellStart"/>
      <w:r w:rsidR="00860B2B" w:rsidRPr="00B41B28">
        <w:rPr>
          <w:rStyle w:val="q4iawc"/>
          <w:i/>
          <w:sz w:val="18"/>
          <w:szCs w:val="18"/>
          <w:lang w:val="en"/>
        </w:rPr>
        <w:t>z</w:t>
      </w:r>
      <w:r w:rsidR="00860B2B" w:rsidRPr="00B41B28">
        <w:rPr>
          <w:rStyle w:val="q4iawc"/>
          <w:sz w:val="18"/>
          <w:szCs w:val="18"/>
          <w:vertAlign w:val="subscript"/>
          <w:lang w:val="en"/>
        </w:rPr>
        <w:t>theo</w:t>
      </w:r>
      <w:proofErr w:type="spellEnd"/>
      <w:r w:rsidR="00134EB5">
        <w:rPr>
          <w:rStyle w:val="q4iawc"/>
          <w:sz w:val="18"/>
          <w:szCs w:val="18"/>
          <w:vertAlign w:val="subscript"/>
          <w:lang w:val="en"/>
        </w:rPr>
        <w:t xml:space="preserve"> </w:t>
      </w:r>
      <w:r w:rsidR="00860B2B" w:rsidRPr="00B41B28">
        <w:rPr>
          <w:rStyle w:val="q4iawc"/>
          <w:sz w:val="18"/>
          <w:szCs w:val="18"/>
          <w:lang w:val="en"/>
        </w:rPr>
        <w:t>=</w:t>
      </w:r>
      <w:r w:rsidR="00134EB5">
        <w:rPr>
          <w:rStyle w:val="q4iawc"/>
          <w:sz w:val="18"/>
          <w:szCs w:val="18"/>
          <w:lang w:val="en"/>
        </w:rPr>
        <w:t xml:space="preserve"> </w:t>
      </w:r>
      <w:r w:rsidR="00860B2B" w:rsidRPr="00B41B28">
        <w:rPr>
          <w:rStyle w:val="q4iawc"/>
          <w:sz w:val="18"/>
          <w:szCs w:val="18"/>
          <w:lang w:val="en"/>
        </w:rPr>
        <w:t xml:space="preserve">528.3037, </w:t>
      </w:r>
      <w:r w:rsidR="00860B2B" w:rsidRPr="003846F3">
        <w:rPr>
          <w:rStyle w:val="q4iawc"/>
          <w:sz w:val="18"/>
          <w:szCs w:val="18"/>
          <w:lang w:val="en"/>
        </w:rPr>
        <w:t>i.e.</w:t>
      </w:r>
      <w:r w:rsidR="00860B2B" w:rsidRPr="00B41B28">
        <w:rPr>
          <w:rStyle w:val="q4iawc"/>
          <w:sz w:val="18"/>
          <w:szCs w:val="18"/>
          <w:lang w:val="en"/>
        </w:rPr>
        <w:t xml:space="preserve"> 4.3 ppm). By way of comparison, </w:t>
      </w:r>
      <w:r w:rsidR="00860B2B">
        <w:rPr>
          <w:rStyle w:val="q4iawc"/>
          <w:sz w:val="18"/>
          <w:szCs w:val="18"/>
          <w:lang w:val="en"/>
        </w:rPr>
        <w:t xml:space="preserve">the </w:t>
      </w:r>
      <w:r w:rsidR="00860B2B" w:rsidRPr="00B41B28">
        <w:rPr>
          <w:rStyle w:val="q4iawc"/>
          <w:i/>
          <w:sz w:val="18"/>
          <w:szCs w:val="18"/>
          <w:lang w:val="en"/>
        </w:rPr>
        <w:t>m</w:t>
      </w:r>
      <w:r w:rsidR="00860B2B" w:rsidRPr="00B41B28">
        <w:rPr>
          <w:rStyle w:val="q4iawc"/>
          <w:sz w:val="18"/>
          <w:szCs w:val="18"/>
          <w:lang w:val="en"/>
        </w:rPr>
        <w:t>/</w:t>
      </w:r>
      <w:r w:rsidR="00860B2B" w:rsidRPr="00B41B28">
        <w:rPr>
          <w:rStyle w:val="q4iawc"/>
          <w:i/>
          <w:sz w:val="18"/>
          <w:szCs w:val="18"/>
          <w:lang w:val="en"/>
        </w:rPr>
        <w:t>z</w:t>
      </w:r>
      <w:r w:rsidR="00860B2B" w:rsidRPr="00B41B28">
        <w:rPr>
          <w:rStyle w:val="q4iawc"/>
          <w:sz w:val="18"/>
          <w:szCs w:val="18"/>
          <w:lang w:val="en"/>
        </w:rPr>
        <w:t xml:space="preserve"> ratio values obtained for the non-deuterated form of metabolite </w:t>
      </w:r>
      <w:r w:rsidR="00860B2B" w:rsidRPr="00B41B28">
        <w:rPr>
          <w:rStyle w:val="q4iawc"/>
          <w:b/>
          <w:sz w:val="18"/>
          <w:szCs w:val="18"/>
          <w:lang w:val="en"/>
        </w:rPr>
        <w:t>3</w:t>
      </w:r>
      <w:r w:rsidR="00860B2B" w:rsidRPr="00B41B28">
        <w:rPr>
          <w:rStyle w:val="q4iawc"/>
          <w:sz w:val="18"/>
          <w:szCs w:val="18"/>
          <w:lang w:val="en"/>
        </w:rPr>
        <w:t xml:space="preserve"> are closer to the </w:t>
      </w:r>
      <w:r w:rsidR="00134EB5">
        <w:rPr>
          <w:rStyle w:val="q4iawc"/>
          <w:sz w:val="18"/>
          <w:szCs w:val="18"/>
          <w:lang w:val="en"/>
        </w:rPr>
        <w:t>calculated</w:t>
      </w:r>
      <w:r w:rsidR="00860B2B" w:rsidRPr="00B41B28">
        <w:rPr>
          <w:rStyle w:val="q4iawc"/>
          <w:sz w:val="18"/>
          <w:szCs w:val="18"/>
          <w:lang w:val="en"/>
        </w:rPr>
        <w:t xml:space="preserve"> </w:t>
      </w:r>
      <w:r w:rsidR="00134EB5">
        <w:rPr>
          <w:rStyle w:val="q4iawc"/>
          <w:sz w:val="18"/>
          <w:szCs w:val="18"/>
          <w:lang w:val="en"/>
        </w:rPr>
        <w:t>values</w:t>
      </w:r>
      <w:r w:rsidR="00860B2B" w:rsidRPr="00B41B28">
        <w:rPr>
          <w:rStyle w:val="q4iawc"/>
          <w:sz w:val="18"/>
          <w:szCs w:val="18"/>
          <w:lang w:val="en"/>
        </w:rPr>
        <w:t>, whether for the monoisotopic peak (</w:t>
      </w:r>
      <w:r w:rsidR="00860B2B" w:rsidRPr="00B41B28">
        <w:rPr>
          <w:rStyle w:val="q4iawc"/>
          <w:i/>
          <w:sz w:val="18"/>
          <w:szCs w:val="18"/>
          <w:lang w:val="en"/>
        </w:rPr>
        <w:t>m</w:t>
      </w:r>
      <w:r w:rsidR="00860B2B" w:rsidRPr="00B41B28">
        <w:rPr>
          <w:rStyle w:val="q4iawc"/>
          <w:sz w:val="18"/>
          <w:szCs w:val="18"/>
          <w:lang w:val="en"/>
        </w:rPr>
        <w:t>/</w:t>
      </w:r>
      <w:proofErr w:type="spellStart"/>
      <w:r w:rsidR="00860B2B" w:rsidRPr="00B41B28">
        <w:rPr>
          <w:rStyle w:val="q4iawc"/>
          <w:i/>
          <w:sz w:val="18"/>
          <w:szCs w:val="18"/>
          <w:lang w:val="en"/>
        </w:rPr>
        <w:t>z</w:t>
      </w:r>
      <w:r w:rsidR="00860B2B" w:rsidRPr="00B41B28">
        <w:rPr>
          <w:rStyle w:val="q4iawc"/>
          <w:sz w:val="18"/>
          <w:szCs w:val="18"/>
          <w:vertAlign w:val="subscript"/>
          <w:lang w:val="en"/>
        </w:rPr>
        <w:t>exp</w:t>
      </w:r>
      <w:proofErr w:type="spellEnd"/>
      <w:r w:rsidR="004F2D7A">
        <w:rPr>
          <w:rStyle w:val="q4iawc"/>
          <w:sz w:val="18"/>
          <w:szCs w:val="18"/>
          <w:vertAlign w:val="subscript"/>
          <w:lang w:val="en"/>
        </w:rPr>
        <w:t xml:space="preserve"> </w:t>
      </w:r>
      <w:r w:rsidR="00860B2B" w:rsidRPr="00B41B28">
        <w:rPr>
          <w:rStyle w:val="q4iawc"/>
          <w:sz w:val="18"/>
          <w:szCs w:val="18"/>
          <w:lang w:val="en"/>
        </w:rPr>
        <w:t>=</w:t>
      </w:r>
      <w:r w:rsidR="004F2D7A">
        <w:rPr>
          <w:rStyle w:val="q4iawc"/>
          <w:sz w:val="18"/>
          <w:szCs w:val="18"/>
          <w:lang w:val="en"/>
        </w:rPr>
        <w:t xml:space="preserve"> </w:t>
      </w:r>
      <w:r w:rsidR="00860B2B" w:rsidRPr="00B41B28">
        <w:rPr>
          <w:rStyle w:val="q4iawc"/>
          <w:sz w:val="18"/>
          <w:szCs w:val="18"/>
          <w:lang w:val="en"/>
        </w:rPr>
        <w:t xml:space="preserve">526.2909 and </w:t>
      </w:r>
      <w:r w:rsidR="00860B2B" w:rsidRPr="00B41B28">
        <w:rPr>
          <w:rStyle w:val="q4iawc"/>
          <w:i/>
          <w:sz w:val="18"/>
          <w:szCs w:val="18"/>
          <w:lang w:val="en"/>
        </w:rPr>
        <w:t>m</w:t>
      </w:r>
      <w:r w:rsidR="00860B2B" w:rsidRPr="00B41B28">
        <w:rPr>
          <w:rStyle w:val="q4iawc"/>
          <w:sz w:val="18"/>
          <w:szCs w:val="18"/>
          <w:lang w:val="en"/>
        </w:rPr>
        <w:t>/</w:t>
      </w:r>
      <w:proofErr w:type="spellStart"/>
      <w:r w:rsidR="00860B2B" w:rsidRPr="00B41B28">
        <w:rPr>
          <w:rStyle w:val="q4iawc"/>
          <w:i/>
          <w:sz w:val="18"/>
          <w:szCs w:val="18"/>
          <w:lang w:val="en"/>
        </w:rPr>
        <w:t>z</w:t>
      </w:r>
      <w:r w:rsidR="00860B2B" w:rsidRPr="00B41B28">
        <w:rPr>
          <w:rStyle w:val="q4iawc"/>
          <w:sz w:val="18"/>
          <w:szCs w:val="18"/>
          <w:vertAlign w:val="subscript"/>
          <w:lang w:val="en"/>
        </w:rPr>
        <w:t>theo</w:t>
      </w:r>
      <w:proofErr w:type="spellEnd"/>
      <w:r w:rsidR="004F2D7A">
        <w:rPr>
          <w:rStyle w:val="q4iawc"/>
          <w:sz w:val="18"/>
          <w:szCs w:val="18"/>
          <w:vertAlign w:val="subscript"/>
          <w:lang w:val="en"/>
        </w:rPr>
        <w:t xml:space="preserve"> </w:t>
      </w:r>
      <w:r w:rsidR="00860B2B" w:rsidRPr="00B41B28">
        <w:rPr>
          <w:rStyle w:val="q4iawc"/>
          <w:sz w:val="18"/>
          <w:szCs w:val="18"/>
          <w:lang w:val="en"/>
        </w:rPr>
        <w:t>=</w:t>
      </w:r>
      <w:r w:rsidR="004F2D7A">
        <w:rPr>
          <w:rStyle w:val="q4iawc"/>
          <w:sz w:val="18"/>
          <w:szCs w:val="18"/>
          <w:lang w:val="en"/>
        </w:rPr>
        <w:t xml:space="preserve"> </w:t>
      </w:r>
      <w:r w:rsidR="00860B2B" w:rsidRPr="00B41B28">
        <w:rPr>
          <w:rStyle w:val="q4iawc"/>
          <w:sz w:val="18"/>
          <w:szCs w:val="18"/>
          <w:lang w:val="en"/>
        </w:rPr>
        <w:t xml:space="preserve">526.2912, </w:t>
      </w:r>
      <w:r w:rsidR="00860B2B" w:rsidRPr="003846F3">
        <w:rPr>
          <w:rStyle w:val="q4iawc"/>
          <w:sz w:val="18"/>
          <w:szCs w:val="18"/>
          <w:lang w:val="en"/>
        </w:rPr>
        <w:t>i.e.</w:t>
      </w:r>
      <w:r w:rsidR="00860B2B" w:rsidRPr="00B41B28">
        <w:rPr>
          <w:rStyle w:val="q4iawc"/>
          <w:sz w:val="18"/>
          <w:szCs w:val="18"/>
          <w:lang w:val="en"/>
        </w:rPr>
        <w:t xml:space="preserve"> 0.6 ppm) or the corresponding M+1 isotopic peak (</w:t>
      </w:r>
      <w:r w:rsidR="00860B2B" w:rsidRPr="00B41B28">
        <w:rPr>
          <w:rStyle w:val="q4iawc"/>
          <w:i/>
          <w:sz w:val="18"/>
          <w:szCs w:val="18"/>
          <w:lang w:val="en"/>
        </w:rPr>
        <w:t>m</w:t>
      </w:r>
      <w:r w:rsidR="00860B2B" w:rsidRPr="00B41B28">
        <w:rPr>
          <w:rStyle w:val="q4iawc"/>
          <w:sz w:val="18"/>
          <w:szCs w:val="18"/>
          <w:lang w:val="en"/>
        </w:rPr>
        <w:t>/</w:t>
      </w:r>
      <w:proofErr w:type="spellStart"/>
      <w:r w:rsidR="00860B2B" w:rsidRPr="00B41B28">
        <w:rPr>
          <w:rStyle w:val="q4iawc"/>
          <w:i/>
          <w:sz w:val="18"/>
          <w:szCs w:val="18"/>
          <w:lang w:val="en"/>
        </w:rPr>
        <w:t>z</w:t>
      </w:r>
      <w:r w:rsidR="00860B2B" w:rsidRPr="00B41B28">
        <w:rPr>
          <w:rStyle w:val="q4iawc"/>
          <w:sz w:val="18"/>
          <w:szCs w:val="18"/>
          <w:vertAlign w:val="subscript"/>
          <w:lang w:val="en"/>
        </w:rPr>
        <w:t>exp</w:t>
      </w:r>
      <w:proofErr w:type="spellEnd"/>
      <w:r w:rsidR="004F2D7A">
        <w:rPr>
          <w:rStyle w:val="q4iawc"/>
          <w:sz w:val="18"/>
          <w:szCs w:val="18"/>
          <w:vertAlign w:val="subscript"/>
          <w:lang w:val="en"/>
        </w:rPr>
        <w:t xml:space="preserve"> </w:t>
      </w:r>
      <w:r w:rsidR="00860B2B" w:rsidRPr="00B41B28">
        <w:rPr>
          <w:rStyle w:val="q4iawc"/>
          <w:sz w:val="18"/>
          <w:szCs w:val="18"/>
          <w:lang w:val="en"/>
        </w:rPr>
        <w:t>=</w:t>
      </w:r>
      <w:r w:rsidR="004F2D7A">
        <w:rPr>
          <w:rStyle w:val="q4iawc"/>
          <w:sz w:val="18"/>
          <w:szCs w:val="18"/>
          <w:lang w:val="en"/>
        </w:rPr>
        <w:t xml:space="preserve"> </w:t>
      </w:r>
      <w:r w:rsidR="00860B2B" w:rsidRPr="00B41B28">
        <w:rPr>
          <w:rStyle w:val="q4iawc"/>
          <w:sz w:val="18"/>
          <w:szCs w:val="18"/>
          <w:lang w:val="en"/>
        </w:rPr>
        <w:t xml:space="preserve">527.2942 and </w:t>
      </w:r>
      <w:r w:rsidR="00860B2B" w:rsidRPr="00B41B28">
        <w:rPr>
          <w:rStyle w:val="q4iawc"/>
          <w:i/>
          <w:sz w:val="18"/>
          <w:szCs w:val="18"/>
          <w:lang w:val="en"/>
        </w:rPr>
        <w:t>m</w:t>
      </w:r>
      <w:r w:rsidR="00860B2B" w:rsidRPr="00B41B28">
        <w:rPr>
          <w:rStyle w:val="q4iawc"/>
          <w:sz w:val="18"/>
          <w:szCs w:val="18"/>
          <w:lang w:val="en"/>
        </w:rPr>
        <w:t>/</w:t>
      </w:r>
      <w:proofErr w:type="spellStart"/>
      <w:r w:rsidR="00860B2B" w:rsidRPr="00B41B28">
        <w:rPr>
          <w:rStyle w:val="q4iawc"/>
          <w:i/>
          <w:sz w:val="18"/>
          <w:szCs w:val="18"/>
          <w:lang w:val="en"/>
        </w:rPr>
        <w:t>z</w:t>
      </w:r>
      <w:r w:rsidR="00860B2B" w:rsidRPr="00B41B28">
        <w:rPr>
          <w:rStyle w:val="q4iawc"/>
          <w:sz w:val="18"/>
          <w:szCs w:val="18"/>
          <w:vertAlign w:val="subscript"/>
          <w:lang w:val="en"/>
        </w:rPr>
        <w:t>theo</w:t>
      </w:r>
      <w:proofErr w:type="spellEnd"/>
      <w:r w:rsidR="004F2D7A">
        <w:rPr>
          <w:rStyle w:val="q4iawc"/>
          <w:sz w:val="18"/>
          <w:szCs w:val="18"/>
          <w:vertAlign w:val="subscript"/>
          <w:lang w:val="en"/>
        </w:rPr>
        <w:t xml:space="preserve"> </w:t>
      </w:r>
      <w:r w:rsidR="00860B2B" w:rsidRPr="00B41B28">
        <w:rPr>
          <w:rStyle w:val="q4iawc"/>
          <w:sz w:val="18"/>
          <w:szCs w:val="18"/>
          <w:lang w:val="en"/>
        </w:rPr>
        <w:t>=</w:t>
      </w:r>
      <w:r w:rsidR="004F2D7A">
        <w:rPr>
          <w:rStyle w:val="q4iawc"/>
          <w:sz w:val="18"/>
          <w:szCs w:val="18"/>
          <w:lang w:val="en"/>
        </w:rPr>
        <w:t xml:space="preserve"> </w:t>
      </w:r>
      <w:r w:rsidR="00860B2B" w:rsidRPr="00B41B28">
        <w:rPr>
          <w:rStyle w:val="q4iawc"/>
          <w:sz w:val="18"/>
          <w:szCs w:val="18"/>
          <w:lang w:val="en"/>
        </w:rPr>
        <w:t xml:space="preserve">527.2945, </w:t>
      </w:r>
      <w:r w:rsidR="00860B2B" w:rsidRPr="003846F3">
        <w:rPr>
          <w:rStyle w:val="q4iawc"/>
          <w:sz w:val="18"/>
          <w:szCs w:val="18"/>
          <w:lang w:val="en"/>
        </w:rPr>
        <w:t>i.e.</w:t>
      </w:r>
      <w:r w:rsidR="00860B2B" w:rsidRPr="00B41B28">
        <w:rPr>
          <w:rStyle w:val="q4iawc"/>
          <w:sz w:val="18"/>
          <w:szCs w:val="18"/>
          <w:lang w:val="en"/>
        </w:rPr>
        <w:t xml:space="preserve"> 0.6 ppm).</w:t>
      </w:r>
      <w:r w:rsidR="00860B2B">
        <w:rPr>
          <w:sz w:val="18"/>
          <w:szCs w:val="18"/>
          <w:lang w:val="en"/>
        </w:rPr>
        <w:t xml:space="preserve"> </w:t>
      </w:r>
      <w:r w:rsidR="00C20054">
        <w:rPr>
          <w:rFonts w:cstheme="majorHAnsi"/>
          <w:sz w:val="18"/>
          <w:szCs w:val="18"/>
          <w:lang w:val="en-GB"/>
        </w:rPr>
        <w:t xml:space="preserve">Overall, </w:t>
      </w:r>
      <w:r w:rsidR="006F70F4">
        <w:rPr>
          <w:rFonts w:cstheme="majorHAnsi"/>
          <w:sz w:val="18"/>
          <w:szCs w:val="18"/>
          <w:lang w:val="en-GB"/>
        </w:rPr>
        <w:t>the</w:t>
      </w:r>
      <w:r w:rsidR="00F86BC4">
        <w:rPr>
          <w:rFonts w:cstheme="majorHAnsi"/>
          <w:sz w:val="18"/>
          <w:szCs w:val="18"/>
          <w:lang w:val="en-GB"/>
        </w:rPr>
        <w:t xml:space="preserve"> important observation is that the</w:t>
      </w:r>
      <w:r w:rsidR="00860B2B">
        <w:rPr>
          <w:rFonts w:cstheme="majorHAnsi"/>
          <w:sz w:val="18"/>
          <w:szCs w:val="18"/>
          <w:lang w:val="en-GB"/>
        </w:rPr>
        <w:t xml:space="preserve"> +2D</w:t>
      </w:r>
      <w:r w:rsidR="006F70F4">
        <w:rPr>
          <w:rFonts w:cstheme="majorHAnsi"/>
          <w:sz w:val="18"/>
          <w:szCs w:val="18"/>
          <w:lang w:val="en-GB"/>
        </w:rPr>
        <w:t xml:space="preserve"> peak intensity substantially increases in the presence of the labelled amino acids, consistent with their incorporation. </w:t>
      </w:r>
      <w:r w:rsidR="00A70092">
        <w:rPr>
          <w:rFonts w:cstheme="majorHAnsi"/>
          <w:sz w:val="18"/>
          <w:szCs w:val="18"/>
          <w:lang w:val="en-GB"/>
        </w:rPr>
        <w:t>T</w:t>
      </w:r>
      <w:r w:rsidR="007003BD" w:rsidRPr="007003BD">
        <w:rPr>
          <w:rFonts w:cstheme="majorHAnsi"/>
          <w:sz w:val="18"/>
          <w:szCs w:val="18"/>
          <w:lang w:val="en-GB"/>
        </w:rPr>
        <w:t xml:space="preserve">he +1D peak observed for metabolite </w:t>
      </w:r>
      <w:r w:rsidR="007003BD" w:rsidRPr="00A70092">
        <w:rPr>
          <w:rFonts w:cstheme="majorHAnsi"/>
          <w:b/>
          <w:sz w:val="18"/>
          <w:szCs w:val="18"/>
          <w:lang w:val="en-GB"/>
        </w:rPr>
        <w:t>3</w:t>
      </w:r>
      <w:r w:rsidR="007003BD" w:rsidRPr="007003BD">
        <w:rPr>
          <w:rFonts w:cstheme="majorHAnsi"/>
          <w:sz w:val="18"/>
          <w:szCs w:val="18"/>
          <w:lang w:val="en-GB"/>
        </w:rPr>
        <w:t xml:space="preserve"> </w:t>
      </w:r>
      <w:r w:rsidR="00A70092">
        <w:rPr>
          <w:rFonts w:cstheme="majorHAnsi"/>
          <w:sz w:val="18"/>
          <w:szCs w:val="18"/>
          <w:lang w:val="en-GB"/>
        </w:rPr>
        <w:t>may arise from</w:t>
      </w:r>
      <w:r w:rsidR="007003BD" w:rsidRPr="007003BD">
        <w:rPr>
          <w:rFonts w:cstheme="majorHAnsi"/>
          <w:sz w:val="18"/>
          <w:szCs w:val="18"/>
          <w:lang w:val="en-GB"/>
        </w:rPr>
        <w:t xml:space="preserve"> </w:t>
      </w:r>
      <w:r w:rsidR="009D6732">
        <w:rPr>
          <w:rFonts w:cstheme="majorHAnsi"/>
          <w:sz w:val="18"/>
          <w:szCs w:val="18"/>
          <w:lang w:val="en-GB"/>
        </w:rPr>
        <w:t>conversion</w:t>
      </w:r>
      <w:r w:rsidR="00E8115B">
        <w:rPr>
          <w:rFonts w:cstheme="majorHAnsi"/>
          <w:sz w:val="18"/>
          <w:szCs w:val="18"/>
          <w:lang w:val="en-GB"/>
        </w:rPr>
        <w:t xml:space="preserve"> in the cell</w:t>
      </w:r>
      <w:r w:rsidR="00A42BD1">
        <w:rPr>
          <w:rFonts w:cstheme="majorHAnsi"/>
          <w:sz w:val="18"/>
          <w:szCs w:val="18"/>
          <w:lang w:val="en-GB"/>
        </w:rPr>
        <w:t xml:space="preserve"> </w:t>
      </w:r>
      <w:r w:rsidR="007003BD" w:rsidRPr="007003BD">
        <w:rPr>
          <w:rFonts w:cstheme="majorHAnsi"/>
          <w:sz w:val="18"/>
          <w:szCs w:val="18"/>
          <w:lang w:val="en-GB"/>
        </w:rPr>
        <w:t xml:space="preserve">of </w:t>
      </w:r>
      <w:r w:rsidR="007003BD" w:rsidRPr="007003BD">
        <w:rPr>
          <w:rFonts w:cstheme="majorHAnsi"/>
          <w:sz w:val="16"/>
          <w:szCs w:val="16"/>
          <w:lang w:val="en-GB"/>
        </w:rPr>
        <w:t>L</w:t>
      </w:r>
      <w:r w:rsidR="007003BD" w:rsidRPr="007003BD">
        <w:rPr>
          <w:rFonts w:cstheme="majorHAnsi"/>
          <w:sz w:val="18"/>
          <w:szCs w:val="18"/>
          <w:lang w:val="en-GB"/>
        </w:rPr>
        <w:t>-serine-2,3,3-D3</w:t>
      </w:r>
      <w:r w:rsidR="00A42BD1">
        <w:rPr>
          <w:rFonts w:cstheme="majorHAnsi"/>
          <w:sz w:val="18"/>
          <w:szCs w:val="18"/>
          <w:lang w:val="en-GB"/>
        </w:rPr>
        <w:t xml:space="preserve"> </w:t>
      </w:r>
      <w:r w:rsidR="00E8115B">
        <w:rPr>
          <w:rFonts w:cstheme="majorHAnsi"/>
          <w:sz w:val="18"/>
          <w:szCs w:val="18"/>
          <w:lang w:val="en-GB"/>
        </w:rPr>
        <w:t>to</w:t>
      </w:r>
      <w:r w:rsidR="007003BD" w:rsidRPr="007003BD">
        <w:rPr>
          <w:rFonts w:cstheme="majorHAnsi"/>
          <w:sz w:val="18"/>
          <w:szCs w:val="18"/>
          <w:lang w:val="en-GB"/>
        </w:rPr>
        <w:t xml:space="preserve"> Gly-2-D1</w:t>
      </w:r>
      <w:r w:rsidR="00E8115B">
        <w:rPr>
          <w:rFonts w:cstheme="majorHAnsi"/>
          <w:sz w:val="18"/>
          <w:szCs w:val="18"/>
          <w:lang w:val="en-GB"/>
        </w:rPr>
        <w:t xml:space="preserve"> by an endogenous serine hydroxymethyl transferase (SHMT)</w:t>
      </w:r>
      <w:r w:rsidR="007003BD" w:rsidRPr="007003BD">
        <w:rPr>
          <w:rFonts w:cstheme="majorHAnsi"/>
          <w:sz w:val="18"/>
          <w:szCs w:val="18"/>
          <w:lang w:val="en-GB"/>
        </w:rPr>
        <w:t>.</w:t>
      </w:r>
      <w:r w:rsidR="007003BD" w:rsidRPr="00B41B28">
        <w:rPr>
          <w:rFonts w:cstheme="majorHAnsi"/>
          <w:b/>
          <w:sz w:val="18"/>
          <w:szCs w:val="18"/>
          <w:highlight w:val="yellow"/>
          <w:lang w:val="en-GB"/>
        </w:rPr>
        <w:br w:type="page"/>
      </w:r>
    </w:p>
    <w:p w:rsidR="00B960C5" w:rsidRPr="00D939BE" w:rsidRDefault="00B960C5" w:rsidP="00B960C5">
      <w:pPr>
        <w:spacing w:after="0" w:line="240" w:lineRule="auto"/>
        <w:rPr>
          <w:b/>
          <w:sz w:val="18"/>
          <w:szCs w:val="18"/>
          <w:lang w:val="en-GB"/>
        </w:rPr>
      </w:pPr>
      <w:r w:rsidRPr="00D939BE">
        <w:rPr>
          <w:rFonts w:ascii="Calibri" w:eastAsia="Calibri" w:hAnsi="Calibri" w:cs="Times New Roman"/>
          <w:b/>
          <w:sz w:val="18"/>
          <w:szCs w:val="18"/>
          <w:lang w:val="en-GB"/>
        </w:rPr>
        <w:lastRenderedPageBreak/>
        <w:t xml:space="preserve">Supplementary Table 1 </w:t>
      </w:r>
      <w:r w:rsidRPr="00D939BE">
        <w:rPr>
          <w:rFonts w:ascii="Calibri" w:eastAsia="Calibri" w:hAnsi="Calibri" w:cs="Calibri"/>
          <w:b/>
          <w:sz w:val="18"/>
          <w:szCs w:val="18"/>
          <w:lang w:val="en-GB"/>
        </w:rPr>
        <w:t>│</w:t>
      </w:r>
      <w:r w:rsidRPr="00D939BE">
        <w:rPr>
          <w:rFonts w:ascii="Calibri" w:eastAsia="Calibri" w:hAnsi="Calibri" w:cs="Times New Roman"/>
          <w:b/>
          <w:sz w:val="18"/>
          <w:szCs w:val="18"/>
          <w:lang w:val="en-GB"/>
        </w:rPr>
        <w:t xml:space="preserve"> </w:t>
      </w:r>
      <w:r w:rsidRPr="00D939BE">
        <w:rPr>
          <w:b/>
          <w:sz w:val="18"/>
          <w:szCs w:val="18"/>
          <w:lang w:val="en-GB"/>
        </w:rPr>
        <w:t>List of primers used in this work.</w:t>
      </w:r>
    </w:p>
    <w:tbl>
      <w:tblPr>
        <w:tblStyle w:val="Grilledutableau1"/>
        <w:tblW w:w="0" w:type="auto"/>
        <w:tblLook w:val="04A0" w:firstRow="1" w:lastRow="0" w:firstColumn="1" w:lastColumn="0" w:noHBand="0" w:noVBand="1"/>
      </w:tblPr>
      <w:tblGrid>
        <w:gridCol w:w="5239"/>
        <w:gridCol w:w="2856"/>
        <w:gridCol w:w="810"/>
      </w:tblGrid>
      <w:tr w:rsidR="00B960C5" w:rsidRPr="00D939BE" w:rsidTr="003220C5">
        <w:tc>
          <w:tcPr>
            <w:tcW w:w="5239" w:type="dxa"/>
            <w:tcBorders>
              <w:bottom w:val="single" w:sz="4" w:space="0" w:color="auto"/>
            </w:tcBorders>
          </w:tcPr>
          <w:p w:rsidR="00B960C5" w:rsidRPr="00D939BE" w:rsidRDefault="00B960C5" w:rsidP="003220C5">
            <w:pPr>
              <w:rPr>
                <w:rFonts w:ascii="Calibri" w:eastAsia="Calibri" w:hAnsi="Calibri" w:cs="Times New Roman"/>
                <w:bCs/>
                <w:iCs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bCs/>
                <w:color w:val="000000"/>
                <w:sz w:val="16"/>
                <w:szCs w:val="16"/>
                <w:lang w:val="en-GB"/>
              </w:rPr>
              <w:t>Oligonucleotides (5′-3</w:t>
            </w:r>
            <w:proofErr w:type="gramStart"/>
            <w:r w:rsidRPr="00D939BE">
              <w:rPr>
                <w:rFonts w:ascii="Calibri" w:eastAsia="Calibri" w:hAnsi="Calibri" w:cs="Calibri"/>
                <w:bCs/>
                <w:color w:val="000000"/>
                <w:sz w:val="16"/>
                <w:szCs w:val="16"/>
                <w:lang w:val="en-GB"/>
              </w:rPr>
              <w:t>′)</w:t>
            </w:r>
            <w:r w:rsidRPr="00D939BE">
              <w:rPr>
                <w:rFonts w:ascii="Calibri" w:eastAsia="Calibri" w:hAnsi="Calibri" w:cs="Times New Roman"/>
                <w:sz w:val="16"/>
                <w:szCs w:val="16"/>
                <w:lang w:val="en-GB"/>
              </w:rPr>
              <w:t>*</w:t>
            </w:r>
            <w:proofErr w:type="gramEnd"/>
          </w:p>
        </w:tc>
        <w:tc>
          <w:tcPr>
            <w:tcW w:w="2856" w:type="dxa"/>
            <w:tcBorders>
              <w:bottom w:val="single" w:sz="4" w:space="0" w:color="auto"/>
            </w:tcBorders>
          </w:tcPr>
          <w:p w:rsidR="00B960C5" w:rsidRPr="00D939BE" w:rsidRDefault="00B960C5" w:rsidP="003220C5">
            <w:pPr>
              <w:rPr>
                <w:rFonts w:ascii="Calibri" w:eastAsia="Calibri" w:hAnsi="Calibri" w:cs="Times New Roman"/>
                <w:bCs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Times New Roman"/>
                <w:bCs/>
                <w:sz w:val="16"/>
                <w:szCs w:val="16"/>
                <w:lang w:val="en-GB"/>
              </w:rPr>
              <w:t>Usage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:rsidR="00B960C5" w:rsidRPr="00D939BE" w:rsidRDefault="00B960C5" w:rsidP="003220C5">
            <w:pPr>
              <w:rPr>
                <w:rFonts w:ascii="Calibri" w:eastAsia="Calibri" w:hAnsi="Calibri" w:cs="Times New Roman"/>
                <w:bCs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Times New Roman"/>
                <w:bCs/>
                <w:sz w:val="16"/>
                <w:szCs w:val="16"/>
                <w:lang w:val="en-GB"/>
              </w:rPr>
              <w:t>Oligo no.</w:t>
            </w:r>
          </w:p>
        </w:tc>
      </w:tr>
      <w:tr w:rsidR="00B960C5" w:rsidRPr="00D939BE" w:rsidTr="003220C5">
        <w:tc>
          <w:tcPr>
            <w:tcW w:w="5239" w:type="dxa"/>
            <w:shd w:val="pct20" w:color="auto" w:fill="auto"/>
          </w:tcPr>
          <w:p w:rsidR="00B960C5" w:rsidRPr="00D939BE" w:rsidRDefault="00B960C5" w:rsidP="003220C5">
            <w:pPr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b/>
                <w:i/>
                <w:iCs/>
                <w:sz w:val="18"/>
                <w:szCs w:val="18"/>
                <w:lang w:val="en-GB"/>
              </w:rPr>
              <w:t xml:space="preserve">Protein expression in </w:t>
            </w:r>
            <w:r w:rsidRPr="00D939BE">
              <w:rPr>
                <w:rFonts w:ascii="Calibri" w:eastAsia="Calibri" w:hAnsi="Calibri" w:cs="Calibri"/>
                <w:b/>
                <w:iCs/>
                <w:sz w:val="18"/>
                <w:szCs w:val="18"/>
                <w:lang w:val="en-GB"/>
              </w:rPr>
              <w:t>E. coli</w:t>
            </w:r>
          </w:p>
        </w:tc>
        <w:tc>
          <w:tcPr>
            <w:tcW w:w="2856" w:type="dxa"/>
            <w:shd w:val="pct20" w:color="auto" w:fill="auto"/>
          </w:tcPr>
          <w:p w:rsidR="00B960C5" w:rsidRPr="00D939BE" w:rsidRDefault="00B960C5" w:rsidP="003220C5">
            <w:pPr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810" w:type="dxa"/>
            <w:shd w:val="pct20" w:color="auto" w:fill="auto"/>
          </w:tcPr>
          <w:p w:rsidR="00B960C5" w:rsidRPr="00D939BE" w:rsidRDefault="00B960C5" w:rsidP="003220C5">
            <w:pPr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</w:pPr>
          </w:p>
        </w:tc>
      </w:tr>
      <w:tr w:rsidR="00B960C5" w:rsidRPr="00D939BE" w:rsidTr="003220C5">
        <w:tc>
          <w:tcPr>
            <w:tcW w:w="5239" w:type="dxa"/>
          </w:tcPr>
          <w:p w:rsidR="00B960C5" w:rsidRPr="00D939BE" w:rsidRDefault="00B960C5" w:rsidP="003220C5">
            <w:pPr>
              <w:rPr>
                <w:rFonts w:ascii="Calibri" w:eastAsia="Calibri" w:hAnsi="Calibri" w:cs="Times New Roman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TTTCGC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u w:val="single"/>
                <w:lang w:val="en-GB"/>
              </w:rPr>
              <w:t>GGATCC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GCGGGCCGTCAGGAGGAG</w:t>
            </w:r>
          </w:p>
        </w:tc>
        <w:tc>
          <w:tcPr>
            <w:tcW w:w="2856" w:type="dxa"/>
          </w:tcPr>
          <w:p w:rsidR="00B960C5" w:rsidRPr="00D939BE" w:rsidRDefault="00B960C5" w:rsidP="003220C5">
            <w:pPr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ACP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vertAlign w:val="subscript"/>
                <w:lang w:val="en-GB"/>
              </w:rPr>
              <w:t>5a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ACP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vertAlign w:val="subscript"/>
                <w:lang w:val="en-GB"/>
              </w:rPr>
              <w:t>5b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_For</w:t>
            </w:r>
          </w:p>
        </w:tc>
        <w:tc>
          <w:tcPr>
            <w:tcW w:w="810" w:type="dxa"/>
          </w:tcPr>
          <w:p w:rsidR="00B960C5" w:rsidRPr="00D939BE" w:rsidRDefault="00B960C5" w:rsidP="003220C5">
            <w:pPr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8581</w:t>
            </w:r>
          </w:p>
        </w:tc>
      </w:tr>
      <w:tr w:rsidR="00B960C5" w:rsidRPr="00D939BE" w:rsidTr="003220C5">
        <w:tc>
          <w:tcPr>
            <w:tcW w:w="5239" w:type="dxa"/>
          </w:tcPr>
          <w:p w:rsidR="00B960C5" w:rsidRPr="00D939BE" w:rsidRDefault="00B960C5" w:rsidP="003220C5">
            <w:pPr>
              <w:rPr>
                <w:rFonts w:ascii="Calibri" w:eastAsia="Calibri" w:hAnsi="Calibri" w:cs="Times New Roman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TTTCCG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u w:val="single"/>
                <w:lang w:val="en-GB"/>
              </w:rPr>
              <w:t>AAGCTT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TCAGACCGGGGCGGCGCGTCC</w:t>
            </w:r>
          </w:p>
        </w:tc>
        <w:tc>
          <w:tcPr>
            <w:tcW w:w="2856" w:type="dxa"/>
          </w:tcPr>
          <w:p w:rsidR="00B960C5" w:rsidRPr="00D939BE" w:rsidRDefault="00B960C5" w:rsidP="003220C5">
            <w:pPr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ACP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vertAlign w:val="subscript"/>
                <w:lang w:val="en-GB"/>
              </w:rPr>
              <w:t>5a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ACP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vertAlign w:val="subscript"/>
                <w:lang w:val="en-GB"/>
              </w:rPr>
              <w:t>5b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_Rev</w:t>
            </w:r>
          </w:p>
        </w:tc>
        <w:tc>
          <w:tcPr>
            <w:tcW w:w="810" w:type="dxa"/>
          </w:tcPr>
          <w:p w:rsidR="00B960C5" w:rsidRPr="00D939BE" w:rsidRDefault="00B960C5" w:rsidP="003220C5">
            <w:pPr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8584</w:t>
            </w:r>
          </w:p>
        </w:tc>
      </w:tr>
      <w:tr w:rsidR="00B960C5" w:rsidRPr="00D939BE" w:rsidTr="003220C5">
        <w:tc>
          <w:tcPr>
            <w:tcW w:w="5239" w:type="dxa"/>
          </w:tcPr>
          <w:p w:rsidR="00B960C5" w:rsidRPr="00D939BE" w:rsidRDefault="00B960C5" w:rsidP="003220C5">
            <w:pPr>
              <w:rPr>
                <w:rFonts w:ascii="Calibri" w:eastAsia="Calibri" w:hAnsi="Calibri" w:cs="Times New Roman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CGGCTCGACCCGGAG</w:t>
            </w:r>
            <w:r w:rsidRPr="00D939BE">
              <w:rPr>
                <w:rFonts w:ascii="Calibri" w:eastAsia="Calibri" w:hAnsi="Calibri" w:cs="Calibri"/>
                <w:color w:val="FF0000"/>
                <w:sz w:val="16"/>
                <w:szCs w:val="16"/>
                <w:lang w:val="en-GB"/>
              </w:rPr>
              <w:t>GCG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ACCTTCCTGACCCTG</w:t>
            </w:r>
          </w:p>
        </w:tc>
        <w:tc>
          <w:tcPr>
            <w:tcW w:w="2856" w:type="dxa"/>
          </w:tcPr>
          <w:p w:rsidR="00B960C5" w:rsidRPr="00D939BE" w:rsidRDefault="00B960C5" w:rsidP="003220C5">
            <w:pPr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ACP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vertAlign w:val="subscript"/>
                <w:lang w:val="en-GB"/>
              </w:rPr>
              <w:t>5a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 xml:space="preserve"> E6761A_For</w:t>
            </w:r>
          </w:p>
        </w:tc>
        <w:tc>
          <w:tcPr>
            <w:tcW w:w="810" w:type="dxa"/>
          </w:tcPr>
          <w:p w:rsidR="00B960C5" w:rsidRPr="00D939BE" w:rsidRDefault="00B960C5" w:rsidP="003220C5">
            <w:pPr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D320</w:t>
            </w:r>
          </w:p>
        </w:tc>
      </w:tr>
      <w:tr w:rsidR="00B960C5" w:rsidRPr="00D939BE" w:rsidTr="003220C5">
        <w:tc>
          <w:tcPr>
            <w:tcW w:w="5239" w:type="dxa"/>
          </w:tcPr>
          <w:p w:rsidR="00B960C5" w:rsidRPr="00D939BE" w:rsidRDefault="00B960C5" w:rsidP="003220C5">
            <w:pPr>
              <w:rPr>
                <w:rFonts w:ascii="Calibri" w:eastAsia="Calibri" w:hAnsi="Calibri" w:cs="Times New Roman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CAGGGTCAGGAAGGT</w:t>
            </w:r>
            <w:r w:rsidRPr="00D939BE">
              <w:rPr>
                <w:rFonts w:ascii="Calibri" w:eastAsia="Calibri" w:hAnsi="Calibri" w:cs="Calibri"/>
                <w:color w:val="FF0000"/>
                <w:sz w:val="16"/>
                <w:szCs w:val="16"/>
                <w:lang w:val="en-GB"/>
              </w:rPr>
              <w:t>CGC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CTCCGGGTCGAGCCG</w:t>
            </w:r>
          </w:p>
        </w:tc>
        <w:tc>
          <w:tcPr>
            <w:tcW w:w="2856" w:type="dxa"/>
          </w:tcPr>
          <w:p w:rsidR="00B960C5" w:rsidRPr="00D939BE" w:rsidRDefault="00B960C5" w:rsidP="003220C5">
            <w:pPr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ACP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vertAlign w:val="subscript"/>
                <w:lang w:val="en-GB"/>
              </w:rPr>
              <w:t>5a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 xml:space="preserve"> E6761A_Rev</w:t>
            </w:r>
          </w:p>
        </w:tc>
        <w:tc>
          <w:tcPr>
            <w:tcW w:w="810" w:type="dxa"/>
          </w:tcPr>
          <w:p w:rsidR="00B960C5" w:rsidRPr="00D939BE" w:rsidRDefault="00B960C5" w:rsidP="003220C5">
            <w:pPr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D319</w:t>
            </w:r>
          </w:p>
        </w:tc>
      </w:tr>
      <w:tr w:rsidR="00B960C5" w:rsidRPr="00D939BE" w:rsidTr="003220C5">
        <w:tc>
          <w:tcPr>
            <w:tcW w:w="5239" w:type="dxa"/>
          </w:tcPr>
          <w:p w:rsidR="00B960C5" w:rsidRPr="00D939BE" w:rsidRDefault="00B960C5" w:rsidP="003220C5">
            <w:pPr>
              <w:rPr>
                <w:rFonts w:ascii="Calibri" w:eastAsia="Calibri" w:hAnsi="Calibri" w:cs="Times New Roman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CCGGAGGAGACCTTC</w:t>
            </w:r>
            <w:r w:rsidRPr="00D939BE">
              <w:rPr>
                <w:rFonts w:ascii="Calibri" w:eastAsia="Calibri" w:hAnsi="Calibri" w:cs="Calibri"/>
                <w:color w:val="FF0000"/>
                <w:sz w:val="16"/>
                <w:szCs w:val="16"/>
                <w:lang w:val="en-GB"/>
              </w:rPr>
              <w:t>AAC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ACCCTGGGCGTCGAC</w:t>
            </w:r>
          </w:p>
        </w:tc>
        <w:tc>
          <w:tcPr>
            <w:tcW w:w="2856" w:type="dxa"/>
          </w:tcPr>
          <w:p w:rsidR="00B960C5" w:rsidRPr="00D939BE" w:rsidRDefault="00B960C5" w:rsidP="003220C5">
            <w:pPr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ACP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vertAlign w:val="subscript"/>
                <w:lang w:val="en-GB"/>
              </w:rPr>
              <w:t>5a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 xml:space="preserve"> L6764N_For</w:t>
            </w:r>
          </w:p>
        </w:tc>
        <w:tc>
          <w:tcPr>
            <w:tcW w:w="810" w:type="dxa"/>
          </w:tcPr>
          <w:p w:rsidR="00B960C5" w:rsidRPr="00D939BE" w:rsidRDefault="00B960C5" w:rsidP="003220C5">
            <w:pPr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D321</w:t>
            </w:r>
          </w:p>
        </w:tc>
      </w:tr>
      <w:tr w:rsidR="00B960C5" w:rsidRPr="00D939BE" w:rsidTr="003220C5">
        <w:tc>
          <w:tcPr>
            <w:tcW w:w="5239" w:type="dxa"/>
          </w:tcPr>
          <w:p w:rsidR="00B960C5" w:rsidRPr="00D939BE" w:rsidRDefault="00B960C5" w:rsidP="003220C5">
            <w:pPr>
              <w:rPr>
                <w:rFonts w:ascii="Calibri" w:eastAsia="Calibri" w:hAnsi="Calibri" w:cs="Times New Roman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GTCGACGCCCAGGGT</w:t>
            </w:r>
            <w:r w:rsidRPr="00D939BE">
              <w:rPr>
                <w:rFonts w:ascii="Calibri" w:eastAsia="Calibri" w:hAnsi="Calibri" w:cs="Calibri"/>
                <w:color w:val="FF0000"/>
                <w:sz w:val="16"/>
                <w:szCs w:val="16"/>
                <w:lang w:val="en-GB"/>
              </w:rPr>
              <w:t>GTT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GAAGGTCTCCTCCGG</w:t>
            </w:r>
          </w:p>
        </w:tc>
        <w:tc>
          <w:tcPr>
            <w:tcW w:w="2856" w:type="dxa"/>
          </w:tcPr>
          <w:p w:rsidR="00B960C5" w:rsidRPr="00D939BE" w:rsidRDefault="00B960C5" w:rsidP="003220C5">
            <w:pPr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ACP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vertAlign w:val="subscript"/>
                <w:lang w:val="en-GB"/>
              </w:rPr>
              <w:t>5a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 xml:space="preserve"> L6764N</w:t>
            </w:r>
            <w:r w:rsidRPr="00D939BE">
              <w:rPr>
                <w:rFonts w:ascii="Calibri" w:eastAsia="Calibri" w:hAnsi="Calibri" w:cs="Times New Roman"/>
                <w:sz w:val="16"/>
                <w:szCs w:val="16"/>
                <w:lang w:val="en-GB"/>
              </w:rPr>
              <w:t>_Rev</w:t>
            </w:r>
          </w:p>
        </w:tc>
        <w:tc>
          <w:tcPr>
            <w:tcW w:w="810" w:type="dxa"/>
          </w:tcPr>
          <w:p w:rsidR="00B960C5" w:rsidRPr="00D939BE" w:rsidRDefault="00B960C5" w:rsidP="003220C5">
            <w:pPr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D322</w:t>
            </w:r>
          </w:p>
        </w:tc>
      </w:tr>
      <w:tr w:rsidR="00B960C5" w:rsidRPr="00D939BE" w:rsidTr="003220C5">
        <w:tc>
          <w:tcPr>
            <w:tcW w:w="5239" w:type="dxa"/>
          </w:tcPr>
          <w:p w:rsidR="00B960C5" w:rsidRPr="00D939BE" w:rsidRDefault="00B960C5" w:rsidP="003220C5">
            <w:pPr>
              <w:rPr>
                <w:rFonts w:ascii="Calibri" w:eastAsia="Calibri" w:hAnsi="Calibri" w:cs="Times New Roman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CTCGACCCGGA</w:t>
            </w:r>
            <w:r w:rsidRPr="00D939BE">
              <w:rPr>
                <w:rFonts w:ascii="Calibri" w:eastAsia="Calibri" w:hAnsi="Calibri" w:cs="Calibri"/>
                <w:color w:val="FF0000"/>
                <w:sz w:val="16"/>
                <w:szCs w:val="16"/>
                <w:lang w:val="en-GB"/>
              </w:rPr>
              <w:t>GGC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GACCTTC</w:t>
            </w:r>
            <w:r w:rsidRPr="00D939BE">
              <w:rPr>
                <w:rFonts w:ascii="Calibri" w:eastAsia="Calibri" w:hAnsi="Calibri" w:cs="Calibri"/>
                <w:color w:val="FF0000"/>
                <w:sz w:val="16"/>
                <w:szCs w:val="16"/>
                <w:lang w:val="en-GB"/>
              </w:rPr>
              <w:t>AAC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ACCCTGGGC</w:t>
            </w:r>
          </w:p>
        </w:tc>
        <w:tc>
          <w:tcPr>
            <w:tcW w:w="2856" w:type="dxa"/>
          </w:tcPr>
          <w:p w:rsidR="00B960C5" w:rsidRPr="00D939BE" w:rsidRDefault="00B960C5" w:rsidP="003220C5">
            <w:pPr>
              <w:rPr>
                <w:rFonts w:ascii="Calibri" w:eastAsia="Calibri" w:hAnsi="Calibri" w:cs="Times New Roman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ACP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vertAlign w:val="subscript"/>
                <w:lang w:val="en-GB"/>
              </w:rPr>
              <w:t>5a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 xml:space="preserve"> E6761A/L6764N_For</w:t>
            </w:r>
          </w:p>
        </w:tc>
        <w:tc>
          <w:tcPr>
            <w:tcW w:w="810" w:type="dxa"/>
          </w:tcPr>
          <w:p w:rsidR="00B960C5" w:rsidRPr="00D939BE" w:rsidRDefault="00B960C5" w:rsidP="003220C5">
            <w:pPr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D545</w:t>
            </w:r>
          </w:p>
        </w:tc>
      </w:tr>
      <w:tr w:rsidR="00B960C5" w:rsidRPr="00D939BE" w:rsidTr="003220C5">
        <w:tc>
          <w:tcPr>
            <w:tcW w:w="5239" w:type="dxa"/>
          </w:tcPr>
          <w:p w:rsidR="00B960C5" w:rsidRPr="00D939BE" w:rsidRDefault="00B960C5" w:rsidP="003220C5">
            <w:pPr>
              <w:rPr>
                <w:rFonts w:ascii="Calibri" w:eastAsia="Calibri" w:hAnsi="Calibri" w:cs="Times New Roman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GCCCAGGGT</w:t>
            </w:r>
            <w:r w:rsidRPr="00D939BE">
              <w:rPr>
                <w:rFonts w:ascii="Calibri" w:eastAsia="Calibri" w:hAnsi="Calibri" w:cs="Calibri"/>
                <w:color w:val="FF0000"/>
                <w:sz w:val="16"/>
                <w:szCs w:val="16"/>
                <w:lang w:val="en-GB"/>
              </w:rPr>
              <w:t>GTT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GAAGGT</w:t>
            </w:r>
            <w:r w:rsidRPr="00D939BE">
              <w:rPr>
                <w:rFonts w:ascii="Calibri" w:eastAsia="Calibri" w:hAnsi="Calibri" w:cs="Calibri"/>
                <w:color w:val="FF0000"/>
                <w:sz w:val="16"/>
                <w:szCs w:val="16"/>
                <w:lang w:val="en-GB"/>
              </w:rPr>
              <w:t>CGC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CTCCGGGTCGAG</w:t>
            </w:r>
          </w:p>
        </w:tc>
        <w:tc>
          <w:tcPr>
            <w:tcW w:w="2856" w:type="dxa"/>
          </w:tcPr>
          <w:p w:rsidR="00B960C5" w:rsidRPr="00D939BE" w:rsidRDefault="00B960C5" w:rsidP="003220C5">
            <w:pPr>
              <w:rPr>
                <w:rFonts w:ascii="Calibri" w:eastAsia="Calibri" w:hAnsi="Calibri" w:cs="Times New Roman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ACP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vertAlign w:val="subscript"/>
                <w:lang w:val="en-GB"/>
              </w:rPr>
              <w:t>5a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 xml:space="preserve"> E6761A/L6764N</w:t>
            </w:r>
            <w:r w:rsidRPr="00D939BE">
              <w:rPr>
                <w:rFonts w:ascii="Calibri" w:eastAsia="Calibri" w:hAnsi="Calibri" w:cs="Times New Roman"/>
                <w:sz w:val="16"/>
                <w:szCs w:val="16"/>
                <w:lang w:val="en-GB"/>
              </w:rPr>
              <w:t>_Rev</w:t>
            </w:r>
          </w:p>
        </w:tc>
        <w:tc>
          <w:tcPr>
            <w:tcW w:w="810" w:type="dxa"/>
          </w:tcPr>
          <w:p w:rsidR="00B960C5" w:rsidRPr="00D939BE" w:rsidRDefault="00B960C5" w:rsidP="003220C5">
            <w:pPr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D546</w:t>
            </w:r>
          </w:p>
        </w:tc>
      </w:tr>
      <w:tr w:rsidR="00B960C5" w:rsidRPr="00D939BE" w:rsidTr="003220C5">
        <w:tc>
          <w:tcPr>
            <w:tcW w:w="5239" w:type="dxa"/>
          </w:tcPr>
          <w:p w:rsidR="00B960C5" w:rsidRPr="00D939BE" w:rsidRDefault="00B960C5" w:rsidP="003220C5">
            <w:pPr>
              <w:rPr>
                <w:rFonts w:ascii="Calibri" w:eastAsia="Calibri" w:hAnsi="Calibri" w:cs="Times New Roman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TTTCGC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u w:val="single"/>
                <w:lang w:val="en-GB"/>
              </w:rPr>
              <w:t>GGATCC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GCTGCGGCGGATGACGGC</w:t>
            </w:r>
          </w:p>
        </w:tc>
        <w:tc>
          <w:tcPr>
            <w:tcW w:w="2856" w:type="dxa"/>
          </w:tcPr>
          <w:p w:rsidR="00B960C5" w:rsidRPr="00D939BE" w:rsidRDefault="00B960C5" w:rsidP="003220C5">
            <w:pPr>
              <w:rPr>
                <w:rFonts w:ascii="Calibri" w:eastAsia="Calibri" w:hAnsi="Calibri" w:cs="Times New Roman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ACP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vertAlign w:val="subscript"/>
                <w:lang w:val="en-GB"/>
              </w:rPr>
              <w:t>6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_For</w:t>
            </w:r>
          </w:p>
        </w:tc>
        <w:tc>
          <w:tcPr>
            <w:tcW w:w="810" w:type="dxa"/>
          </w:tcPr>
          <w:p w:rsidR="00B960C5" w:rsidRPr="00D939BE" w:rsidRDefault="00B960C5" w:rsidP="003220C5">
            <w:pPr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8585</w:t>
            </w:r>
          </w:p>
        </w:tc>
      </w:tr>
      <w:tr w:rsidR="00B960C5" w:rsidRPr="00D939BE" w:rsidTr="003220C5">
        <w:tc>
          <w:tcPr>
            <w:tcW w:w="5239" w:type="dxa"/>
          </w:tcPr>
          <w:p w:rsidR="00B960C5" w:rsidRPr="00D939BE" w:rsidRDefault="00B960C5" w:rsidP="003220C5">
            <w:pPr>
              <w:rPr>
                <w:rFonts w:ascii="Calibri" w:eastAsia="Calibri" w:hAnsi="Calibri" w:cs="Times New Roman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TTTCCG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u w:val="single"/>
                <w:lang w:val="en-GB"/>
              </w:rPr>
              <w:t>AAGCTT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TCACCGGGCGGCGACCAGGTG</w:t>
            </w:r>
          </w:p>
        </w:tc>
        <w:tc>
          <w:tcPr>
            <w:tcW w:w="2856" w:type="dxa"/>
          </w:tcPr>
          <w:p w:rsidR="00B960C5" w:rsidRPr="00D939BE" w:rsidRDefault="00B960C5" w:rsidP="003220C5">
            <w:pPr>
              <w:rPr>
                <w:rFonts w:ascii="Calibri" w:eastAsia="Calibri" w:hAnsi="Calibri" w:cs="Times New Roman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ACP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vertAlign w:val="subscript"/>
                <w:lang w:val="en-GB"/>
              </w:rPr>
              <w:t>6</w:t>
            </w:r>
            <w:r w:rsidRPr="00D939BE">
              <w:rPr>
                <w:rFonts w:ascii="Calibri" w:eastAsia="Calibri" w:hAnsi="Calibri" w:cs="Times New Roman"/>
                <w:sz w:val="16"/>
                <w:szCs w:val="16"/>
                <w:lang w:val="en-GB"/>
              </w:rPr>
              <w:t>_Rev</w:t>
            </w:r>
          </w:p>
        </w:tc>
        <w:tc>
          <w:tcPr>
            <w:tcW w:w="810" w:type="dxa"/>
          </w:tcPr>
          <w:p w:rsidR="00B960C5" w:rsidRPr="00D939BE" w:rsidRDefault="00B960C5" w:rsidP="003220C5">
            <w:pPr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8586</w:t>
            </w:r>
          </w:p>
        </w:tc>
      </w:tr>
      <w:tr w:rsidR="00B960C5" w:rsidRPr="00D939BE" w:rsidTr="003220C5">
        <w:tc>
          <w:tcPr>
            <w:tcW w:w="5239" w:type="dxa"/>
          </w:tcPr>
          <w:p w:rsidR="00B960C5" w:rsidRPr="00D939BE" w:rsidRDefault="00B960C5" w:rsidP="003220C5">
            <w:pPr>
              <w:rPr>
                <w:rFonts w:ascii="Calibri" w:eastAsia="Calibri" w:hAnsi="Calibri" w:cs="Times New Roman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AAAA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u w:val="single"/>
                <w:lang w:val="en-GB"/>
              </w:rPr>
              <w:t>GGATCC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ATG</w:t>
            </w:r>
            <w:r w:rsidRPr="00D939BE">
              <w:rPr>
                <w:rFonts w:ascii="Calibri" w:eastAsia="Calibri" w:hAnsi="Calibri" w:cs="Calibri"/>
                <w:b/>
                <w:bCs/>
                <w:color w:val="000000"/>
                <w:sz w:val="16"/>
                <w:szCs w:val="16"/>
                <w:lang w:val="en-GB"/>
              </w:rPr>
              <w:t>TAT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GGGGAAGCGGTGACCGAGCAGCTG</w:t>
            </w:r>
          </w:p>
        </w:tc>
        <w:tc>
          <w:tcPr>
            <w:tcW w:w="2856" w:type="dxa"/>
          </w:tcPr>
          <w:p w:rsidR="00B960C5" w:rsidRPr="00D939BE" w:rsidRDefault="00B960C5" w:rsidP="003220C5">
            <w:pPr>
              <w:rPr>
                <w:rFonts w:ascii="Calibri" w:eastAsia="Calibri" w:hAnsi="Calibri" w:cs="Times New Roman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ACP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vertAlign w:val="subscript"/>
                <w:lang w:val="en-GB"/>
              </w:rPr>
              <w:t>7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_For</w:t>
            </w:r>
          </w:p>
        </w:tc>
        <w:tc>
          <w:tcPr>
            <w:tcW w:w="810" w:type="dxa"/>
          </w:tcPr>
          <w:p w:rsidR="00B960C5" w:rsidRPr="00D939BE" w:rsidRDefault="00B960C5" w:rsidP="003220C5">
            <w:pPr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G164</w:t>
            </w:r>
          </w:p>
        </w:tc>
      </w:tr>
      <w:tr w:rsidR="00B960C5" w:rsidRPr="00D939BE" w:rsidTr="003220C5">
        <w:tc>
          <w:tcPr>
            <w:tcW w:w="5239" w:type="dxa"/>
          </w:tcPr>
          <w:p w:rsidR="00B960C5" w:rsidRPr="00D939BE" w:rsidRDefault="00B960C5" w:rsidP="003220C5">
            <w:pPr>
              <w:rPr>
                <w:rFonts w:ascii="Calibri" w:eastAsia="Calibri" w:hAnsi="Calibri" w:cs="Times New Roman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AAAA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u w:val="single"/>
                <w:lang w:val="en-GB"/>
              </w:rPr>
              <w:t>AAGCTT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TCAGTGGGCGCGGTCGGCGGACAGGTG</w:t>
            </w:r>
          </w:p>
        </w:tc>
        <w:tc>
          <w:tcPr>
            <w:tcW w:w="2856" w:type="dxa"/>
          </w:tcPr>
          <w:p w:rsidR="00B960C5" w:rsidRPr="00D939BE" w:rsidRDefault="00B960C5" w:rsidP="003220C5">
            <w:pPr>
              <w:rPr>
                <w:rFonts w:ascii="Calibri" w:eastAsia="Calibri" w:hAnsi="Calibri" w:cs="Times New Roman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ACP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vertAlign w:val="subscript"/>
                <w:lang w:val="en-GB"/>
              </w:rPr>
              <w:t>7</w:t>
            </w:r>
            <w:r w:rsidRPr="00D939BE">
              <w:rPr>
                <w:rFonts w:ascii="Calibri" w:eastAsia="Calibri" w:hAnsi="Calibri" w:cs="Times New Roman"/>
                <w:sz w:val="16"/>
                <w:szCs w:val="16"/>
                <w:lang w:val="en-GB"/>
              </w:rPr>
              <w:t>_Rev</w:t>
            </w:r>
          </w:p>
        </w:tc>
        <w:tc>
          <w:tcPr>
            <w:tcW w:w="810" w:type="dxa"/>
          </w:tcPr>
          <w:p w:rsidR="00B960C5" w:rsidRPr="00D939BE" w:rsidRDefault="00B960C5" w:rsidP="003220C5">
            <w:pPr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G165</w:t>
            </w:r>
          </w:p>
        </w:tc>
      </w:tr>
      <w:tr w:rsidR="00B960C5" w:rsidRPr="00D939BE" w:rsidTr="003220C5">
        <w:tc>
          <w:tcPr>
            <w:tcW w:w="5239" w:type="dxa"/>
          </w:tcPr>
          <w:p w:rsidR="00B960C5" w:rsidRPr="00D939BE" w:rsidRDefault="00B960C5" w:rsidP="003220C5">
            <w:pPr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AAAA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u w:val="single"/>
                <w:lang w:val="en-GB"/>
              </w:rPr>
              <w:t>GGATCC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ATG</w:t>
            </w:r>
            <w:r w:rsidRPr="00D939BE">
              <w:rPr>
                <w:rFonts w:ascii="Calibri" w:eastAsia="Calibri" w:hAnsi="Calibri" w:cs="Calibri"/>
                <w:b/>
                <w:bCs/>
                <w:color w:val="000000"/>
                <w:sz w:val="16"/>
                <w:szCs w:val="16"/>
                <w:lang w:val="en-GB"/>
              </w:rPr>
              <w:t>TAT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CATGTCGCCGTCACGTCCGCCGTCGCG</w:t>
            </w:r>
          </w:p>
        </w:tc>
        <w:tc>
          <w:tcPr>
            <w:tcW w:w="2856" w:type="dxa"/>
          </w:tcPr>
          <w:p w:rsidR="00B960C5" w:rsidRPr="00D939BE" w:rsidRDefault="00B960C5" w:rsidP="003220C5">
            <w:pPr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</w:pPr>
            <w:proofErr w:type="spellStart"/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Sna</w:t>
            </w:r>
            <w:proofErr w:type="spellEnd"/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 xml:space="preserve"> ACP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vertAlign w:val="subscript"/>
                <w:lang w:val="en-GB"/>
              </w:rPr>
              <w:t>7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_For</w:t>
            </w:r>
          </w:p>
        </w:tc>
        <w:tc>
          <w:tcPr>
            <w:tcW w:w="810" w:type="dxa"/>
          </w:tcPr>
          <w:p w:rsidR="00B960C5" w:rsidRPr="00D939BE" w:rsidRDefault="00B960C5" w:rsidP="003220C5">
            <w:pPr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F799</w:t>
            </w:r>
          </w:p>
        </w:tc>
      </w:tr>
      <w:tr w:rsidR="00B960C5" w:rsidRPr="00D939BE" w:rsidTr="003220C5">
        <w:tc>
          <w:tcPr>
            <w:tcW w:w="5239" w:type="dxa"/>
          </w:tcPr>
          <w:p w:rsidR="00B960C5" w:rsidRPr="00D939BE" w:rsidRDefault="00B960C5" w:rsidP="003220C5">
            <w:pPr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AAAA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u w:val="single"/>
                <w:lang w:val="en-GB"/>
              </w:rPr>
              <w:t>AAGCTT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TCAGGCCTGGTCGGGGGCGTGAAG</w:t>
            </w:r>
          </w:p>
        </w:tc>
        <w:tc>
          <w:tcPr>
            <w:tcW w:w="2856" w:type="dxa"/>
          </w:tcPr>
          <w:p w:rsidR="00B960C5" w:rsidRPr="00D939BE" w:rsidRDefault="00B960C5" w:rsidP="003220C5">
            <w:pPr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</w:pPr>
            <w:proofErr w:type="spellStart"/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Sna</w:t>
            </w:r>
            <w:proofErr w:type="spellEnd"/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 xml:space="preserve"> ACP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vertAlign w:val="subscript"/>
                <w:lang w:val="en-GB"/>
              </w:rPr>
              <w:t>7</w:t>
            </w:r>
            <w:r w:rsidRPr="00D939BE">
              <w:rPr>
                <w:rFonts w:ascii="Calibri" w:eastAsia="Calibri" w:hAnsi="Calibri" w:cs="Times New Roman"/>
                <w:sz w:val="16"/>
                <w:szCs w:val="16"/>
                <w:lang w:val="en-GB"/>
              </w:rPr>
              <w:t>_Rev</w:t>
            </w:r>
          </w:p>
        </w:tc>
        <w:tc>
          <w:tcPr>
            <w:tcW w:w="810" w:type="dxa"/>
          </w:tcPr>
          <w:p w:rsidR="00B960C5" w:rsidRPr="00D939BE" w:rsidRDefault="00B960C5" w:rsidP="003220C5">
            <w:pPr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F800</w:t>
            </w:r>
          </w:p>
        </w:tc>
      </w:tr>
      <w:tr w:rsidR="00B960C5" w:rsidRPr="00D939BE" w:rsidTr="003220C5">
        <w:tc>
          <w:tcPr>
            <w:tcW w:w="5239" w:type="dxa"/>
          </w:tcPr>
          <w:p w:rsidR="00B960C5" w:rsidRPr="00D939BE" w:rsidRDefault="00B960C5" w:rsidP="003220C5">
            <w:pPr>
              <w:rPr>
                <w:rFonts w:ascii="Calibri" w:eastAsia="Calibri" w:hAnsi="Calibri" w:cs="Times New Roman"/>
                <w:b/>
                <w:bCs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TTTCGC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u w:val="single"/>
                <w:lang w:val="en-GB"/>
              </w:rPr>
              <w:t>GGATCC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AAGCCGGTCGGCATCGAAGCC</w:t>
            </w:r>
          </w:p>
        </w:tc>
        <w:tc>
          <w:tcPr>
            <w:tcW w:w="2856" w:type="dxa"/>
          </w:tcPr>
          <w:p w:rsidR="00B960C5" w:rsidRPr="00D939BE" w:rsidRDefault="00B960C5" w:rsidP="003220C5">
            <w:pPr>
              <w:rPr>
                <w:rFonts w:ascii="Calibri" w:eastAsia="Calibri" w:hAnsi="Calibri" w:cs="Times New Roman"/>
                <w:b/>
                <w:bCs/>
                <w:sz w:val="16"/>
                <w:szCs w:val="16"/>
                <w:lang w:val="en-GB"/>
              </w:rPr>
            </w:pPr>
            <w:proofErr w:type="spellStart"/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VirC_For</w:t>
            </w:r>
            <w:proofErr w:type="spellEnd"/>
          </w:p>
        </w:tc>
        <w:tc>
          <w:tcPr>
            <w:tcW w:w="810" w:type="dxa"/>
          </w:tcPr>
          <w:p w:rsidR="00B960C5" w:rsidRPr="00D939BE" w:rsidRDefault="00B960C5" w:rsidP="003220C5">
            <w:pPr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9716</w:t>
            </w:r>
          </w:p>
        </w:tc>
      </w:tr>
      <w:tr w:rsidR="00B960C5" w:rsidRPr="00D939BE" w:rsidTr="003220C5">
        <w:tc>
          <w:tcPr>
            <w:tcW w:w="5239" w:type="dxa"/>
          </w:tcPr>
          <w:p w:rsidR="00B960C5" w:rsidRPr="00D939BE" w:rsidRDefault="00B960C5" w:rsidP="003220C5">
            <w:pPr>
              <w:rPr>
                <w:rFonts w:ascii="Calibri" w:eastAsia="Calibri" w:hAnsi="Calibri" w:cs="Times New Roman"/>
                <w:b/>
                <w:bCs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TTTCGC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u w:val="single"/>
                <w:lang w:val="en-GB"/>
              </w:rPr>
              <w:t>AAGCTT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TCATCGGCCGTCCCCCAGCC</w:t>
            </w:r>
          </w:p>
        </w:tc>
        <w:tc>
          <w:tcPr>
            <w:tcW w:w="2856" w:type="dxa"/>
          </w:tcPr>
          <w:p w:rsidR="00B960C5" w:rsidRPr="00D939BE" w:rsidRDefault="00B960C5" w:rsidP="003220C5">
            <w:pPr>
              <w:rPr>
                <w:rFonts w:ascii="Calibri" w:eastAsia="Calibri" w:hAnsi="Calibri" w:cs="Times New Roman"/>
                <w:b/>
                <w:bCs/>
                <w:sz w:val="16"/>
                <w:szCs w:val="16"/>
                <w:lang w:val="en-GB"/>
              </w:rPr>
            </w:pPr>
            <w:proofErr w:type="spellStart"/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VirC</w:t>
            </w:r>
            <w:r w:rsidRPr="00D939BE">
              <w:rPr>
                <w:rFonts w:ascii="Calibri" w:eastAsia="Calibri" w:hAnsi="Calibri" w:cs="Times New Roman"/>
                <w:sz w:val="16"/>
                <w:szCs w:val="16"/>
                <w:lang w:val="en-GB"/>
              </w:rPr>
              <w:t>_Rev</w:t>
            </w:r>
            <w:proofErr w:type="spellEnd"/>
          </w:p>
        </w:tc>
        <w:tc>
          <w:tcPr>
            <w:tcW w:w="810" w:type="dxa"/>
          </w:tcPr>
          <w:p w:rsidR="00B960C5" w:rsidRPr="00D939BE" w:rsidRDefault="00B960C5" w:rsidP="003220C5">
            <w:pPr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9717</w:t>
            </w:r>
          </w:p>
        </w:tc>
      </w:tr>
      <w:tr w:rsidR="00B960C5" w:rsidRPr="00D939BE" w:rsidTr="003220C5">
        <w:tc>
          <w:tcPr>
            <w:tcW w:w="5239" w:type="dxa"/>
          </w:tcPr>
          <w:p w:rsidR="00B960C5" w:rsidRPr="00D939BE" w:rsidRDefault="00B960C5" w:rsidP="003220C5">
            <w:pPr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aps/>
                <w:color w:val="000000"/>
                <w:sz w:val="16"/>
                <w:szCs w:val="16"/>
                <w:lang w:val="en-GB"/>
              </w:rPr>
              <w:t>accaagcaggcc</w:t>
            </w:r>
            <w:r w:rsidRPr="00D939BE">
              <w:rPr>
                <w:rFonts w:ascii="Calibri" w:eastAsia="Calibri" w:hAnsi="Calibri" w:cs="Calibri"/>
                <w:caps/>
                <w:color w:val="FF0000"/>
                <w:sz w:val="16"/>
                <w:szCs w:val="16"/>
                <w:lang w:val="en-GB"/>
              </w:rPr>
              <w:t>gcc</w:t>
            </w:r>
            <w:r w:rsidRPr="00D939BE">
              <w:rPr>
                <w:rFonts w:ascii="Calibri" w:eastAsia="Calibri" w:hAnsi="Calibri" w:cs="Calibri"/>
                <w:caps/>
                <w:color w:val="000000"/>
                <w:sz w:val="16"/>
                <w:szCs w:val="16"/>
                <w:lang w:val="en-GB"/>
              </w:rPr>
              <w:t>tacagcggcacggcggcg</w:t>
            </w:r>
          </w:p>
        </w:tc>
        <w:tc>
          <w:tcPr>
            <w:tcW w:w="2856" w:type="dxa"/>
          </w:tcPr>
          <w:p w:rsidR="00B960C5" w:rsidRPr="00D939BE" w:rsidRDefault="00B960C5" w:rsidP="003220C5">
            <w:pPr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</w:pPr>
            <w:proofErr w:type="spellStart"/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VirC</w:t>
            </w:r>
            <w:proofErr w:type="spellEnd"/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 xml:space="preserve"> C114A_For</w:t>
            </w:r>
          </w:p>
        </w:tc>
        <w:tc>
          <w:tcPr>
            <w:tcW w:w="810" w:type="dxa"/>
          </w:tcPr>
          <w:p w:rsidR="00B960C5" w:rsidRPr="00D939BE" w:rsidRDefault="00B960C5" w:rsidP="003220C5">
            <w:pPr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D547</w:t>
            </w:r>
          </w:p>
        </w:tc>
      </w:tr>
      <w:tr w:rsidR="00B960C5" w:rsidRPr="00D939BE" w:rsidTr="003220C5">
        <w:tc>
          <w:tcPr>
            <w:tcW w:w="5239" w:type="dxa"/>
          </w:tcPr>
          <w:p w:rsidR="00B960C5" w:rsidRPr="00D939BE" w:rsidRDefault="00B960C5" w:rsidP="003220C5">
            <w:pPr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aps/>
                <w:color w:val="000000"/>
                <w:sz w:val="16"/>
                <w:szCs w:val="16"/>
                <w:lang w:val="en-GB"/>
              </w:rPr>
              <w:t>cgccgccgtgccgctgta</w:t>
            </w:r>
            <w:r w:rsidRPr="00D939BE">
              <w:rPr>
                <w:rFonts w:ascii="Calibri" w:eastAsia="Calibri" w:hAnsi="Calibri" w:cs="Calibri"/>
                <w:caps/>
                <w:color w:val="FF0000"/>
                <w:sz w:val="16"/>
                <w:szCs w:val="16"/>
                <w:lang w:val="en-GB"/>
              </w:rPr>
              <w:t>ggc</w:t>
            </w:r>
            <w:r w:rsidRPr="00D939BE">
              <w:rPr>
                <w:rFonts w:ascii="Calibri" w:eastAsia="Calibri" w:hAnsi="Calibri" w:cs="Calibri"/>
                <w:caps/>
                <w:color w:val="000000"/>
                <w:sz w:val="16"/>
                <w:szCs w:val="16"/>
                <w:lang w:val="en-GB"/>
              </w:rPr>
              <w:t>ggcctgcttggt</w:t>
            </w:r>
          </w:p>
        </w:tc>
        <w:tc>
          <w:tcPr>
            <w:tcW w:w="2856" w:type="dxa"/>
          </w:tcPr>
          <w:p w:rsidR="00B960C5" w:rsidRPr="00D939BE" w:rsidRDefault="00B960C5" w:rsidP="003220C5">
            <w:pPr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</w:pPr>
            <w:proofErr w:type="spellStart"/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VirC</w:t>
            </w:r>
            <w:proofErr w:type="spellEnd"/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 xml:space="preserve"> C114A</w:t>
            </w:r>
            <w:r w:rsidRPr="00D939BE">
              <w:rPr>
                <w:rFonts w:ascii="Calibri" w:eastAsia="Calibri" w:hAnsi="Calibri" w:cs="Times New Roman"/>
                <w:sz w:val="16"/>
                <w:szCs w:val="16"/>
                <w:lang w:val="en-GB"/>
              </w:rPr>
              <w:t>_Rev</w:t>
            </w:r>
          </w:p>
        </w:tc>
        <w:tc>
          <w:tcPr>
            <w:tcW w:w="810" w:type="dxa"/>
          </w:tcPr>
          <w:p w:rsidR="00B960C5" w:rsidRPr="00D939BE" w:rsidRDefault="00B960C5" w:rsidP="003220C5">
            <w:pPr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D548</w:t>
            </w:r>
          </w:p>
        </w:tc>
      </w:tr>
      <w:tr w:rsidR="00B960C5" w:rsidRPr="00D939BE" w:rsidTr="003220C5">
        <w:tc>
          <w:tcPr>
            <w:tcW w:w="5239" w:type="dxa"/>
          </w:tcPr>
          <w:p w:rsidR="00B960C5" w:rsidRPr="00D939BE" w:rsidRDefault="00B960C5" w:rsidP="003220C5">
            <w:pPr>
              <w:rPr>
                <w:rFonts w:ascii="Calibri" w:eastAsia="Calibri" w:hAnsi="Calibri" w:cs="Times New Roman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C</w:t>
            </w:r>
            <w:r w:rsidRPr="00D939BE">
              <w:rPr>
                <w:rFonts w:ascii="Calibri" w:eastAsia="Calibri" w:hAnsi="Calibri" w:cs="Calibri"/>
                <w:caps/>
                <w:color w:val="000000"/>
                <w:sz w:val="16"/>
                <w:szCs w:val="16"/>
                <w:lang w:val="en-GB"/>
              </w:rPr>
              <w:t>ccgagtcg</w:t>
            </w:r>
            <w:r w:rsidRPr="00D939BE">
              <w:rPr>
                <w:rFonts w:ascii="Calibri" w:eastAsia="Calibri" w:hAnsi="Calibri" w:cs="Calibri"/>
                <w:caps/>
                <w:color w:val="FF0000"/>
                <w:sz w:val="16"/>
                <w:szCs w:val="16"/>
                <w:lang w:val="en-GB"/>
              </w:rPr>
              <w:t>gcggcg</w:t>
            </w:r>
            <w:r w:rsidRPr="00D939BE">
              <w:rPr>
                <w:rFonts w:ascii="Calibri" w:eastAsia="Calibri" w:hAnsi="Calibri" w:cs="Calibri"/>
                <w:caps/>
                <w:color w:val="000000"/>
                <w:sz w:val="16"/>
                <w:szCs w:val="16"/>
                <w:lang w:val="en-GB"/>
              </w:rPr>
              <w:t>gcggtc</w:t>
            </w:r>
            <w:r w:rsidRPr="00D939BE">
              <w:rPr>
                <w:rFonts w:ascii="Calibri" w:eastAsia="Calibri" w:hAnsi="Calibri" w:cs="Calibri"/>
                <w:caps/>
                <w:color w:val="FF0000"/>
                <w:sz w:val="16"/>
                <w:szCs w:val="16"/>
                <w:lang w:val="en-GB"/>
              </w:rPr>
              <w:t>gcg</w:t>
            </w:r>
            <w:r w:rsidRPr="00D939BE">
              <w:rPr>
                <w:rFonts w:ascii="Calibri" w:eastAsia="Calibri" w:hAnsi="Calibri" w:cs="Calibri"/>
                <w:caps/>
                <w:color w:val="000000"/>
                <w:sz w:val="16"/>
                <w:szCs w:val="16"/>
                <w:lang w:val="en-GB"/>
              </w:rPr>
              <w:t>gccatgggc</w:t>
            </w:r>
          </w:p>
        </w:tc>
        <w:tc>
          <w:tcPr>
            <w:tcW w:w="2856" w:type="dxa"/>
          </w:tcPr>
          <w:p w:rsidR="00B960C5" w:rsidRPr="00D939BE" w:rsidRDefault="00B960C5" w:rsidP="003220C5">
            <w:pPr>
              <w:rPr>
                <w:rFonts w:ascii="Calibri" w:eastAsia="Calibri" w:hAnsi="Calibri" w:cs="Times New Roman"/>
                <w:sz w:val="16"/>
                <w:szCs w:val="16"/>
                <w:lang w:val="en-GB"/>
              </w:rPr>
            </w:pPr>
            <w:proofErr w:type="spellStart"/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VirC</w:t>
            </w:r>
            <w:proofErr w:type="spellEnd"/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 xml:space="preserve"> C114A/Q334A/R335A/R338A_For</w:t>
            </w:r>
          </w:p>
        </w:tc>
        <w:tc>
          <w:tcPr>
            <w:tcW w:w="810" w:type="dxa"/>
          </w:tcPr>
          <w:p w:rsidR="00B960C5" w:rsidRPr="00D939BE" w:rsidRDefault="00B960C5" w:rsidP="003220C5">
            <w:pPr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D549</w:t>
            </w:r>
          </w:p>
        </w:tc>
      </w:tr>
      <w:tr w:rsidR="00B960C5" w:rsidRPr="00D939BE" w:rsidTr="003220C5">
        <w:tc>
          <w:tcPr>
            <w:tcW w:w="5239" w:type="dxa"/>
          </w:tcPr>
          <w:p w:rsidR="00B960C5" w:rsidRPr="00D939BE" w:rsidRDefault="00B960C5" w:rsidP="003220C5">
            <w:pPr>
              <w:rPr>
                <w:rFonts w:ascii="Calibri" w:eastAsia="Calibri" w:hAnsi="Calibri" w:cs="Times New Roman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aps/>
                <w:color w:val="000000"/>
                <w:sz w:val="16"/>
                <w:szCs w:val="16"/>
                <w:lang w:val="en-GB"/>
              </w:rPr>
              <w:t>gcccatggc</w:t>
            </w:r>
            <w:r w:rsidRPr="00D939BE">
              <w:rPr>
                <w:rFonts w:ascii="Calibri" w:eastAsia="Calibri" w:hAnsi="Calibri" w:cs="Calibri"/>
                <w:caps/>
                <w:color w:val="FF0000"/>
                <w:sz w:val="16"/>
                <w:szCs w:val="16"/>
                <w:lang w:val="en-GB"/>
              </w:rPr>
              <w:t>cgc</w:t>
            </w:r>
            <w:r w:rsidRPr="00D939BE">
              <w:rPr>
                <w:rFonts w:ascii="Calibri" w:eastAsia="Calibri" w:hAnsi="Calibri" w:cs="Calibri"/>
                <w:caps/>
                <w:color w:val="000000"/>
                <w:sz w:val="16"/>
                <w:szCs w:val="16"/>
                <w:lang w:val="en-GB"/>
              </w:rPr>
              <w:t>gaccgc</w:t>
            </w:r>
            <w:r w:rsidRPr="00D939BE">
              <w:rPr>
                <w:rFonts w:ascii="Calibri" w:eastAsia="Calibri" w:hAnsi="Calibri" w:cs="Calibri"/>
                <w:caps/>
                <w:color w:val="FF0000"/>
                <w:sz w:val="16"/>
                <w:szCs w:val="16"/>
                <w:lang w:val="en-GB"/>
              </w:rPr>
              <w:t>cgccgc</w:t>
            </w:r>
            <w:r w:rsidRPr="00D939BE">
              <w:rPr>
                <w:rFonts w:ascii="Calibri" w:eastAsia="Calibri" w:hAnsi="Calibri" w:cs="Calibri"/>
                <w:caps/>
                <w:color w:val="000000"/>
                <w:sz w:val="16"/>
                <w:szCs w:val="16"/>
                <w:lang w:val="en-GB"/>
              </w:rPr>
              <w:t>cgactcggg</w:t>
            </w:r>
          </w:p>
        </w:tc>
        <w:tc>
          <w:tcPr>
            <w:tcW w:w="2856" w:type="dxa"/>
          </w:tcPr>
          <w:p w:rsidR="00B960C5" w:rsidRPr="00D939BE" w:rsidRDefault="00B960C5" w:rsidP="003220C5">
            <w:pPr>
              <w:rPr>
                <w:rFonts w:ascii="Calibri" w:eastAsia="Calibri" w:hAnsi="Calibri" w:cs="Times New Roman"/>
                <w:sz w:val="16"/>
                <w:szCs w:val="16"/>
                <w:lang w:val="en-GB"/>
              </w:rPr>
            </w:pPr>
            <w:proofErr w:type="spellStart"/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VirC</w:t>
            </w:r>
            <w:proofErr w:type="spellEnd"/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 xml:space="preserve"> C114A/Q334A/R335A/R338A</w:t>
            </w:r>
            <w:r w:rsidRPr="00D939BE">
              <w:rPr>
                <w:rFonts w:ascii="Calibri" w:eastAsia="Calibri" w:hAnsi="Calibri" w:cs="Times New Roman"/>
                <w:sz w:val="16"/>
                <w:szCs w:val="16"/>
                <w:lang w:val="en-GB"/>
              </w:rPr>
              <w:t>_Rev</w:t>
            </w:r>
          </w:p>
        </w:tc>
        <w:tc>
          <w:tcPr>
            <w:tcW w:w="810" w:type="dxa"/>
          </w:tcPr>
          <w:p w:rsidR="00B960C5" w:rsidRPr="00D939BE" w:rsidRDefault="00B960C5" w:rsidP="003220C5">
            <w:pPr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D550</w:t>
            </w:r>
          </w:p>
        </w:tc>
      </w:tr>
      <w:tr w:rsidR="00B960C5" w:rsidRPr="00D939BE" w:rsidTr="003220C5">
        <w:tc>
          <w:tcPr>
            <w:tcW w:w="5239" w:type="dxa"/>
          </w:tcPr>
          <w:p w:rsidR="00B960C5" w:rsidRPr="00D939BE" w:rsidRDefault="00B960C5" w:rsidP="003220C5">
            <w:pPr>
              <w:rPr>
                <w:rFonts w:ascii="Calibri" w:eastAsia="Calibri" w:hAnsi="Calibri" w:cs="Times New Roman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sz w:val="16"/>
                <w:szCs w:val="16"/>
                <w:lang w:val="en-GB"/>
              </w:rPr>
              <w:t>TTTCGC</w:t>
            </w:r>
            <w:r w:rsidRPr="00D939BE">
              <w:rPr>
                <w:rFonts w:ascii="Calibri" w:eastAsia="Calibri" w:hAnsi="Calibri" w:cs="Calibri"/>
                <w:sz w:val="16"/>
                <w:szCs w:val="16"/>
                <w:u w:val="single"/>
                <w:lang w:val="en-GB"/>
              </w:rPr>
              <w:t>GGATCC</w:t>
            </w:r>
            <w:r w:rsidRPr="00D939BE">
              <w:rPr>
                <w:rFonts w:ascii="Calibri" w:eastAsia="Calibri" w:hAnsi="Calibri" w:cs="Calibri"/>
                <w:sz w:val="16"/>
                <w:szCs w:val="16"/>
                <w:lang w:val="en-GB"/>
              </w:rPr>
              <w:t>AGCCACCCGGACGCCGTGCG</w:t>
            </w:r>
          </w:p>
        </w:tc>
        <w:tc>
          <w:tcPr>
            <w:tcW w:w="2856" w:type="dxa"/>
          </w:tcPr>
          <w:p w:rsidR="00B960C5" w:rsidRPr="00D939BE" w:rsidRDefault="00B960C5" w:rsidP="003220C5">
            <w:pPr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</w:pPr>
            <w:proofErr w:type="spellStart"/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VirD_For</w:t>
            </w:r>
            <w:proofErr w:type="spellEnd"/>
          </w:p>
        </w:tc>
        <w:tc>
          <w:tcPr>
            <w:tcW w:w="810" w:type="dxa"/>
          </w:tcPr>
          <w:p w:rsidR="00B960C5" w:rsidRPr="00D939BE" w:rsidRDefault="00B960C5" w:rsidP="003220C5">
            <w:pPr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9718</w:t>
            </w:r>
          </w:p>
        </w:tc>
      </w:tr>
      <w:tr w:rsidR="00B960C5" w:rsidRPr="00D939BE" w:rsidTr="003220C5">
        <w:tc>
          <w:tcPr>
            <w:tcW w:w="5239" w:type="dxa"/>
          </w:tcPr>
          <w:p w:rsidR="00B960C5" w:rsidRPr="00D939BE" w:rsidRDefault="00B960C5" w:rsidP="003220C5">
            <w:pPr>
              <w:rPr>
                <w:rFonts w:ascii="Calibri" w:eastAsia="Calibri" w:hAnsi="Calibri" w:cs="Times New Roman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TTTCGC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u w:val="single"/>
                <w:lang w:val="en-GB"/>
              </w:rPr>
              <w:t>AAGCTT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TCATGCCGCCGCTCCGGCCTC</w:t>
            </w:r>
          </w:p>
        </w:tc>
        <w:tc>
          <w:tcPr>
            <w:tcW w:w="2856" w:type="dxa"/>
          </w:tcPr>
          <w:p w:rsidR="00B960C5" w:rsidRPr="00D939BE" w:rsidRDefault="00B960C5" w:rsidP="003220C5">
            <w:pPr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</w:pPr>
            <w:proofErr w:type="spellStart"/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VirD</w:t>
            </w:r>
            <w:r w:rsidRPr="00D939BE">
              <w:rPr>
                <w:rFonts w:ascii="Calibri" w:eastAsia="Calibri" w:hAnsi="Calibri" w:cs="Times New Roman"/>
                <w:sz w:val="16"/>
                <w:szCs w:val="16"/>
                <w:lang w:val="en-GB"/>
              </w:rPr>
              <w:t>_Rev</w:t>
            </w:r>
            <w:proofErr w:type="spellEnd"/>
          </w:p>
        </w:tc>
        <w:tc>
          <w:tcPr>
            <w:tcW w:w="810" w:type="dxa"/>
          </w:tcPr>
          <w:p w:rsidR="00B960C5" w:rsidRPr="00D939BE" w:rsidRDefault="00B960C5" w:rsidP="003220C5">
            <w:pPr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9719</w:t>
            </w:r>
          </w:p>
        </w:tc>
      </w:tr>
      <w:tr w:rsidR="00B960C5" w:rsidRPr="00D939BE" w:rsidTr="003220C5">
        <w:tc>
          <w:tcPr>
            <w:tcW w:w="5239" w:type="dxa"/>
          </w:tcPr>
          <w:p w:rsidR="00B960C5" w:rsidRPr="00D939BE" w:rsidRDefault="00B960C5" w:rsidP="003220C5">
            <w:pPr>
              <w:rPr>
                <w:rFonts w:ascii="Calibri" w:eastAsia="Calibri" w:hAnsi="Calibri" w:cs="Times New Roman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GCTCAC</w:t>
            </w:r>
            <w:r w:rsidRPr="00D939BE">
              <w:rPr>
                <w:rFonts w:ascii="Calibri" w:eastAsia="Calibri" w:hAnsi="Calibri" w:cs="Calibri"/>
                <w:color w:val="FF0000"/>
                <w:sz w:val="16"/>
                <w:szCs w:val="16"/>
                <w:lang w:val="en-GB"/>
              </w:rPr>
              <w:t>CCA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GGTGCTGGCCGGGCTGGTCCCGGC</w:t>
            </w:r>
          </w:p>
        </w:tc>
        <w:tc>
          <w:tcPr>
            <w:tcW w:w="2856" w:type="dxa"/>
          </w:tcPr>
          <w:p w:rsidR="00B960C5" w:rsidRPr="00D939BE" w:rsidRDefault="00B960C5" w:rsidP="003220C5">
            <w:pPr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</w:pPr>
            <w:proofErr w:type="spellStart"/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VirD</w:t>
            </w:r>
            <w:proofErr w:type="spellEnd"/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 xml:space="preserve"> E128Q_For</w:t>
            </w:r>
          </w:p>
        </w:tc>
        <w:tc>
          <w:tcPr>
            <w:tcW w:w="810" w:type="dxa"/>
          </w:tcPr>
          <w:p w:rsidR="00B960C5" w:rsidRPr="00D939BE" w:rsidRDefault="00B960C5" w:rsidP="003220C5">
            <w:pPr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C729</w:t>
            </w:r>
          </w:p>
        </w:tc>
      </w:tr>
      <w:tr w:rsidR="00B960C5" w:rsidRPr="00D939BE" w:rsidTr="003220C5">
        <w:tc>
          <w:tcPr>
            <w:tcW w:w="5239" w:type="dxa"/>
          </w:tcPr>
          <w:p w:rsidR="00B960C5" w:rsidRPr="00D939BE" w:rsidRDefault="00B960C5" w:rsidP="003220C5">
            <w:pPr>
              <w:rPr>
                <w:rFonts w:ascii="Calibri" w:eastAsia="Calibri" w:hAnsi="Calibri" w:cs="Times New Roman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GCCGGGACCAGCCCGGCCAGCACC</w:t>
            </w:r>
            <w:r w:rsidRPr="00D939BE">
              <w:rPr>
                <w:rFonts w:ascii="Calibri" w:eastAsia="Calibri" w:hAnsi="Calibri" w:cs="Calibri"/>
                <w:color w:val="FF0000"/>
                <w:sz w:val="16"/>
                <w:szCs w:val="16"/>
                <w:lang w:val="en-GB"/>
              </w:rPr>
              <w:t>TGG</w:t>
            </w: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GTGAGC</w:t>
            </w:r>
          </w:p>
        </w:tc>
        <w:tc>
          <w:tcPr>
            <w:tcW w:w="2856" w:type="dxa"/>
          </w:tcPr>
          <w:p w:rsidR="00B960C5" w:rsidRPr="00D939BE" w:rsidRDefault="00B960C5" w:rsidP="003220C5">
            <w:pPr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</w:pPr>
            <w:proofErr w:type="spellStart"/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VirD</w:t>
            </w:r>
            <w:proofErr w:type="spellEnd"/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 xml:space="preserve"> E128Q</w:t>
            </w:r>
            <w:r w:rsidRPr="00D939BE">
              <w:rPr>
                <w:rFonts w:ascii="Calibri" w:eastAsia="Calibri" w:hAnsi="Calibri" w:cs="Times New Roman"/>
                <w:sz w:val="16"/>
                <w:szCs w:val="16"/>
                <w:lang w:val="en-GB"/>
              </w:rPr>
              <w:t>_Rev</w:t>
            </w:r>
          </w:p>
        </w:tc>
        <w:tc>
          <w:tcPr>
            <w:tcW w:w="810" w:type="dxa"/>
          </w:tcPr>
          <w:p w:rsidR="00B960C5" w:rsidRPr="00D939BE" w:rsidRDefault="00B960C5" w:rsidP="003220C5">
            <w:pPr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C730</w:t>
            </w:r>
          </w:p>
        </w:tc>
      </w:tr>
      <w:tr w:rsidR="00B960C5" w:rsidRPr="00D939BE" w:rsidTr="003220C5">
        <w:tc>
          <w:tcPr>
            <w:tcW w:w="5239" w:type="dxa"/>
          </w:tcPr>
          <w:p w:rsidR="00B960C5" w:rsidRPr="00D939BE" w:rsidRDefault="00B960C5" w:rsidP="003220C5">
            <w:pPr>
              <w:rPr>
                <w:rFonts w:ascii="Calibri" w:eastAsia="Calibri" w:hAnsi="Calibri" w:cs="Times New Roman"/>
                <w:sz w:val="16"/>
                <w:szCs w:val="16"/>
                <w:lang w:val="en-GB"/>
              </w:rPr>
            </w:pPr>
            <w:r w:rsidRPr="00D939BE">
              <w:rPr>
                <w:rFonts w:ascii="Calibri" w:eastAsia="Times New Roman" w:hAnsi="Calibri" w:cs="Calibri"/>
                <w:sz w:val="16"/>
                <w:szCs w:val="16"/>
                <w:lang w:val="en-GB" w:eastAsia="fr-FR"/>
              </w:rPr>
              <w:t>TTTCGC</w:t>
            </w:r>
            <w:r w:rsidRPr="00D939BE">
              <w:rPr>
                <w:rFonts w:ascii="Calibri" w:eastAsia="Times New Roman" w:hAnsi="Calibri" w:cs="Calibri"/>
                <w:sz w:val="16"/>
                <w:szCs w:val="16"/>
                <w:u w:val="single"/>
                <w:lang w:val="en-GB" w:eastAsia="fr-FR"/>
              </w:rPr>
              <w:t>GGATCC</w:t>
            </w:r>
            <w:r w:rsidRPr="00D939BE">
              <w:rPr>
                <w:rFonts w:ascii="Calibri" w:eastAsia="Times New Roman" w:hAnsi="Calibri" w:cs="Calibri"/>
                <w:sz w:val="16"/>
                <w:szCs w:val="16"/>
                <w:lang w:val="en-GB" w:eastAsia="fr-FR"/>
              </w:rPr>
              <w:t>AGCCCGGTCACGGCGCGC</w:t>
            </w:r>
          </w:p>
        </w:tc>
        <w:tc>
          <w:tcPr>
            <w:tcW w:w="2856" w:type="dxa"/>
          </w:tcPr>
          <w:p w:rsidR="00B960C5" w:rsidRPr="00D939BE" w:rsidRDefault="00B960C5" w:rsidP="003220C5">
            <w:pPr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</w:pPr>
            <w:proofErr w:type="spellStart"/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VirE_For</w:t>
            </w:r>
            <w:proofErr w:type="spellEnd"/>
          </w:p>
        </w:tc>
        <w:tc>
          <w:tcPr>
            <w:tcW w:w="810" w:type="dxa"/>
          </w:tcPr>
          <w:p w:rsidR="00B960C5" w:rsidRPr="00D939BE" w:rsidRDefault="00B960C5" w:rsidP="003220C5">
            <w:pPr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9720</w:t>
            </w:r>
          </w:p>
        </w:tc>
      </w:tr>
      <w:tr w:rsidR="00B960C5" w:rsidRPr="00D939BE" w:rsidTr="003220C5">
        <w:tc>
          <w:tcPr>
            <w:tcW w:w="5239" w:type="dxa"/>
            <w:tcBorders>
              <w:bottom w:val="single" w:sz="4" w:space="0" w:color="auto"/>
            </w:tcBorders>
          </w:tcPr>
          <w:p w:rsidR="00B960C5" w:rsidRPr="00D939BE" w:rsidRDefault="00B960C5" w:rsidP="003220C5">
            <w:pPr>
              <w:rPr>
                <w:rFonts w:ascii="Calibri" w:eastAsia="Calibri" w:hAnsi="Calibri" w:cs="Times New Roman"/>
                <w:sz w:val="16"/>
                <w:szCs w:val="16"/>
                <w:lang w:val="en-GB"/>
              </w:rPr>
            </w:pPr>
            <w:r w:rsidRPr="00D939BE">
              <w:rPr>
                <w:rFonts w:ascii="Calibri" w:eastAsia="Times New Roman" w:hAnsi="Calibri" w:cs="Calibri"/>
                <w:sz w:val="16"/>
                <w:szCs w:val="16"/>
                <w:lang w:val="en-GB" w:eastAsia="fr-FR"/>
              </w:rPr>
              <w:t>TTTCGC</w:t>
            </w:r>
            <w:r w:rsidRPr="00D939BE">
              <w:rPr>
                <w:rFonts w:ascii="Calibri" w:eastAsia="Times New Roman" w:hAnsi="Calibri" w:cs="Calibri"/>
                <w:sz w:val="16"/>
                <w:szCs w:val="16"/>
                <w:u w:val="single"/>
                <w:lang w:val="en-GB" w:eastAsia="fr-FR"/>
              </w:rPr>
              <w:t>AAGCTT</w:t>
            </w:r>
            <w:r w:rsidRPr="00D939BE">
              <w:rPr>
                <w:rFonts w:ascii="Calibri" w:eastAsia="Times New Roman" w:hAnsi="Calibri" w:cs="Calibri"/>
                <w:sz w:val="16"/>
                <w:szCs w:val="16"/>
                <w:lang w:val="en-GB" w:eastAsia="fr-FR"/>
              </w:rPr>
              <w:t>TCAGGGGTGTCGGAGGCCGGC</w:t>
            </w:r>
          </w:p>
        </w:tc>
        <w:tc>
          <w:tcPr>
            <w:tcW w:w="2856" w:type="dxa"/>
            <w:tcBorders>
              <w:bottom w:val="single" w:sz="4" w:space="0" w:color="auto"/>
            </w:tcBorders>
          </w:tcPr>
          <w:p w:rsidR="00B960C5" w:rsidRPr="00D939BE" w:rsidRDefault="00B960C5" w:rsidP="003220C5">
            <w:pPr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</w:pPr>
            <w:proofErr w:type="spellStart"/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VirE</w:t>
            </w:r>
            <w:r w:rsidRPr="00D939BE">
              <w:rPr>
                <w:rFonts w:ascii="Calibri" w:eastAsia="Calibri" w:hAnsi="Calibri" w:cs="Times New Roman"/>
                <w:sz w:val="16"/>
                <w:szCs w:val="16"/>
                <w:lang w:val="en-GB"/>
              </w:rPr>
              <w:t>_Rev</w:t>
            </w:r>
            <w:proofErr w:type="spellEnd"/>
          </w:p>
        </w:tc>
        <w:tc>
          <w:tcPr>
            <w:tcW w:w="810" w:type="dxa"/>
            <w:tcBorders>
              <w:bottom w:val="single" w:sz="4" w:space="0" w:color="auto"/>
            </w:tcBorders>
          </w:tcPr>
          <w:p w:rsidR="00B960C5" w:rsidRPr="00D939BE" w:rsidRDefault="00B960C5" w:rsidP="003220C5">
            <w:pPr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  <w:t>9721</w:t>
            </w:r>
          </w:p>
        </w:tc>
      </w:tr>
      <w:tr w:rsidR="00B960C5" w:rsidRPr="00D939BE" w:rsidTr="003220C5">
        <w:tc>
          <w:tcPr>
            <w:tcW w:w="5239" w:type="dxa"/>
            <w:shd w:val="pct20" w:color="auto" w:fill="auto"/>
          </w:tcPr>
          <w:p w:rsidR="00B960C5" w:rsidRPr="00D939BE" w:rsidRDefault="00B960C5" w:rsidP="003220C5">
            <w:pPr>
              <w:rPr>
                <w:rFonts w:ascii="Calibri" w:eastAsia="Calibri" w:hAnsi="Calibri" w:cs="Times New Roman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Calibri"/>
                <w:b/>
                <w:i/>
                <w:iCs/>
                <w:sz w:val="18"/>
                <w:szCs w:val="18"/>
                <w:lang w:val="en-GB"/>
              </w:rPr>
              <w:t xml:space="preserve">CRISPR-based engineering in </w:t>
            </w:r>
            <w:r w:rsidRPr="00D939BE">
              <w:rPr>
                <w:rFonts w:ascii="Calibri" w:eastAsia="Calibri" w:hAnsi="Calibri" w:cs="Calibri"/>
                <w:b/>
                <w:iCs/>
                <w:sz w:val="18"/>
                <w:szCs w:val="18"/>
                <w:lang w:val="en-GB"/>
              </w:rPr>
              <w:t xml:space="preserve">S. </w:t>
            </w:r>
            <w:proofErr w:type="spellStart"/>
            <w:r w:rsidRPr="00D939BE">
              <w:rPr>
                <w:rFonts w:ascii="Calibri" w:eastAsia="Calibri" w:hAnsi="Calibri" w:cs="Calibri"/>
                <w:b/>
                <w:iCs/>
                <w:sz w:val="18"/>
                <w:szCs w:val="18"/>
                <w:lang w:val="en-GB"/>
              </w:rPr>
              <w:t>pristinaespiralis</w:t>
            </w:r>
            <w:proofErr w:type="spellEnd"/>
          </w:p>
        </w:tc>
        <w:tc>
          <w:tcPr>
            <w:tcW w:w="2856" w:type="dxa"/>
            <w:shd w:val="pct20" w:color="auto" w:fill="auto"/>
          </w:tcPr>
          <w:p w:rsidR="00B960C5" w:rsidRPr="00D939BE" w:rsidRDefault="00B960C5" w:rsidP="003220C5">
            <w:pPr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810" w:type="dxa"/>
            <w:shd w:val="pct20" w:color="auto" w:fill="auto"/>
          </w:tcPr>
          <w:p w:rsidR="00B960C5" w:rsidRPr="00D939BE" w:rsidRDefault="00B960C5" w:rsidP="003220C5">
            <w:pPr>
              <w:rPr>
                <w:rFonts w:ascii="Calibri" w:eastAsia="Calibri" w:hAnsi="Calibri" w:cs="Calibri"/>
                <w:color w:val="000000"/>
                <w:sz w:val="16"/>
                <w:szCs w:val="16"/>
                <w:lang w:val="en-GB"/>
              </w:rPr>
            </w:pPr>
          </w:p>
        </w:tc>
      </w:tr>
      <w:tr w:rsidR="00F40A1D" w:rsidRPr="00D939BE" w:rsidTr="003220C5">
        <w:tc>
          <w:tcPr>
            <w:tcW w:w="5239" w:type="dxa"/>
          </w:tcPr>
          <w:p w:rsidR="00F40A1D" w:rsidRPr="00D939BE" w:rsidRDefault="00F40A1D" w:rsidP="00F40A1D">
            <w:pPr>
              <w:rPr>
                <w:rFonts w:ascii="Calibri" w:eastAsia="Calibri" w:hAnsi="Calibri" w:cs="Times New Roman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Times New Roman"/>
                <w:sz w:val="16"/>
                <w:szCs w:val="16"/>
                <w:lang w:val="en-GB"/>
              </w:rPr>
              <w:t>ACGCCCAGCCGGTGACCCACAGTT</w:t>
            </w:r>
          </w:p>
        </w:tc>
        <w:tc>
          <w:tcPr>
            <w:tcW w:w="2856" w:type="dxa"/>
          </w:tcPr>
          <w:p w:rsidR="00F40A1D" w:rsidRPr="00D939BE" w:rsidRDefault="00F40A1D" w:rsidP="00F40A1D">
            <w:pPr>
              <w:rPr>
                <w:rFonts w:ascii="Calibri" w:eastAsia="Calibri" w:hAnsi="Calibri" w:cs="Times New Roman"/>
                <w:sz w:val="16"/>
                <w:szCs w:val="16"/>
                <w:lang w:val="en-GB"/>
              </w:rPr>
            </w:pPr>
            <w:proofErr w:type="spellStart"/>
            <w:r w:rsidRPr="00D939BE">
              <w:rPr>
                <w:rFonts w:ascii="Calibri" w:eastAsia="Calibri" w:hAnsi="Calibri" w:cs="Times New Roman"/>
                <w:sz w:val="16"/>
                <w:szCs w:val="16"/>
                <w:lang w:val="en-GB"/>
              </w:rPr>
              <w:t>sgRNA_PM_For</w:t>
            </w:r>
            <w:proofErr w:type="spellEnd"/>
          </w:p>
        </w:tc>
        <w:tc>
          <w:tcPr>
            <w:tcW w:w="810" w:type="dxa"/>
          </w:tcPr>
          <w:p w:rsidR="00F40A1D" w:rsidRPr="00D939BE" w:rsidRDefault="00F40A1D" w:rsidP="00F40A1D">
            <w:pPr>
              <w:rPr>
                <w:rFonts w:ascii="Calibri" w:eastAsia="Calibri" w:hAnsi="Calibri" w:cs="Times New Roman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Times New Roman"/>
                <w:sz w:val="16"/>
                <w:szCs w:val="16"/>
                <w:lang w:val="en-GB"/>
              </w:rPr>
              <w:t>E507</w:t>
            </w:r>
          </w:p>
        </w:tc>
      </w:tr>
      <w:tr w:rsidR="00F40A1D" w:rsidRPr="00D939BE" w:rsidTr="003220C5">
        <w:tc>
          <w:tcPr>
            <w:tcW w:w="5239" w:type="dxa"/>
          </w:tcPr>
          <w:p w:rsidR="00F40A1D" w:rsidRPr="00D939BE" w:rsidRDefault="00F40A1D" w:rsidP="00F40A1D">
            <w:pPr>
              <w:rPr>
                <w:rFonts w:ascii="Calibri" w:eastAsia="Calibri" w:hAnsi="Calibri" w:cs="Times New Roman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Times New Roman"/>
                <w:sz w:val="16"/>
                <w:szCs w:val="16"/>
                <w:lang w:val="en-GB"/>
              </w:rPr>
              <w:t>AAACAACTGTGGGTCACCGGCTGG</w:t>
            </w:r>
          </w:p>
        </w:tc>
        <w:tc>
          <w:tcPr>
            <w:tcW w:w="2856" w:type="dxa"/>
          </w:tcPr>
          <w:p w:rsidR="00F40A1D" w:rsidRPr="00D939BE" w:rsidRDefault="00F40A1D" w:rsidP="00F40A1D">
            <w:pPr>
              <w:rPr>
                <w:rFonts w:ascii="Calibri" w:eastAsia="Calibri" w:hAnsi="Calibri" w:cs="Times New Roman"/>
                <w:sz w:val="16"/>
                <w:szCs w:val="16"/>
                <w:lang w:val="en-GB"/>
              </w:rPr>
            </w:pPr>
            <w:proofErr w:type="spellStart"/>
            <w:r w:rsidRPr="00D939BE">
              <w:rPr>
                <w:rFonts w:ascii="Calibri" w:eastAsia="Calibri" w:hAnsi="Calibri" w:cs="Times New Roman"/>
                <w:sz w:val="16"/>
                <w:szCs w:val="16"/>
                <w:lang w:val="en-GB"/>
              </w:rPr>
              <w:t>sgRNA_PM_Rev</w:t>
            </w:r>
            <w:proofErr w:type="spellEnd"/>
          </w:p>
        </w:tc>
        <w:tc>
          <w:tcPr>
            <w:tcW w:w="810" w:type="dxa"/>
          </w:tcPr>
          <w:p w:rsidR="00F40A1D" w:rsidRPr="00D939BE" w:rsidRDefault="00F40A1D" w:rsidP="00F40A1D">
            <w:pPr>
              <w:rPr>
                <w:rFonts w:ascii="Calibri" w:eastAsia="Calibri" w:hAnsi="Calibri" w:cs="Times New Roman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Times New Roman"/>
                <w:sz w:val="16"/>
                <w:szCs w:val="16"/>
                <w:lang w:val="en-GB"/>
              </w:rPr>
              <w:t>E508</w:t>
            </w:r>
          </w:p>
        </w:tc>
      </w:tr>
      <w:tr w:rsidR="00F40A1D" w:rsidRPr="00D939BE" w:rsidTr="003220C5">
        <w:tc>
          <w:tcPr>
            <w:tcW w:w="5239" w:type="dxa"/>
          </w:tcPr>
          <w:p w:rsidR="00F40A1D" w:rsidRPr="00D939BE" w:rsidRDefault="00F40A1D" w:rsidP="00F40A1D">
            <w:pPr>
              <w:rPr>
                <w:rFonts w:ascii="Calibri" w:eastAsia="Calibri" w:hAnsi="Calibri" w:cs="Times New Roman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Times New Roman"/>
                <w:caps/>
                <w:sz w:val="16"/>
                <w:szCs w:val="16"/>
                <w:lang w:val="en-GB"/>
              </w:rPr>
              <w:t>ttgccgccgggcgtttttta</w:t>
            </w:r>
            <w:r w:rsidRPr="00D939BE">
              <w:rPr>
                <w:rFonts w:ascii="Calibri" w:eastAsia="Calibri" w:hAnsi="Calibri" w:cs="Times New Roman"/>
                <w:caps/>
                <w:sz w:val="16"/>
                <w:szCs w:val="16"/>
                <w:u w:val="single"/>
                <w:lang w:val="en-GB"/>
              </w:rPr>
              <w:t>tctaga</w:t>
            </w:r>
            <w:r w:rsidRPr="00D939BE">
              <w:rPr>
                <w:rFonts w:ascii="Calibri" w:eastAsia="Calibri" w:hAnsi="Calibri" w:cs="Times New Roman"/>
                <w:sz w:val="16"/>
                <w:szCs w:val="16"/>
                <w:lang w:val="en-GB"/>
              </w:rPr>
              <w:t>GCCGAGGACGGCCTGTGCCGCAGCTTCGGC</w:t>
            </w:r>
          </w:p>
        </w:tc>
        <w:tc>
          <w:tcPr>
            <w:tcW w:w="2856" w:type="dxa"/>
          </w:tcPr>
          <w:p w:rsidR="00F40A1D" w:rsidRPr="00D939BE" w:rsidRDefault="00F40A1D" w:rsidP="00F40A1D">
            <w:pPr>
              <w:rPr>
                <w:rFonts w:ascii="Calibri" w:eastAsia="Calibri" w:hAnsi="Calibri" w:cs="Times New Roman"/>
                <w:sz w:val="16"/>
                <w:szCs w:val="16"/>
                <w:lang w:val="en-GB"/>
              </w:rPr>
            </w:pPr>
            <w:proofErr w:type="spellStart"/>
            <w:r w:rsidRPr="00D939BE">
              <w:rPr>
                <w:rFonts w:ascii="Calibri" w:eastAsia="Calibri" w:hAnsi="Calibri" w:cs="Times New Roman"/>
                <w:sz w:val="16"/>
                <w:szCs w:val="16"/>
                <w:lang w:val="en-GB"/>
              </w:rPr>
              <w:t>HAL_PM_For</w:t>
            </w:r>
            <w:proofErr w:type="spellEnd"/>
          </w:p>
        </w:tc>
        <w:tc>
          <w:tcPr>
            <w:tcW w:w="810" w:type="dxa"/>
          </w:tcPr>
          <w:p w:rsidR="00F40A1D" w:rsidRPr="00D939BE" w:rsidRDefault="00F40A1D" w:rsidP="00F40A1D">
            <w:pPr>
              <w:rPr>
                <w:rFonts w:ascii="Calibri" w:eastAsia="Calibri" w:hAnsi="Calibri" w:cs="Times New Roman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Times New Roman"/>
                <w:sz w:val="16"/>
                <w:szCs w:val="16"/>
                <w:lang w:val="en-GB"/>
              </w:rPr>
              <w:t>E511</w:t>
            </w:r>
          </w:p>
        </w:tc>
      </w:tr>
      <w:tr w:rsidR="00F40A1D" w:rsidRPr="00D939BE" w:rsidTr="003220C5">
        <w:tc>
          <w:tcPr>
            <w:tcW w:w="5239" w:type="dxa"/>
          </w:tcPr>
          <w:p w:rsidR="00F40A1D" w:rsidRPr="00D939BE" w:rsidRDefault="00F40A1D" w:rsidP="00F40A1D">
            <w:pPr>
              <w:rPr>
                <w:rFonts w:ascii="Calibri" w:eastAsia="Calibri" w:hAnsi="Calibri" w:cs="Times New Roman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Times New Roman"/>
                <w:sz w:val="16"/>
                <w:szCs w:val="16"/>
                <w:lang w:val="en-GB"/>
              </w:rPr>
              <w:t>CGGACGTGGACAGGAACGGGAGCTGTTCCAGGCTTCCGGCCCGCCACAGG</w:t>
            </w:r>
          </w:p>
        </w:tc>
        <w:tc>
          <w:tcPr>
            <w:tcW w:w="2856" w:type="dxa"/>
          </w:tcPr>
          <w:p w:rsidR="00F40A1D" w:rsidRPr="00D939BE" w:rsidRDefault="00F40A1D" w:rsidP="00F40A1D">
            <w:pPr>
              <w:rPr>
                <w:rFonts w:ascii="Calibri" w:eastAsia="Calibri" w:hAnsi="Calibri" w:cs="Times New Roman"/>
                <w:sz w:val="16"/>
                <w:szCs w:val="16"/>
                <w:lang w:val="en-GB"/>
              </w:rPr>
            </w:pPr>
            <w:proofErr w:type="spellStart"/>
            <w:r w:rsidRPr="00D939BE">
              <w:rPr>
                <w:rFonts w:ascii="Calibri" w:eastAsia="Calibri" w:hAnsi="Calibri" w:cs="Times New Roman"/>
                <w:sz w:val="16"/>
                <w:szCs w:val="16"/>
                <w:lang w:val="en-GB"/>
              </w:rPr>
              <w:t>HAL_PM_Rev</w:t>
            </w:r>
            <w:proofErr w:type="spellEnd"/>
          </w:p>
        </w:tc>
        <w:tc>
          <w:tcPr>
            <w:tcW w:w="810" w:type="dxa"/>
          </w:tcPr>
          <w:p w:rsidR="00F40A1D" w:rsidRPr="00D939BE" w:rsidRDefault="00F40A1D" w:rsidP="00F40A1D">
            <w:pPr>
              <w:rPr>
                <w:rFonts w:ascii="Calibri" w:eastAsia="Calibri" w:hAnsi="Calibri" w:cs="Times New Roman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Times New Roman"/>
                <w:sz w:val="16"/>
                <w:szCs w:val="16"/>
                <w:lang w:val="en-GB"/>
              </w:rPr>
              <w:t>E512</w:t>
            </w:r>
          </w:p>
        </w:tc>
      </w:tr>
      <w:tr w:rsidR="00F40A1D" w:rsidRPr="00D939BE" w:rsidTr="003220C5">
        <w:tc>
          <w:tcPr>
            <w:tcW w:w="5239" w:type="dxa"/>
          </w:tcPr>
          <w:p w:rsidR="00F40A1D" w:rsidRPr="00D939BE" w:rsidRDefault="00F40A1D" w:rsidP="00F40A1D">
            <w:pPr>
              <w:tabs>
                <w:tab w:val="left" w:pos="1745"/>
              </w:tabs>
              <w:rPr>
                <w:rFonts w:ascii="Calibri" w:eastAsia="Calibri" w:hAnsi="Calibri" w:cs="Times New Roman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Times New Roman"/>
                <w:sz w:val="16"/>
                <w:szCs w:val="16"/>
                <w:lang w:val="en-GB"/>
              </w:rPr>
              <w:t>CCCGTTCCTGTCCACGTCCGTGTTCGTGGC</w:t>
            </w:r>
          </w:p>
        </w:tc>
        <w:tc>
          <w:tcPr>
            <w:tcW w:w="2856" w:type="dxa"/>
          </w:tcPr>
          <w:p w:rsidR="00F40A1D" w:rsidRPr="00D939BE" w:rsidRDefault="00F40A1D" w:rsidP="00F40A1D">
            <w:pPr>
              <w:rPr>
                <w:rFonts w:ascii="Calibri" w:eastAsia="Calibri" w:hAnsi="Calibri" w:cs="Times New Roman"/>
                <w:sz w:val="16"/>
                <w:szCs w:val="16"/>
                <w:lang w:val="en-GB"/>
              </w:rPr>
            </w:pPr>
            <w:proofErr w:type="spellStart"/>
            <w:r w:rsidRPr="00D939BE">
              <w:rPr>
                <w:rFonts w:ascii="Calibri" w:eastAsia="Calibri" w:hAnsi="Calibri" w:cs="Times New Roman"/>
                <w:sz w:val="16"/>
                <w:szCs w:val="16"/>
                <w:lang w:val="en-GB"/>
              </w:rPr>
              <w:t>HAR_PM_For</w:t>
            </w:r>
            <w:proofErr w:type="spellEnd"/>
          </w:p>
        </w:tc>
        <w:tc>
          <w:tcPr>
            <w:tcW w:w="810" w:type="dxa"/>
          </w:tcPr>
          <w:p w:rsidR="00F40A1D" w:rsidRPr="00D939BE" w:rsidRDefault="00F40A1D" w:rsidP="00F40A1D">
            <w:pPr>
              <w:rPr>
                <w:rFonts w:ascii="Calibri" w:eastAsia="Calibri" w:hAnsi="Calibri" w:cs="Times New Roman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Times New Roman"/>
                <w:sz w:val="16"/>
                <w:szCs w:val="16"/>
                <w:lang w:val="en-GB"/>
              </w:rPr>
              <w:t>E514</w:t>
            </w:r>
          </w:p>
        </w:tc>
      </w:tr>
      <w:tr w:rsidR="00F40A1D" w:rsidRPr="00D939BE" w:rsidTr="003220C5">
        <w:tc>
          <w:tcPr>
            <w:tcW w:w="5239" w:type="dxa"/>
          </w:tcPr>
          <w:p w:rsidR="00F40A1D" w:rsidRPr="00D939BE" w:rsidRDefault="00F40A1D" w:rsidP="00F40A1D">
            <w:pPr>
              <w:rPr>
                <w:rFonts w:ascii="Calibri" w:eastAsia="Calibri" w:hAnsi="Calibri" w:cs="Times New Roman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Times New Roman"/>
                <w:caps/>
                <w:sz w:val="16"/>
                <w:szCs w:val="16"/>
                <w:lang w:val="en-GB"/>
              </w:rPr>
              <w:t>cctttttacggttcctggcc</w:t>
            </w:r>
            <w:r w:rsidRPr="00D939BE">
              <w:rPr>
                <w:rFonts w:ascii="Calibri" w:eastAsia="Calibri" w:hAnsi="Calibri" w:cs="Times New Roman"/>
                <w:caps/>
                <w:sz w:val="16"/>
                <w:szCs w:val="16"/>
                <w:u w:val="single"/>
                <w:lang w:val="en-GB"/>
              </w:rPr>
              <w:t>tctaga</w:t>
            </w:r>
            <w:r w:rsidRPr="00D939BE">
              <w:rPr>
                <w:rFonts w:ascii="Calibri" w:eastAsia="Calibri" w:hAnsi="Calibri" w:cs="Times New Roman"/>
                <w:sz w:val="16"/>
                <w:szCs w:val="16"/>
                <w:lang w:val="en-GB"/>
              </w:rPr>
              <w:t>CGGCGGGGCCGGTGAGGACCGACTCGTCGC</w:t>
            </w:r>
          </w:p>
        </w:tc>
        <w:tc>
          <w:tcPr>
            <w:tcW w:w="2856" w:type="dxa"/>
          </w:tcPr>
          <w:p w:rsidR="00F40A1D" w:rsidRPr="00D939BE" w:rsidRDefault="00F40A1D" w:rsidP="00F40A1D">
            <w:pPr>
              <w:rPr>
                <w:rFonts w:ascii="Calibri" w:eastAsia="Calibri" w:hAnsi="Calibri" w:cs="Times New Roman"/>
                <w:sz w:val="16"/>
                <w:szCs w:val="16"/>
                <w:lang w:val="en-GB"/>
              </w:rPr>
            </w:pPr>
            <w:proofErr w:type="spellStart"/>
            <w:r w:rsidRPr="00D939BE">
              <w:rPr>
                <w:rFonts w:ascii="Calibri" w:eastAsia="Calibri" w:hAnsi="Calibri" w:cs="Times New Roman"/>
                <w:sz w:val="16"/>
                <w:szCs w:val="16"/>
                <w:lang w:val="en-GB"/>
              </w:rPr>
              <w:t>HAR_PM_Rev</w:t>
            </w:r>
            <w:proofErr w:type="spellEnd"/>
          </w:p>
        </w:tc>
        <w:tc>
          <w:tcPr>
            <w:tcW w:w="810" w:type="dxa"/>
          </w:tcPr>
          <w:p w:rsidR="00F40A1D" w:rsidRPr="00D939BE" w:rsidRDefault="00F40A1D" w:rsidP="00F40A1D">
            <w:pPr>
              <w:rPr>
                <w:rFonts w:ascii="Calibri" w:eastAsia="Calibri" w:hAnsi="Calibri" w:cs="Times New Roman"/>
                <w:sz w:val="16"/>
                <w:szCs w:val="16"/>
                <w:lang w:val="en-GB"/>
              </w:rPr>
            </w:pPr>
            <w:r w:rsidRPr="00D939BE">
              <w:rPr>
                <w:rFonts w:ascii="Calibri" w:eastAsia="Calibri" w:hAnsi="Calibri" w:cs="Times New Roman"/>
                <w:sz w:val="16"/>
                <w:szCs w:val="16"/>
                <w:lang w:val="en-GB"/>
              </w:rPr>
              <w:t>E516</w:t>
            </w:r>
          </w:p>
        </w:tc>
      </w:tr>
    </w:tbl>
    <w:p w:rsidR="00B960C5" w:rsidRPr="00D939BE" w:rsidRDefault="00B960C5" w:rsidP="00A66DC4">
      <w:pPr>
        <w:spacing w:after="0" w:line="240" w:lineRule="auto"/>
        <w:ind w:right="158"/>
        <w:jc w:val="both"/>
        <w:rPr>
          <w:rFonts w:ascii="Calibri" w:eastAsia="Calibri" w:hAnsi="Calibri" w:cs="Times New Roman"/>
          <w:iCs/>
          <w:sz w:val="16"/>
          <w:szCs w:val="16"/>
          <w:lang w:val="en-GB"/>
        </w:rPr>
      </w:pPr>
      <w:r w:rsidRPr="00D939BE">
        <w:rPr>
          <w:rFonts w:ascii="Calibri" w:eastAsia="Calibri" w:hAnsi="Calibri" w:cs="Times New Roman"/>
          <w:sz w:val="16"/>
          <w:szCs w:val="16"/>
          <w:lang w:val="en-GB"/>
        </w:rPr>
        <w:t>*Introduced restriction sites are underlined</w:t>
      </w:r>
      <w:r w:rsidRPr="00D939BE">
        <w:rPr>
          <w:rFonts w:ascii="Calibri" w:eastAsia="Calibri" w:hAnsi="Calibri" w:cs="Times New Roman"/>
          <w:iCs/>
          <w:sz w:val="16"/>
          <w:szCs w:val="16"/>
          <w:lang w:val="en-GB"/>
        </w:rPr>
        <w:t>, “</w:t>
      </w:r>
      <w:r w:rsidRPr="00D939BE">
        <w:rPr>
          <w:rFonts w:ascii="Calibri" w:eastAsia="Calibri" w:hAnsi="Calibri" w:cs="Times New Roman"/>
          <w:iCs/>
          <w:sz w:val="16"/>
          <w:szCs w:val="16"/>
          <w:u w:val="single"/>
          <w:lang w:val="en-GB"/>
        </w:rPr>
        <w:t>GGATCC</w:t>
      </w:r>
      <w:r w:rsidRPr="00D939BE">
        <w:rPr>
          <w:rFonts w:ascii="Calibri" w:eastAsia="Calibri" w:hAnsi="Calibri" w:cs="Times New Roman"/>
          <w:iCs/>
          <w:sz w:val="16"/>
          <w:szCs w:val="16"/>
          <w:lang w:val="en-GB"/>
        </w:rPr>
        <w:t xml:space="preserve">” is the restriction recognition site of </w:t>
      </w:r>
      <w:proofErr w:type="spellStart"/>
      <w:r w:rsidRPr="00D939BE">
        <w:rPr>
          <w:rFonts w:ascii="Calibri" w:eastAsia="Calibri" w:hAnsi="Calibri" w:cs="Times New Roman"/>
          <w:i/>
          <w:sz w:val="16"/>
          <w:szCs w:val="16"/>
          <w:lang w:val="en-GB"/>
        </w:rPr>
        <w:t>Bam</w:t>
      </w:r>
      <w:r w:rsidRPr="00D939BE">
        <w:rPr>
          <w:rFonts w:ascii="Calibri" w:eastAsia="Calibri" w:hAnsi="Calibri" w:cs="Times New Roman"/>
          <w:iCs/>
          <w:sz w:val="16"/>
          <w:szCs w:val="16"/>
          <w:lang w:val="en-GB"/>
        </w:rPr>
        <w:t>HI</w:t>
      </w:r>
      <w:proofErr w:type="spellEnd"/>
      <w:r w:rsidRPr="00D939BE">
        <w:rPr>
          <w:rFonts w:ascii="Calibri" w:eastAsia="Calibri" w:hAnsi="Calibri" w:cs="Times New Roman"/>
          <w:iCs/>
          <w:sz w:val="16"/>
          <w:szCs w:val="16"/>
          <w:lang w:val="en-GB"/>
        </w:rPr>
        <w:t>, “</w:t>
      </w:r>
      <w:r w:rsidRPr="00D939BE">
        <w:rPr>
          <w:rFonts w:ascii="Calibri" w:eastAsia="Calibri" w:hAnsi="Calibri" w:cs="Times New Roman"/>
          <w:iCs/>
          <w:sz w:val="16"/>
          <w:szCs w:val="16"/>
          <w:u w:val="single"/>
          <w:lang w:val="en-GB"/>
        </w:rPr>
        <w:t>AAGCTT</w:t>
      </w:r>
      <w:r w:rsidRPr="00D939BE">
        <w:rPr>
          <w:rFonts w:ascii="Calibri" w:eastAsia="Calibri" w:hAnsi="Calibri" w:cs="Times New Roman"/>
          <w:iCs/>
          <w:sz w:val="16"/>
          <w:szCs w:val="16"/>
          <w:lang w:val="en-GB"/>
        </w:rPr>
        <w:t xml:space="preserve">” of </w:t>
      </w:r>
      <w:proofErr w:type="spellStart"/>
      <w:r w:rsidRPr="00D939BE">
        <w:rPr>
          <w:rFonts w:ascii="Calibri" w:eastAsia="Calibri" w:hAnsi="Calibri" w:cs="Times New Roman"/>
          <w:i/>
          <w:sz w:val="16"/>
          <w:szCs w:val="16"/>
          <w:lang w:val="en-GB"/>
        </w:rPr>
        <w:t>Hind</w:t>
      </w:r>
      <w:r w:rsidRPr="00D939BE">
        <w:rPr>
          <w:rFonts w:ascii="Calibri" w:eastAsia="Calibri" w:hAnsi="Calibri" w:cs="Times New Roman"/>
          <w:iCs/>
          <w:sz w:val="16"/>
          <w:szCs w:val="16"/>
          <w:lang w:val="en-GB"/>
        </w:rPr>
        <w:t>III</w:t>
      </w:r>
      <w:proofErr w:type="spellEnd"/>
      <w:r w:rsidRPr="00D939BE">
        <w:rPr>
          <w:rFonts w:ascii="Calibri" w:eastAsia="Calibri" w:hAnsi="Calibri" w:cs="Times New Roman"/>
          <w:iCs/>
          <w:sz w:val="16"/>
          <w:szCs w:val="16"/>
          <w:lang w:val="en-GB"/>
        </w:rPr>
        <w:t xml:space="preserve">, “GAATTC” of </w:t>
      </w:r>
      <w:proofErr w:type="spellStart"/>
      <w:r w:rsidRPr="00D939BE">
        <w:rPr>
          <w:rFonts w:ascii="Calibri" w:eastAsia="Calibri" w:hAnsi="Calibri" w:cs="Times New Roman"/>
          <w:i/>
          <w:sz w:val="16"/>
          <w:szCs w:val="16"/>
          <w:lang w:val="en-GB"/>
        </w:rPr>
        <w:t>Eco</w:t>
      </w:r>
      <w:r w:rsidRPr="00D939BE">
        <w:rPr>
          <w:rFonts w:ascii="Calibri" w:eastAsia="Calibri" w:hAnsi="Calibri" w:cs="Times New Roman"/>
          <w:iCs/>
          <w:sz w:val="16"/>
          <w:szCs w:val="16"/>
          <w:lang w:val="en-GB"/>
        </w:rPr>
        <w:t>RI</w:t>
      </w:r>
      <w:proofErr w:type="spellEnd"/>
      <w:r w:rsidRPr="00D939BE">
        <w:rPr>
          <w:rFonts w:ascii="Calibri" w:eastAsia="Calibri" w:hAnsi="Calibri" w:cs="Times New Roman"/>
          <w:iCs/>
          <w:sz w:val="16"/>
          <w:szCs w:val="16"/>
          <w:lang w:val="en-GB"/>
        </w:rPr>
        <w:t xml:space="preserve">, and </w:t>
      </w:r>
      <w:r w:rsidRPr="00D939BE">
        <w:rPr>
          <w:rFonts w:ascii="Calibri" w:eastAsia="Calibri" w:hAnsi="Calibri" w:cs="Calibri"/>
          <w:bCs/>
          <w:sz w:val="16"/>
          <w:szCs w:val="16"/>
          <w:lang w:val="en-GB"/>
        </w:rPr>
        <w:t>“</w:t>
      </w:r>
      <w:r w:rsidRPr="00D939BE">
        <w:rPr>
          <w:rFonts w:ascii="Calibri" w:eastAsia="Calibri" w:hAnsi="Calibri" w:cs="Calibri"/>
          <w:iCs/>
          <w:sz w:val="16"/>
          <w:szCs w:val="16"/>
          <w:u w:val="single"/>
          <w:lang w:val="en-GB"/>
        </w:rPr>
        <w:t>TCTAGA”</w:t>
      </w:r>
      <w:r w:rsidRPr="00D939BE">
        <w:rPr>
          <w:rFonts w:ascii="Calibri" w:eastAsia="Calibri" w:hAnsi="Calibri" w:cs="Calibri"/>
          <w:iCs/>
          <w:sz w:val="16"/>
          <w:szCs w:val="16"/>
          <w:lang w:val="en-GB"/>
        </w:rPr>
        <w:t xml:space="preserve"> of </w:t>
      </w:r>
      <w:proofErr w:type="spellStart"/>
      <w:r w:rsidRPr="00D939BE">
        <w:rPr>
          <w:rFonts w:ascii="Calibri" w:eastAsia="Calibri" w:hAnsi="Calibri" w:cs="Calibri"/>
          <w:bCs/>
          <w:i/>
          <w:iCs/>
          <w:sz w:val="16"/>
          <w:szCs w:val="16"/>
          <w:lang w:val="en-GB"/>
        </w:rPr>
        <w:t>Xba</w:t>
      </w:r>
      <w:r w:rsidRPr="00D939BE">
        <w:rPr>
          <w:rFonts w:ascii="Calibri" w:eastAsia="Calibri" w:hAnsi="Calibri" w:cs="Calibri"/>
          <w:bCs/>
          <w:sz w:val="16"/>
          <w:szCs w:val="16"/>
          <w:lang w:val="en-GB"/>
        </w:rPr>
        <w:t>I</w:t>
      </w:r>
      <w:proofErr w:type="spellEnd"/>
      <w:r w:rsidRPr="00D939BE">
        <w:rPr>
          <w:rFonts w:ascii="Calibri" w:eastAsia="Calibri" w:hAnsi="Calibri" w:cs="Times New Roman"/>
          <w:iCs/>
          <w:sz w:val="16"/>
          <w:szCs w:val="16"/>
          <w:lang w:val="en-GB"/>
        </w:rPr>
        <w:t xml:space="preserve">; </w:t>
      </w:r>
      <w:r w:rsidRPr="00D939BE">
        <w:rPr>
          <w:rFonts w:ascii="Calibri" w:eastAsia="Calibri" w:hAnsi="Calibri" w:cs="Times New Roman"/>
          <w:iCs/>
          <w:color w:val="FF0000"/>
          <w:sz w:val="16"/>
          <w:szCs w:val="16"/>
          <w:lang w:val="en-GB"/>
        </w:rPr>
        <w:t>Red</w:t>
      </w:r>
      <w:r w:rsidRPr="00D939BE">
        <w:rPr>
          <w:rFonts w:ascii="Calibri" w:eastAsia="Calibri" w:hAnsi="Calibri" w:cs="Times New Roman"/>
          <w:iCs/>
          <w:sz w:val="16"/>
          <w:szCs w:val="16"/>
          <w:lang w:val="en-GB"/>
        </w:rPr>
        <w:t xml:space="preserve"> = represent mutagenesis nucleotides, while the base pairs coding for an additional Tyr are indicated in bold. </w:t>
      </w:r>
      <w:r w:rsidRPr="00D939BE">
        <w:rPr>
          <w:rFonts w:ascii="Calibri" w:eastAsia="Calibri" w:hAnsi="Calibri" w:cs="Calibri"/>
          <w:bCs/>
          <w:sz w:val="16"/>
          <w:szCs w:val="16"/>
          <w:lang w:val="en-GB"/>
        </w:rPr>
        <w:t>Key: HAL, Homologous Arm Left; HAR, Homologous Arm Right</w:t>
      </w:r>
      <w:r w:rsidR="00F40A1D" w:rsidRPr="00D939BE">
        <w:rPr>
          <w:rFonts w:ascii="Calibri" w:eastAsia="Calibri" w:hAnsi="Calibri" w:cs="Calibri"/>
          <w:bCs/>
          <w:sz w:val="16"/>
          <w:szCs w:val="16"/>
          <w:lang w:val="en-GB"/>
        </w:rPr>
        <w:t>; PM, pathway inactivation mutant.</w:t>
      </w:r>
    </w:p>
    <w:p w:rsidR="00B960C5" w:rsidRPr="00D939BE" w:rsidRDefault="00B960C5">
      <w:pPr>
        <w:rPr>
          <w:b/>
          <w:lang w:val="en-GB"/>
        </w:rPr>
      </w:pPr>
      <w:r w:rsidRPr="00D939BE">
        <w:rPr>
          <w:b/>
          <w:lang w:val="en-GB"/>
        </w:rPr>
        <w:br w:type="page"/>
      </w:r>
    </w:p>
    <w:p w:rsidR="00C46D39" w:rsidRPr="00D939BE" w:rsidRDefault="00C46D39" w:rsidP="00C46D39">
      <w:pPr>
        <w:spacing w:after="0" w:line="240" w:lineRule="auto"/>
        <w:rPr>
          <w:b/>
          <w:sz w:val="18"/>
          <w:szCs w:val="18"/>
          <w:lang w:val="en-GB"/>
        </w:rPr>
      </w:pPr>
    </w:p>
    <w:tbl>
      <w:tblPr>
        <w:tblpPr w:leftFromText="180" w:rightFromText="180" w:horzAnchor="margin" w:tblpY="530"/>
        <w:tblW w:w="9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90"/>
        <w:gridCol w:w="4590"/>
        <w:gridCol w:w="900"/>
      </w:tblGrid>
      <w:tr w:rsidR="00C46D39" w:rsidRPr="00D939BE" w:rsidTr="003600AE">
        <w:trPr>
          <w:trHeight w:val="352"/>
        </w:trPr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46D39" w:rsidRPr="00D939BE" w:rsidRDefault="00C46D39" w:rsidP="003600AE">
            <w:pPr>
              <w:spacing w:after="0" w:line="240" w:lineRule="auto"/>
              <w:rPr>
                <w:rFonts w:eastAsia="Calibri" w:cs="Calibri"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Strains/mutants</w:t>
            </w:r>
          </w:p>
        </w:tc>
        <w:tc>
          <w:tcPr>
            <w:tcW w:w="4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46D39" w:rsidRPr="00D939BE" w:rsidRDefault="00C46D39" w:rsidP="003600AE">
            <w:pPr>
              <w:spacing w:after="0" w:line="240" w:lineRule="auto"/>
              <w:rPr>
                <w:rFonts w:eastAsia="Calibri" w:cs="Calibri"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Description and use (resistance)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6D39" w:rsidRPr="00D939BE" w:rsidRDefault="00C46D39" w:rsidP="003600AE">
            <w:pPr>
              <w:spacing w:after="0" w:line="240" w:lineRule="auto"/>
              <w:rPr>
                <w:rFonts w:eastAsia="Calibri" w:cs="Calibri"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Reference</w:t>
            </w:r>
          </w:p>
        </w:tc>
      </w:tr>
      <w:tr w:rsidR="00C46D39" w:rsidRPr="00D939BE" w:rsidTr="003600AE">
        <w:trPr>
          <w:trHeight w:val="112"/>
        </w:trPr>
        <w:tc>
          <w:tcPr>
            <w:tcW w:w="908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E7E6E6"/>
            <w:vAlign w:val="bottom"/>
          </w:tcPr>
          <w:p w:rsidR="00C46D39" w:rsidRPr="00D939BE" w:rsidRDefault="00C46D39" w:rsidP="003600AE">
            <w:pPr>
              <w:spacing w:after="0" w:line="240" w:lineRule="auto"/>
              <w:rPr>
                <w:rFonts w:eastAsia="Calibri" w:cs="Calibri"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b/>
                <w:bCs/>
                <w:i/>
                <w:sz w:val="16"/>
                <w:szCs w:val="16"/>
                <w:lang w:val="en-GB"/>
              </w:rPr>
              <w:t xml:space="preserve">S. </w:t>
            </w:r>
            <w:proofErr w:type="spellStart"/>
            <w:r w:rsidRPr="00D939BE">
              <w:rPr>
                <w:rFonts w:eastAsia="Calibri" w:cs="Calibri"/>
                <w:b/>
                <w:bCs/>
                <w:i/>
                <w:sz w:val="16"/>
                <w:szCs w:val="16"/>
                <w:lang w:val="en-GB"/>
              </w:rPr>
              <w:t>pristinaespiralis</w:t>
            </w:r>
            <w:proofErr w:type="spellEnd"/>
          </w:p>
        </w:tc>
      </w:tr>
      <w:tr w:rsidR="00C46D39" w:rsidRPr="00D939BE" w:rsidTr="003600AE">
        <w:trPr>
          <w:trHeight w:val="95"/>
        </w:trPr>
        <w:tc>
          <w:tcPr>
            <w:tcW w:w="359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46D39" w:rsidRPr="00D939BE" w:rsidRDefault="00C46D39" w:rsidP="003600AE">
            <w:pPr>
              <w:spacing w:after="0" w:line="240" w:lineRule="auto"/>
              <w:rPr>
                <w:rFonts w:eastAsia="Calibri" w:cs="Calibri"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ATCC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</w:tcPr>
          <w:p w:rsidR="00C46D39" w:rsidRPr="00D939BE" w:rsidRDefault="00C46D39" w:rsidP="003600AE">
            <w:pPr>
              <w:spacing w:after="0" w:line="240" w:lineRule="auto"/>
              <w:rPr>
                <w:rFonts w:eastAsia="Calibri" w:cs="Calibri"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i/>
                <w:sz w:val="16"/>
                <w:szCs w:val="16"/>
                <w:lang w:val="en-GB"/>
              </w:rPr>
              <w:t xml:space="preserve">S. </w:t>
            </w:r>
            <w:proofErr w:type="spellStart"/>
            <w:r w:rsidRPr="00D939BE">
              <w:rPr>
                <w:rFonts w:eastAsia="Calibri" w:cs="Calibri"/>
                <w:i/>
                <w:sz w:val="16"/>
                <w:szCs w:val="16"/>
                <w:lang w:val="en-GB"/>
              </w:rPr>
              <w:t>pristinaespiralis</w:t>
            </w:r>
            <w:proofErr w:type="spellEnd"/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 xml:space="preserve"> ATCC </w:t>
            </w:r>
            <w:r w:rsidRPr="00D939BE">
              <w:rPr>
                <w:rFonts w:eastAsia="Times New Roman" w:cs="Calibri Light"/>
                <w:sz w:val="16"/>
                <w:szCs w:val="16"/>
                <w:lang w:val="en-GB" w:eastAsia="fr-FR"/>
              </w:rPr>
              <w:t>25486</w:t>
            </w: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 xml:space="preserve"> wild type strain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46D39" w:rsidRPr="00D939BE" w:rsidRDefault="00C46D39" w:rsidP="003600AE">
            <w:pPr>
              <w:spacing w:after="0" w:line="240" w:lineRule="auto"/>
              <w:rPr>
                <w:rFonts w:eastAsia="Calibri" w:cs="Calibri"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DMSZ</w:t>
            </w:r>
          </w:p>
        </w:tc>
      </w:tr>
      <w:tr w:rsidR="00C46D39" w:rsidRPr="00D939BE" w:rsidTr="003600AE">
        <w:trPr>
          <w:trHeight w:val="356"/>
        </w:trPr>
        <w:tc>
          <w:tcPr>
            <w:tcW w:w="359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46D39" w:rsidRPr="00D939BE" w:rsidRDefault="00C46D39" w:rsidP="003600AE">
            <w:pPr>
              <w:spacing w:after="0" w:line="240" w:lineRule="auto"/>
              <w:rPr>
                <w:rFonts w:eastAsia="Calibri" w:cs="Calibri"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Pathway mutant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</w:tcPr>
          <w:p w:rsidR="00C46D39" w:rsidRPr="00D939BE" w:rsidRDefault="00C46D39" w:rsidP="003600AE">
            <w:pPr>
              <w:spacing w:after="0" w:line="240" w:lineRule="auto"/>
              <w:rPr>
                <w:rFonts w:eastAsia="Calibri" w:cs="Calibri"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Inactivation mutant at the module 7/module 8 interface (SnaE3) (</w:t>
            </w:r>
            <w:proofErr w:type="spellStart"/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Apra</w:t>
            </w:r>
            <w:r w:rsidRPr="00D939BE">
              <w:rPr>
                <w:rFonts w:eastAsia="Calibri" w:cs="Calibri"/>
                <w:sz w:val="16"/>
                <w:szCs w:val="16"/>
                <w:vertAlign w:val="superscript"/>
                <w:lang w:val="en-GB"/>
              </w:rPr>
              <w:t>R</w:t>
            </w:r>
            <w:proofErr w:type="spellEnd"/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46D39" w:rsidRPr="00D939BE" w:rsidRDefault="00C46D39" w:rsidP="003600AE">
            <w:pPr>
              <w:spacing w:after="0" w:line="240" w:lineRule="auto"/>
              <w:rPr>
                <w:rFonts w:eastAsia="Calibri" w:cs="Calibri"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This work</w:t>
            </w:r>
          </w:p>
        </w:tc>
      </w:tr>
      <w:tr w:rsidR="00C46D39" w:rsidRPr="00D939BE" w:rsidTr="003600AE">
        <w:trPr>
          <w:trHeight w:val="251"/>
        </w:trPr>
        <w:tc>
          <w:tcPr>
            <w:tcW w:w="9080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7E6E6"/>
          </w:tcPr>
          <w:p w:rsidR="00C46D39" w:rsidRPr="00D939BE" w:rsidRDefault="00C46D39" w:rsidP="003600AE">
            <w:pPr>
              <w:spacing w:after="0" w:line="240" w:lineRule="auto"/>
              <w:rPr>
                <w:rFonts w:eastAsia="Calibri" w:cs="Calibri"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b/>
                <w:bCs/>
                <w:i/>
                <w:sz w:val="16"/>
                <w:szCs w:val="16"/>
                <w:lang w:val="en-GB"/>
              </w:rPr>
              <w:t>E. coli</w:t>
            </w:r>
          </w:p>
        </w:tc>
      </w:tr>
      <w:tr w:rsidR="00C46D39" w:rsidRPr="00D939BE" w:rsidTr="003600AE">
        <w:trPr>
          <w:trHeight w:val="206"/>
        </w:trPr>
        <w:tc>
          <w:tcPr>
            <w:tcW w:w="359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46D39" w:rsidRPr="00D939BE" w:rsidRDefault="00C46D39" w:rsidP="003600AE">
            <w:pPr>
              <w:spacing w:after="0" w:line="240" w:lineRule="auto"/>
              <w:ind w:right="540"/>
              <w:rPr>
                <w:rFonts w:eastAsia="Calibri" w:cs="Calibri"/>
                <w:b/>
                <w:bCs/>
                <w:i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iCs/>
                <w:sz w:val="16"/>
                <w:szCs w:val="16"/>
                <w:lang w:val="en-GB"/>
              </w:rPr>
              <w:t>DH5</w:t>
            </w:r>
            <w:r w:rsidRPr="00D939BE">
              <w:rPr>
                <w:rFonts w:ascii="Symbol" w:eastAsia="Calibri" w:hAnsi="Symbol" w:cs="Calibri"/>
                <w:iCs/>
                <w:sz w:val="16"/>
                <w:szCs w:val="16"/>
                <w:lang w:val="en-GB"/>
              </w:rPr>
              <w:t>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</w:tcPr>
          <w:p w:rsidR="00C46D39" w:rsidRPr="00D939BE" w:rsidRDefault="00C46D39" w:rsidP="003600AE">
            <w:pPr>
              <w:spacing w:after="0" w:line="240" w:lineRule="auto"/>
              <w:rPr>
                <w:rFonts w:eastAsia="Calibri" w:cs="Calibri"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General cloning strain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46D39" w:rsidRPr="00D939BE" w:rsidRDefault="00C46D39" w:rsidP="003600AE">
            <w:pPr>
              <w:spacing w:after="0" w:line="240" w:lineRule="auto"/>
              <w:rPr>
                <w:rFonts w:eastAsia="Calibri" w:cs="Calibri"/>
                <w:sz w:val="16"/>
                <w:szCs w:val="16"/>
                <w:lang w:val="en-GB"/>
              </w:rPr>
            </w:pPr>
            <w:r w:rsidRPr="00D939BE">
              <w:rPr>
                <w:rFonts w:ascii="Calibri" w:hAnsi="Calibri" w:cs="Times New Roman"/>
                <w:sz w:val="16"/>
                <w:szCs w:val="24"/>
                <w:vertAlign w:val="superscript"/>
                <w:lang w:val="en-GB"/>
              </w:rPr>
              <w:t>2</w:t>
            </w:r>
          </w:p>
        </w:tc>
      </w:tr>
      <w:tr w:rsidR="00C46D39" w:rsidRPr="00D939BE" w:rsidTr="003600AE">
        <w:trPr>
          <w:trHeight w:val="350"/>
        </w:trPr>
        <w:tc>
          <w:tcPr>
            <w:tcW w:w="359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46D39" w:rsidRPr="00D939BE" w:rsidRDefault="00C46D39" w:rsidP="003600AE">
            <w:pPr>
              <w:spacing w:after="0" w:line="240" w:lineRule="auto"/>
              <w:ind w:right="540"/>
              <w:rPr>
                <w:rFonts w:eastAsia="Calibri" w:cs="Calibri"/>
                <w:b/>
                <w:bCs/>
                <w:i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iCs/>
                <w:sz w:val="16"/>
                <w:szCs w:val="16"/>
                <w:lang w:val="en-GB"/>
              </w:rPr>
              <w:t>ET12567/pUZ8002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</w:tcPr>
          <w:p w:rsidR="00C46D39" w:rsidRPr="00D939BE" w:rsidRDefault="00C46D39" w:rsidP="003600AE">
            <w:pPr>
              <w:spacing w:after="0" w:line="240" w:lineRule="auto"/>
              <w:rPr>
                <w:rFonts w:eastAsia="Calibri" w:cs="Calibri"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Non-</w:t>
            </w:r>
            <w:proofErr w:type="spellStart"/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methylating</w:t>
            </w:r>
            <w:proofErr w:type="spellEnd"/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 xml:space="preserve"> strain containing a mobilisation plasmid for conjugation with </w:t>
            </w:r>
            <w:r w:rsidRPr="00D939BE">
              <w:rPr>
                <w:rFonts w:eastAsia="Calibri" w:cs="Calibri"/>
                <w:i/>
                <w:iCs/>
                <w:sz w:val="16"/>
                <w:szCs w:val="16"/>
                <w:lang w:val="en-GB"/>
              </w:rPr>
              <w:t xml:space="preserve">Streptomyces </w:t>
            </w: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(</w:t>
            </w:r>
            <w:proofErr w:type="spellStart"/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Kan</w:t>
            </w:r>
            <w:r w:rsidRPr="00D939BE">
              <w:rPr>
                <w:rFonts w:eastAsia="Calibri" w:cs="Calibri"/>
                <w:sz w:val="16"/>
                <w:szCs w:val="16"/>
                <w:vertAlign w:val="superscript"/>
                <w:lang w:val="en-GB"/>
              </w:rPr>
              <w:t>R</w:t>
            </w:r>
            <w:proofErr w:type="spellEnd"/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 xml:space="preserve">, </w:t>
            </w:r>
            <w:proofErr w:type="spellStart"/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Cm</w:t>
            </w:r>
            <w:r w:rsidRPr="00D939BE">
              <w:rPr>
                <w:rFonts w:eastAsia="Calibri" w:cs="Calibri"/>
                <w:sz w:val="16"/>
                <w:szCs w:val="16"/>
                <w:vertAlign w:val="superscript"/>
                <w:lang w:val="en-GB"/>
              </w:rPr>
              <w:t>R</w:t>
            </w:r>
            <w:proofErr w:type="spellEnd"/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46D39" w:rsidRPr="00D939BE" w:rsidRDefault="001442D2" w:rsidP="003600AE">
            <w:pPr>
              <w:spacing w:after="0" w:line="240" w:lineRule="auto"/>
              <w:rPr>
                <w:rFonts w:eastAsia="Calibri" w:cs="Calibri"/>
                <w:sz w:val="16"/>
                <w:szCs w:val="16"/>
                <w:lang w:val="en-GB"/>
              </w:rPr>
            </w:pPr>
            <w:r w:rsidRPr="00D939BE">
              <w:rPr>
                <w:rFonts w:ascii="Calibri" w:hAnsi="Calibri" w:cs="Times New Roman"/>
                <w:sz w:val="16"/>
                <w:szCs w:val="24"/>
                <w:vertAlign w:val="superscript"/>
                <w:lang w:val="en-GB"/>
              </w:rPr>
              <w:t>3</w:t>
            </w:r>
          </w:p>
        </w:tc>
      </w:tr>
      <w:tr w:rsidR="00C46D39" w:rsidRPr="00D939BE" w:rsidTr="003600AE">
        <w:trPr>
          <w:trHeight w:val="167"/>
        </w:trPr>
        <w:tc>
          <w:tcPr>
            <w:tcW w:w="359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46D39" w:rsidRPr="00D939BE" w:rsidRDefault="00C46D39" w:rsidP="003600AE">
            <w:pPr>
              <w:spacing w:after="0" w:line="240" w:lineRule="auto"/>
              <w:ind w:right="540"/>
              <w:rPr>
                <w:rFonts w:eastAsia="Calibri" w:cs="Calibri"/>
                <w:iCs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iCs/>
                <w:sz w:val="16"/>
                <w:szCs w:val="16"/>
                <w:lang w:val="en-GB"/>
              </w:rPr>
              <w:t>BL21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</w:tcPr>
          <w:p w:rsidR="00C46D39" w:rsidRPr="00D939BE" w:rsidRDefault="00C46D39" w:rsidP="003600AE">
            <w:pPr>
              <w:spacing w:after="0" w:line="240" w:lineRule="auto"/>
              <w:rPr>
                <w:rFonts w:eastAsia="Calibri" w:cs="Calibri"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BL21 (DE3), a widely used T7 expression strain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46D39" w:rsidRPr="00D939BE" w:rsidRDefault="00C46D39" w:rsidP="003600AE">
            <w:pPr>
              <w:spacing w:after="0" w:line="240" w:lineRule="auto"/>
              <w:rPr>
                <w:rFonts w:eastAsia="Calibri" w:cs="Calibri"/>
                <w:sz w:val="16"/>
                <w:szCs w:val="16"/>
                <w:lang w:val="en-GB"/>
              </w:rPr>
            </w:pPr>
            <w:proofErr w:type="spellStart"/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Novagen</w:t>
            </w:r>
            <w:proofErr w:type="spellEnd"/>
          </w:p>
        </w:tc>
      </w:tr>
      <w:tr w:rsidR="00C46D39" w:rsidRPr="00D939BE" w:rsidTr="003600AE">
        <w:trPr>
          <w:trHeight w:val="138"/>
        </w:trPr>
        <w:tc>
          <w:tcPr>
            <w:tcW w:w="359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46D39" w:rsidRPr="00D939BE" w:rsidRDefault="00C46D39" w:rsidP="003600AE">
            <w:pPr>
              <w:spacing w:after="0" w:line="240" w:lineRule="auto"/>
              <w:ind w:right="540"/>
              <w:rPr>
                <w:rFonts w:eastAsia="Calibri" w:cs="Calibri"/>
                <w:iCs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iCs/>
                <w:sz w:val="16"/>
                <w:szCs w:val="16"/>
                <w:lang w:val="en-GB"/>
              </w:rPr>
              <w:t>BL21/pLM-302_VirC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</w:tcPr>
          <w:p w:rsidR="00C46D39" w:rsidRPr="00D939BE" w:rsidRDefault="00C46D39" w:rsidP="003600AE">
            <w:pPr>
              <w:spacing w:after="0" w:line="240" w:lineRule="auto"/>
              <w:rPr>
                <w:rFonts w:eastAsia="Calibri" w:cs="Calibri"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 xml:space="preserve">Strain for </w:t>
            </w:r>
            <w:proofErr w:type="spellStart"/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VirC</w:t>
            </w:r>
            <w:proofErr w:type="spellEnd"/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 xml:space="preserve"> overexpression (</w:t>
            </w:r>
            <w:proofErr w:type="spellStart"/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Kan</w:t>
            </w:r>
            <w:r w:rsidRPr="00D939BE">
              <w:rPr>
                <w:rFonts w:eastAsia="Calibri" w:cs="Calibri"/>
                <w:sz w:val="16"/>
                <w:szCs w:val="16"/>
                <w:vertAlign w:val="superscript"/>
                <w:lang w:val="en-GB"/>
              </w:rPr>
              <w:t>R</w:t>
            </w:r>
            <w:proofErr w:type="spellEnd"/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46D39" w:rsidRPr="00D939BE" w:rsidRDefault="00C46D39" w:rsidP="003600AE">
            <w:pPr>
              <w:spacing w:after="0" w:line="240" w:lineRule="auto"/>
              <w:rPr>
                <w:rFonts w:eastAsia="Calibri" w:cs="Calibri"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This work</w:t>
            </w:r>
          </w:p>
        </w:tc>
      </w:tr>
      <w:tr w:rsidR="00C46D39" w:rsidRPr="00D939BE" w:rsidTr="003600AE">
        <w:trPr>
          <w:trHeight w:val="66"/>
        </w:trPr>
        <w:tc>
          <w:tcPr>
            <w:tcW w:w="359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46D39" w:rsidRPr="00D939BE" w:rsidRDefault="00C46D39" w:rsidP="003600AE">
            <w:pPr>
              <w:spacing w:after="0" w:line="240" w:lineRule="auto"/>
              <w:ind w:right="76"/>
              <w:rPr>
                <w:rFonts w:eastAsia="Calibri" w:cs="Calibri"/>
                <w:iCs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iCs/>
                <w:sz w:val="16"/>
                <w:szCs w:val="16"/>
                <w:lang w:val="en-GB"/>
              </w:rPr>
              <w:t xml:space="preserve">BL21/pLM-302_ </w:t>
            </w:r>
            <w:proofErr w:type="spellStart"/>
            <w:r w:rsidRPr="00D939BE">
              <w:rPr>
                <w:rFonts w:eastAsia="Calibri" w:cs="Calibri"/>
                <w:iCs/>
                <w:sz w:val="16"/>
                <w:szCs w:val="16"/>
                <w:lang w:val="en-GB"/>
              </w:rPr>
              <w:t>VirC</w:t>
            </w:r>
            <w:proofErr w:type="spellEnd"/>
            <w:r w:rsidRPr="00D939BE">
              <w:rPr>
                <w:rFonts w:eastAsia="Calibri" w:cs="Calibri"/>
                <w:iCs/>
                <w:sz w:val="16"/>
                <w:szCs w:val="16"/>
                <w:lang w:val="en-GB"/>
              </w:rPr>
              <w:t xml:space="preserve"> C114A/Q334A/R335A/R338A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</w:tcPr>
          <w:p w:rsidR="00C46D39" w:rsidRPr="00D939BE" w:rsidRDefault="00C46D39" w:rsidP="003600AE">
            <w:pPr>
              <w:spacing w:after="0" w:line="240" w:lineRule="auto"/>
              <w:rPr>
                <w:rFonts w:eastAsia="Calibri" w:cs="Calibri"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 xml:space="preserve">Strain for </w:t>
            </w:r>
            <w:proofErr w:type="spellStart"/>
            <w:r w:rsidRPr="00D939BE">
              <w:rPr>
                <w:rFonts w:eastAsia="Calibri" w:cs="Calibri"/>
                <w:iCs/>
                <w:sz w:val="16"/>
                <w:szCs w:val="16"/>
                <w:lang w:val="en-GB"/>
              </w:rPr>
              <w:t>VirC</w:t>
            </w:r>
            <w:proofErr w:type="spellEnd"/>
            <w:r w:rsidRPr="00D939BE">
              <w:rPr>
                <w:rFonts w:eastAsia="Calibri" w:cs="Calibri"/>
                <w:iCs/>
                <w:sz w:val="16"/>
                <w:szCs w:val="16"/>
                <w:lang w:val="en-GB"/>
              </w:rPr>
              <w:t xml:space="preserve"> C114A/Q334A/R335A/R338A</w:t>
            </w: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 xml:space="preserve"> overexpression (</w:t>
            </w:r>
            <w:proofErr w:type="spellStart"/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Kan</w:t>
            </w:r>
            <w:r w:rsidRPr="00D939BE">
              <w:rPr>
                <w:rFonts w:eastAsia="Calibri" w:cs="Calibri"/>
                <w:sz w:val="16"/>
                <w:szCs w:val="16"/>
                <w:vertAlign w:val="superscript"/>
                <w:lang w:val="en-GB"/>
              </w:rPr>
              <w:t>R</w:t>
            </w:r>
            <w:proofErr w:type="spellEnd"/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46D39" w:rsidRPr="00D939BE" w:rsidRDefault="00C46D39" w:rsidP="003600AE">
            <w:pPr>
              <w:spacing w:after="0" w:line="240" w:lineRule="auto"/>
              <w:rPr>
                <w:rFonts w:eastAsia="Calibri" w:cs="Calibri"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This work</w:t>
            </w:r>
          </w:p>
        </w:tc>
      </w:tr>
      <w:tr w:rsidR="00C46D39" w:rsidRPr="00D939BE" w:rsidTr="003600AE">
        <w:trPr>
          <w:trHeight w:val="93"/>
        </w:trPr>
        <w:tc>
          <w:tcPr>
            <w:tcW w:w="359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46D39" w:rsidRPr="00D939BE" w:rsidRDefault="00C46D39" w:rsidP="003600AE">
            <w:pPr>
              <w:spacing w:after="0" w:line="240" w:lineRule="auto"/>
              <w:ind w:right="166"/>
              <w:rPr>
                <w:rFonts w:eastAsia="Calibri" w:cs="Calibri"/>
                <w:iCs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iCs/>
                <w:sz w:val="16"/>
                <w:szCs w:val="16"/>
                <w:lang w:val="en-GB"/>
              </w:rPr>
              <w:t>BL21/pBG-102_VirD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</w:tcPr>
          <w:p w:rsidR="00C46D39" w:rsidRPr="00D939BE" w:rsidRDefault="00C46D39" w:rsidP="003600AE">
            <w:pPr>
              <w:spacing w:after="0" w:line="240" w:lineRule="auto"/>
              <w:rPr>
                <w:rFonts w:eastAsia="Calibri" w:cs="Calibri"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 xml:space="preserve">Strain for </w:t>
            </w:r>
            <w:proofErr w:type="spellStart"/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VirD</w:t>
            </w:r>
            <w:proofErr w:type="spellEnd"/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 xml:space="preserve"> overexpression (</w:t>
            </w:r>
            <w:proofErr w:type="spellStart"/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Kan</w:t>
            </w:r>
            <w:r w:rsidRPr="00D939BE">
              <w:rPr>
                <w:rFonts w:eastAsia="Calibri" w:cs="Calibri"/>
                <w:sz w:val="16"/>
                <w:szCs w:val="16"/>
                <w:vertAlign w:val="superscript"/>
                <w:lang w:val="en-GB"/>
              </w:rPr>
              <w:t>R</w:t>
            </w:r>
            <w:proofErr w:type="spellEnd"/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46D39" w:rsidRPr="00D939BE" w:rsidRDefault="00C46D39" w:rsidP="003600AE">
            <w:pPr>
              <w:spacing w:after="0" w:line="240" w:lineRule="auto"/>
              <w:rPr>
                <w:rFonts w:eastAsia="Calibri" w:cs="Calibri"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This work</w:t>
            </w:r>
          </w:p>
        </w:tc>
      </w:tr>
      <w:tr w:rsidR="00C46D39" w:rsidRPr="00D939BE" w:rsidTr="003600AE">
        <w:trPr>
          <w:trHeight w:val="176"/>
        </w:trPr>
        <w:tc>
          <w:tcPr>
            <w:tcW w:w="359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46D39" w:rsidRPr="00D939BE" w:rsidRDefault="00C46D39" w:rsidP="003600AE">
            <w:pPr>
              <w:spacing w:after="0" w:line="240" w:lineRule="auto"/>
              <w:ind w:right="-112"/>
              <w:rPr>
                <w:rFonts w:eastAsia="Calibri" w:cs="Calibri"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BL21/pBG-102_VirD</w:t>
            </w:r>
            <w:r w:rsidRPr="00D939BE">
              <w:rPr>
                <w:rFonts w:eastAsia="Calibri" w:cs="Calibri Light"/>
                <w:color w:val="000000"/>
                <w:sz w:val="16"/>
                <w:szCs w:val="16"/>
                <w:lang w:val="en-GB"/>
              </w:rPr>
              <w:t xml:space="preserve"> E128Q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</w:tcPr>
          <w:p w:rsidR="00C46D39" w:rsidRPr="00D939BE" w:rsidRDefault="00C46D39" w:rsidP="003600AE">
            <w:pPr>
              <w:spacing w:after="0" w:line="240" w:lineRule="auto"/>
              <w:rPr>
                <w:rFonts w:eastAsia="Calibri" w:cs="Calibri"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 xml:space="preserve">Strain for </w:t>
            </w:r>
            <w:proofErr w:type="spellStart"/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VirD</w:t>
            </w:r>
            <w:proofErr w:type="spellEnd"/>
            <w:r w:rsidRPr="00D939BE">
              <w:rPr>
                <w:rFonts w:eastAsia="Calibri" w:cs="Calibri Light"/>
                <w:color w:val="000000"/>
                <w:sz w:val="16"/>
                <w:szCs w:val="16"/>
                <w:lang w:val="en-GB"/>
              </w:rPr>
              <w:t xml:space="preserve"> E128Q</w:t>
            </w: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 xml:space="preserve"> overexpression (</w:t>
            </w:r>
            <w:proofErr w:type="spellStart"/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Kan</w:t>
            </w:r>
            <w:r w:rsidRPr="00D939BE">
              <w:rPr>
                <w:rFonts w:eastAsia="Calibri" w:cs="Calibri"/>
                <w:sz w:val="16"/>
                <w:szCs w:val="16"/>
                <w:vertAlign w:val="superscript"/>
                <w:lang w:val="en-GB"/>
              </w:rPr>
              <w:t>R</w:t>
            </w:r>
            <w:proofErr w:type="spellEnd"/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 xml:space="preserve">)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46D39" w:rsidRPr="00D939BE" w:rsidRDefault="00C46D39" w:rsidP="003600AE">
            <w:pPr>
              <w:spacing w:after="0" w:line="240" w:lineRule="auto"/>
              <w:rPr>
                <w:rFonts w:eastAsia="Calibri" w:cs="Calibri"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This work</w:t>
            </w:r>
          </w:p>
        </w:tc>
      </w:tr>
      <w:tr w:rsidR="00C46D39" w:rsidRPr="00D939BE" w:rsidTr="003600AE">
        <w:trPr>
          <w:trHeight w:val="209"/>
        </w:trPr>
        <w:tc>
          <w:tcPr>
            <w:tcW w:w="359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46D39" w:rsidRPr="00D939BE" w:rsidRDefault="00C46D39" w:rsidP="003600AE">
            <w:pPr>
              <w:spacing w:after="0" w:line="240" w:lineRule="auto"/>
              <w:ind w:right="-112"/>
              <w:rPr>
                <w:rFonts w:eastAsia="Calibri" w:cs="Calibri"/>
                <w:iCs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BL21/pBG-102_VirE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</w:tcPr>
          <w:p w:rsidR="00C46D39" w:rsidRPr="00D939BE" w:rsidRDefault="00C46D39" w:rsidP="003600AE">
            <w:pPr>
              <w:spacing w:after="0" w:line="240" w:lineRule="auto"/>
              <w:rPr>
                <w:rFonts w:eastAsia="Calibri" w:cs="Calibri"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 xml:space="preserve">Strain for </w:t>
            </w:r>
            <w:proofErr w:type="spellStart"/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VirE</w:t>
            </w:r>
            <w:proofErr w:type="spellEnd"/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 xml:space="preserve"> overexpression (</w:t>
            </w:r>
            <w:proofErr w:type="spellStart"/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Kan</w:t>
            </w:r>
            <w:r w:rsidRPr="00D939BE">
              <w:rPr>
                <w:rFonts w:eastAsia="Calibri" w:cs="Calibri"/>
                <w:sz w:val="16"/>
                <w:szCs w:val="16"/>
                <w:vertAlign w:val="superscript"/>
                <w:lang w:val="en-GB"/>
              </w:rPr>
              <w:t>R</w:t>
            </w:r>
            <w:proofErr w:type="spellEnd"/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46D39" w:rsidRPr="00D939BE" w:rsidRDefault="00C46D39" w:rsidP="003600AE">
            <w:pPr>
              <w:spacing w:after="0" w:line="240" w:lineRule="auto"/>
              <w:rPr>
                <w:rFonts w:eastAsia="Calibri" w:cs="Calibri"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This work</w:t>
            </w:r>
          </w:p>
        </w:tc>
      </w:tr>
      <w:tr w:rsidR="00C46D39" w:rsidRPr="00D939BE" w:rsidTr="003600AE">
        <w:trPr>
          <w:trHeight w:val="185"/>
        </w:trPr>
        <w:tc>
          <w:tcPr>
            <w:tcW w:w="359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46D39" w:rsidRPr="00D939BE" w:rsidRDefault="00C46D39" w:rsidP="003600AE">
            <w:pPr>
              <w:spacing w:after="0" w:line="240" w:lineRule="auto"/>
              <w:ind w:right="-112"/>
              <w:rPr>
                <w:rFonts w:eastAsia="Calibri" w:cs="Calibri"/>
                <w:iCs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BL21/pBG-102_ACP</w:t>
            </w:r>
            <w:r w:rsidRPr="00D939BE">
              <w:rPr>
                <w:rFonts w:eastAsia="Calibri" w:cs="Calibri"/>
                <w:sz w:val="16"/>
                <w:szCs w:val="16"/>
                <w:vertAlign w:val="subscript"/>
                <w:lang w:val="en-GB"/>
              </w:rPr>
              <w:t>5a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</w:tcPr>
          <w:p w:rsidR="00C46D39" w:rsidRPr="00D939BE" w:rsidRDefault="00C46D39" w:rsidP="003600AE">
            <w:pPr>
              <w:spacing w:after="0" w:line="240" w:lineRule="auto"/>
              <w:rPr>
                <w:rFonts w:eastAsia="Calibri" w:cs="Calibri"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Strain for ACP</w:t>
            </w:r>
            <w:r w:rsidRPr="00D939BE">
              <w:rPr>
                <w:rFonts w:eastAsia="Calibri" w:cs="Calibri"/>
                <w:sz w:val="16"/>
                <w:szCs w:val="16"/>
                <w:vertAlign w:val="subscript"/>
                <w:lang w:val="en-GB"/>
              </w:rPr>
              <w:t>5a</w:t>
            </w: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 xml:space="preserve"> overexpression (</w:t>
            </w:r>
            <w:proofErr w:type="spellStart"/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Kan</w:t>
            </w:r>
            <w:r w:rsidRPr="00D939BE">
              <w:rPr>
                <w:rFonts w:eastAsia="Calibri" w:cs="Calibri"/>
                <w:sz w:val="16"/>
                <w:szCs w:val="16"/>
                <w:vertAlign w:val="superscript"/>
                <w:lang w:val="en-GB"/>
              </w:rPr>
              <w:t>R</w:t>
            </w:r>
            <w:proofErr w:type="spellEnd"/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46D39" w:rsidRPr="00D939BE" w:rsidRDefault="00C46D39" w:rsidP="003600AE">
            <w:pPr>
              <w:spacing w:after="0" w:line="240" w:lineRule="auto"/>
              <w:rPr>
                <w:rFonts w:eastAsia="Calibri" w:cs="Calibri"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This work</w:t>
            </w:r>
          </w:p>
        </w:tc>
      </w:tr>
      <w:tr w:rsidR="00C46D39" w:rsidRPr="00D939BE" w:rsidTr="003600AE">
        <w:trPr>
          <w:trHeight w:val="185"/>
        </w:trPr>
        <w:tc>
          <w:tcPr>
            <w:tcW w:w="359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46D39" w:rsidRPr="00D939BE" w:rsidRDefault="00C46D39" w:rsidP="003600AE">
            <w:pPr>
              <w:spacing w:after="0" w:line="240" w:lineRule="auto"/>
              <w:ind w:right="-112"/>
              <w:rPr>
                <w:rFonts w:eastAsia="Calibri" w:cs="Calibri"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BL21/pBG-102_ACP</w:t>
            </w:r>
            <w:r w:rsidRPr="00D939BE">
              <w:rPr>
                <w:rFonts w:eastAsia="Calibri" w:cs="Calibri"/>
                <w:sz w:val="16"/>
                <w:szCs w:val="16"/>
                <w:vertAlign w:val="subscript"/>
                <w:lang w:val="en-GB"/>
              </w:rPr>
              <w:t>5b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</w:tcPr>
          <w:p w:rsidR="00C46D39" w:rsidRPr="00D939BE" w:rsidRDefault="00C46D39" w:rsidP="003600AE">
            <w:pPr>
              <w:spacing w:after="0" w:line="240" w:lineRule="auto"/>
              <w:rPr>
                <w:rFonts w:eastAsia="Calibri" w:cs="Calibri"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Strain for ACP</w:t>
            </w:r>
            <w:r w:rsidRPr="00D939BE">
              <w:rPr>
                <w:rFonts w:eastAsia="Calibri" w:cs="Calibri"/>
                <w:sz w:val="16"/>
                <w:szCs w:val="16"/>
                <w:vertAlign w:val="subscript"/>
                <w:lang w:val="en-GB"/>
              </w:rPr>
              <w:t>5b</w:t>
            </w: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 xml:space="preserve"> overexpression (</w:t>
            </w:r>
            <w:proofErr w:type="spellStart"/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Kan</w:t>
            </w:r>
            <w:r w:rsidRPr="00D939BE">
              <w:rPr>
                <w:rFonts w:eastAsia="Calibri" w:cs="Calibri"/>
                <w:sz w:val="16"/>
                <w:szCs w:val="16"/>
                <w:vertAlign w:val="superscript"/>
                <w:lang w:val="en-GB"/>
              </w:rPr>
              <w:t>R</w:t>
            </w:r>
            <w:proofErr w:type="spellEnd"/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46D39" w:rsidRPr="00D939BE" w:rsidRDefault="00C46D39" w:rsidP="003600AE">
            <w:pPr>
              <w:spacing w:after="0" w:line="240" w:lineRule="auto"/>
              <w:rPr>
                <w:rFonts w:eastAsia="Calibri" w:cs="Calibri"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This work</w:t>
            </w:r>
          </w:p>
        </w:tc>
      </w:tr>
      <w:tr w:rsidR="00C46D39" w:rsidRPr="00D939BE" w:rsidTr="003600AE">
        <w:trPr>
          <w:trHeight w:val="185"/>
        </w:trPr>
        <w:tc>
          <w:tcPr>
            <w:tcW w:w="359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46D39" w:rsidRPr="00D939BE" w:rsidRDefault="00C46D39" w:rsidP="003600AE">
            <w:pPr>
              <w:spacing w:after="0" w:line="240" w:lineRule="auto"/>
              <w:ind w:right="-112"/>
              <w:rPr>
                <w:rFonts w:eastAsia="Calibri" w:cs="Calibri"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BL21/pBG-102_ACP</w:t>
            </w:r>
            <w:r w:rsidRPr="00D939BE">
              <w:rPr>
                <w:rFonts w:eastAsia="Calibri" w:cs="Calibri"/>
                <w:sz w:val="16"/>
                <w:szCs w:val="16"/>
                <w:vertAlign w:val="subscript"/>
                <w:lang w:val="en-GB"/>
              </w:rPr>
              <w:t>5a</w:t>
            </w: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-ACP</w:t>
            </w:r>
            <w:r w:rsidRPr="00D939BE">
              <w:rPr>
                <w:rFonts w:eastAsia="Calibri" w:cs="Calibri"/>
                <w:sz w:val="16"/>
                <w:szCs w:val="16"/>
                <w:vertAlign w:val="subscript"/>
                <w:lang w:val="en-GB"/>
              </w:rPr>
              <w:t>5b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</w:tcPr>
          <w:p w:rsidR="00C46D39" w:rsidRPr="00D939BE" w:rsidRDefault="00C46D39" w:rsidP="003600AE">
            <w:pPr>
              <w:spacing w:after="0" w:line="240" w:lineRule="auto"/>
              <w:rPr>
                <w:rFonts w:eastAsia="Calibri" w:cs="Calibri"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Strain for ACP</w:t>
            </w:r>
            <w:r w:rsidRPr="000A64D0">
              <w:rPr>
                <w:rFonts w:eastAsia="Calibri" w:cs="Calibri"/>
                <w:sz w:val="16"/>
                <w:szCs w:val="16"/>
                <w:vertAlign w:val="subscript"/>
                <w:lang w:val="en-GB"/>
              </w:rPr>
              <w:t>5a</w:t>
            </w: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-ACP</w:t>
            </w:r>
            <w:r w:rsidRPr="000A64D0">
              <w:rPr>
                <w:rFonts w:eastAsia="Calibri" w:cs="Calibri"/>
                <w:sz w:val="16"/>
                <w:szCs w:val="16"/>
                <w:vertAlign w:val="subscript"/>
                <w:lang w:val="en-GB"/>
              </w:rPr>
              <w:t>5b</w:t>
            </w: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 xml:space="preserve"> overexpression (</w:t>
            </w:r>
            <w:proofErr w:type="spellStart"/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Kan</w:t>
            </w:r>
            <w:r w:rsidRPr="00D939BE">
              <w:rPr>
                <w:rFonts w:eastAsia="Calibri" w:cs="Calibri"/>
                <w:sz w:val="16"/>
                <w:szCs w:val="16"/>
                <w:vertAlign w:val="superscript"/>
                <w:lang w:val="en-GB"/>
              </w:rPr>
              <w:t>R</w:t>
            </w:r>
            <w:proofErr w:type="spellEnd"/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46D39" w:rsidRPr="00D939BE" w:rsidRDefault="00C46D39" w:rsidP="003600AE">
            <w:pPr>
              <w:spacing w:after="0" w:line="240" w:lineRule="auto"/>
              <w:rPr>
                <w:rFonts w:eastAsia="Calibri" w:cs="Calibri"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This work</w:t>
            </w:r>
          </w:p>
        </w:tc>
      </w:tr>
      <w:tr w:rsidR="00C46D39" w:rsidRPr="00D939BE" w:rsidTr="003600AE">
        <w:trPr>
          <w:trHeight w:val="176"/>
        </w:trPr>
        <w:tc>
          <w:tcPr>
            <w:tcW w:w="359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46D39" w:rsidRPr="00D939BE" w:rsidRDefault="00C46D39" w:rsidP="003600AE">
            <w:pPr>
              <w:spacing w:after="0" w:line="240" w:lineRule="auto"/>
              <w:ind w:right="-112"/>
              <w:rPr>
                <w:rFonts w:eastAsia="Calibri" w:cs="Calibri"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BL21/pBG-102_ACP</w:t>
            </w:r>
            <w:r w:rsidRPr="00D939BE">
              <w:rPr>
                <w:rFonts w:eastAsia="Calibri" w:cs="Calibri"/>
                <w:sz w:val="16"/>
                <w:szCs w:val="16"/>
                <w:vertAlign w:val="subscript"/>
                <w:lang w:val="en-GB"/>
              </w:rPr>
              <w:t xml:space="preserve">5a </w:t>
            </w: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E6761A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</w:tcPr>
          <w:p w:rsidR="00C46D39" w:rsidRPr="00D939BE" w:rsidRDefault="00C46D39" w:rsidP="003600AE">
            <w:pPr>
              <w:spacing w:after="0" w:line="240" w:lineRule="auto"/>
              <w:rPr>
                <w:rFonts w:eastAsia="Calibri" w:cs="Calibri"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Strain for ACP</w:t>
            </w:r>
            <w:r w:rsidRPr="00D939BE">
              <w:rPr>
                <w:rFonts w:eastAsia="Calibri" w:cs="Calibri"/>
                <w:sz w:val="16"/>
                <w:szCs w:val="16"/>
                <w:vertAlign w:val="subscript"/>
                <w:lang w:val="en-GB"/>
              </w:rPr>
              <w:t xml:space="preserve">5a </w:t>
            </w: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E6761A overexpression (</w:t>
            </w:r>
            <w:proofErr w:type="spellStart"/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Kan</w:t>
            </w:r>
            <w:r w:rsidRPr="00D939BE">
              <w:rPr>
                <w:rFonts w:eastAsia="Calibri" w:cs="Calibri"/>
                <w:sz w:val="16"/>
                <w:szCs w:val="16"/>
                <w:vertAlign w:val="superscript"/>
                <w:lang w:val="en-GB"/>
              </w:rPr>
              <w:t>R</w:t>
            </w:r>
            <w:proofErr w:type="spellEnd"/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46D39" w:rsidRPr="00D939BE" w:rsidRDefault="00C46D39" w:rsidP="003600AE">
            <w:pPr>
              <w:spacing w:after="0" w:line="240" w:lineRule="auto"/>
              <w:rPr>
                <w:rFonts w:eastAsia="Calibri" w:cs="Calibri"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This work</w:t>
            </w:r>
          </w:p>
        </w:tc>
      </w:tr>
      <w:tr w:rsidR="00C46D39" w:rsidRPr="00D939BE" w:rsidTr="003600AE">
        <w:trPr>
          <w:trHeight w:val="176"/>
        </w:trPr>
        <w:tc>
          <w:tcPr>
            <w:tcW w:w="359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46D39" w:rsidRPr="00D939BE" w:rsidRDefault="00C46D39" w:rsidP="003600AE">
            <w:pPr>
              <w:spacing w:after="0" w:line="240" w:lineRule="auto"/>
              <w:ind w:right="-112"/>
              <w:rPr>
                <w:rFonts w:eastAsia="Calibri" w:cs="Calibri"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BL21/pBG-102_ACP</w:t>
            </w:r>
            <w:r w:rsidRPr="00D939BE">
              <w:rPr>
                <w:rFonts w:eastAsia="Calibri" w:cs="Calibri"/>
                <w:sz w:val="16"/>
                <w:szCs w:val="16"/>
                <w:vertAlign w:val="subscript"/>
                <w:lang w:val="en-GB"/>
              </w:rPr>
              <w:t xml:space="preserve">5a </w:t>
            </w: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L6764N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</w:tcPr>
          <w:p w:rsidR="00C46D39" w:rsidRPr="00D939BE" w:rsidRDefault="00C46D39" w:rsidP="003600AE">
            <w:pPr>
              <w:spacing w:after="0" w:line="240" w:lineRule="auto"/>
              <w:rPr>
                <w:rFonts w:eastAsia="Calibri" w:cs="Calibri"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Strain for ACP</w:t>
            </w:r>
            <w:r w:rsidRPr="00D939BE">
              <w:rPr>
                <w:rFonts w:eastAsia="Calibri" w:cs="Calibri"/>
                <w:sz w:val="16"/>
                <w:szCs w:val="16"/>
                <w:vertAlign w:val="subscript"/>
                <w:lang w:val="en-GB"/>
              </w:rPr>
              <w:t xml:space="preserve">5a </w:t>
            </w: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L6764N overexpression (</w:t>
            </w:r>
            <w:proofErr w:type="spellStart"/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Kan</w:t>
            </w:r>
            <w:r w:rsidRPr="00D939BE">
              <w:rPr>
                <w:rFonts w:eastAsia="Calibri" w:cs="Calibri"/>
                <w:sz w:val="16"/>
                <w:szCs w:val="16"/>
                <w:vertAlign w:val="superscript"/>
                <w:lang w:val="en-GB"/>
              </w:rPr>
              <w:t>R</w:t>
            </w:r>
            <w:proofErr w:type="spellEnd"/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46D39" w:rsidRPr="00D939BE" w:rsidRDefault="00C46D39" w:rsidP="003600AE">
            <w:pPr>
              <w:spacing w:after="0" w:line="240" w:lineRule="auto"/>
              <w:rPr>
                <w:rFonts w:eastAsia="Calibri" w:cs="Calibri"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This work</w:t>
            </w:r>
          </w:p>
        </w:tc>
      </w:tr>
      <w:tr w:rsidR="00C46D39" w:rsidRPr="00D939BE" w:rsidTr="003600AE">
        <w:trPr>
          <w:trHeight w:val="176"/>
        </w:trPr>
        <w:tc>
          <w:tcPr>
            <w:tcW w:w="359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46D39" w:rsidRPr="00D939BE" w:rsidRDefault="00C46D39" w:rsidP="003600AE">
            <w:pPr>
              <w:spacing w:after="0" w:line="240" w:lineRule="auto"/>
              <w:ind w:right="-112"/>
              <w:rPr>
                <w:rFonts w:eastAsia="Calibri" w:cs="Calibri"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BL21/pBG-102_ACP</w:t>
            </w:r>
            <w:r w:rsidRPr="00D939BE">
              <w:rPr>
                <w:rFonts w:eastAsia="Calibri" w:cs="Calibri"/>
                <w:sz w:val="16"/>
                <w:szCs w:val="16"/>
                <w:vertAlign w:val="subscript"/>
                <w:lang w:val="en-GB"/>
              </w:rPr>
              <w:t xml:space="preserve">5a </w:t>
            </w: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E6761A/L6764N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</w:tcPr>
          <w:p w:rsidR="00C46D39" w:rsidRPr="00D939BE" w:rsidRDefault="00C46D39" w:rsidP="003600AE">
            <w:pPr>
              <w:spacing w:after="0" w:line="240" w:lineRule="auto"/>
              <w:rPr>
                <w:rFonts w:eastAsia="Calibri" w:cs="Calibri"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Strain for ACP</w:t>
            </w:r>
            <w:r w:rsidRPr="00D939BE">
              <w:rPr>
                <w:rFonts w:eastAsia="Calibri" w:cs="Calibri"/>
                <w:sz w:val="16"/>
                <w:szCs w:val="16"/>
                <w:vertAlign w:val="subscript"/>
                <w:lang w:val="en-GB"/>
              </w:rPr>
              <w:t xml:space="preserve">5a </w:t>
            </w: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E6761A/L6764N overexpression (</w:t>
            </w:r>
            <w:proofErr w:type="spellStart"/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Kan</w:t>
            </w:r>
            <w:r w:rsidRPr="00D939BE">
              <w:rPr>
                <w:rFonts w:eastAsia="Calibri" w:cs="Calibri"/>
                <w:sz w:val="16"/>
                <w:szCs w:val="16"/>
                <w:vertAlign w:val="superscript"/>
                <w:lang w:val="en-GB"/>
              </w:rPr>
              <w:t>R</w:t>
            </w:r>
            <w:proofErr w:type="spellEnd"/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46D39" w:rsidRPr="00D939BE" w:rsidRDefault="00C46D39" w:rsidP="003600AE">
            <w:pPr>
              <w:spacing w:after="0" w:line="240" w:lineRule="auto"/>
              <w:rPr>
                <w:rFonts w:eastAsia="Calibri" w:cs="Calibri"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This work</w:t>
            </w:r>
          </w:p>
        </w:tc>
      </w:tr>
      <w:tr w:rsidR="00C46D39" w:rsidRPr="00D939BE" w:rsidTr="003600AE">
        <w:trPr>
          <w:trHeight w:val="158"/>
        </w:trPr>
        <w:tc>
          <w:tcPr>
            <w:tcW w:w="359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46D39" w:rsidRPr="00D939BE" w:rsidRDefault="00C46D39" w:rsidP="003600AE">
            <w:pPr>
              <w:spacing w:after="0" w:line="240" w:lineRule="auto"/>
              <w:ind w:right="-112"/>
              <w:rPr>
                <w:rFonts w:eastAsia="Calibri" w:cs="Calibri"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BL21/pBG-102_ACP</w:t>
            </w:r>
            <w:r w:rsidRPr="00D939BE">
              <w:rPr>
                <w:rFonts w:eastAsia="Calibri" w:cs="Calibri"/>
                <w:sz w:val="16"/>
                <w:szCs w:val="16"/>
                <w:vertAlign w:val="subscript"/>
                <w:lang w:val="en-GB"/>
              </w:rPr>
              <w:t>6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</w:tcPr>
          <w:p w:rsidR="00C46D39" w:rsidRPr="00D939BE" w:rsidRDefault="00C46D39" w:rsidP="003600AE">
            <w:pPr>
              <w:spacing w:after="0" w:line="240" w:lineRule="auto"/>
              <w:rPr>
                <w:rFonts w:eastAsia="Calibri" w:cs="Calibri"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Strain for ACP</w:t>
            </w:r>
            <w:r w:rsidRPr="00D939BE">
              <w:rPr>
                <w:rFonts w:eastAsia="Calibri" w:cs="Calibri"/>
                <w:sz w:val="16"/>
                <w:szCs w:val="16"/>
                <w:vertAlign w:val="subscript"/>
                <w:lang w:val="en-GB"/>
              </w:rPr>
              <w:t xml:space="preserve">6 </w:t>
            </w: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overexpression (</w:t>
            </w:r>
            <w:proofErr w:type="spellStart"/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Kan</w:t>
            </w:r>
            <w:r w:rsidRPr="00D939BE">
              <w:rPr>
                <w:rFonts w:eastAsia="Calibri" w:cs="Calibri"/>
                <w:sz w:val="16"/>
                <w:szCs w:val="16"/>
                <w:vertAlign w:val="superscript"/>
                <w:lang w:val="en-GB"/>
              </w:rPr>
              <w:t>R</w:t>
            </w:r>
            <w:proofErr w:type="spellEnd"/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46D39" w:rsidRPr="00D939BE" w:rsidRDefault="00C46D39" w:rsidP="003600AE">
            <w:pPr>
              <w:spacing w:after="0" w:line="240" w:lineRule="auto"/>
              <w:rPr>
                <w:rFonts w:eastAsia="Calibri" w:cs="Calibri"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This work</w:t>
            </w:r>
          </w:p>
        </w:tc>
      </w:tr>
      <w:tr w:rsidR="00C46D39" w:rsidRPr="00D939BE" w:rsidTr="00D5512C">
        <w:trPr>
          <w:trHeight w:val="208"/>
        </w:trPr>
        <w:tc>
          <w:tcPr>
            <w:tcW w:w="359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46D39" w:rsidRPr="00D939BE" w:rsidRDefault="00C46D39" w:rsidP="003600AE">
            <w:pPr>
              <w:spacing w:after="0" w:line="240" w:lineRule="auto"/>
              <w:ind w:right="-112"/>
              <w:rPr>
                <w:rFonts w:eastAsia="Calibri" w:cs="Calibri"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BL21/pBG-102_ACP</w:t>
            </w:r>
            <w:r w:rsidRPr="00D939BE">
              <w:rPr>
                <w:rFonts w:eastAsia="Calibri" w:cs="Calibri"/>
                <w:sz w:val="16"/>
                <w:szCs w:val="16"/>
                <w:vertAlign w:val="subscript"/>
                <w:lang w:val="en-GB"/>
              </w:rPr>
              <w:t>7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</w:tcPr>
          <w:p w:rsidR="00C46D39" w:rsidRPr="00D939BE" w:rsidRDefault="00C46D39" w:rsidP="003600AE">
            <w:pPr>
              <w:spacing w:after="0" w:line="240" w:lineRule="auto"/>
              <w:rPr>
                <w:rFonts w:eastAsia="Calibri" w:cs="Calibri"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Strain for ACP</w:t>
            </w:r>
            <w:r w:rsidRPr="00D939BE">
              <w:rPr>
                <w:rFonts w:eastAsia="Calibri" w:cs="Calibri"/>
                <w:sz w:val="16"/>
                <w:szCs w:val="16"/>
                <w:vertAlign w:val="subscript"/>
                <w:lang w:val="en-GB"/>
              </w:rPr>
              <w:t>7</w:t>
            </w: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 xml:space="preserve"> overexpression (</w:t>
            </w:r>
            <w:proofErr w:type="spellStart"/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Kan</w:t>
            </w:r>
            <w:r w:rsidRPr="00D939BE">
              <w:rPr>
                <w:rFonts w:eastAsia="Calibri" w:cs="Calibri"/>
                <w:sz w:val="16"/>
                <w:szCs w:val="16"/>
                <w:vertAlign w:val="superscript"/>
                <w:lang w:val="en-GB"/>
              </w:rPr>
              <w:t>R</w:t>
            </w:r>
            <w:proofErr w:type="spellEnd"/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46D39" w:rsidRPr="00D939BE" w:rsidRDefault="00C46D39" w:rsidP="003600AE">
            <w:pPr>
              <w:spacing w:after="0" w:line="240" w:lineRule="auto"/>
              <w:rPr>
                <w:rFonts w:eastAsia="Calibri" w:cs="Calibri"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This work</w:t>
            </w:r>
          </w:p>
        </w:tc>
      </w:tr>
      <w:tr w:rsidR="00D5512C" w:rsidRPr="00D939BE" w:rsidTr="003600AE">
        <w:trPr>
          <w:trHeight w:val="273"/>
        </w:trPr>
        <w:tc>
          <w:tcPr>
            <w:tcW w:w="35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5512C" w:rsidRPr="00D939BE" w:rsidRDefault="00D5512C" w:rsidP="00D5512C">
            <w:pPr>
              <w:spacing w:after="0" w:line="240" w:lineRule="auto"/>
              <w:ind w:right="-112"/>
              <w:rPr>
                <w:rFonts w:eastAsia="Calibri" w:cs="Calibri"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BL21/pBG-102_Sna ACP</w:t>
            </w:r>
            <w:r w:rsidRPr="00D939BE">
              <w:rPr>
                <w:rFonts w:eastAsia="Calibri" w:cs="Calibri"/>
                <w:sz w:val="16"/>
                <w:szCs w:val="16"/>
                <w:vertAlign w:val="subscript"/>
                <w:lang w:val="en-GB"/>
              </w:rPr>
              <w:t>7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5512C" w:rsidRPr="00D939BE" w:rsidRDefault="00D5512C" w:rsidP="00D5512C">
            <w:pPr>
              <w:spacing w:after="0" w:line="240" w:lineRule="auto"/>
              <w:rPr>
                <w:rFonts w:eastAsia="Calibri" w:cs="Calibri"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Strain for</w:t>
            </w:r>
            <w:r w:rsidR="00D81EF2" w:rsidRPr="00D939BE">
              <w:rPr>
                <w:rFonts w:eastAsia="Calibri" w:cs="Calibri"/>
                <w:sz w:val="16"/>
                <w:szCs w:val="16"/>
                <w:lang w:val="en-GB"/>
              </w:rPr>
              <w:t xml:space="preserve"> </w:t>
            </w:r>
            <w:proofErr w:type="spellStart"/>
            <w:r w:rsidR="00D81EF2" w:rsidRPr="00D939BE">
              <w:rPr>
                <w:rFonts w:eastAsia="Calibri" w:cs="Calibri"/>
                <w:sz w:val="16"/>
                <w:szCs w:val="16"/>
                <w:lang w:val="en-GB"/>
              </w:rPr>
              <w:t>Sna</w:t>
            </w:r>
            <w:proofErr w:type="spellEnd"/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 xml:space="preserve"> ACP</w:t>
            </w:r>
            <w:r w:rsidRPr="00D939BE">
              <w:rPr>
                <w:rFonts w:eastAsia="Calibri" w:cs="Calibri"/>
                <w:sz w:val="16"/>
                <w:szCs w:val="16"/>
                <w:vertAlign w:val="subscript"/>
                <w:lang w:val="en-GB"/>
              </w:rPr>
              <w:t>7</w:t>
            </w: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 xml:space="preserve"> overexpression (</w:t>
            </w:r>
            <w:proofErr w:type="spellStart"/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Kan</w:t>
            </w:r>
            <w:r w:rsidRPr="00D939BE">
              <w:rPr>
                <w:rFonts w:eastAsia="Calibri" w:cs="Calibri"/>
                <w:sz w:val="16"/>
                <w:szCs w:val="16"/>
                <w:vertAlign w:val="superscript"/>
                <w:lang w:val="en-GB"/>
              </w:rPr>
              <w:t>R</w:t>
            </w:r>
            <w:proofErr w:type="spellEnd"/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512C" w:rsidRPr="00D939BE" w:rsidRDefault="00D5512C" w:rsidP="00D5512C">
            <w:pPr>
              <w:spacing w:after="0" w:line="240" w:lineRule="auto"/>
              <w:rPr>
                <w:rFonts w:eastAsia="Calibri" w:cs="Calibri"/>
                <w:sz w:val="16"/>
                <w:szCs w:val="16"/>
                <w:lang w:val="en-GB"/>
              </w:rPr>
            </w:pPr>
            <w:r w:rsidRPr="00D939BE">
              <w:rPr>
                <w:rFonts w:eastAsia="Calibri" w:cs="Calibri"/>
                <w:sz w:val="16"/>
                <w:szCs w:val="16"/>
                <w:lang w:val="en-GB"/>
              </w:rPr>
              <w:t>This work</w:t>
            </w:r>
          </w:p>
        </w:tc>
      </w:tr>
    </w:tbl>
    <w:p w:rsidR="00D37B63" w:rsidRPr="00D939BE" w:rsidRDefault="003600AE">
      <w:pPr>
        <w:rPr>
          <w:b/>
          <w:lang w:val="en-GB"/>
        </w:rPr>
      </w:pPr>
      <w:r w:rsidRPr="00D939BE">
        <w:rPr>
          <w:rFonts w:ascii="Calibri" w:eastAsia="Calibri" w:hAnsi="Calibri" w:cs="Times New Roman"/>
          <w:b/>
          <w:sz w:val="18"/>
          <w:szCs w:val="18"/>
          <w:lang w:val="en-GB"/>
        </w:rPr>
        <w:t xml:space="preserve">Supplementary Table 2 </w:t>
      </w:r>
      <w:r w:rsidRPr="00D939BE">
        <w:rPr>
          <w:rFonts w:ascii="Calibri" w:eastAsia="Calibri" w:hAnsi="Calibri" w:cs="Calibri"/>
          <w:b/>
          <w:sz w:val="18"/>
          <w:szCs w:val="18"/>
          <w:lang w:val="en-GB"/>
        </w:rPr>
        <w:t>│</w:t>
      </w:r>
      <w:r w:rsidRPr="00D939BE">
        <w:rPr>
          <w:rFonts w:ascii="Calibri" w:eastAsia="Calibri" w:hAnsi="Calibri" w:cs="Times New Roman"/>
          <w:b/>
          <w:sz w:val="18"/>
          <w:szCs w:val="18"/>
          <w:lang w:val="en-GB"/>
        </w:rPr>
        <w:t xml:space="preserve"> </w:t>
      </w:r>
      <w:r w:rsidRPr="00D939BE">
        <w:rPr>
          <w:b/>
          <w:sz w:val="18"/>
          <w:szCs w:val="18"/>
          <w:lang w:val="en-GB"/>
        </w:rPr>
        <w:t>List of strains used in this work.</w:t>
      </w:r>
      <w:r w:rsidR="00D37B63" w:rsidRPr="00D939BE">
        <w:rPr>
          <w:b/>
          <w:lang w:val="en-GB"/>
        </w:rPr>
        <w:br w:type="page"/>
      </w:r>
    </w:p>
    <w:p w:rsidR="00A8196E" w:rsidRPr="00D939BE" w:rsidRDefault="00A8196E" w:rsidP="00EE7B82">
      <w:pPr>
        <w:spacing w:after="0" w:line="240" w:lineRule="auto"/>
        <w:ind w:left="-279"/>
        <w:rPr>
          <w:b/>
          <w:sz w:val="18"/>
          <w:szCs w:val="18"/>
          <w:lang w:val="en-GB"/>
        </w:rPr>
      </w:pPr>
      <w:r w:rsidRPr="00D939BE">
        <w:rPr>
          <w:b/>
          <w:sz w:val="18"/>
          <w:szCs w:val="18"/>
          <w:lang w:val="en-GB"/>
        </w:rPr>
        <w:lastRenderedPageBreak/>
        <w:t xml:space="preserve">Supplementary Data Table 3 </w:t>
      </w:r>
      <w:r w:rsidRPr="00D939BE">
        <w:rPr>
          <w:rFonts w:cstheme="minorHAnsi"/>
          <w:b/>
          <w:sz w:val="18"/>
          <w:szCs w:val="18"/>
          <w:lang w:val="en-GB"/>
        </w:rPr>
        <w:t>│</w:t>
      </w:r>
      <w:r w:rsidRPr="00D939BE">
        <w:rPr>
          <w:b/>
          <w:sz w:val="18"/>
          <w:szCs w:val="18"/>
          <w:lang w:val="en-GB"/>
        </w:rPr>
        <w:t xml:space="preserve"> Summ</w:t>
      </w:r>
      <w:r w:rsidR="002B42F3" w:rsidRPr="00D939BE">
        <w:rPr>
          <w:b/>
          <w:sz w:val="18"/>
          <w:szCs w:val="18"/>
          <w:lang w:val="en-GB"/>
        </w:rPr>
        <w:t>a</w:t>
      </w:r>
      <w:r w:rsidRPr="00D939BE">
        <w:rPr>
          <w:b/>
          <w:sz w:val="18"/>
          <w:szCs w:val="18"/>
          <w:lang w:val="en-GB"/>
        </w:rPr>
        <w:t>ry of SAXS data</w:t>
      </w:r>
      <w:r w:rsidR="00C13673" w:rsidRPr="00D939BE">
        <w:rPr>
          <w:b/>
          <w:sz w:val="18"/>
          <w:szCs w:val="18"/>
          <w:lang w:val="en-GB"/>
        </w:rPr>
        <w:t>.</w:t>
      </w:r>
    </w:p>
    <w:tbl>
      <w:tblPr>
        <w:tblW w:w="9958" w:type="dxa"/>
        <w:tblInd w:w="-284" w:type="dxa"/>
        <w:tblLayout w:type="fixed"/>
        <w:tblLook w:val="00A0" w:firstRow="1" w:lastRow="0" w:firstColumn="1" w:lastColumn="0" w:noHBand="0" w:noVBand="0"/>
      </w:tblPr>
      <w:tblGrid>
        <w:gridCol w:w="3130"/>
        <w:gridCol w:w="1707"/>
        <w:gridCol w:w="1707"/>
        <w:gridCol w:w="1707"/>
        <w:gridCol w:w="1707"/>
      </w:tblGrid>
      <w:tr w:rsidR="00A8196E" w:rsidRPr="00D939BE" w:rsidTr="0041759C">
        <w:trPr>
          <w:trHeight w:val="342"/>
        </w:trPr>
        <w:tc>
          <w:tcPr>
            <w:tcW w:w="3130" w:type="dxa"/>
            <w:tcBorders>
              <w:top w:val="single" w:sz="18" w:space="0" w:color="538135"/>
              <w:bottom w:val="single" w:sz="4" w:space="0" w:color="538135"/>
            </w:tcBorders>
            <w:shd w:val="clear" w:color="auto" w:fill="auto"/>
            <w:vAlign w:val="center"/>
          </w:tcPr>
          <w:p w:rsidR="00A8196E" w:rsidRPr="00D939BE" w:rsidRDefault="00A8196E" w:rsidP="00EE7B82">
            <w:pPr>
              <w:spacing w:after="0" w:line="240" w:lineRule="auto"/>
              <w:rPr>
                <w:sz w:val="20"/>
                <w:lang w:val="en-GB"/>
              </w:rPr>
            </w:pPr>
          </w:p>
        </w:tc>
        <w:tc>
          <w:tcPr>
            <w:tcW w:w="1707" w:type="dxa"/>
            <w:tcBorders>
              <w:top w:val="single" w:sz="18" w:space="0" w:color="538135"/>
              <w:bottom w:val="single" w:sz="4" w:space="0" w:color="538135"/>
            </w:tcBorders>
            <w:shd w:val="clear" w:color="auto" w:fill="auto"/>
            <w:vAlign w:val="center"/>
          </w:tcPr>
          <w:p w:rsidR="00A8196E" w:rsidRPr="00D939BE" w:rsidRDefault="00F976E2" w:rsidP="00EE7B8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D939BE">
              <w:rPr>
                <w:rFonts w:cs="Calibri"/>
                <w:b/>
                <w:i/>
                <w:iCs/>
                <w:color w:val="000000"/>
                <w:sz w:val="18"/>
                <w:szCs w:val="18"/>
                <w:lang w:val="en-GB"/>
              </w:rPr>
              <w:t>holo</w:t>
            </w:r>
            <w:r w:rsidRPr="00D939BE">
              <w:rPr>
                <w:rFonts w:cs="Calibri"/>
                <w:b/>
                <w:color w:val="000000"/>
                <w:sz w:val="18"/>
                <w:szCs w:val="18"/>
                <w:lang w:val="en-GB"/>
              </w:rPr>
              <w:t>-ACP</w:t>
            </w:r>
            <w:r w:rsidRPr="00D939BE">
              <w:rPr>
                <w:rFonts w:cs="Calibri"/>
                <w:b/>
                <w:color w:val="000000"/>
                <w:sz w:val="18"/>
                <w:szCs w:val="18"/>
                <w:vertAlign w:val="subscript"/>
                <w:lang w:val="en-GB"/>
              </w:rPr>
              <w:t>5b</w:t>
            </w:r>
            <w:r w:rsidRPr="00D939BE">
              <w:rPr>
                <w:rFonts w:cs="Calibri"/>
                <w:b/>
                <w:color w:val="000000"/>
                <w:sz w:val="18"/>
                <w:szCs w:val="18"/>
                <w:lang w:val="en-GB"/>
              </w:rPr>
              <w:t>−</w:t>
            </w:r>
            <w:r w:rsidR="00A8196E" w:rsidRPr="00D939BE">
              <w:rPr>
                <w:rFonts w:cs="Calibri"/>
                <w:b/>
                <w:color w:val="000000"/>
                <w:sz w:val="18"/>
                <w:szCs w:val="18"/>
                <w:lang w:val="en-GB"/>
              </w:rPr>
              <w:t>VirC</w:t>
            </w:r>
          </w:p>
        </w:tc>
        <w:tc>
          <w:tcPr>
            <w:tcW w:w="1707" w:type="dxa"/>
            <w:tcBorders>
              <w:top w:val="single" w:sz="18" w:space="0" w:color="538135"/>
              <w:bottom w:val="single" w:sz="4" w:space="0" w:color="538135"/>
            </w:tcBorders>
            <w:shd w:val="clear" w:color="auto" w:fill="auto"/>
            <w:vAlign w:val="center"/>
          </w:tcPr>
          <w:p w:rsidR="00A8196E" w:rsidRPr="00D939BE" w:rsidRDefault="00A8196E" w:rsidP="00EE7B82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  <w:lang w:val="en-GB"/>
              </w:rPr>
            </w:pPr>
            <w:proofErr w:type="spellStart"/>
            <w:r w:rsidRPr="00D939BE">
              <w:rPr>
                <w:rFonts w:ascii="Calibri" w:hAnsi="Calibri" w:cs="Calibri"/>
                <w:b/>
                <w:bCs/>
                <w:color w:val="000000" w:themeColor="text1"/>
                <w:sz w:val="18"/>
                <w:szCs w:val="18"/>
                <w:lang w:val="en-GB"/>
              </w:rPr>
              <w:t>VirD</w:t>
            </w:r>
            <w:proofErr w:type="spellEnd"/>
          </w:p>
        </w:tc>
        <w:tc>
          <w:tcPr>
            <w:tcW w:w="1707" w:type="dxa"/>
            <w:tcBorders>
              <w:top w:val="single" w:sz="18" w:space="0" w:color="538135"/>
              <w:bottom w:val="single" w:sz="6" w:space="0" w:color="538135"/>
            </w:tcBorders>
            <w:shd w:val="clear" w:color="auto" w:fill="auto"/>
            <w:vAlign w:val="center"/>
          </w:tcPr>
          <w:p w:rsidR="00A8196E" w:rsidRPr="00D939BE" w:rsidRDefault="00A8196E" w:rsidP="00EE7B82">
            <w:pPr>
              <w:spacing w:after="0" w:line="240" w:lineRule="auto"/>
              <w:jc w:val="center"/>
              <w:rPr>
                <w:b/>
                <w:sz w:val="18"/>
                <w:szCs w:val="18"/>
                <w:lang w:val="en-GB"/>
              </w:rPr>
            </w:pPr>
            <w:proofErr w:type="spellStart"/>
            <w:r w:rsidRPr="00D939BE">
              <w:rPr>
                <w:rFonts w:cs="Calibri"/>
                <w:b/>
                <w:color w:val="000000"/>
                <w:sz w:val="18"/>
                <w:szCs w:val="18"/>
                <w:lang w:val="en-GB"/>
              </w:rPr>
              <w:t>VirE</w:t>
            </w:r>
            <w:proofErr w:type="spellEnd"/>
          </w:p>
        </w:tc>
        <w:tc>
          <w:tcPr>
            <w:tcW w:w="1707" w:type="dxa"/>
            <w:tcBorders>
              <w:top w:val="single" w:sz="18" w:space="0" w:color="538135"/>
              <w:bottom w:val="single" w:sz="4" w:space="0" w:color="538135"/>
            </w:tcBorders>
            <w:shd w:val="clear" w:color="auto" w:fill="auto"/>
            <w:vAlign w:val="center"/>
          </w:tcPr>
          <w:p w:rsidR="00A8196E" w:rsidRPr="00D939BE" w:rsidRDefault="00A8196E" w:rsidP="00EE7B82">
            <w:pPr>
              <w:spacing w:after="0" w:line="240" w:lineRule="auto"/>
              <w:jc w:val="center"/>
              <w:rPr>
                <w:rFonts w:cs="Calibri"/>
                <w:b/>
                <w:color w:val="000000"/>
                <w:sz w:val="18"/>
                <w:szCs w:val="18"/>
                <w:lang w:val="en-GB"/>
              </w:rPr>
            </w:pPr>
            <w:r w:rsidRPr="00D939BE">
              <w:rPr>
                <w:rFonts w:cs="Calibri"/>
                <w:b/>
                <w:i/>
                <w:iCs/>
                <w:color w:val="000000"/>
                <w:sz w:val="18"/>
                <w:szCs w:val="18"/>
                <w:lang w:val="en-GB"/>
              </w:rPr>
              <w:t>holo</w:t>
            </w:r>
            <w:r w:rsidRPr="00D939BE">
              <w:rPr>
                <w:rFonts w:cs="Calibri"/>
                <w:b/>
                <w:color w:val="000000"/>
                <w:sz w:val="18"/>
                <w:szCs w:val="18"/>
                <w:lang w:val="en-GB"/>
              </w:rPr>
              <w:t>-ACP</w:t>
            </w:r>
            <w:r w:rsidRPr="00D939BE">
              <w:rPr>
                <w:rFonts w:cs="Calibri"/>
                <w:b/>
                <w:color w:val="000000"/>
                <w:sz w:val="18"/>
                <w:szCs w:val="18"/>
                <w:vertAlign w:val="subscript"/>
                <w:lang w:val="en-GB"/>
              </w:rPr>
              <w:t>5b</w:t>
            </w:r>
            <w:r w:rsidRPr="00D939BE">
              <w:rPr>
                <w:rFonts w:cs="Calibri"/>
                <w:b/>
                <w:color w:val="000000"/>
                <w:sz w:val="18"/>
                <w:szCs w:val="18"/>
                <w:lang w:val="en-GB"/>
              </w:rPr>
              <w:t>−VirD</w:t>
            </w:r>
          </w:p>
        </w:tc>
      </w:tr>
      <w:tr w:rsidR="00A8196E" w:rsidRPr="00D939BE" w:rsidTr="00606AB5">
        <w:trPr>
          <w:trHeight w:hRule="exact" w:val="303"/>
        </w:trPr>
        <w:tc>
          <w:tcPr>
            <w:tcW w:w="9958" w:type="dxa"/>
            <w:gridSpan w:val="5"/>
            <w:tcBorders>
              <w:bottom w:val="single" w:sz="4" w:space="0" w:color="538135"/>
            </w:tcBorders>
            <w:shd w:val="clear" w:color="auto" w:fill="auto"/>
            <w:vAlign w:val="center"/>
          </w:tcPr>
          <w:p w:rsidR="00A8196E" w:rsidRPr="00D939BE" w:rsidRDefault="00A8196E" w:rsidP="00EE7B82">
            <w:pPr>
              <w:spacing w:after="0" w:line="240" w:lineRule="auto"/>
              <w:rPr>
                <w:sz w:val="20"/>
                <w:lang w:val="en-GB"/>
              </w:rPr>
            </w:pPr>
            <w:r w:rsidRPr="00D939BE">
              <w:rPr>
                <w:b/>
                <w:bCs/>
                <w:sz w:val="18"/>
                <w:szCs w:val="18"/>
                <w:lang w:val="en-GB"/>
              </w:rPr>
              <w:t xml:space="preserve">Structural parameters from </w:t>
            </w:r>
            <w:proofErr w:type="spellStart"/>
            <w:r w:rsidRPr="00D939BE">
              <w:rPr>
                <w:b/>
                <w:bCs/>
                <w:sz w:val="18"/>
                <w:szCs w:val="18"/>
                <w:lang w:val="en-GB"/>
              </w:rPr>
              <w:t>Guinier</w:t>
            </w:r>
            <w:proofErr w:type="spellEnd"/>
            <w:r w:rsidRPr="00D939BE">
              <w:rPr>
                <w:b/>
                <w:bCs/>
                <w:sz w:val="18"/>
                <w:szCs w:val="18"/>
                <w:lang w:val="en-GB"/>
              </w:rPr>
              <w:t xml:space="preserve"> fits, P(r) functions, MW estimates</w:t>
            </w:r>
          </w:p>
        </w:tc>
      </w:tr>
      <w:tr w:rsidR="00A8196E" w:rsidRPr="00D939BE" w:rsidTr="003220C5">
        <w:trPr>
          <w:trHeight w:hRule="exact" w:val="284"/>
        </w:trPr>
        <w:tc>
          <w:tcPr>
            <w:tcW w:w="9958" w:type="dxa"/>
            <w:gridSpan w:val="5"/>
            <w:tcBorders>
              <w:top w:val="single" w:sz="4" w:space="0" w:color="538135"/>
            </w:tcBorders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20"/>
                <w:lang w:val="en-GB"/>
              </w:rPr>
            </w:pPr>
            <w:proofErr w:type="spellStart"/>
            <w:r w:rsidRPr="00D939BE">
              <w:rPr>
                <w:b/>
                <w:bCs/>
                <w:sz w:val="16"/>
                <w:szCs w:val="16"/>
                <w:lang w:val="en-GB"/>
              </w:rPr>
              <w:t>Guinier</w:t>
            </w:r>
            <w:proofErr w:type="spellEnd"/>
            <w:r w:rsidRPr="00D939BE">
              <w:rPr>
                <w:b/>
                <w:bCs/>
                <w:sz w:val="16"/>
                <w:szCs w:val="16"/>
                <w:lang w:val="en-GB"/>
              </w:rPr>
              <w:t xml:space="preserve"> analysis</w:t>
            </w:r>
          </w:p>
        </w:tc>
      </w:tr>
      <w:tr w:rsidR="00A8196E" w:rsidRPr="00D939BE" w:rsidTr="003220C5">
        <w:trPr>
          <w:trHeight w:hRule="exact" w:val="284"/>
        </w:trPr>
        <w:tc>
          <w:tcPr>
            <w:tcW w:w="3130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proofErr w:type="gramStart"/>
            <w:r w:rsidRPr="00D939BE">
              <w:rPr>
                <w:i/>
                <w:iCs/>
                <w:sz w:val="16"/>
                <w:szCs w:val="16"/>
                <w:lang w:val="en-GB"/>
              </w:rPr>
              <w:t>I</w:t>
            </w:r>
            <w:r w:rsidRPr="00D939BE">
              <w:rPr>
                <w:sz w:val="16"/>
                <w:szCs w:val="16"/>
                <w:lang w:val="en-GB"/>
              </w:rPr>
              <w:t>(</w:t>
            </w:r>
            <w:proofErr w:type="gramEnd"/>
            <w:r w:rsidRPr="00D939BE">
              <w:rPr>
                <w:sz w:val="16"/>
                <w:szCs w:val="16"/>
                <w:lang w:val="en-GB"/>
              </w:rPr>
              <w:t>0) (cm</w:t>
            </w:r>
            <w:r w:rsidRPr="00D939BE">
              <w:rPr>
                <w:sz w:val="16"/>
                <w:szCs w:val="16"/>
                <w:vertAlign w:val="superscript"/>
                <w:lang w:val="en-GB"/>
              </w:rPr>
              <w:t>-1</w:t>
            </w:r>
            <w:r w:rsidRPr="00D939BE">
              <w:rPr>
                <w:sz w:val="16"/>
                <w:szCs w:val="16"/>
                <w:lang w:val="en-GB"/>
              </w:rPr>
              <w:t>)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 xml:space="preserve">0.10 </w:t>
            </w: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± 0.00015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 xml:space="preserve">0.11 </w:t>
            </w: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± 0.00017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 xml:space="preserve">0.29 </w:t>
            </w: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± 0.00043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 xml:space="preserve">0.16 </w:t>
            </w: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± 0.00018</w:t>
            </w:r>
          </w:p>
        </w:tc>
      </w:tr>
      <w:tr w:rsidR="00A8196E" w:rsidRPr="00D939BE" w:rsidTr="003220C5">
        <w:trPr>
          <w:trHeight w:hRule="exact" w:val="284"/>
        </w:trPr>
        <w:tc>
          <w:tcPr>
            <w:tcW w:w="3130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20"/>
                <w:lang w:val="en-GB"/>
              </w:rPr>
            </w:pPr>
            <w:proofErr w:type="spellStart"/>
            <w:r w:rsidRPr="00D939BE">
              <w:rPr>
                <w:rFonts w:cs="Calibri"/>
                <w:i/>
                <w:color w:val="000000"/>
                <w:sz w:val="16"/>
                <w:szCs w:val="16"/>
                <w:lang w:val="en-GB"/>
              </w:rPr>
              <w:t>R</w:t>
            </w:r>
            <w:r w:rsidRPr="00D939BE">
              <w:rPr>
                <w:rFonts w:cs="Calibri"/>
                <w:color w:val="000000"/>
                <w:sz w:val="16"/>
                <w:szCs w:val="16"/>
                <w:vertAlign w:val="subscript"/>
                <w:lang w:val="en-GB"/>
              </w:rPr>
              <w:t>g</w:t>
            </w:r>
            <w:proofErr w:type="spellEnd"/>
            <w:r w:rsidRPr="00D939BE">
              <w:rPr>
                <w:rFonts w:cs="Calibri"/>
                <w:color w:val="000000"/>
                <w:sz w:val="16"/>
                <w:szCs w:val="16"/>
                <w:vertAlign w:val="subscript"/>
                <w:lang w:val="en-GB"/>
              </w:rPr>
              <w:t xml:space="preserve"> </w:t>
            </w: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(Å)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20"/>
                <w:lang w:val="en-GB"/>
              </w:rPr>
            </w:pP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29.28 ± 0.06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20"/>
                <w:lang w:val="en-GB"/>
              </w:rPr>
            </w:pP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28.68 ± 0.07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 xml:space="preserve">32.77 </w:t>
            </w: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± 0.08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 xml:space="preserve">31.80 </w:t>
            </w: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± 0.06</w:t>
            </w:r>
          </w:p>
        </w:tc>
      </w:tr>
      <w:tr w:rsidR="00A8196E" w:rsidRPr="00D939BE" w:rsidTr="003220C5">
        <w:trPr>
          <w:trHeight w:hRule="exact" w:val="284"/>
        </w:trPr>
        <w:tc>
          <w:tcPr>
            <w:tcW w:w="3130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rFonts w:cs="Calibri"/>
                <w:i/>
                <w:color w:val="000000"/>
                <w:sz w:val="16"/>
                <w:szCs w:val="16"/>
                <w:lang w:val="en-GB"/>
              </w:rPr>
            </w:pPr>
            <w:proofErr w:type="spellStart"/>
            <w:r w:rsidRPr="00D939BE">
              <w:rPr>
                <w:rFonts w:cs="Calibri"/>
                <w:i/>
                <w:color w:val="000000"/>
                <w:sz w:val="16"/>
                <w:szCs w:val="16"/>
                <w:lang w:val="en-GB"/>
              </w:rPr>
              <w:t>q</w:t>
            </w:r>
            <w:r w:rsidRPr="00D939BE">
              <w:rPr>
                <w:rFonts w:cs="Calibri"/>
                <w:iCs/>
                <w:color w:val="000000"/>
                <w:sz w:val="16"/>
                <w:szCs w:val="16"/>
                <w:vertAlign w:val="subscript"/>
                <w:lang w:val="en-GB"/>
              </w:rPr>
              <w:t>min</w:t>
            </w:r>
            <w:proofErr w:type="spellEnd"/>
            <w:r w:rsidRPr="00D939BE">
              <w:rPr>
                <w:rFonts w:cs="Calibri"/>
                <w:i/>
                <w:color w:val="000000"/>
                <w:sz w:val="16"/>
                <w:szCs w:val="16"/>
                <w:lang w:val="en-GB"/>
              </w:rPr>
              <w:t xml:space="preserve"> </w:t>
            </w: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(Å</w:t>
            </w:r>
            <w:r w:rsidRPr="00D939BE">
              <w:rPr>
                <w:sz w:val="18"/>
                <w:szCs w:val="18"/>
                <w:vertAlign w:val="superscript"/>
                <w:lang w:val="en-GB"/>
              </w:rPr>
              <w:t>-1</w:t>
            </w: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)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0.005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0.005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20"/>
                <w:lang w:val="en-GB"/>
              </w:rPr>
            </w:pP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0.005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20"/>
                <w:lang w:val="en-GB"/>
              </w:rPr>
            </w:pP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0.005</w:t>
            </w:r>
          </w:p>
        </w:tc>
      </w:tr>
      <w:tr w:rsidR="00A8196E" w:rsidRPr="00D939BE" w:rsidTr="003220C5">
        <w:trPr>
          <w:trHeight w:hRule="exact" w:val="284"/>
        </w:trPr>
        <w:tc>
          <w:tcPr>
            <w:tcW w:w="3130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rFonts w:cs="Calibri"/>
                <w:i/>
                <w:color w:val="000000"/>
                <w:sz w:val="16"/>
                <w:szCs w:val="16"/>
                <w:lang w:val="en-GB"/>
              </w:rPr>
            </w:pPr>
            <w:proofErr w:type="spellStart"/>
            <w:r w:rsidRPr="00D939BE">
              <w:rPr>
                <w:rFonts w:cs="Calibri"/>
                <w:i/>
                <w:color w:val="000000"/>
                <w:sz w:val="16"/>
                <w:szCs w:val="16"/>
                <w:lang w:val="en-GB"/>
              </w:rPr>
              <w:t>qR</w:t>
            </w:r>
            <w:r w:rsidRPr="00D939BE">
              <w:rPr>
                <w:rFonts w:cs="Calibri"/>
                <w:i/>
                <w:color w:val="000000"/>
                <w:sz w:val="16"/>
                <w:szCs w:val="16"/>
                <w:vertAlign w:val="subscript"/>
                <w:lang w:val="en-GB"/>
              </w:rPr>
              <w:t>g</w:t>
            </w:r>
            <w:proofErr w:type="spellEnd"/>
            <w:r w:rsidRPr="00D939BE">
              <w:rPr>
                <w:rFonts w:cs="Calibri"/>
                <w:i/>
                <w:color w:val="000000"/>
                <w:sz w:val="16"/>
                <w:szCs w:val="16"/>
                <w:lang w:val="en-GB"/>
              </w:rPr>
              <w:t xml:space="preserve"> </w:t>
            </w:r>
            <w:r w:rsidRPr="00D939BE">
              <w:rPr>
                <w:rFonts w:cs="Calibri"/>
                <w:iCs/>
                <w:color w:val="000000"/>
                <w:sz w:val="16"/>
                <w:szCs w:val="16"/>
                <w:lang w:val="en-GB"/>
              </w:rPr>
              <w:t>max</w:t>
            </w:r>
            <w:r w:rsidRPr="00D939BE">
              <w:rPr>
                <w:rFonts w:cs="Calibri"/>
                <w:i/>
                <w:color w:val="000000"/>
                <w:sz w:val="16"/>
                <w:szCs w:val="16"/>
                <w:lang w:val="en-GB"/>
              </w:rPr>
              <w:t xml:space="preserve"> </w:t>
            </w: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(Å</w:t>
            </w:r>
            <w:r w:rsidRPr="00D939BE">
              <w:rPr>
                <w:sz w:val="18"/>
                <w:szCs w:val="18"/>
                <w:vertAlign w:val="superscript"/>
                <w:lang w:val="en-GB"/>
              </w:rPr>
              <w:t>-1</w:t>
            </w: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)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1.3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1.3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20"/>
                <w:lang w:val="en-GB"/>
              </w:rPr>
            </w:pP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1.3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20"/>
                <w:lang w:val="en-GB"/>
              </w:rPr>
            </w:pP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1.3</w:t>
            </w:r>
          </w:p>
        </w:tc>
      </w:tr>
      <w:tr w:rsidR="00A8196E" w:rsidRPr="00D939BE" w:rsidTr="003220C5">
        <w:trPr>
          <w:trHeight w:hRule="exact" w:val="284"/>
        </w:trPr>
        <w:tc>
          <w:tcPr>
            <w:tcW w:w="9958" w:type="dxa"/>
            <w:gridSpan w:val="5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20"/>
                <w:lang w:val="en-GB"/>
              </w:rPr>
            </w:pPr>
            <w:r w:rsidRPr="00D939BE">
              <w:rPr>
                <w:b/>
                <w:bCs/>
                <w:i/>
                <w:iCs/>
                <w:sz w:val="16"/>
                <w:szCs w:val="16"/>
                <w:lang w:val="en-GB"/>
              </w:rPr>
              <w:t>P</w:t>
            </w:r>
            <w:r w:rsidRPr="00D939BE">
              <w:rPr>
                <w:b/>
                <w:bCs/>
                <w:sz w:val="16"/>
                <w:szCs w:val="16"/>
                <w:lang w:val="en-GB"/>
              </w:rPr>
              <w:t>(r) analysis</w:t>
            </w:r>
          </w:p>
        </w:tc>
      </w:tr>
      <w:tr w:rsidR="00A8196E" w:rsidRPr="00D939BE" w:rsidTr="003220C5">
        <w:trPr>
          <w:trHeight w:hRule="exact" w:val="284"/>
        </w:trPr>
        <w:tc>
          <w:tcPr>
            <w:tcW w:w="3130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rFonts w:cs="Calibri"/>
                <w:i/>
                <w:color w:val="000000"/>
                <w:sz w:val="16"/>
                <w:szCs w:val="16"/>
                <w:lang w:val="en-GB"/>
              </w:rPr>
            </w:pPr>
            <w:proofErr w:type="gramStart"/>
            <w:r w:rsidRPr="00D939BE">
              <w:rPr>
                <w:i/>
                <w:iCs/>
                <w:sz w:val="16"/>
                <w:szCs w:val="16"/>
                <w:lang w:val="en-GB"/>
              </w:rPr>
              <w:t>I</w:t>
            </w:r>
            <w:r w:rsidRPr="00D939BE">
              <w:rPr>
                <w:sz w:val="16"/>
                <w:szCs w:val="16"/>
                <w:lang w:val="en-GB"/>
              </w:rPr>
              <w:t>(</w:t>
            </w:r>
            <w:proofErr w:type="gramEnd"/>
            <w:r w:rsidRPr="00D939BE">
              <w:rPr>
                <w:sz w:val="16"/>
                <w:szCs w:val="16"/>
                <w:lang w:val="en-GB"/>
              </w:rPr>
              <w:t>0) cm</w:t>
            </w:r>
            <w:r w:rsidRPr="00D939BE">
              <w:rPr>
                <w:sz w:val="16"/>
                <w:szCs w:val="16"/>
                <w:vertAlign w:val="superscript"/>
                <w:lang w:val="en-GB"/>
              </w:rPr>
              <w:t>-1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0.1016 ± 0.1239E</w:t>
            </w:r>
            <w:r w:rsidRPr="00D939BE">
              <w:rPr>
                <w:rFonts w:cs="Calibri"/>
                <w:color w:val="000000"/>
                <w:sz w:val="16"/>
                <w:szCs w:val="16"/>
                <w:vertAlign w:val="superscript"/>
                <w:lang w:val="en-GB"/>
              </w:rPr>
              <w:t>-03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0.1091 ± 0.1245E</w:t>
            </w:r>
            <w:r w:rsidRPr="00D939BE">
              <w:rPr>
                <w:rFonts w:cs="Calibri"/>
                <w:color w:val="000000"/>
                <w:sz w:val="16"/>
                <w:szCs w:val="16"/>
                <w:vertAlign w:val="superscript"/>
                <w:lang w:val="en-GB"/>
              </w:rPr>
              <w:t>-03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rFonts w:ascii="Calibri" w:hAnsi="Calibri" w:cs="Calibri"/>
                <w:sz w:val="16"/>
                <w:szCs w:val="16"/>
                <w:lang w:val="en-GB"/>
              </w:rPr>
            </w:pPr>
            <w:r w:rsidRPr="00D939BE">
              <w:rPr>
                <w:rFonts w:ascii="Calibri" w:hAnsi="Calibri" w:cs="Calibri"/>
                <w:color w:val="000000"/>
                <w:sz w:val="16"/>
                <w:szCs w:val="16"/>
                <w:lang w:val="en-GB"/>
              </w:rPr>
              <w:t xml:space="preserve">0.2859 </w:t>
            </w: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 xml:space="preserve">± </w:t>
            </w:r>
            <w:r w:rsidRPr="00D939BE">
              <w:rPr>
                <w:rFonts w:ascii="Calibri" w:hAnsi="Calibri" w:cs="Calibri"/>
                <w:color w:val="000000"/>
                <w:sz w:val="16"/>
                <w:szCs w:val="16"/>
                <w:lang w:val="en-GB"/>
              </w:rPr>
              <w:t>0.3211E</w:t>
            </w:r>
            <w:r w:rsidRPr="00D939BE">
              <w:rPr>
                <w:rFonts w:cs="Calibri"/>
                <w:color w:val="000000"/>
                <w:sz w:val="16"/>
                <w:szCs w:val="16"/>
                <w:vertAlign w:val="superscript"/>
                <w:lang w:val="en-GB"/>
              </w:rPr>
              <w:t>-03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rFonts w:ascii="Calibri" w:hAnsi="Calibri" w:cs="Calibri"/>
                <w:sz w:val="16"/>
                <w:szCs w:val="16"/>
                <w:lang w:val="en-GB"/>
              </w:rPr>
            </w:pPr>
            <w:r w:rsidRPr="00D939BE">
              <w:rPr>
                <w:rFonts w:ascii="Calibri" w:hAnsi="Calibri" w:cs="Calibri"/>
                <w:sz w:val="16"/>
                <w:szCs w:val="16"/>
                <w:lang w:val="en-GB"/>
              </w:rPr>
              <w:t xml:space="preserve">0.1555 </w:t>
            </w: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 xml:space="preserve">± </w:t>
            </w:r>
            <w:r w:rsidRPr="00D939BE">
              <w:rPr>
                <w:rFonts w:ascii="Calibri" w:hAnsi="Calibri" w:cs="Calibri"/>
                <w:color w:val="000000"/>
                <w:sz w:val="16"/>
                <w:szCs w:val="16"/>
                <w:lang w:val="en-GB"/>
              </w:rPr>
              <w:t>0.1435E</w:t>
            </w:r>
            <w:r w:rsidRPr="00D939BE">
              <w:rPr>
                <w:rFonts w:cs="Calibri"/>
                <w:color w:val="000000"/>
                <w:sz w:val="16"/>
                <w:szCs w:val="16"/>
                <w:vertAlign w:val="superscript"/>
                <w:lang w:val="en-GB"/>
              </w:rPr>
              <w:t>-03</w:t>
            </w:r>
          </w:p>
        </w:tc>
      </w:tr>
      <w:tr w:rsidR="00A8196E" w:rsidRPr="00D939BE" w:rsidTr="003220C5">
        <w:trPr>
          <w:trHeight w:hRule="exact" w:val="284"/>
        </w:trPr>
        <w:tc>
          <w:tcPr>
            <w:tcW w:w="3130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rFonts w:cs="Calibri"/>
                <w:i/>
                <w:color w:val="000000"/>
                <w:sz w:val="16"/>
                <w:szCs w:val="16"/>
                <w:lang w:val="en-GB"/>
              </w:rPr>
            </w:pPr>
            <w:proofErr w:type="spellStart"/>
            <w:r w:rsidRPr="00D939BE">
              <w:rPr>
                <w:rFonts w:cs="Calibri"/>
                <w:i/>
                <w:color w:val="000000"/>
                <w:sz w:val="16"/>
                <w:szCs w:val="16"/>
                <w:lang w:val="en-GB"/>
              </w:rPr>
              <w:t>R</w:t>
            </w:r>
            <w:r w:rsidRPr="00D939BE">
              <w:rPr>
                <w:rFonts w:cs="Calibri"/>
                <w:color w:val="000000"/>
                <w:sz w:val="16"/>
                <w:szCs w:val="16"/>
                <w:vertAlign w:val="subscript"/>
                <w:lang w:val="en-GB"/>
              </w:rPr>
              <w:t>g</w:t>
            </w:r>
            <w:proofErr w:type="spellEnd"/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 xml:space="preserve"> (Å)</w:t>
            </w:r>
            <w:r w:rsidRPr="00D939BE">
              <w:rPr>
                <w:rFonts w:ascii="Symbol" w:hAnsi="Symbol"/>
                <w:sz w:val="16"/>
                <w:szCs w:val="16"/>
                <w:lang w:val="en-GB"/>
              </w:rPr>
              <w:t></w:t>
            </w:r>
            <w:r w:rsidRPr="00D939BE">
              <w:rPr>
                <w:rFonts w:ascii="Symbol" w:hAnsi="Symbol"/>
                <w:sz w:val="16"/>
                <w:szCs w:val="16"/>
                <w:lang w:val="en-GB"/>
              </w:rPr>
              <w:t>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29.2 ± 0.1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28.54 ± 0.11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33.03 ± 0.29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 xml:space="preserve">31.79 </w:t>
            </w: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± 0.16</w:t>
            </w:r>
          </w:p>
        </w:tc>
      </w:tr>
      <w:tr w:rsidR="00A8196E" w:rsidRPr="00D939BE" w:rsidTr="003220C5">
        <w:trPr>
          <w:trHeight w:hRule="exact" w:val="284"/>
        </w:trPr>
        <w:tc>
          <w:tcPr>
            <w:tcW w:w="3130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proofErr w:type="spellStart"/>
            <w:r w:rsidRPr="00D939BE">
              <w:rPr>
                <w:rFonts w:cs="Calibri"/>
                <w:i/>
                <w:color w:val="000000"/>
                <w:sz w:val="16"/>
                <w:szCs w:val="16"/>
                <w:lang w:val="en-GB"/>
              </w:rPr>
              <w:t>D</w:t>
            </w:r>
            <w:r w:rsidRPr="00D939BE">
              <w:rPr>
                <w:rFonts w:cs="Calibri"/>
                <w:iCs/>
                <w:color w:val="000000"/>
                <w:sz w:val="16"/>
                <w:szCs w:val="16"/>
                <w:vertAlign w:val="subscript"/>
                <w:lang w:val="en-GB"/>
              </w:rPr>
              <w:t>max</w:t>
            </w:r>
            <w:proofErr w:type="spellEnd"/>
            <w:r w:rsidRPr="00D939BE">
              <w:rPr>
                <w:rFonts w:cs="Calibri"/>
                <w:i/>
                <w:color w:val="000000"/>
                <w:sz w:val="16"/>
                <w:szCs w:val="16"/>
                <w:lang w:val="en-GB"/>
              </w:rPr>
              <w:t xml:space="preserve"> </w:t>
            </w: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(Å)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101.69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88.95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122.55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110.53</w:t>
            </w:r>
          </w:p>
        </w:tc>
      </w:tr>
      <w:tr w:rsidR="00A8196E" w:rsidRPr="00D939BE" w:rsidTr="003220C5">
        <w:trPr>
          <w:trHeight w:hRule="exact" w:val="284"/>
        </w:trPr>
        <w:tc>
          <w:tcPr>
            <w:tcW w:w="3130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rFonts w:ascii="Wingdings" w:hAnsi="Wingdings"/>
                <w:sz w:val="16"/>
                <w:szCs w:val="16"/>
                <w:lang w:val="en-GB"/>
              </w:rPr>
            </w:pPr>
            <w:r w:rsidRPr="00D939BE">
              <w:rPr>
                <w:rFonts w:cs="Calibri"/>
                <w:i/>
                <w:color w:val="000000"/>
                <w:sz w:val="16"/>
                <w:szCs w:val="16"/>
                <w:lang w:val="en-GB"/>
              </w:rPr>
              <w:t xml:space="preserve">q </w:t>
            </w:r>
            <w:r w:rsidRPr="00D939BE">
              <w:rPr>
                <w:rFonts w:cs="Calibri"/>
                <w:iCs/>
                <w:color w:val="000000"/>
                <w:sz w:val="16"/>
                <w:szCs w:val="16"/>
                <w:lang w:val="en-GB"/>
              </w:rPr>
              <w:t xml:space="preserve">range </w:t>
            </w: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(Å</w:t>
            </w:r>
            <w:r w:rsidRPr="00D939BE">
              <w:rPr>
                <w:sz w:val="16"/>
                <w:szCs w:val="16"/>
                <w:vertAlign w:val="superscript"/>
                <w:lang w:val="en-GB"/>
              </w:rPr>
              <w:t>-1</w:t>
            </w: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)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0.07 - 0.2780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0.07 - 0.2784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0.07 - 0.2438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0.07 - 0.2516</w:t>
            </w:r>
          </w:p>
        </w:tc>
      </w:tr>
      <w:tr w:rsidR="00A8196E" w:rsidRPr="00D939BE" w:rsidTr="003220C5">
        <w:trPr>
          <w:trHeight w:hRule="exact" w:val="284"/>
        </w:trPr>
        <w:tc>
          <w:tcPr>
            <w:tcW w:w="3130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rFonts w:cs="Calibri"/>
                <w:i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ascii="Symbol" w:hAnsi="Symbol" w:cs="Calibri"/>
                <w:color w:val="000000"/>
                <w:sz w:val="16"/>
                <w:szCs w:val="16"/>
                <w:lang w:val="en-GB"/>
              </w:rPr>
              <w:t></w:t>
            </w:r>
            <w:r w:rsidRPr="00D939BE">
              <w:rPr>
                <w:rFonts w:cs="Arial"/>
                <w:color w:val="000000"/>
                <w:sz w:val="16"/>
                <w:szCs w:val="16"/>
                <w:vertAlign w:val="superscript"/>
                <w:lang w:val="en-GB"/>
              </w:rPr>
              <w:t>2</w:t>
            </w:r>
            <w:r w:rsidRPr="00D939BE">
              <w:rPr>
                <w:rFonts w:cs="Arial"/>
                <w:color w:val="000000"/>
                <w:sz w:val="16"/>
                <w:szCs w:val="16"/>
                <w:lang w:val="en-GB"/>
              </w:rPr>
              <w:t xml:space="preserve"> (total estimate from GNOM)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0.8989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0.9455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0.6790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0.8859</w:t>
            </w:r>
          </w:p>
        </w:tc>
      </w:tr>
      <w:tr w:rsidR="00A8196E" w:rsidRPr="00D939BE" w:rsidTr="003220C5">
        <w:trPr>
          <w:trHeight w:hRule="exact" w:val="284"/>
        </w:trPr>
        <w:tc>
          <w:tcPr>
            <w:tcW w:w="3130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rFonts w:cs="Calibri"/>
                <w:i/>
                <w:color w:val="000000"/>
                <w:sz w:val="16"/>
                <w:szCs w:val="16"/>
                <w:lang w:val="en-GB"/>
              </w:rPr>
            </w:pPr>
            <w:proofErr w:type="spellStart"/>
            <w:r w:rsidRPr="00D939BE">
              <w:rPr>
                <w:rFonts w:cs="Calibri"/>
                <w:iCs/>
                <w:color w:val="000000"/>
                <w:sz w:val="16"/>
                <w:szCs w:val="16"/>
                <w:lang w:val="en-GB"/>
              </w:rPr>
              <w:t>Porod</w:t>
            </w:r>
            <w:proofErr w:type="spellEnd"/>
            <w:r w:rsidRPr="00D939BE">
              <w:rPr>
                <w:rFonts w:cs="Calibri"/>
                <w:iCs/>
                <w:color w:val="000000"/>
                <w:sz w:val="16"/>
                <w:szCs w:val="16"/>
                <w:lang w:val="en-GB"/>
              </w:rPr>
              <w:t xml:space="preserve"> Volume</w:t>
            </w:r>
            <w:r w:rsidRPr="00D939BE">
              <w:rPr>
                <w:rFonts w:cs="Calibri"/>
                <w:i/>
                <w:color w:val="000000"/>
                <w:sz w:val="16"/>
                <w:szCs w:val="16"/>
                <w:lang w:val="en-GB"/>
              </w:rPr>
              <w:t xml:space="preserve"> </w:t>
            </w: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(Å</w:t>
            </w:r>
            <w:r w:rsidRPr="00D939BE">
              <w:rPr>
                <w:sz w:val="16"/>
                <w:szCs w:val="16"/>
                <w:vertAlign w:val="superscript"/>
                <w:lang w:val="en-GB"/>
              </w:rPr>
              <w:t>-3</w:t>
            </w: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 xml:space="preserve">) (ratio </w:t>
            </w:r>
            <w:proofErr w:type="spellStart"/>
            <w:r w:rsidRPr="00D939BE">
              <w:rPr>
                <w:rFonts w:cs="Calibri"/>
                <w:i/>
                <w:iCs/>
                <w:color w:val="000000"/>
                <w:sz w:val="16"/>
                <w:szCs w:val="16"/>
                <w:lang w:val="en-GB"/>
              </w:rPr>
              <w:t>V</w:t>
            </w:r>
            <w:r w:rsidRPr="00D939BE">
              <w:rPr>
                <w:rFonts w:cs="Calibri"/>
                <w:color w:val="000000"/>
                <w:sz w:val="16"/>
                <w:szCs w:val="16"/>
                <w:vertAlign w:val="subscript"/>
                <w:lang w:val="en-GB"/>
              </w:rPr>
              <w:t>p</w:t>
            </w:r>
            <w:proofErr w:type="spellEnd"/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 xml:space="preserve">/calculated </w:t>
            </w:r>
            <w:r w:rsidRPr="00D939BE">
              <w:rPr>
                <w:rFonts w:cs="Calibri"/>
                <w:i/>
                <w:iCs/>
                <w:color w:val="000000"/>
                <w:sz w:val="16"/>
                <w:szCs w:val="16"/>
                <w:lang w:val="en-GB"/>
              </w:rPr>
              <w:t>M</w:t>
            </w: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)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141215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130507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138694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140370</w:t>
            </w:r>
          </w:p>
        </w:tc>
      </w:tr>
      <w:tr w:rsidR="00A8196E" w:rsidRPr="00D939BE" w:rsidTr="003220C5">
        <w:trPr>
          <w:trHeight w:hRule="exact" w:val="284"/>
        </w:trPr>
        <w:tc>
          <w:tcPr>
            <w:tcW w:w="9958" w:type="dxa"/>
            <w:gridSpan w:val="5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b/>
                <w:bCs/>
                <w:sz w:val="16"/>
                <w:szCs w:val="16"/>
                <w:lang w:val="en-GB"/>
              </w:rPr>
            </w:pPr>
            <w:r w:rsidRPr="00D939BE">
              <w:rPr>
                <w:rFonts w:cs="Calibri"/>
                <w:b/>
                <w:bCs/>
                <w:color w:val="000000"/>
                <w:sz w:val="16"/>
                <w:szCs w:val="16"/>
                <w:lang w:val="en-GB"/>
              </w:rPr>
              <w:t>Estimation of the Molecular Weight (MW)</w:t>
            </w:r>
          </w:p>
        </w:tc>
      </w:tr>
      <w:tr w:rsidR="00A8196E" w:rsidRPr="00D939BE" w:rsidTr="003220C5">
        <w:trPr>
          <w:trHeight w:hRule="exact" w:val="284"/>
        </w:trPr>
        <w:tc>
          <w:tcPr>
            <w:tcW w:w="3130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MW from chemical composition (</w:t>
            </w:r>
            <w:proofErr w:type="spellStart"/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kDa</w:t>
            </w:r>
            <w:proofErr w:type="spellEnd"/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)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110.66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78.92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81.37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110.02</w:t>
            </w:r>
          </w:p>
        </w:tc>
      </w:tr>
      <w:tr w:rsidR="00A8196E" w:rsidRPr="00D939BE" w:rsidTr="003220C5">
        <w:trPr>
          <w:trHeight w:hRule="exact" w:val="284"/>
        </w:trPr>
        <w:tc>
          <w:tcPr>
            <w:tcW w:w="3130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MW (Bayesian inference) (</w:t>
            </w:r>
            <w:proofErr w:type="spellStart"/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kDa</w:t>
            </w:r>
            <w:proofErr w:type="spellEnd"/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)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85.650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74.325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94.225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94.225</w:t>
            </w:r>
          </w:p>
        </w:tc>
      </w:tr>
      <w:tr w:rsidR="00A8196E" w:rsidRPr="00D939BE" w:rsidTr="003220C5">
        <w:trPr>
          <w:trHeight w:hRule="exact" w:val="284"/>
        </w:trPr>
        <w:tc>
          <w:tcPr>
            <w:tcW w:w="3130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 xml:space="preserve">Credibility </w:t>
            </w:r>
            <w:r w:rsidR="00733E94"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i</w:t>
            </w: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nterval (</w:t>
            </w:r>
            <w:proofErr w:type="spellStart"/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kDa</w:t>
            </w:r>
            <w:proofErr w:type="spellEnd"/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)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 xml:space="preserve">79.60 </w:t>
            </w:r>
            <w:r w:rsidR="00F24871"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−</w:t>
            </w: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 xml:space="preserve"> 89.70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 xml:space="preserve">71.45 </w:t>
            </w:r>
            <w:r w:rsidR="00F24871"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−</w:t>
            </w: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79.60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 xml:space="preserve">86.95 </w:t>
            </w:r>
            <w:r w:rsidR="00F24871"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−</w:t>
            </w:r>
            <w:r w:rsidRPr="00D939BE">
              <w:rPr>
                <w:sz w:val="16"/>
                <w:szCs w:val="16"/>
                <w:lang w:val="en-GB"/>
              </w:rPr>
              <w:t xml:space="preserve"> 95.80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 xml:space="preserve">89.70 </w:t>
            </w:r>
            <w:r w:rsidR="00F24871"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−</w:t>
            </w:r>
            <w:r w:rsidRPr="00D939BE">
              <w:rPr>
                <w:sz w:val="16"/>
                <w:szCs w:val="16"/>
                <w:lang w:val="en-GB"/>
              </w:rPr>
              <w:t xml:space="preserve"> 99.20</w:t>
            </w:r>
          </w:p>
        </w:tc>
      </w:tr>
      <w:tr w:rsidR="00A8196E" w:rsidRPr="00D939BE" w:rsidTr="003220C5">
        <w:trPr>
          <w:trHeight w:hRule="exact" w:val="284"/>
        </w:trPr>
        <w:tc>
          <w:tcPr>
            <w:tcW w:w="3130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 xml:space="preserve">MW </w:t>
            </w:r>
            <w:r w:rsidR="008E6BCB"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p</w:t>
            </w: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 xml:space="preserve">robability (%), Credibility </w:t>
            </w:r>
            <w:r w:rsidR="00733E94"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i</w:t>
            </w: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nterval (%)</w:t>
            </w:r>
          </w:p>
          <w:p w:rsidR="00A8196E" w:rsidRPr="00D939BE" w:rsidRDefault="00A8196E" w:rsidP="00EE7B82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40.89, 97.53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49.95, 92.95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45.16, 90.37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61.73, 90.14</w:t>
            </w:r>
          </w:p>
        </w:tc>
      </w:tr>
      <w:tr w:rsidR="00A8196E" w:rsidRPr="00D939BE" w:rsidTr="003220C5">
        <w:trPr>
          <w:trHeight w:hRule="exact" w:val="284"/>
        </w:trPr>
        <w:tc>
          <w:tcPr>
            <w:tcW w:w="3130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Oligomeric state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tetramer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trimer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trimer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hexamer</w:t>
            </w:r>
          </w:p>
        </w:tc>
      </w:tr>
      <w:tr w:rsidR="00A8196E" w:rsidRPr="00D939BE" w:rsidTr="009442F1">
        <w:trPr>
          <w:trHeight w:hRule="exact" w:val="60"/>
        </w:trPr>
        <w:tc>
          <w:tcPr>
            <w:tcW w:w="3130" w:type="dxa"/>
            <w:tcBorders>
              <w:bottom w:val="single" w:sz="4" w:space="0" w:color="538135"/>
            </w:tcBorders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07" w:type="dxa"/>
            <w:tcBorders>
              <w:bottom w:val="single" w:sz="4" w:space="0" w:color="538135"/>
            </w:tcBorders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07" w:type="dxa"/>
            <w:tcBorders>
              <w:bottom w:val="single" w:sz="4" w:space="0" w:color="538135"/>
            </w:tcBorders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</w:p>
        </w:tc>
        <w:tc>
          <w:tcPr>
            <w:tcW w:w="1707" w:type="dxa"/>
            <w:tcBorders>
              <w:bottom w:val="single" w:sz="4" w:space="0" w:color="538135"/>
            </w:tcBorders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</w:p>
        </w:tc>
        <w:tc>
          <w:tcPr>
            <w:tcW w:w="1707" w:type="dxa"/>
            <w:tcBorders>
              <w:bottom w:val="single" w:sz="4" w:space="0" w:color="538135"/>
            </w:tcBorders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</w:p>
        </w:tc>
      </w:tr>
      <w:tr w:rsidR="00A8196E" w:rsidRPr="00D939BE" w:rsidTr="003220C5">
        <w:trPr>
          <w:trHeight w:hRule="exact" w:val="370"/>
        </w:trPr>
        <w:tc>
          <w:tcPr>
            <w:tcW w:w="9958" w:type="dxa"/>
            <w:gridSpan w:val="5"/>
            <w:tcBorders>
              <w:top w:val="single" w:sz="4" w:space="0" w:color="538135"/>
              <w:bottom w:val="single" w:sz="4" w:space="0" w:color="538135"/>
            </w:tcBorders>
            <w:shd w:val="clear" w:color="auto" w:fill="auto"/>
            <w:vAlign w:val="center"/>
          </w:tcPr>
          <w:p w:rsidR="00A8196E" w:rsidRPr="00D939BE" w:rsidRDefault="00A8196E" w:rsidP="00EE7B82">
            <w:pPr>
              <w:spacing w:after="0" w:line="240" w:lineRule="auto"/>
              <w:rPr>
                <w:b/>
                <w:bCs/>
                <w:sz w:val="18"/>
                <w:szCs w:val="18"/>
                <w:lang w:val="en-GB"/>
              </w:rPr>
            </w:pPr>
            <w:r w:rsidRPr="00D939BE">
              <w:rPr>
                <w:b/>
                <w:bCs/>
                <w:sz w:val="18"/>
                <w:szCs w:val="18"/>
                <w:lang w:val="en-GB"/>
              </w:rPr>
              <w:t>Report modelling results</w:t>
            </w:r>
          </w:p>
        </w:tc>
      </w:tr>
      <w:tr w:rsidR="00A8196E" w:rsidRPr="00D939BE" w:rsidTr="003220C5">
        <w:trPr>
          <w:trHeight w:hRule="exact" w:val="418"/>
        </w:trPr>
        <w:tc>
          <w:tcPr>
            <w:tcW w:w="3130" w:type="dxa"/>
            <w:tcBorders>
              <w:top w:val="single" w:sz="4" w:space="0" w:color="538135"/>
              <w:bottom w:val="single" w:sz="4" w:space="0" w:color="538135"/>
            </w:tcBorders>
            <w:shd w:val="clear" w:color="auto" w:fill="auto"/>
          </w:tcPr>
          <w:p w:rsidR="00606AB5" w:rsidRDefault="00A8196E" w:rsidP="00EE7B82">
            <w:pPr>
              <w:spacing w:after="0" w:line="240" w:lineRule="auto"/>
              <w:rPr>
                <w:rFonts w:cs="Calibri"/>
                <w:b/>
                <w:bCs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cs="Calibri"/>
                <w:b/>
                <w:bCs/>
                <w:color w:val="000000"/>
                <w:sz w:val="16"/>
                <w:szCs w:val="16"/>
                <w:lang w:val="en-GB"/>
              </w:rPr>
              <w:t xml:space="preserve">CRYSOL (with default parameters)        </w:t>
            </w:r>
          </w:p>
          <w:p w:rsidR="00A8196E" w:rsidRPr="00D939BE" w:rsidRDefault="00A8196E" w:rsidP="00EE7B82">
            <w:pPr>
              <w:spacing w:after="0" w:line="240" w:lineRule="auto"/>
              <w:rPr>
                <w:rFonts w:cs="Calibri"/>
                <w:b/>
                <w:bCs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cs="Calibri"/>
                <w:b/>
                <w:bCs/>
                <w:color w:val="000000"/>
                <w:sz w:val="16"/>
                <w:szCs w:val="16"/>
                <w:lang w:val="en-GB"/>
              </w:rPr>
              <w:t>No constant subtraction</w:t>
            </w:r>
          </w:p>
        </w:tc>
        <w:tc>
          <w:tcPr>
            <w:tcW w:w="3414" w:type="dxa"/>
            <w:gridSpan w:val="2"/>
            <w:tcBorders>
              <w:top w:val="single" w:sz="4" w:space="0" w:color="538135"/>
              <w:bottom w:val="single" w:sz="4" w:space="0" w:color="538135"/>
            </w:tcBorders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b/>
                <w:bCs/>
                <w:sz w:val="20"/>
                <w:lang w:val="en-GB"/>
              </w:rPr>
            </w:pPr>
            <w:r w:rsidRPr="00D939BE">
              <w:rPr>
                <w:rFonts w:cs="Calibri"/>
                <w:b/>
                <w:bCs/>
                <w:color w:val="000000"/>
                <w:sz w:val="16"/>
                <w:szCs w:val="16"/>
                <w:lang w:val="en-GB"/>
              </w:rPr>
              <w:t>Crystal structures (PDB load)</w:t>
            </w:r>
          </w:p>
        </w:tc>
        <w:tc>
          <w:tcPr>
            <w:tcW w:w="3414" w:type="dxa"/>
            <w:gridSpan w:val="2"/>
            <w:tcBorders>
              <w:top w:val="single" w:sz="4" w:space="0" w:color="538135"/>
              <w:bottom w:val="single" w:sz="4" w:space="0" w:color="538135"/>
            </w:tcBorders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ind w:left="-133" w:right="-214" w:firstLine="133"/>
              <w:rPr>
                <w:b/>
                <w:bCs/>
                <w:sz w:val="20"/>
                <w:lang w:val="en-GB"/>
              </w:rPr>
            </w:pPr>
            <w:r w:rsidRPr="00D939BE">
              <w:rPr>
                <w:rFonts w:cs="Calibri"/>
                <w:b/>
                <w:bCs/>
                <w:color w:val="000000"/>
                <w:sz w:val="16"/>
                <w:szCs w:val="16"/>
                <w:lang w:val="en-GB"/>
              </w:rPr>
              <w:t>Modelled structures (PDB load)</w:t>
            </w:r>
          </w:p>
        </w:tc>
      </w:tr>
      <w:tr w:rsidR="00A8196E" w:rsidRPr="00D939BE" w:rsidTr="003220C5">
        <w:trPr>
          <w:trHeight w:hRule="exact" w:val="284"/>
        </w:trPr>
        <w:tc>
          <w:tcPr>
            <w:tcW w:w="3130" w:type="dxa"/>
            <w:tcBorders>
              <w:top w:val="single" w:sz="4" w:space="0" w:color="538135"/>
            </w:tcBorders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cstheme="minorHAnsi"/>
                <w:color w:val="000000"/>
                <w:sz w:val="16"/>
                <w:szCs w:val="16"/>
                <w:lang w:val="en-GB"/>
              </w:rPr>
              <w:t>PDB ID</w:t>
            </w:r>
          </w:p>
        </w:tc>
        <w:tc>
          <w:tcPr>
            <w:tcW w:w="1707" w:type="dxa"/>
            <w:tcBorders>
              <w:top w:val="single" w:sz="4" w:space="0" w:color="538135"/>
            </w:tcBorders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5KP6</w:t>
            </w:r>
          </w:p>
        </w:tc>
        <w:tc>
          <w:tcPr>
            <w:tcW w:w="1707" w:type="dxa"/>
            <w:tcBorders>
              <w:top w:val="single" w:sz="4" w:space="0" w:color="538135"/>
            </w:tcBorders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ind w:right="-107"/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rFonts w:cs="Calibri"/>
                <w:color w:val="000000" w:themeColor="text1"/>
                <w:sz w:val="16"/>
                <w:szCs w:val="16"/>
                <w:lang w:val="en-GB"/>
              </w:rPr>
              <w:t>8AHZ</w:t>
            </w:r>
          </w:p>
        </w:tc>
        <w:tc>
          <w:tcPr>
            <w:tcW w:w="1707" w:type="dxa"/>
            <w:tcBorders>
              <w:top w:val="single" w:sz="4" w:space="0" w:color="538135"/>
            </w:tcBorders>
            <w:shd w:val="clear" w:color="auto" w:fill="auto"/>
          </w:tcPr>
          <w:p w:rsidR="00A8196E" w:rsidRPr="00D939BE" w:rsidRDefault="00AF7DE4" w:rsidP="00EE7B82">
            <w:pPr>
              <w:spacing w:after="0" w:line="240" w:lineRule="auto"/>
              <w:rPr>
                <w:rFonts w:cstheme="minorHAnsi"/>
                <w:sz w:val="16"/>
                <w:szCs w:val="16"/>
                <w:highlight w:val="yellow"/>
                <w:lang w:val="en-GB"/>
              </w:rPr>
            </w:pPr>
            <w:proofErr w:type="spellStart"/>
            <w:r w:rsidRPr="00D939BE">
              <w:rPr>
                <w:rFonts w:cstheme="minorHAnsi"/>
                <w:sz w:val="16"/>
                <w:szCs w:val="16"/>
                <w:lang w:val="en-GB"/>
              </w:rPr>
              <w:t>d</w:t>
            </w:r>
            <w:r w:rsidR="00A8196E" w:rsidRPr="00D939BE">
              <w:rPr>
                <w:rFonts w:cstheme="minorHAnsi"/>
                <w:sz w:val="16"/>
                <w:szCs w:val="16"/>
                <w:lang w:val="en-GB"/>
              </w:rPr>
              <w:t>oi</w:t>
            </w:r>
            <w:proofErr w:type="spellEnd"/>
            <w:r w:rsidRPr="00D939BE">
              <w:rPr>
                <w:rFonts w:cstheme="minorHAnsi"/>
                <w:sz w:val="16"/>
                <w:szCs w:val="16"/>
                <w:lang w:val="en-GB"/>
              </w:rPr>
              <w:t>:</w:t>
            </w:r>
            <w:r w:rsidR="00A8196E" w:rsidRPr="00D939BE">
              <w:rPr>
                <w:rFonts w:cstheme="minorHAnsi"/>
                <w:sz w:val="16"/>
                <w:szCs w:val="16"/>
                <w:lang w:val="en-GB"/>
              </w:rPr>
              <w:t xml:space="preserve"> DOREL</w:t>
            </w:r>
            <w:r w:rsidRPr="00D939BE">
              <w:rPr>
                <w:rFonts w:cstheme="minorHAnsi"/>
                <w:sz w:val="16"/>
                <w:szCs w:val="16"/>
                <w:lang w:val="en-GB"/>
              </w:rPr>
              <w:t xml:space="preserve"> (</w:t>
            </w:r>
            <w:proofErr w:type="spellStart"/>
            <w:r w:rsidRPr="00D939BE">
              <w:rPr>
                <w:rFonts w:cstheme="minorHAnsi"/>
                <w:sz w:val="16"/>
                <w:szCs w:val="16"/>
                <w:lang w:val="en-GB"/>
              </w:rPr>
              <w:t>tbp</w:t>
            </w:r>
            <w:proofErr w:type="spellEnd"/>
            <w:r w:rsidRPr="00D939BE">
              <w:rPr>
                <w:rFonts w:cstheme="minorHAnsi"/>
                <w:sz w:val="16"/>
                <w:szCs w:val="16"/>
                <w:lang w:val="en-GB"/>
              </w:rPr>
              <w:t>)</w:t>
            </w:r>
          </w:p>
        </w:tc>
        <w:tc>
          <w:tcPr>
            <w:tcW w:w="1707" w:type="dxa"/>
            <w:tcBorders>
              <w:top w:val="single" w:sz="4" w:space="0" w:color="538135"/>
            </w:tcBorders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8HAQ</w:t>
            </w:r>
          </w:p>
        </w:tc>
      </w:tr>
      <w:tr w:rsidR="00A8196E" w:rsidRPr="00D939BE" w:rsidTr="003220C5">
        <w:trPr>
          <w:trHeight w:hRule="exact" w:val="284"/>
        </w:trPr>
        <w:tc>
          <w:tcPr>
            <w:tcW w:w="3130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rFonts w:cs="Arial"/>
                <w:b/>
                <w:bCs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ascii="Symbol" w:hAnsi="Symbol" w:cs="Calibri"/>
                <w:color w:val="000000"/>
                <w:sz w:val="16"/>
                <w:szCs w:val="16"/>
                <w:lang w:val="en-GB"/>
              </w:rPr>
              <w:t></w:t>
            </w:r>
            <w:r w:rsidRPr="00D939BE">
              <w:rPr>
                <w:rFonts w:cs="Arial"/>
                <w:b/>
                <w:bCs/>
                <w:color w:val="000000"/>
                <w:sz w:val="16"/>
                <w:szCs w:val="16"/>
                <w:vertAlign w:val="superscript"/>
                <w:lang w:val="en-GB"/>
              </w:rPr>
              <w:t>2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color w:val="000000" w:themeColor="text1"/>
                <w:sz w:val="20"/>
                <w:lang w:val="en-GB"/>
              </w:rPr>
            </w:pPr>
            <w:r w:rsidRPr="00D939BE">
              <w:rPr>
                <w:rFonts w:cs="Calibri"/>
                <w:color w:val="000000" w:themeColor="text1"/>
                <w:sz w:val="16"/>
                <w:szCs w:val="16"/>
                <w:lang w:val="en-GB"/>
              </w:rPr>
              <w:t xml:space="preserve">1.524 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ind w:right="-107"/>
              <w:rPr>
                <w:color w:val="000000" w:themeColor="text1"/>
                <w:sz w:val="20"/>
                <w:lang w:val="en-GB"/>
              </w:rPr>
            </w:pPr>
            <w:r w:rsidRPr="00D939BE">
              <w:rPr>
                <w:rFonts w:cs="Calibri"/>
                <w:color w:val="000000" w:themeColor="text1"/>
                <w:sz w:val="16"/>
                <w:szCs w:val="16"/>
                <w:lang w:val="en-GB"/>
              </w:rPr>
              <w:t>2.102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6.24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20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5.105</w:t>
            </w:r>
            <w:r w:rsidRPr="00D939BE">
              <w:rPr>
                <w:sz w:val="16"/>
                <w:szCs w:val="16"/>
                <w:highlight w:val="yellow"/>
                <w:lang w:val="en-GB"/>
              </w:rPr>
              <w:t xml:space="preserve"> </w:t>
            </w:r>
          </w:p>
        </w:tc>
      </w:tr>
      <w:tr w:rsidR="00A8196E" w:rsidRPr="00D939BE" w:rsidTr="003220C5">
        <w:trPr>
          <w:trHeight w:hRule="exact" w:val="284"/>
        </w:trPr>
        <w:tc>
          <w:tcPr>
            <w:tcW w:w="3130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rFonts w:ascii="Symbol" w:hAnsi="Symbol"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cs="Calibri"/>
                <w:iCs/>
                <w:color w:val="000000"/>
                <w:sz w:val="16"/>
                <w:szCs w:val="16"/>
                <w:lang w:val="en-GB"/>
              </w:rPr>
              <w:t>Predicted</w:t>
            </w:r>
            <w:r w:rsidRPr="00D939BE">
              <w:rPr>
                <w:rFonts w:cs="Calibri"/>
                <w:i/>
                <w:color w:val="000000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D939BE">
              <w:rPr>
                <w:rFonts w:cs="Calibri"/>
                <w:i/>
                <w:color w:val="000000"/>
                <w:sz w:val="16"/>
                <w:szCs w:val="16"/>
                <w:lang w:val="en-GB"/>
              </w:rPr>
              <w:t>R</w:t>
            </w:r>
            <w:r w:rsidRPr="00D939BE">
              <w:rPr>
                <w:rFonts w:cs="Calibri"/>
                <w:color w:val="000000"/>
                <w:sz w:val="16"/>
                <w:szCs w:val="16"/>
                <w:vertAlign w:val="subscript"/>
                <w:lang w:val="en-GB"/>
              </w:rPr>
              <w:t>g</w:t>
            </w:r>
            <w:proofErr w:type="spellEnd"/>
            <w:r w:rsidRPr="00D939BE">
              <w:rPr>
                <w:rFonts w:cs="Calibri"/>
                <w:b/>
                <w:bCs/>
                <w:color w:val="000000"/>
                <w:sz w:val="16"/>
                <w:szCs w:val="16"/>
                <w:vertAlign w:val="superscript"/>
                <w:lang w:val="en-GB"/>
              </w:rPr>
              <w:t xml:space="preserve"> </w:t>
            </w: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(Å)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29.09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25.67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31.97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20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32.16</w:t>
            </w:r>
          </w:p>
        </w:tc>
      </w:tr>
      <w:tr w:rsidR="00A8196E" w:rsidRPr="00D939BE" w:rsidTr="003220C5">
        <w:trPr>
          <w:trHeight w:hRule="exact" w:val="284"/>
        </w:trPr>
        <w:tc>
          <w:tcPr>
            <w:tcW w:w="3130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rFonts w:cs="Calibri"/>
                <w:iCs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cs="Calibri"/>
                <w:iCs/>
                <w:color w:val="000000"/>
                <w:sz w:val="16"/>
                <w:szCs w:val="16"/>
                <w:lang w:val="en-GB"/>
              </w:rPr>
              <w:t xml:space="preserve">Predicted envelope diameter </w:t>
            </w: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(Å)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107.10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84.32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124.1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20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101.7</w:t>
            </w:r>
          </w:p>
        </w:tc>
      </w:tr>
      <w:tr w:rsidR="00A8196E" w:rsidRPr="00D939BE" w:rsidTr="003220C5">
        <w:trPr>
          <w:trHeight w:hRule="exact" w:val="284"/>
        </w:trPr>
        <w:tc>
          <w:tcPr>
            <w:tcW w:w="3130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cstheme="minorHAnsi"/>
                <w:color w:val="000000"/>
                <w:sz w:val="16"/>
                <w:szCs w:val="16"/>
                <w:lang w:val="en-GB"/>
              </w:rPr>
              <w:t xml:space="preserve">Vol (Å), Ra (Å), </w:t>
            </w:r>
            <w:proofErr w:type="spellStart"/>
            <w:r w:rsidRPr="00D939BE">
              <w:rPr>
                <w:rFonts w:cstheme="minorHAnsi"/>
                <w:color w:val="000000"/>
                <w:sz w:val="16"/>
                <w:szCs w:val="16"/>
                <w:lang w:val="en-GB"/>
              </w:rPr>
              <w:t>Dro</w:t>
            </w:r>
            <w:proofErr w:type="spellEnd"/>
            <w:r w:rsidRPr="00D939BE">
              <w:rPr>
                <w:rFonts w:cstheme="minorHAnsi"/>
                <w:color w:val="000000"/>
                <w:sz w:val="16"/>
                <w:szCs w:val="16"/>
                <w:lang w:val="en-GB"/>
              </w:rPr>
              <w:t xml:space="preserve"> (e Å</w:t>
            </w:r>
            <w:r w:rsidRPr="00D939BE">
              <w:rPr>
                <w:rFonts w:cstheme="minorHAnsi"/>
                <w:color w:val="000000"/>
                <w:sz w:val="16"/>
                <w:szCs w:val="16"/>
                <w:vertAlign w:val="superscript"/>
                <w:lang w:val="en-GB"/>
              </w:rPr>
              <w:t>-3</w:t>
            </w:r>
            <w:r w:rsidRPr="00D939BE">
              <w:rPr>
                <w:rFonts w:cstheme="minorHAnsi"/>
                <w:color w:val="000000"/>
                <w:sz w:val="16"/>
                <w:szCs w:val="16"/>
                <w:lang w:val="en-GB"/>
              </w:rPr>
              <w:t>)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143593, 1.74, 0.05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  <w:lang w:val="en-GB"/>
              </w:rPr>
            </w:pPr>
            <w:r w:rsidRPr="00D939BE">
              <w:rPr>
                <w:rFonts w:cs="Calibri"/>
                <w:color w:val="000000"/>
                <w:sz w:val="16"/>
                <w:szCs w:val="16"/>
                <w:lang w:val="en-GB"/>
              </w:rPr>
              <w:t>101814, 1.80, 0.00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107249, 1.80, 0.075</w:t>
            </w:r>
          </w:p>
        </w:tc>
        <w:tc>
          <w:tcPr>
            <w:tcW w:w="1707" w:type="dxa"/>
            <w:shd w:val="clear" w:color="auto" w:fill="auto"/>
          </w:tcPr>
          <w:p w:rsidR="00A8196E" w:rsidRPr="00D939BE" w:rsidRDefault="00A8196E" w:rsidP="00EE7B82">
            <w:pPr>
              <w:spacing w:after="0" w:line="240" w:lineRule="auto"/>
              <w:rPr>
                <w:sz w:val="20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142111, 1.80, 0.00</w:t>
            </w:r>
          </w:p>
        </w:tc>
      </w:tr>
      <w:tr w:rsidR="00A8196E" w:rsidRPr="00D939BE" w:rsidTr="004F22C3">
        <w:trPr>
          <w:trHeight w:hRule="exact" w:val="60"/>
        </w:trPr>
        <w:tc>
          <w:tcPr>
            <w:tcW w:w="3130" w:type="dxa"/>
            <w:tcBorders>
              <w:bottom w:val="single" w:sz="18" w:space="0" w:color="538135"/>
            </w:tcBorders>
            <w:shd w:val="clear" w:color="auto" w:fill="auto"/>
          </w:tcPr>
          <w:p w:rsidR="00A8196E" w:rsidRPr="00D939BE" w:rsidRDefault="00A8196E" w:rsidP="003220C5">
            <w:pPr>
              <w:rPr>
                <w:rFonts w:cstheme="minorHAnsi"/>
                <w:b/>
                <w:bCs/>
                <w:i/>
                <w:iCs/>
                <w:sz w:val="16"/>
                <w:szCs w:val="16"/>
                <w:lang w:val="en-GB"/>
              </w:rPr>
            </w:pPr>
          </w:p>
        </w:tc>
        <w:tc>
          <w:tcPr>
            <w:tcW w:w="1707" w:type="dxa"/>
            <w:tcBorders>
              <w:bottom w:val="single" w:sz="18" w:space="0" w:color="538135"/>
            </w:tcBorders>
            <w:shd w:val="clear" w:color="auto" w:fill="auto"/>
          </w:tcPr>
          <w:p w:rsidR="00A8196E" w:rsidRPr="00D939BE" w:rsidRDefault="00A8196E" w:rsidP="003220C5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707" w:type="dxa"/>
            <w:tcBorders>
              <w:bottom w:val="single" w:sz="18" w:space="0" w:color="538135"/>
            </w:tcBorders>
            <w:shd w:val="clear" w:color="auto" w:fill="auto"/>
          </w:tcPr>
          <w:p w:rsidR="00A8196E" w:rsidRPr="00D939BE" w:rsidRDefault="00A8196E" w:rsidP="003220C5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707" w:type="dxa"/>
            <w:tcBorders>
              <w:bottom w:val="single" w:sz="18" w:space="0" w:color="538135"/>
            </w:tcBorders>
            <w:shd w:val="clear" w:color="auto" w:fill="auto"/>
          </w:tcPr>
          <w:p w:rsidR="00A8196E" w:rsidRPr="00D939BE" w:rsidRDefault="00A8196E" w:rsidP="003220C5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707" w:type="dxa"/>
            <w:tcBorders>
              <w:bottom w:val="single" w:sz="18" w:space="0" w:color="538135"/>
            </w:tcBorders>
            <w:shd w:val="clear" w:color="auto" w:fill="auto"/>
          </w:tcPr>
          <w:p w:rsidR="00A8196E" w:rsidRPr="00D939BE" w:rsidRDefault="00A8196E" w:rsidP="003220C5">
            <w:pPr>
              <w:rPr>
                <w:sz w:val="16"/>
                <w:szCs w:val="16"/>
                <w:lang w:val="en-GB"/>
              </w:rPr>
            </w:pPr>
          </w:p>
        </w:tc>
      </w:tr>
    </w:tbl>
    <w:p w:rsidR="00A04659" w:rsidRPr="00D939BE" w:rsidRDefault="00A04659" w:rsidP="00AB68E5">
      <w:pPr>
        <w:tabs>
          <w:tab w:val="left" w:pos="3868"/>
        </w:tabs>
        <w:rPr>
          <w:lang w:val="en-GB"/>
        </w:rPr>
      </w:pPr>
    </w:p>
    <w:p w:rsidR="00A04659" w:rsidRPr="00D939BE" w:rsidRDefault="00A04659">
      <w:pPr>
        <w:rPr>
          <w:b/>
          <w:lang w:val="en-GB"/>
        </w:rPr>
      </w:pPr>
      <w:r w:rsidRPr="00D939BE">
        <w:rPr>
          <w:b/>
          <w:lang w:val="en-GB"/>
        </w:rPr>
        <w:br w:type="page"/>
      </w:r>
    </w:p>
    <w:p w:rsidR="00A04659" w:rsidRPr="00D939BE" w:rsidRDefault="00A04659" w:rsidP="00C13673">
      <w:pPr>
        <w:spacing w:after="0" w:line="240" w:lineRule="auto"/>
        <w:ind w:left="-360"/>
        <w:rPr>
          <w:b/>
          <w:bCs/>
          <w:sz w:val="18"/>
          <w:szCs w:val="18"/>
          <w:lang w:val="en-GB"/>
        </w:rPr>
      </w:pPr>
      <w:r w:rsidRPr="00D939BE">
        <w:rPr>
          <w:b/>
          <w:sz w:val="18"/>
          <w:szCs w:val="18"/>
          <w:lang w:val="en-GB"/>
        </w:rPr>
        <w:lastRenderedPageBreak/>
        <w:t xml:space="preserve">Supplementary Data Table 4 </w:t>
      </w:r>
      <w:r w:rsidRPr="00D939BE">
        <w:rPr>
          <w:rFonts w:cstheme="minorHAnsi"/>
          <w:b/>
          <w:sz w:val="18"/>
          <w:szCs w:val="18"/>
          <w:lang w:val="en-GB"/>
        </w:rPr>
        <w:t>│</w:t>
      </w:r>
      <w:r w:rsidRPr="00D939BE">
        <w:rPr>
          <w:b/>
          <w:sz w:val="18"/>
          <w:szCs w:val="18"/>
          <w:lang w:val="en-GB"/>
        </w:rPr>
        <w:t xml:space="preserve"> </w:t>
      </w:r>
      <w:r w:rsidRPr="00D939BE">
        <w:rPr>
          <w:b/>
          <w:bCs/>
          <w:sz w:val="18"/>
          <w:szCs w:val="18"/>
          <w:lang w:val="en-GB"/>
        </w:rPr>
        <w:t>Data collection, phasing and refinement statistics for SAD (</w:t>
      </w:r>
      <w:proofErr w:type="spellStart"/>
      <w:r w:rsidRPr="00D939BE">
        <w:rPr>
          <w:b/>
          <w:bCs/>
          <w:sz w:val="18"/>
          <w:szCs w:val="18"/>
          <w:lang w:val="en-GB"/>
        </w:rPr>
        <w:t>SeMet</w:t>
      </w:r>
      <w:proofErr w:type="spellEnd"/>
      <w:r w:rsidRPr="00D939BE">
        <w:rPr>
          <w:b/>
          <w:bCs/>
          <w:sz w:val="18"/>
          <w:szCs w:val="18"/>
          <w:lang w:val="en-GB"/>
        </w:rPr>
        <w:t>) structures</w:t>
      </w:r>
      <w:r w:rsidR="00C13673" w:rsidRPr="00D939BE">
        <w:rPr>
          <w:b/>
          <w:bCs/>
          <w:sz w:val="18"/>
          <w:szCs w:val="18"/>
          <w:lang w:val="en-GB"/>
        </w:rPr>
        <w:t>.</w:t>
      </w:r>
    </w:p>
    <w:tbl>
      <w:tblPr>
        <w:tblW w:w="10206" w:type="dxa"/>
        <w:jc w:val="center"/>
        <w:tblBorders>
          <w:top w:val="single" w:sz="4" w:space="0" w:color="auto"/>
        </w:tblBorders>
        <w:tblLook w:val="00A0" w:firstRow="1" w:lastRow="0" w:firstColumn="1" w:lastColumn="0" w:noHBand="0" w:noVBand="0"/>
      </w:tblPr>
      <w:tblGrid>
        <w:gridCol w:w="3266"/>
        <w:gridCol w:w="2826"/>
        <w:gridCol w:w="2431"/>
        <w:gridCol w:w="1683"/>
      </w:tblGrid>
      <w:tr w:rsidR="00A04659" w:rsidRPr="00D939BE" w:rsidTr="00F01EEA">
        <w:trPr>
          <w:trHeight w:hRule="exact" w:val="369"/>
          <w:jc w:val="center"/>
        </w:trPr>
        <w:tc>
          <w:tcPr>
            <w:tcW w:w="0" w:type="auto"/>
            <w:tcBorders>
              <w:top w:val="single" w:sz="18" w:space="0" w:color="538135"/>
              <w:bottom w:val="single" w:sz="8" w:space="0" w:color="538135"/>
            </w:tcBorders>
            <w:vAlign w:val="center"/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color w:val="000000" w:themeColor="text1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  <w:tcBorders>
              <w:top w:val="single" w:sz="18" w:space="0" w:color="538135"/>
              <w:bottom w:val="single" w:sz="8" w:space="0" w:color="538135"/>
            </w:tcBorders>
            <w:vAlign w:val="center"/>
          </w:tcPr>
          <w:p w:rsidR="00A04659" w:rsidRPr="00D939BE" w:rsidRDefault="00A04659" w:rsidP="00C13673">
            <w:pPr>
              <w:tabs>
                <w:tab w:val="left" w:pos="745"/>
              </w:tabs>
              <w:spacing w:after="0" w:line="240" w:lineRule="auto"/>
              <w:ind w:left="59" w:right="-95"/>
              <w:rPr>
                <w:color w:val="000000" w:themeColor="text1"/>
                <w:sz w:val="18"/>
                <w:szCs w:val="18"/>
                <w:lang w:val="en-GB"/>
              </w:rPr>
            </w:pPr>
            <w:r w:rsidRPr="00D939BE">
              <w:rPr>
                <w:b/>
                <w:bCs/>
                <w:color w:val="000000" w:themeColor="text1"/>
                <w:sz w:val="18"/>
                <w:szCs w:val="18"/>
                <w:lang w:val="en-GB"/>
              </w:rPr>
              <w:t>Se-</w:t>
            </w:r>
            <w:proofErr w:type="spellStart"/>
            <w:r w:rsidRPr="00D939BE">
              <w:rPr>
                <w:b/>
                <w:bCs/>
                <w:color w:val="000000" w:themeColor="text1"/>
                <w:sz w:val="18"/>
                <w:szCs w:val="18"/>
                <w:lang w:val="en-GB"/>
              </w:rPr>
              <w:t>VirD</w:t>
            </w:r>
            <w:proofErr w:type="spellEnd"/>
            <w:r w:rsidRPr="00D939BE">
              <w:rPr>
                <w:b/>
                <w:bCs/>
                <w:color w:val="000000" w:themeColor="text1"/>
                <w:sz w:val="18"/>
                <w:szCs w:val="18"/>
                <w:lang w:val="en-GB"/>
              </w:rPr>
              <w:t xml:space="preserve"> high resolution</w:t>
            </w:r>
          </w:p>
        </w:tc>
        <w:tc>
          <w:tcPr>
            <w:tcW w:w="0" w:type="auto"/>
            <w:tcBorders>
              <w:top w:val="single" w:sz="18" w:space="0" w:color="538135"/>
              <w:bottom w:val="single" w:sz="8" w:space="0" w:color="538135"/>
            </w:tcBorders>
            <w:vAlign w:val="center"/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D939BE">
              <w:rPr>
                <w:b/>
                <w:bCs/>
                <w:color w:val="000000" w:themeColor="text1"/>
                <w:sz w:val="18"/>
                <w:szCs w:val="18"/>
                <w:lang w:val="en-GB"/>
              </w:rPr>
              <w:t>Se-</w:t>
            </w:r>
            <w:proofErr w:type="spellStart"/>
            <w:r w:rsidRPr="00D939BE">
              <w:rPr>
                <w:b/>
                <w:bCs/>
                <w:color w:val="000000" w:themeColor="text1"/>
                <w:sz w:val="18"/>
                <w:szCs w:val="18"/>
                <w:lang w:val="en-GB"/>
              </w:rPr>
              <w:t>VirD</w:t>
            </w:r>
            <w:proofErr w:type="spellEnd"/>
          </w:p>
        </w:tc>
        <w:tc>
          <w:tcPr>
            <w:tcW w:w="1683" w:type="dxa"/>
            <w:tcBorders>
              <w:top w:val="single" w:sz="18" w:space="0" w:color="538135"/>
              <w:bottom w:val="single" w:sz="8" w:space="0" w:color="538135"/>
            </w:tcBorders>
            <w:shd w:val="clear" w:color="auto" w:fill="auto"/>
            <w:vAlign w:val="center"/>
          </w:tcPr>
          <w:p w:rsidR="00A04659" w:rsidRPr="00D939BE" w:rsidRDefault="00C13673" w:rsidP="00C13673">
            <w:pPr>
              <w:spacing w:after="0" w:line="240" w:lineRule="auto"/>
              <w:ind w:right="-111"/>
              <w:rPr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D939BE">
              <w:rPr>
                <w:b/>
                <w:bCs/>
                <w:i/>
                <w:color w:val="000000" w:themeColor="text1"/>
                <w:sz w:val="18"/>
                <w:szCs w:val="18"/>
                <w:lang w:val="en-GB"/>
              </w:rPr>
              <w:t>holo</w:t>
            </w:r>
            <w:r w:rsidRPr="00D939BE">
              <w:rPr>
                <w:b/>
                <w:bCs/>
                <w:color w:val="000000" w:themeColor="text1"/>
                <w:sz w:val="18"/>
                <w:szCs w:val="18"/>
                <w:lang w:val="en-GB"/>
              </w:rPr>
              <w:t>-ACP</w:t>
            </w:r>
            <w:r w:rsidRPr="00D939BE">
              <w:rPr>
                <w:b/>
                <w:bCs/>
                <w:color w:val="000000" w:themeColor="text1"/>
                <w:sz w:val="18"/>
                <w:szCs w:val="18"/>
                <w:vertAlign w:val="subscript"/>
                <w:lang w:val="en-GB"/>
              </w:rPr>
              <w:t>5b</w:t>
            </w:r>
            <w:r w:rsidRPr="00D939BE"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  <w:lang w:val="en-GB"/>
              </w:rPr>
              <w:t>−</w:t>
            </w:r>
            <w:r w:rsidR="00A04659" w:rsidRPr="00D939BE">
              <w:rPr>
                <w:b/>
                <w:bCs/>
                <w:color w:val="000000" w:themeColor="text1"/>
                <w:sz w:val="18"/>
                <w:szCs w:val="18"/>
                <w:lang w:val="en-GB"/>
              </w:rPr>
              <w:t>VirD</w:t>
            </w:r>
          </w:p>
        </w:tc>
      </w:tr>
      <w:tr w:rsidR="00A04659" w:rsidRPr="00D939BE" w:rsidTr="00C13673">
        <w:trPr>
          <w:trHeight w:val="268"/>
          <w:jc w:val="center"/>
        </w:trPr>
        <w:tc>
          <w:tcPr>
            <w:tcW w:w="0" w:type="auto"/>
            <w:tcBorders>
              <w:top w:val="single" w:sz="8" w:space="0" w:color="538135"/>
              <w:bottom w:val="single" w:sz="8" w:space="0" w:color="538135"/>
            </w:tcBorders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D939BE">
              <w:rPr>
                <w:b/>
                <w:bCs/>
                <w:color w:val="000000" w:themeColor="text1"/>
                <w:sz w:val="18"/>
                <w:szCs w:val="18"/>
                <w:lang w:val="en-GB"/>
              </w:rPr>
              <w:t>Data collection</w:t>
            </w:r>
          </w:p>
        </w:tc>
        <w:tc>
          <w:tcPr>
            <w:tcW w:w="4879" w:type="dxa"/>
            <w:gridSpan w:val="3"/>
            <w:tcBorders>
              <w:top w:val="single" w:sz="4" w:space="0" w:color="00FFA3"/>
              <w:bottom w:val="single" w:sz="4" w:space="0" w:color="00FFA3"/>
            </w:tcBorders>
          </w:tcPr>
          <w:p w:rsidR="00A04659" w:rsidRPr="00D939BE" w:rsidRDefault="00A04659" w:rsidP="00C13673">
            <w:pPr>
              <w:spacing w:after="0" w:line="240" w:lineRule="auto"/>
              <w:ind w:left="601" w:right="-1470"/>
              <w:rPr>
                <w:color w:val="000000" w:themeColor="text1"/>
                <w:sz w:val="13"/>
                <w:szCs w:val="13"/>
                <w:lang w:val="en-GB"/>
              </w:rPr>
            </w:pPr>
          </w:p>
        </w:tc>
      </w:tr>
      <w:tr w:rsidR="00A04659" w:rsidRPr="00D939BE" w:rsidTr="00EE7B82">
        <w:trPr>
          <w:trHeight w:val="232"/>
          <w:jc w:val="center"/>
        </w:trPr>
        <w:tc>
          <w:tcPr>
            <w:tcW w:w="0" w:type="auto"/>
            <w:tcBorders>
              <w:top w:val="single" w:sz="8" w:space="0" w:color="538135"/>
            </w:tcBorders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Space group</w:t>
            </w:r>
          </w:p>
        </w:tc>
        <w:tc>
          <w:tcPr>
            <w:tcW w:w="0" w:type="auto"/>
            <w:tcBorders>
              <w:top w:val="single" w:sz="8" w:space="0" w:color="538135"/>
            </w:tcBorders>
          </w:tcPr>
          <w:p w:rsidR="00A04659" w:rsidRPr="00D939BE" w:rsidRDefault="00A04659" w:rsidP="00C13673">
            <w:pPr>
              <w:spacing w:after="0" w:line="240" w:lineRule="auto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P 4</w:t>
            </w:r>
            <w:r w:rsidRPr="00D939BE">
              <w:rPr>
                <w:color w:val="000000" w:themeColor="text1"/>
                <w:sz w:val="16"/>
                <w:szCs w:val="16"/>
                <w:vertAlign w:val="subscript"/>
                <w:lang w:val="en-GB"/>
              </w:rPr>
              <w:t>1</w:t>
            </w: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2</w:t>
            </w:r>
            <w:r w:rsidRPr="00D939BE">
              <w:rPr>
                <w:color w:val="000000" w:themeColor="text1"/>
                <w:sz w:val="16"/>
                <w:szCs w:val="16"/>
                <w:vertAlign w:val="subscript"/>
                <w:lang w:val="en-GB"/>
              </w:rPr>
              <w:t>1</w:t>
            </w: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2</w:t>
            </w:r>
          </w:p>
        </w:tc>
        <w:tc>
          <w:tcPr>
            <w:tcW w:w="0" w:type="auto"/>
            <w:tcBorders>
              <w:top w:val="single" w:sz="8" w:space="0" w:color="538135"/>
            </w:tcBorders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P 4</w:t>
            </w:r>
            <w:r w:rsidRPr="00D939BE">
              <w:rPr>
                <w:color w:val="000000" w:themeColor="text1"/>
                <w:sz w:val="16"/>
                <w:szCs w:val="16"/>
                <w:vertAlign w:val="subscript"/>
                <w:lang w:val="en-GB"/>
              </w:rPr>
              <w:t>1</w:t>
            </w: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2</w:t>
            </w:r>
            <w:r w:rsidRPr="00D939BE">
              <w:rPr>
                <w:color w:val="000000" w:themeColor="text1"/>
                <w:sz w:val="16"/>
                <w:szCs w:val="16"/>
                <w:vertAlign w:val="subscript"/>
                <w:lang w:val="en-GB"/>
              </w:rPr>
              <w:t>1</w:t>
            </w: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2</w:t>
            </w:r>
          </w:p>
        </w:tc>
        <w:tc>
          <w:tcPr>
            <w:tcW w:w="1683" w:type="dxa"/>
            <w:tcBorders>
              <w:top w:val="single" w:sz="8" w:space="0" w:color="538135"/>
            </w:tcBorders>
          </w:tcPr>
          <w:p w:rsidR="00A04659" w:rsidRPr="00D939BE" w:rsidRDefault="00A04659" w:rsidP="00C13673">
            <w:pPr>
              <w:spacing w:after="0" w:line="240" w:lineRule="auto"/>
              <w:ind w:left="-129" w:firstLine="149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H3</w:t>
            </w:r>
          </w:p>
        </w:tc>
      </w:tr>
      <w:tr w:rsidR="00A04659" w:rsidRPr="00D939BE" w:rsidTr="004F26BA">
        <w:trPr>
          <w:jc w:val="center"/>
        </w:trPr>
        <w:tc>
          <w:tcPr>
            <w:tcW w:w="0" w:type="auto"/>
            <w:tcBorders>
              <w:bottom w:val="single" w:sz="18" w:space="0" w:color="FFFFFF" w:themeColor="background1"/>
            </w:tcBorders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Cell dimensions</w:t>
            </w:r>
            <w:r w:rsidRPr="00D939BE">
              <w:rPr>
                <w:rFonts w:ascii="Symbol" w:hAnsi="Symbol"/>
                <w:color w:val="000000" w:themeColor="text1"/>
                <w:sz w:val="16"/>
                <w:szCs w:val="16"/>
                <w:lang w:val="en-GB"/>
              </w:rPr>
              <w:t></w:t>
            </w:r>
            <w:r w:rsidRPr="00D939BE">
              <w:rPr>
                <w:rFonts w:ascii="Symbol" w:hAnsi="Symbol"/>
                <w:color w:val="000000" w:themeColor="text1"/>
                <w:sz w:val="16"/>
                <w:szCs w:val="16"/>
                <w:lang w:val="en-GB"/>
              </w:rPr>
              <w:t></w:t>
            </w:r>
          </w:p>
        </w:tc>
        <w:tc>
          <w:tcPr>
            <w:tcW w:w="4879" w:type="dxa"/>
            <w:gridSpan w:val="3"/>
          </w:tcPr>
          <w:p w:rsidR="00A04659" w:rsidRPr="00D939BE" w:rsidRDefault="00A04659" w:rsidP="00C13673">
            <w:pPr>
              <w:spacing w:after="0" w:line="240" w:lineRule="auto"/>
              <w:ind w:left="601" w:right="-1470"/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</w:tr>
      <w:tr w:rsidR="00A04659" w:rsidRPr="00D939BE" w:rsidTr="004F26BA">
        <w:trPr>
          <w:jc w:val="center"/>
        </w:trPr>
        <w:tc>
          <w:tcPr>
            <w:tcW w:w="0" w:type="auto"/>
            <w:tcBorders>
              <w:top w:val="single" w:sz="18" w:space="0" w:color="FFFFFF" w:themeColor="background1"/>
              <w:bottom w:val="single" w:sz="18" w:space="0" w:color="FFFFFF" w:themeColor="background1"/>
            </w:tcBorders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rFonts w:ascii="Wingdings" w:hAnsi="Wingdings"/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 xml:space="preserve">    </w:t>
            </w:r>
            <w:r w:rsidRPr="00D939BE">
              <w:rPr>
                <w:i/>
                <w:color w:val="000000" w:themeColor="text1"/>
                <w:sz w:val="16"/>
                <w:szCs w:val="16"/>
                <w:lang w:val="en-GB"/>
              </w:rPr>
              <w:t>a</w:t>
            </w: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 xml:space="preserve">, </w:t>
            </w:r>
            <w:r w:rsidRPr="00D939BE">
              <w:rPr>
                <w:i/>
                <w:color w:val="000000" w:themeColor="text1"/>
                <w:sz w:val="16"/>
                <w:szCs w:val="16"/>
                <w:lang w:val="en-GB"/>
              </w:rPr>
              <w:t>b</w:t>
            </w: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 xml:space="preserve">, </w:t>
            </w:r>
            <w:r w:rsidRPr="00D939BE">
              <w:rPr>
                <w:i/>
                <w:color w:val="000000" w:themeColor="text1"/>
                <w:sz w:val="16"/>
                <w:szCs w:val="16"/>
                <w:lang w:val="en-GB"/>
              </w:rPr>
              <w:t>c</w:t>
            </w: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 xml:space="preserve"> (Å)</w:t>
            </w:r>
          </w:p>
        </w:tc>
        <w:tc>
          <w:tcPr>
            <w:tcW w:w="0" w:type="auto"/>
            <w:tcBorders>
              <w:top w:val="single" w:sz="18" w:space="0" w:color="FFFFFF" w:themeColor="background1"/>
              <w:bottom w:val="single" w:sz="18" w:space="0" w:color="FFFFFF" w:themeColor="background1"/>
            </w:tcBorders>
          </w:tcPr>
          <w:p w:rsidR="00A04659" w:rsidRPr="00D939BE" w:rsidRDefault="00A04659" w:rsidP="00C13673">
            <w:pPr>
              <w:spacing w:after="0" w:line="240" w:lineRule="auto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84.31, 84.31, 230.19</w:t>
            </w:r>
          </w:p>
        </w:tc>
        <w:tc>
          <w:tcPr>
            <w:tcW w:w="0" w:type="auto"/>
            <w:tcBorders>
              <w:top w:val="single" w:sz="18" w:space="0" w:color="FFFFFF" w:themeColor="background1"/>
              <w:bottom w:val="single" w:sz="18" w:space="0" w:color="FFFFFF" w:themeColor="background1"/>
            </w:tcBorders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84.31, 84.31, 230.19</w:t>
            </w:r>
          </w:p>
        </w:tc>
        <w:tc>
          <w:tcPr>
            <w:tcW w:w="1683" w:type="dxa"/>
            <w:tcBorders>
              <w:top w:val="single" w:sz="18" w:space="0" w:color="FFFFFF" w:themeColor="background1"/>
              <w:bottom w:val="single" w:sz="18" w:space="0" w:color="FFFFFF" w:themeColor="background1"/>
            </w:tcBorders>
          </w:tcPr>
          <w:p w:rsidR="00A04659" w:rsidRPr="00D939BE" w:rsidRDefault="00A04659" w:rsidP="00C13673">
            <w:pPr>
              <w:spacing w:after="0" w:line="240" w:lineRule="auto"/>
              <w:ind w:right="-1470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144.88, 144.88, 88.78</w:t>
            </w:r>
          </w:p>
        </w:tc>
      </w:tr>
      <w:tr w:rsidR="00A04659" w:rsidRPr="00D939BE" w:rsidTr="004F26BA">
        <w:trPr>
          <w:jc w:val="center"/>
        </w:trPr>
        <w:tc>
          <w:tcPr>
            <w:tcW w:w="0" w:type="auto"/>
            <w:tcBorders>
              <w:top w:val="single" w:sz="18" w:space="0" w:color="FFFFFF" w:themeColor="background1"/>
            </w:tcBorders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rFonts w:ascii="Symbol" w:hAnsi="Symbol"/>
                <w:color w:val="000000" w:themeColor="text1"/>
                <w:sz w:val="16"/>
                <w:szCs w:val="16"/>
                <w:lang w:val="en-GB"/>
              </w:rPr>
              <w:t></w:t>
            </w:r>
            <w:r w:rsidRPr="00D939BE">
              <w:rPr>
                <w:rFonts w:ascii="Symbol" w:hAnsi="Symbol"/>
                <w:color w:val="000000" w:themeColor="text1"/>
                <w:sz w:val="16"/>
                <w:szCs w:val="16"/>
                <w:lang w:val="en-GB"/>
              </w:rPr>
              <w:t></w:t>
            </w:r>
            <w:r w:rsidRPr="00D939BE">
              <w:rPr>
                <w:rFonts w:ascii="Symbol" w:hAnsi="Symbol"/>
                <w:color w:val="000000" w:themeColor="text1"/>
                <w:sz w:val="16"/>
                <w:szCs w:val="16"/>
                <w:lang w:val="en-GB"/>
              </w:rPr>
              <w:t></w:t>
            </w:r>
            <w:r w:rsidRPr="00D939BE">
              <w:rPr>
                <w:rFonts w:ascii="Symbol" w:hAnsi="Symbol"/>
                <w:color w:val="000000" w:themeColor="text1"/>
                <w:sz w:val="16"/>
                <w:szCs w:val="16"/>
                <w:lang w:val="en-GB"/>
              </w:rPr>
              <w:t></w:t>
            </w:r>
            <w:r w:rsidRPr="00D939BE">
              <w:rPr>
                <w:rFonts w:ascii="Symbol" w:hAnsi="Symbol"/>
                <w:color w:val="000000" w:themeColor="text1"/>
                <w:sz w:val="16"/>
                <w:szCs w:val="16"/>
                <w:lang w:val="en-GB"/>
              </w:rPr>
              <w:t></w:t>
            </w:r>
            <w:r w:rsidRPr="00D939BE">
              <w:rPr>
                <w:rFonts w:ascii="Symbol" w:hAnsi="Symbol"/>
                <w:color w:val="000000" w:themeColor="text1"/>
                <w:sz w:val="16"/>
                <w:szCs w:val="16"/>
                <w:lang w:val="en-GB"/>
              </w:rPr>
              <w:t></w:t>
            </w:r>
            <w:r w:rsidRPr="00D939BE">
              <w:rPr>
                <w:rFonts w:ascii="Symbol" w:hAnsi="Symbol"/>
                <w:color w:val="000000" w:themeColor="text1"/>
                <w:sz w:val="16"/>
                <w:szCs w:val="16"/>
                <w:lang w:val="en-GB"/>
              </w:rPr>
              <w:t></w:t>
            </w:r>
            <w:r w:rsidRPr="00D939BE">
              <w:rPr>
                <w:rFonts w:ascii="Symbol" w:hAnsi="Symbol"/>
                <w:color w:val="000000" w:themeColor="text1"/>
                <w:sz w:val="16"/>
                <w:szCs w:val="16"/>
                <w:lang w:val="en-GB"/>
              </w:rPr>
              <w:t></w:t>
            </w:r>
            <w:r w:rsidRPr="00D939BE">
              <w:rPr>
                <w:rFonts w:ascii="Symbol" w:hAnsi="Symbol"/>
                <w:color w:val="000000" w:themeColor="text1"/>
                <w:sz w:val="16"/>
                <w:szCs w:val="16"/>
                <w:lang w:val="en-GB"/>
              </w:rPr>
              <w:t></w:t>
            </w:r>
            <w:r w:rsidRPr="00D939BE">
              <w:rPr>
                <w:rFonts w:ascii="Symbol" w:hAnsi="Symbol"/>
                <w:color w:val="000000" w:themeColor="text1"/>
                <w:sz w:val="16"/>
                <w:szCs w:val="16"/>
                <w:lang w:val="en-GB"/>
              </w:rPr>
              <w:t></w:t>
            </w:r>
            <w:r w:rsidRPr="00D939BE">
              <w:rPr>
                <w:rFonts w:ascii="Symbol" w:hAnsi="Symbol"/>
                <w:color w:val="000000" w:themeColor="text1"/>
                <w:sz w:val="16"/>
                <w:szCs w:val="16"/>
                <w:lang w:val="en-GB"/>
              </w:rPr>
              <w:t></w:t>
            </w:r>
            <w:r w:rsidRPr="00D939BE">
              <w:rPr>
                <w:rFonts w:ascii="Symbol" w:hAnsi="Symbol"/>
                <w:color w:val="000000" w:themeColor="text1"/>
                <w:sz w:val="16"/>
                <w:szCs w:val="16"/>
                <w:lang w:val="en-GB"/>
              </w:rPr>
              <w:t></w:t>
            </w: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 xml:space="preserve"> (</w:t>
            </w:r>
            <w:r w:rsidRPr="00D939BE">
              <w:rPr>
                <w:color w:val="000000" w:themeColor="text1"/>
                <w:sz w:val="16"/>
                <w:szCs w:val="16"/>
                <w:lang w:val="en-GB"/>
              </w:rPr>
              <w:sym w:font="Symbol" w:char="F0B0"/>
            </w: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)</w:t>
            </w:r>
          </w:p>
        </w:tc>
        <w:tc>
          <w:tcPr>
            <w:tcW w:w="0" w:type="auto"/>
            <w:tcBorders>
              <w:top w:val="single" w:sz="18" w:space="0" w:color="FFFFFF" w:themeColor="background1"/>
            </w:tcBorders>
          </w:tcPr>
          <w:p w:rsidR="00A04659" w:rsidRPr="00D939BE" w:rsidRDefault="00A04659" w:rsidP="00C13673">
            <w:pPr>
              <w:spacing w:after="0" w:line="240" w:lineRule="auto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90.00, 90.00, 90.00</w:t>
            </w:r>
          </w:p>
        </w:tc>
        <w:tc>
          <w:tcPr>
            <w:tcW w:w="0" w:type="auto"/>
            <w:tcBorders>
              <w:top w:val="single" w:sz="18" w:space="0" w:color="FFFFFF" w:themeColor="background1"/>
              <w:bottom w:val="single" w:sz="18" w:space="0" w:color="FFFFFF" w:themeColor="background1"/>
            </w:tcBorders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90.00, 90.00, 90.00</w:t>
            </w:r>
          </w:p>
        </w:tc>
        <w:tc>
          <w:tcPr>
            <w:tcW w:w="1683" w:type="dxa"/>
            <w:tcBorders>
              <w:top w:val="single" w:sz="18" w:space="0" w:color="FFFFFF" w:themeColor="background1"/>
            </w:tcBorders>
          </w:tcPr>
          <w:p w:rsidR="00A04659" w:rsidRPr="00D939BE" w:rsidRDefault="00A04659" w:rsidP="00C13673">
            <w:pPr>
              <w:spacing w:after="0" w:line="240" w:lineRule="auto"/>
              <w:ind w:right="-1470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90.00, 90.00, 120.00</w:t>
            </w:r>
          </w:p>
        </w:tc>
      </w:tr>
      <w:tr w:rsidR="00A04659" w:rsidRPr="00D939BE" w:rsidTr="004F26BA">
        <w:trPr>
          <w:jc w:val="center"/>
        </w:trPr>
        <w:tc>
          <w:tcPr>
            <w:tcW w:w="0" w:type="auto"/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iCs/>
                <w:color w:val="000000" w:themeColor="text1"/>
                <w:sz w:val="16"/>
                <w:szCs w:val="16"/>
                <w:u w:val="single"/>
                <w:lang w:val="en-GB"/>
              </w:rPr>
            </w:pPr>
          </w:p>
        </w:tc>
        <w:tc>
          <w:tcPr>
            <w:tcW w:w="0" w:type="auto"/>
            <w:tcBorders>
              <w:top w:val="single" w:sz="18" w:space="0" w:color="FFFFFF" w:themeColor="background1"/>
              <w:bottom w:val="single" w:sz="8" w:space="0" w:color="538135"/>
              <w:right w:val="single" w:sz="4" w:space="0" w:color="FFFFFF" w:themeColor="background1"/>
            </w:tcBorders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i/>
                <w:iCs/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i/>
                <w:iCs/>
                <w:color w:val="000000" w:themeColor="text1"/>
                <w:sz w:val="16"/>
                <w:szCs w:val="16"/>
                <w:lang w:val="en-GB"/>
              </w:rPr>
              <w:t>Peak</w:t>
            </w:r>
          </w:p>
        </w:tc>
        <w:tc>
          <w:tcPr>
            <w:tcW w:w="1683" w:type="dxa"/>
            <w:tcBorders>
              <w:left w:val="single" w:sz="4" w:space="0" w:color="FFFFFF" w:themeColor="background1"/>
            </w:tcBorders>
          </w:tcPr>
          <w:p w:rsidR="00A04659" w:rsidRPr="00D939BE" w:rsidRDefault="00A04659" w:rsidP="00C13673">
            <w:pPr>
              <w:spacing w:after="0" w:line="240" w:lineRule="auto"/>
              <w:ind w:left="36" w:right="-1470" w:hanging="36"/>
              <w:rPr>
                <w:i/>
                <w:iCs/>
                <w:color w:val="000000" w:themeColor="text1"/>
                <w:sz w:val="16"/>
                <w:szCs w:val="16"/>
                <w:lang w:val="en-GB"/>
              </w:rPr>
            </w:pPr>
          </w:p>
        </w:tc>
      </w:tr>
      <w:tr w:rsidR="00A04659" w:rsidRPr="00D939BE" w:rsidTr="00EE7B82">
        <w:trPr>
          <w:trHeight w:val="232"/>
          <w:jc w:val="center"/>
        </w:trPr>
        <w:tc>
          <w:tcPr>
            <w:tcW w:w="0" w:type="auto"/>
            <w:tcBorders>
              <w:top w:val="single" w:sz="4" w:space="0" w:color="FFFFFF" w:themeColor="background1"/>
              <w:bottom w:val="nil"/>
            </w:tcBorders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Wavelength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bottom w:val="nil"/>
            </w:tcBorders>
          </w:tcPr>
          <w:p w:rsidR="00A04659" w:rsidRPr="00D939BE" w:rsidRDefault="00A04659" w:rsidP="00C13673">
            <w:pPr>
              <w:spacing w:after="0" w:line="240" w:lineRule="auto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0.953709</w:t>
            </w:r>
          </w:p>
        </w:tc>
        <w:tc>
          <w:tcPr>
            <w:tcW w:w="0" w:type="auto"/>
            <w:tcBorders>
              <w:top w:val="single" w:sz="8" w:space="0" w:color="538135"/>
              <w:bottom w:val="nil"/>
            </w:tcBorders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0.979260</w:t>
            </w:r>
          </w:p>
        </w:tc>
        <w:tc>
          <w:tcPr>
            <w:tcW w:w="1683" w:type="dxa"/>
            <w:tcBorders>
              <w:top w:val="single" w:sz="4" w:space="0" w:color="FFFFFF" w:themeColor="background1"/>
              <w:bottom w:val="nil"/>
            </w:tcBorders>
          </w:tcPr>
          <w:p w:rsidR="00A04659" w:rsidRPr="00D939BE" w:rsidRDefault="00A04659" w:rsidP="00C13673">
            <w:pPr>
              <w:spacing w:after="0" w:line="240" w:lineRule="auto"/>
              <w:ind w:right="-1470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0.95370</w:t>
            </w:r>
          </w:p>
        </w:tc>
      </w:tr>
      <w:tr w:rsidR="00A04659" w:rsidRPr="00D939BE" w:rsidTr="00EE7B82">
        <w:trPr>
          <w:trHeight w:val="234"/>
          <w:jc w:val="center"/>
        </w:trPr>
        <w:tc>
          <w:tcPr>
            <w:tcW w:w="0" w:type="auto"/>
            <w:tcBorders>
              <w:top w:val="nil"/>
              <w:bottom w:val="single" w:sz="4" w:space="0" w:color="FFFFFF" w:themeColor="background1"/>
            </w:tcBorders>
            <w:shd w:val="clear" w:color="auto" w:fill="auto"/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Resolution (Å)</w:t>
            </w:r>
          </w:p>
        </w:tc>
        <w:tc>
          <w:tcPr>
            <w:tcW w:w="0" w:type="auto"/>
            <w:tcBorders>
              <w:top w:val="nil"/>
              <w:bottom w:val="single" w:sz="4" w:space="0" w:color="FFFFFF" w:themeColor="background1"/>
            </w:tcBorders>
            <w:shd w:val="clear" w:color="auto" w:fill="auto"/>
          </w:tcPr>
          <w:p w:rsidR="00A04659" w:rsidRPr="00D939BE" w:rsidRDefault="00A04659" w:rsidP="00C13673">
            <w:pPr>
              <w:spacing w:after="0" w:line="240" w:lineRule="auto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59.62-1.76 (1.81-1.76)</w:t>
            </w:r>
          </w:p>
        </w:tc>
        <w:tc>
          <w:tcPr>
            <w:tcW w:w="0" w:type="auto"/>
            <w:tcBorders>
              <w:top w:val="nil"/>
              <w:bottom w:val="single" w:sz="4" w:space="0" w:color="FFFFFF" w:themeColor="background1"/>
            </w:tcBorders>
            <w:shd w:val="clear" w:color="auto" w:fill="auto"/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47.41-2.02 (2.07-2.02)</w:t>
            </w:r>
          </w:p>
        </w:tc>
        <w:tc>
          <w:tcPr>
            <w:tcW w:w="1683" w:type="dxa"/>
            <w:tcBorders>
              <w:top w:val="nil"/>
              <w:bottom w:val="single" w:sz="4" w:space="0" w:color="FFFFFF" w:themeColor="background1"/>
            </w:tcBorders>
            <w:shd w:val="clear" w:color="auto" w:fill="auto"/>
          </w:tcPr>
          <w:p w:rsidR="00A04659" w:rsidRPr="00D939BE" w:rsidRDefault="00A04659" w:rsidP="00C13673">
            <w:pPr>
              <w:spacing w:after="0" w:line="240" w:lineRule="auto"/>
              <w:ind w:right="-1470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36.23-2.10 (2.16-2.10)</w:t>
            </w:r>
          </w:p>
        </w:tc>
      </w:tr>
      <w:tr w:rsidR="00A04659" w:rsidRPr="00D939BE" w:rsidTr="00EE7B82">
        <w:trPr>
          <w:trHeight w:val="251"/>
          <w:jc w:val="center"/>
        </w:trPr>
        <w:tc>
          <w:tcPr>
            <w:tcW w:w="0" w:type="auto"/>
            <w:tcBorders>
              <w:top w:val="single" w:sz="4" w:space="0" w:color="FFFFFF" w:themeColor="background1"/>
            </w:tcBorders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color w:val="000000" w:themeColor="text1"/>
                <w:sz w:val="16"/>
                <w:szCs w:val="16"/>
                <w:lang w:val="en-GB"/>
              </w:rPr>
            </w:pPr>
            <w:proofErr w:type="spellStart"/>
            <w:r w:rsidRPr="00D939BE">
              <w:rPr>
                <w:i/>
                <w:iCs/>
                <w:color w:val="000000" w:themeColor="text1"/>
                <w:sz w:val="16"/>
                <w:szCs w:val="16"/>
                <w:lang w:val="en-GB"/>
              </w:rPr>
              <w:t>R</w:t>
            </w:r>
            <w:r w:rsidRPr="00D939BE">
              <w:rPr>
                <w:color w:val="000000" w:themeColor="text1"/>
                <w:sz w:val="16"/>
                <w:szCs w:val="16"/>
                <w:vertAlign w:val="subscript"/>
                <w:lang w:val="en-GB"/>
              </w:rPr>
              <w:t>merge</w:t>
            </w:r>
            <w:proofErr w:type="spellEnd"/>
            <w:r w:rsidRPr="00D939BE">
              <w:rPr>
                <w:color w:val="000000" w:themeColor="text1"/>
                <w:sz w:val="16"/>
                <w:szCs w:val="16"/>
                <w:vertAlign w:val="subscript"/>
                <w:lang w:val="en-GB"/>
              </w:rPr>
              <w:t xml:space="preserve"> </w:t>
            </w: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(%)</w:t>
            </w:r>
          </w:p>
        </w:tc>
        <w:tc>
          <w:tcPr>
            <w:tcW w:w="0" w:type="auto"/>
            <w:tcBorders>
              <w:top w:val="single" w:sz="4" w:space="0" w:color="FFFFFF" w:themeColor="background1"/>
            </w:tcBorders>
          </w:tcPr>
          <w:p w:rsidR="00A04659" w:rsidRPr="00D939BE" w:rsidRDefault="00A04659" w:rsidP="00C13673">
            <w:pPr>
              <w:spacing w:after="0" w:line="240" w:lineRule="auto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7.1 (75.3)</w:t>
            </w:r>
          </w:p>
        </w:tc>
        <w:tc>
          <w:tcPr>
            <w:tcW w:w="0" w:type="auto"/>
            <w:tcBorders>
              <w:top w:val="single" w:sz="4" w:space="0" w:color="FFFFFF" w:themeColor="background1"/>
            </w:tcBorders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13.3 (87.9)</w:t>
            </w:r>
          </w:p>
        </w:tc>
        <w:tc>
          <w:tcPr>
            <w:tcW w:w="1683" w:type="dxa"/>
            <w:tcBorders>
              <w:top w:val="single" w:sz="4" w:space="0" w:color="FFFFFF" w:themeColor="background1"/>
            </w:tcBorders>
          </w:tcPr>
          <w:p w:rsidR="00A04659" w:rsidRPr="00D939BE" w:rsidRDefault="00A04659" w:rsidP="00C13673">
            <w:pPr>
              <w:spacing w:after="0" w:line="240" w:lineRule="auto"/>
              <w:ind w:right="-1470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12.5 (146.7)</w:t>
            </w:r>
          </w:p>
        </w:tc>
      </w:tr>
      <w:tr w:rsidR="00A04659" w:rsidRPr="00D939BE" w:rsidTr="00EE7B82">
        <w:trPr>
          <w:trHeight w:val="243"/>
          <w:jc w:val="center"/>
        </w:trPr>
        <w:tc>
          <w:tcPr>
            <w:tcW w:w="0" w:type="auto"/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i/>
                <w:iCs/>
                <w:color w:val="000000" w:themeColor="text1"/>
                <w:sz w:val="16"/>
                <w:szCs w:val="16"/>
                <w:lang w:val="en-GB"/>
              </w:rPr>
            </w:pPr>
            <w:proofErr w:type="spellStart"/>
            <w:r w:rsidRPr="00D939BE">
              <w:rPr>
                <w:i/>
                <w:iCs/>
                <w:color w:val="000000" w:themeColor="text1"/>
                <w:sz w:val="16"/>
                <w:szCs w:val="16"/>
                <w:lang w:val="en-GB"/>
              </w:rPr>
              <w:t>R</w:t>
            </w:r>
            <w:r w:rsidRPr="00D939BE">
              <w:rPr>
                <w:color w:val="000000" w:themeColor="text1"/>
                <w:sz w:val="16"/>
                <w:szCs w:val="16"/>
                <w:vertAlign w:val="subscript"/>
                <w:lang w:val="en-GB"/>
              </w:rPr>
              <w:t>pim</w:t>
            </w:r>
            <w:proofErr w:type="spellEnd"/>
            <w:r w:rsidRPr="00D939BE">
              <w:rPr>
                <w:color w:val="000000" w:themeColor="text1"/>
                <w:sz w:val="16"/>
                <w:szCs w:val="16"/>
                <w:vertAlign w:val="subscript"/>
                <w:lang w:val="en-GB"/>
              </w:rPr>
              <w:t xml:space="preserve"> </w:t>
            </w: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(%)</w:t>
            </w:r>
          </w:p>
        </w:tc>
        <w:tc>
          <w:tcPr>
            <w:tcW w:w="0" w:type="auto"/>
          </w:tcPr>
          <w:p w:rsidR="00A04659" w:rsidRPr="00D939BE" w:rsidRDefault="00A04659" w:rsidP="00C13673">
            <w:pPr>
              <w:spacing w:after="0" w:line="240" w:lineRule="auto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2.9 (31.5)</w:t>
            </w:r>
          </w:p>
        </w:tc>
        <w:tc>
          <w:tcPr>
            <w:tcW w:w="0" w:type="auto"/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2.6 (18.2)</w:t>
            </w:r>
          </w:p>
        </w:tc>
        <w:tc>
          <w:tcPr>
            <w:tcW w:w="1683" w:type="dxa"/>
          </w:tcPr>
          <w:p w:rsidR="00A04659" w:rsidRPr="00D939BE" w:rsidRDefault="00A04659" w:rsidP="00C13673">
            <w:pPr>
              <w:spacing w:after="0" w:line="240" w:lineRule="auto"/>
              <w:ind w:right="-1470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3.7 (45.2)</w:t>
            </w:r>
          </w:p>
        </w:tc>
      </w:tr>
      <w:tr w:rsidR="00A04659" w:rsidRPr="00D939BE" w:rsidTr="00EE7B82">
        <w:trPr>
          <w:trHeight w:val="243"/>
          <w:jc w:val="center"/>
        </w:trPr>
        <w:tc>
          <w:tcPr>
            <w:tcW w:w="0" w:type="auto"/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i/>
                <w:iCs/>
                <w:color w:val="000000" w:themeColor="text1"/>
                <w:sz w:val="16"/>
                <w:szCs w:val="16"/>
                <w:lang w:val="en-GB"/>
              </w:rPr>
              <w:t xml:space="preserve">I </w:t>
            </w: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 xml:space="preserve">/ </w:t>
            </w:r>
            <w:r w:rsidRPr="00D939BE">
              <w:rPr>
                <w:rFonts w:ascii="Symbol" w:hAnsi="Symbol"/>
                <w:color w:val="000000" w:themeColor="text1"/>
                <w:sz w:val="16"/>
                <w:szCs w:val="16"/>
                <w:lang w:val="en-GB"/>
              </w:rPr>
              <w:t></w:t>
            </w:r>
            <w:r w:rsidRPr="00D939BE">
              <w:rPr>
                <w:i/>
                <w:iCs/>
                <w:color w:val="000000" w:themeColor="text1"/>
                <w:sz w:val="16"/>
                <w:szCs w:val="16"/>
                <w:lang w:val="en-GB"/>
              </w:rPr>
              <w:t>I</w:t>
            </w:r>
          </w:p>
        </w:tc>
        <w:tc>
          <w:tcPr>
            <w:tcW w:w="0" w:type="auto"/>
          </w:tcPr>
          <w:p w:rsidR="00A04659" w:rsidRPr="00D939BE" w:rsidRDefault="00A04659" w:rsidP="00C13673">
            <w:pPr>
              <w:spacing w:after="0" w:line="240" w:lineRule="auto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19.5 (2.4)</w:t>
            </w:r>
          </w:p>
        </w:tc>
        <w:tc>
          <w:tcPr>
            <w:tcW w:w="0" w:type="auto"/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20.3 (3.5)</w:t>
            </w:r>
          </w:p>
        </w:tc>
        <w:tc>
          <w:tcPr>
            <w:tcW w:w="1683" w:type="dxa"/>
          </w:tcPr>
          <w:p w:rsidR="00A04659" w:rsidRPr="00D939BE" w:rsidRDefault="00A04659" w:rsidP="00C13673">
            <w:pPr>
              <w:spacing w:after="0" w:line="240" w:lineRule="auto"/>
              <w:ind w:right="-1470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15.5 (3.0)</w:t>
            </w:r>
          </w:p>
        </w:tc>
      </w:tr>
      <w:tr w:rsidR="00A04659" w:rsidRPr="00D939BE" w:rsidTr="00EE7B82">
        <w:trPr>
          <w:trHeight w:val="234"/>
          <w:jc w:val="center"/>
        </w:trPr>
        <w:tc>
          <w:tcPr>
            <w:tcW w:w="0" w:type="auto"/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Number of total observations</w:t>
            </w:r>
          </w:p>
        </w:tc>
        <w:tc>
          <w:tcPr>
            <w:tcW w:w="0" w:type="auto"/>
          </w:tcPr>
          <w:p w:rsidR="00A04659" w:rsidRPr="00D939BE" w:rsidRDefault="00A04659" w:rsidP="00C13673">
            <w:pPr>
              <w:spacing w:after="0" w:line="240" w:lineRule="auto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1027674</w:t>
            </w:r>
          </w:p>
        </w:tc>
        <w:tc>
          <w:tcPr>
            <w:tcW w:w="0" w:type="auto"/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1425966</w:t>
            </w:r>
          </w:p>
        </w:tc>
        <w:tc>
          <w:tcPr>
            <w:tcW w:w="1683" w:type="dxa"/>
          </w:tcPr>
          <w:p w:rsidR="00A04659" w:rsidRPr="00D939BE" w:rsidRDefault="00A04659" w:rsidP="00C13673">
            <w:pPr>
              <w:spacing w:after="0" w:line="240" w:lineRule="auto"/>
              <w:ind w:right="-1470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479439</w:t>
            </w:r>
          </w:p>
        </w:tc>
      </w:tr>
      <w:tr w:rsidR="00A04659" w:rsidRPr="00D939BE" w:rsidTr="00EE7B82">
        <w:trPr>
          <w:trHeight w:val="243"/>
          <w:jc w:val="center"/>
        </w:trPr>
        <w:tc>
          <w:tcPr>
            <w:tcW w:w="0" w:type="auto"/>
            <w:tcBorders>
              <w:bottom w:val="nil"/>
            </w:tcBorders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Number of unique reflections</w:t>
            </w:r>
          </w:p>
        </w:tc>
        <w:tc>
          <w:tcPr>
            <w:tcW w:w="0" w:type="auto"/>
          </w:tcPr>
          <w:p w:rsidR="00A04659" w:rsidRPr="00D939BE" w:rsidRDefault="00A04659" w:rsidP="00C13673">
            <w:pPr>
              <w:spacing w:after="0" w:line="240" w:lineRule="auto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81872</w:t>
            </w:r>
          </w:p>
        </w:tc>
        <w:tc>
          <w:tcPr>
            <w:tcW w:w="0" w:type="auto"/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54825</w:t>
            </w:r>
          </w:p>
        </w:tc>
        <w:tc>
          <w:tcPr>
            <w:tcW w:w="1683" w:type="dxa"/>
          </w:tcPr>
          <w:p w:rsidR="00A04659" w:rsidRPr="00D939BE" w:rsidRDefault="00A04659" w:rsidP="00C13673">
            <w:pPr>
              <w:spacing w:after="0" w:line="240" w:lineRule="auto"/>
              <w:ind w:right="-1470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40571</w:t>
            </w:r>
          </w:p>
        </w:tc>
      </w:tr>
      <w:tr w:rsidR="00A04659" w:rsidRPr="00D939BE" w:rsidTr="00EE7B82">
        <w:trPr>
          <w:trHeight w:val="243"/>
          <w:jc w:val="center"/>
        </w:trPr>
        <w:tc>
          <w:tcPr>
            <w:tcW w:w="0" w:type="auto"/>
            <w:tcBorders>
              <w:top w:val="nil"/>
            </w:tcBorders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Completeness (%)</w:t>
            </w:r>
          </w:p>
        </w:tc>
        <w:tc>
          <w:tcPr>
            <w:tcW w:w="0" w:type="auto"/>
          </w:tcPr>
          <w:p w:rsidR="00A04659" w:rsidRPr="00D939BE" w:rsidRDefault="00A04659" w:rsidP="00C13673">
            <w:pPr>
              <w:spacing w:after="0" w:line="240" w:lineRule="auto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99.0 (85.9)</w:t>
            </w:r>
          </w:p>
        </w:tc>
        <w:tc>
          <w:tcPr>
            <w:tcW w:w="0" w:type="auto"/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99.6 (94.9)</w:t>
            </w:r>
          </w:p>
        </w:tc>
        <w:tc>
          <w:tcPr>
            <w:tcW w:w="1683" w:type="dxa"/>
          </w:tcPr>
          <w:p w:rsidR="00A04659" w:rsidRPr="00D939BE" w:rsidRDefault="00A04659" w:rsidP="00C13673">
            <w:pPr>
              <w:spacing w:after="0" w:line="240" w:lineRule="auto"/>
              <w:ind w:right="-1470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100 (100</w:t>
            </w: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)</w:t>
            </w:r>
          </w:p>
        </w:tc>
      </w:tr>
      <w:tr w:rsidR="00A04659" w:rsidRPr="00D939BE" w:rsidTr="00EE7B82">
        <w:trPr>
          <w:trHeight w:val="261"/>
          <w:jc w:val="center"/>
        </w:trPr>
        <w:tc>
          <w:tcPr>
            <w:tcW w:w="0" w:type="auto"/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Redundancy</w:t>
            </w:r>
          </w:p>
        </w:tc>
        <w:tc>
          <w:tcPr>
            <w:tcW w:w="0" w:type="auto"/>
          </w:tcPr>
          <w:p w:rsidR="00A04659" w:rsidRPr="00D939BE" w:rsidRDefault="00A04659" w:rsidP="00C13673">
            <w:pPr>
              <w:spacing w:after="0" w:line="240" w:lineRule="auto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12.6 (11.6)</w:t>
            </w:r>
          </w:p>
        </w:tc>
        <w:tc>
          <w:tcPr>
            <w:tcW w:w="0" w:type="auto"/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26.0 (22.7)</w:t>
            </w:r>
          </w:p>
        </w:tc>
        <w:tc>
          <w:tcPr>
            <w:tcW w:w="1683" w:type="dxa"/>
          </w:tcPr>
          <w:p w:rsidR="00A04659" w:rsidRPr="00D939BE" w:rsidRDefault="00A04659" w:rsidP="00C13673">
            <w:pPr>
              <w:spacing w:after="0" w:line="240" w:lineRule="auto"/>
              <w:ind w:right="-1470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11.8 (11.1)</w:t>
            </w:r>
          </w:p>
        </w:tc>
      </w:tr>
      <w:tr w:rsidR="00A04659" w:rsidRPr="00D939BE" w:rsidTr="004F26BA">
        <w:trPr>
          <w:jc w:val="center"/>
        </w:trPr>
        <w:tc>
          <w:tcPr>
            <w:tcW w:w="0" w:type="auto"/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i/>
                <w:iCs/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iCs/>
                <w:color w:val="000000" w:themeColor="text1"/>
                <w:sz w:val="16"/>
                <w:szCs w:val="16"/>
                <w:lang w:val="en-GB"/>
              </w:rPr>
              <w:t xml:space="preserve">Wilson </w:t>
            </w:r>
            <w:r w:rsidRPr="00D939BE">
              <w:rPr>
                <w:i/>
                <w:color w:val="000000" w:themeColor="text1"/>
                <w:sz w:val="16"/>
                <w:szCs w:val="16"/>
                <w:lang w:val="en-GB"/>
              </w:rPr>
              <w:t>B</w:t>
            </w: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-factors (Å</w:t>
            </w:r>
            <w:r w:rsidRPr="00D939BE">
              <w:rPr>
                <w:color w:val="000000" w:themeColor="text1"/>
                <w:sz w:val="16"/>
                <w:szCs w:val="16"/>
                <w:vertAlign w:val="superscript"/>
                <w:lang w:val="en-GB"/>
              </w:rPr>
              <w:t>2</w:t>
            </w: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)</w:t>
            </w:r>
          </w:p>
        </w:tc>
        <w:tc>
          <w:tcPr>
            <w:tcW w:w="0" w:type="auto"/>
          </w:tcPr>
          <w:p w:rsidR="00A04659" w:rsidRPr="00D939BE" w:rsidRDefault="00A04659" w:rsidP="00C13673">
            <w:pPr>
              <w:spacing w:after="0" w:line="240" w:lineRule="auto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26.5</w:t>
            </w:r>
          </w:p>
        </w:tc>
        <w:tc>
          <w:tcPr>
            <w:tcW w:w="0" w:type="auto"/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ND</w:t>
            </w:r>
          </w:p>
        </w:tc>
        <w:tc>
          <w:tcPr>
            <w:tcW w:w="1683" w:type="dxa"/>
          </w:tcPr>
          <w:p w:rsidR="00A04659" w:rsidRPr="00D939BE" w:rsidRDefault="00A04659" w:rsidP="00C13673">
            <w:pPr>
              <w:spacing w:after="0" w:line="240" w:lineRule="auto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40.8</w:t>
            </w:r>
          </w:p>
        </w:tc>
      </w:tr>
      <w:tr w:rsidR="00A04659" w:rsidRPr="00D939BE" w:rsidTr="004F26BA">
        <w:trPr>
          <w:jc w:val="center"/>
        </w:trPr>
        <w:tc>
          <w:tcPr>
            <w:tcW w:w="0" w:type="auto"/>
            <w:tcBorders>
              <w:bottom w:val="single" w:sz="8" w:space="0" w:color="538135"/>
            </w:tcBorders>
          </w:tcPr>
          <w:p w:rsidR="00A04659" w:rsidRPr="00D939BE" w:rsidRDefault="00A04659" w:rsidP="00C13673">
            <w:pPr>
              <w:spacing w:after="0" w:line="240" w:lineRule="auto"/>
              <w:rPr>
                <w:color w:val="000000" w:themeColor="text1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  <w:tcBorders>
              <w:bottom w:val="single" w:sz="8" w:space="0" w:color="538135"/>
            </w:tcBorders>
          </w:tcPr>
          <w:p w:rsidR="00A04659" w:rsidRPr="00D939BE" w:rsidRDefault="00A04659" w:rsidP="00C13673">
            <w:pPr>
              <w:spacing w:after="0" w:line="240" w:lineRule="auto"/>
              <w:rPr>
                <w:color w:val="000000" w:themeColor="text1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  <w:tcBorders>
              <w:bottom w:val="single" w:sz="8" w:space="0" w:color="538135"/>
            </w:tcBorders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color w:val="000000" w:themeColor="text1"/>
                <w:sz w:val="13"/>
                <w:szCs w:val="13"/>
                <w:lang w:val="en-GB"/>
              </w:rPr>
            </w:pPr>
          </w:p>
        </w:tc>
        <w:tc>
          <w:tcPr>
            <w:tcW w:w="1683" w:type="dxa"/>
            <w:tcBorders>
              <w:bottom w:val="single" w:sz="8" w:space="0" w:color="538135"/>
            </w:tcBorders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color w:val="000000" w:themeColor="text1"/>
                <w:sz w:val="13"/>
                <w:szCs w:val="13"/>
                <w:lang w:val="en-GB"/>
              </w:rPr>
            </w:pPr>
          </w:p>
        </w:tc>
      </w:tr>
      <w:tr w:rsidR="00A04659" w:rsidRPr="00D939BE" w:rsidTr="00C13673">
        <w:trPr>
          <w:trHeight w:val="268"/>
          <w:jc w:val="center"/>
        </w:trPr>
        <w:tc>
          <w:tcPr>
            <w:tcW w:w="0" w:type="auto"/>
            <w:tcBorders>
              <w:top w:val="single" w:sz="8" w:space="0" w:color="538135"/>
              <w:bottom w:val="single" w:sz="8" w:space="0" w:color="538135"/>
            </w:tcBorders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D939BE">
              <w:rPr>
                <w:b/>
                <w:bCs/>
                <w:color w:val="000000" w:themeColor="text1"/>
                <w:sz w:val="18"/>
                <w:szCs w:val="18"/>
                <w:lang w:val="en-GB"/>
              </w:rPr>
              <w:t>Refinement</w:t>
            </w:r>
          </w:p>
        </w:tc>
        <w:tc>
          <w:tcPr>
            <w:tcW w:w="4879" w:type="dxa"/>
            <w:gridSpan w:val="3"/>
            <w:tcBorders>
              <w:top w:val="single" w:sz="4" w:space="0" w:color="00FFA3"/>
              <w:bottom w:val="single" w:sz="4" w:space="0" w:color="00FFA3"/>
            </w:tcBorders>
          </w:tcPr>
          <w:p w:rsidR="00A04659" w:rsidRPr="00D939BE" w:rsidRDefault="00A04659" w:rsidP="00C13673">
            <w:pPr>
              <w:spacing w:after="0" w:line="240" w:lineRule="auto"/>
              <w:ind w:left="601" w:right="-1470"/>
              <w:rPr>
                <w:color w:val="000000" w:themeColor="text1"/>
                <w:sz w:val="13"/>
                <w:szCs w:val="13"/>
                <w:lang w:val="en-GB"/>
              </w:rPr>
            </w:pPr>
          </w:p>
        </w:tc>
      </w:tr>
      <w:tr w:rsidR="00A04659" w:rsidRPr="00D939BE" w:rsidTr="00EE7B82">
        <w:trPr>
          <w:trHeight w:val="250"/>
          <w:jc w:val="center"/>
        </w:trPr>
        <w:tc>
          <w:tcPr>
            <w:tcW w:w="0" w:type="auto"/>
            <w:tcBorders>
              <w:top w:val="single" w:sz="8" w:space="0" w:color="538135"/>
            </w:tcBorders>
          </w:tcPr>
          <w:p w:rsidR="00A04659" w:rsidRPr="00D939BE" w:rsidRDefault="00A04659" w:rsidP="00C13673">
            <w:pPr>
              <w:spacing w:after="0" w:line="240" w:lineRule="auto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Resolution (Å)</w:t>
            </w:r>
          </w:p>
        </w:tc>
        <w:tc>
          <w:tcPr>
            <w:tcW w:w="0" w:type="auto"/>
            <w:tcBorders>
              <w:top w:val="single" w:sz="8" w:space="0" w:color="538135"/>
            </w:tcBorders>
          </w:tcPr>
          <w:p w:rsidR="00A04659" w:rsidRPr="00D939BE" w:rsidRDefault="00A04659" w:rsidP="00C13673">
            <w:pPr>
              <w:spacing w:after="0" w:line="240" w:lineRule="auto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57.78-1.70</w:t>
            </w:r>
          </w:p>
        </w:tc>
        <w:tc>
          <w:tcPr>
            <w:tcW w:w="0" w:type="auto"/>
            <w:tcBorders>
              <w:top w:val="single" w:sz="8" w:space="0" w:color="538135"/>
            </w:tcBorders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1683" w:type="dxa"/>
            <w:tcBorders>
              <w:top w:val="single" w:sz="8" w:space="0" w:color="538135"/>
            </w:tcBorders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41.85</w:t>
            </w:r>
            <w:r w:rsidR="00E8253A" w:rsidRPr="00D939BE">
              <w:rPr>
                <w:color w:val="000000" w:themeColor="text1"/>
                <w:sz w:val="16"/>
                <w:szCs w:val="16"/>
                <w:lang w:val="en-GB"/>
              </w:rPr>
              <w:t>-</w:t>
            </w: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 xml:space="preserve">2.10 </w:t>
            </w:r>
          </w:p>
        </w:tc>
      </w:tr>
      <w:tr w:rsidR="00A04659" w:rsidRPr="00D939BE" w:rsidTr="00EE7B82">
        <w:trPr>
          <w:trHeight w:val="234"/>
          <w:jc w:val="center"/>
        </w:trPr>
        <w:tc>
          <w:tcPr>
            <w:tcW w:w="0" w:type="auto"/>
          </w:tcPr>
          <w:p w:rsidR="00A04659" w:rsidRPr="00D939BE" w:rsidRDefault="00A04659" w:rsidP="00C13673">
            <w:pPr>
              <w:spacing w:after="0" w:line="240" w:lineRule="auto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No. reflections</w:t>
            </w:r>
          </w:p>
        </w:tc>
        <w:tc>
          <w:tcPr>
            <w:tcW w:w="0" w:type="auto"/>
          </w:tcPr>
          <w:p w:rsidR="00A04659" w:rsidRPr="00D939BE" w:rsidRDefault="00A04659" w:rsidP="00C13673">
            <w:pPr>
              <w:spacing w:after="0" w:line="240" w:lineRule="auto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6616</w:t>
            </w:r>
          </w:p>
        </w:tc>
        <w:tc>
          <w:tcPr>
            <w:tcW w:w="0" w:type="auto"/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1683" w:type="dxa"/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40571</w:t>
            </w:r>
          </w:p>
        </w:tc>
      </w:tr>
      <w:tr w:rsidR="00A04659" w:rsidRPr="00D939BE" w:rsidTr="00EE7B82">
        <w:trPr>
          <w:trHeight w:val="234"/>
          <w:jc w:val="center"/>
        </w:trPr>
        <w:tc>
          <w:tcPr>
            <w:tcW w:w="0" w:type="auto"/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i/>
                <w:iCs/>
                <w:color w:val="000000" w:themeColor="text1"/>
                <w:sz w:val="16"/>
                <w:szCs w:val="16"/>
                <w:lang w:val="en-GB"/>
              </w:rPr>
              <w:t>R</w:t>
            </w:r>
            <w:r w:rsidRPr="00D939BE">
              <w:rPr>
                <w:color w:val="000000" w:themeColor="text1"/>
                <w:sz w:val="16"/>
                <w:szCs w:val="16"/>
                <w:vertAlign w:val="subscript"/>
                <w:lang w:val="en-GB"/>
              </w:rPr>
              <w:t>,</w:t>
            </w: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D939BE">
              <w:rPr>
                <w:i/>
                <w:iCs/>
                <w:color w:val="000000" w:themeColor="text1"/>
                <w:sz w:val="16"/>
                <w:szCs w:val="16"/>
                <w:lang w:val="en-GB"/>
              </w:rPr>
              <w:t>R</w:t>
            </w:r>
            <w:r w:rsidRPr="00D939BE">
              <w:rPr>
                <w:color w:val="000000" w:themeColor="text1"/>
                <w:sz w:val="16"/>
                <w:szCs w:val="16"/>
                <w:vertAlign w:val="subscript"/>
                <w:lang w:val="en-GB"/>
              </w:rPr>
              <w:t>free</w:t>
            </w:r>
            <w:proofErr w:type="spellEnd"/>
          </w:p>
        </w:tc>
        <w:tc>
          <w:tcPr>
            <w:tcW w:w="0" w:type="auto"/>
          </w:tcPr>
          <w:p w:rsidR="00A04659" w:rsidRPr="00D939BE" w:rsidRDefault="00A04659" w:rsidP="00C13673">
            <w:pPr>
              <w:spacing w:after="0" w:line="240" w:lineRule="auto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0.159, 0.180</w:t>
            </w:r>
          </w:p>
        </w:tc>
        <w:tc>
          <w:tcPr>
            <w:tcW w:w="0" w:type="auto"/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1683" w:type="dxa"/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0.183, 0.238</w:t>
            </w:r>
          </w:p>
        </w:tc>
      </w:tr>
      <w:tr w:rsidR="00A04659" w:rsidRPr="00D939BE" w:rsidTr="00EE7B82">
        <w:trPr>
          <w:trHeight w:val="225"/>
          <w:jc w:val="center"/>
        </w:trPr>
        <w:tc>
          <w:tcPr>
            <w:tcW w:w="0" w:type="auto"/>
          </w:tcPr>
          <w:p w:rsidR="00A04659" w:rsidRPr="00D939BE" w:rsidRDefault="00A04659" w:rsidP="00C13673">
            <w:pPr>
              <w:spacing w:after="0" w:line="240" w:lineRule="auto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No. atoms</w:t>
            </w:r>
          </w:p>
        </w:tc>
        <w:tc>
          <w:tcPr>
            <w:tcW w:w="0" w:type="auto"/>
          </w:tcPr>
          <w:p w:rsidR="00A04659" w:rsidRPr="00D939BE" w:rsidRDefault="00A04659" w:rsidP="00C13673">
            <w:pPr>
              <w:spacing w:after="0" w:line="240" w:lineRule="auto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5851</w:t>
            </w:r>
          </w:p>
        </w:tc>
        <w:tc>
          <w:tcPr>
            <w:tcW w:w="0" w:type="auto"/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1683" w:type="dxa"/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5127</w:t>
            </w:r>
          </w:p>
        </w:tc>
      </w:tr>
      <w:tr w:rsidR="00A04659" w:rsidRPr="00D939BE" w:rsidTr="00EE7B82">
        <w:trPr>
          <w:trHeight w:val="225"/>
          <w:jc w:val="center"/>
        </w:trPr>
        <w:tc>
          <w:tcPr>
            <w:tcW w:w="0" w:type="auto"/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 xml:space="preserve">    Protein</w:t>
            </w:r>
          </w:p>
        </w:tc>
        <w:tc>
          <w:tcPr>
            <w:tcW w:w="0" w:type="auto"/>
          </w:tcPr>
          <w:p w:rsidR="00A04659" w:rsidRPr="00D939BE" w:rsidRDefault="00A04659" w:rsidP="00C13673">
            <w:pPr>
              <w:spacing w:after="0" w:line="240" w:lineRule="auto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5261</w:t>
            </w:r>
          </w:p>
        </w:tc>
        <w:tc>
          <w:tcPr>
            <w:tcW w:w="0" w:type="auto"/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1683" w:type="dxa"/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4736</w:t>
            </w:r>
          </w:p>
        </w:tc>
      </w:tr>
      <w:tr w:rsidR="00A04659" w:rsidRPr="00D939BE" w:rsidTr="00EE7B82">
        <w:trPr>
          <w:trHeight w:val="243"/>
          <w:jc w:val="center"/>
        </w:trPr>
        <w:tc>
          <w:tcPr>
            <w:tcW w:w="0" w:type="auto"/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 xml:space="preserve">    Ligand/ion</w:t>
            </w:r>
          </w:p>
        </w:tc>
        <w:tc>
          <w:tcPr>
            <w:tcW w:w="0" w:type="auto"/>
          </w:tcPr>
          <w:p w:rsidR="00A04659" w:rsidRPr="00D939BE" w:rsidRDefault="00A04659" w:rsidP="00C13673">
            <w:pPr>
              <w:spacing w:after="0" w:line="240" w:lineRule="auto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152</w:t>
            </w:r>
          </w:p>
        </w:tc>
        <w:tc>
          <w:tcPr>
            <w:tcW w:w="0" w:type="auto"/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1683" w:type="dxa"/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69</w:t>
            </w:r>
          </w:p>
        </w:tc>
      </w:tr>
      <w:tr w:rsidR="00A04659" w:rsidRPr="00D939BE" w:rsidTr="00EE7B82">
        <w:trPr>
          <w:trHeight w:val="216"/>
          <w:jc w:val="center"/>
        </w:trPr>
        <w:tc>
          <w:tcPr>
            <w:tcW w:w="0" w:type="auto"/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 xml:space="preserve">    Water</w:t>
            </w:r>
          </w:p>
        </w:tc>
        <w:tc>
          <w:tcPr>
            <w:tcW w:w="0" w:type="auto"/>
          </w:tcPr>
          <w:p w:rsidR="00A04659" w:rsidRPr="00D939BE" w:rsidRDefault="00A04659" w:rsidP="00C13673">
            <w:pPr>
              <w:spacing w:after="0" w:line="240" w:lineRule="auto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438</w:t>
            </w:r>
          </w:p>
        </w:tc>
        <w:tc>
          <w:tcPr>
            <w:tcW w:w="0" w:type="auto"/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1683" w:type="dxa"/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322</w:t>
            </w:r>
          </w:p>
        </w:tc>
      </w:tr>
      <w:tr w:rsidR="00A04659" w:rsidRPr="00D939BE" w:rsidTr="00EE7B82">
        <w:trPr>
          <w:trHeight w:val="261"/>
          <w:jc w:val="center"/>
        </w:trPr>
        <w:tc>
          <w:tcPr>
            <w:tcW w:w="0" w:type="auto"/>
          </w:tcPr>
          <w:p w:rsidR="00A04659" w:rsidRPr="00D939BE" w:rsidRDefault="00A04659" w:rsidP="00C13673">
            <w:pPr>
              <w:spacing w:after="0" w:line="240" w:lineRule="auto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iCs/>
                <w:color w:val="000000" w:themeColor="text1"/>
                <w:sz w:val="16"/>
                <w:szCs w:val="16"/>
                <w:lang w:val="en-GB"/>
              </w:rPr>
              <w:t>Average B-factors, all atoms</w:t>
            </w: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 xml:space="preserve"> (Å</w:t>
            </w:r>
            <w:r w:rsidRPr="00D939BE">
              <w:rPr>
                <w:color w:val="000000" w:themeColor="text1"/>
                <w:sz w:val="16"/>
                <w:szCs w:val="16"/>
                <w:vertAlign w:val="superscript"/>
                <w:lang w:val="en-GB"/>
              </w:rPr>
              <w:t>2</w:t>
            </w: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)</w:t>
            </w:r>
          </w:p>
        </w:tc>
        <w:tc>
          <w:tcPr>
            <w:tcW w:w="0" w:type="auto"/>
          </w:tcPr>
          <w:p w:rsidR="00A04659" w:rsidRPr="00D939BE" w:rsidRDefault="00A04659" w:rsidP="00C13673">
            <w:pPr>
              <w:spacing w:after="0" w:line="240" w:lineRule="auto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29.0</w:t>
            </w:r>
          </w:p>
        </w:tc>
        <w:tc>
          <w:tcPr>
            <w:tcW w:w="0" w:type="auto"/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1683" w:type="dxa"/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39.0</w:t>
            </w:r>
          </w:p>
        </w:tc>
      </w:tr>
      <w:tr w:rsidR="00A04659" w:rsidRPr="00D939BE" w:rsidTr="00EE7B82">
        <w:trPr>
          <w:trHeight w:val="243"/>
          <w:jc w:val="center"/>
        </w:trPr>
        <w:tc>
          <w:tcPr>
            <w:tcW w:w="0" w:type="auto"/>
          </w:tcPr>
          <w:p w:rsidR="00A04659" w:rsidRPr="00D939BE" w:rsidRDefault="00A04659" w:rsidP="00C13673">
            <w:pPr>
              <w:spacing w:after="0" w:line="240" w:lineRule="auto"/>
              <w:rPr>
                <w:iCs/>
                <w:color w:val="000000" w:themeColor="text1"/>
                <w:sz w:val="16"/>
                <w:szCs w:val="16"/>
                <w:lang w:val="en-GB"/>
              </w:rPr>
            </w:pPr>
            <w:proofErr w:type="spellStart"/>
            <w:r w:rsidRPr="00D939BE">
              <w:rPr>
                <w:sz w:val="16"/>
                <w:szCs w:val="16"/>
                <w:lang w:val="en-GB"/>
              </w:rPr>
              <w:t>R.m.s</w:t>
            </w:r>
            <w:proofErr w:type="spellEnd"/>
            <w:r w:rsidRPr="00D939BE">
              <w:rPr>
                <w:sz w:val="16"/>
                <w:szCs w:val="16"/>
                <w:lang w:val="en-GB"/>
              </w:rPr>
              <w:t xml:space="preserve"> deviations</w:t>
            </w:r>
          </w:p>
        </w:tc>
        <w:tc>
          <w:tcPr>
            <w:tcW w:w="0" w:type="auto"/>
          </w:tcPr>
          <w:p w:rsidR="00A04659" w:rsidRPr="00D939BE" w:rsidRDefault="00A04659" w:rsidP="00C13673">
            <w:pPr>
              <w:spacing w:after="0" w:line="240" w:lineRule="auto"/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1683" w:type="dxa"/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</w:tr>
      <w:tr w:rsidR="00A04659" w:rsidRPr="00D939BE" w:rsidTr="00EE7B82">
        <w:trPr>
          <w:trHeight w:val="252"/>
          <w:jc w:val="center"/>
        </w:trPr>
        <w:tc>
          <w:tcPr>
            <w:tcW w:w="0" w:type="auto"/>
          </w:tcPr>
          <w:p w:rsidR="00A04659" w:rsidRPr="00D939BE" w:rsidRDefault="00A04659" w:rsidP="00C1367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 xml:space="preserve">    Bond lengths (Å)</w:t>
            </w:r>
          </w:p>
        </w:tc>
        <w:tc>
          <w:tcPr>
            <w:tcW w:w="0" w:type="auto"/>
          </w:tcPr>
          <w:p w:rsidR="00A04659" w:rsidRPr="00D939BE" w:rsidRDefault="00A04659" w:rsidP="00C13673">
            <w:pPr>
              <w:spacing w:after="0" w:line="240" w:lineRule="auto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0.0086</w:t>
            </w:r>
          </w:p>
        </w:tc>
        <w:tc>
          <w:tcPr>
            <w:tcW w:w="0" w:type="auto"/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1683" w:type="dxa"/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0.0123</w:t>
            </w:r>
          </w:p>
        </w:tc>
      </w:tr>
      <w:tr w:rsidR="00A04659" w:rsidRPr="00D939BE" w:rsidTr="004F26BA">
        <w:trPr>
          <w:jc w:val="center"/>
        </w:trPr>
        <w:tc>
          <w:tcPr>
            <w:tcW w:w="0" w:type="auto"/>
            <w:tcBorders>
              <w:bottom w:val="single" w:sz="18" w:space="0" w:color="538135"/>
            </w:tcBorders>
          </w:tcPr>
          <w:p w:rsidR="00A04659" w:rsidRPr="00D939BE" w:rsidRDefault="00A04659" w:rsidP="00C1367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 xml:space="preserve">    Bond angles (</w:t>
            </w:r>
            <w:r w:rsidRPr="00D939BE">
              <w:rPr>
                <w:sz w:val="16"/>
                <w:szCs w:val="16"/>
                <w:lang w:val="en-GB"/>
              </w:rPr>
              <w:sym w:font="Symbol" w:char="F0B0"/>
            </w:r>
            <w:r w:rsidRPr="00D939BE">
              <w:rPr>
                <w:sz w:val="16"/>
                <w:szCs w:val="16"/>
                <w:lang w:val="en-GB"/>
              </w:rPr>
              <w:t>)</w:t>
            </w:r>
          </w:p>
        </w:tc>
        <w:tc>
          <w:tcPr>
            <w:tcW w:w="0" w:type="auto"/>
            <w:tcBorders>
              <w:bottom w:val="single" w:sz="18" w:space="0" w:color="538135"/>
            </w:tcBorders>
          </w:tcPr>
          <w:p w:rsidR="00A04659" w:rsidRPr="00D939BE" w:rsidRDefault="00A04659" w:rsidP="00C13673">
            <w:pPr>
              <w:spacing w:after="0" w:line="240" w:lineRule="auto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color w:val="000000" w:themeColor="text1"/>
                <w:sz w:val="16"/>
                <w:szCs w:val="16"/>
                <w:lang w:val="en-GB"/>
              </w:rPr>
              <w:t>1.5167</w:t>
            </w:r>
          </w:p>
        </w:tc>
        <w:tc>
          <w:tcPr>
            <w:tcW w:w="0" w:type="auto"/>
            <w:tcBorders>
              <w:bottom w:val="single" w:sz="18" w:space="0" w:color="538135"/>
            </w:tcBorders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1683" w:type="dxa"/>
            <w:tcBorders>
              <w:bottom w:val="single" w:sz="18" w:space="0" w:color="538135"/>
            </w:tcBorders>
          </w:tcPr>
          <w:p w:rsidR="00A04659" w:rsidRPr="00D939BE" w:rsidRDefault="00A04659" w:rsidP="00C13673">
            <w:pPr>
              <w:spacing w:after="0" w:line="240" w:lineRule="auto"/>
              <w:ind w:left="59"/>
              <w:rPr>
                <w:color w:val="000000" w:themeColor="text1"/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1.7890</w:t>
            </w:r>
          </w:p>
        </w:tc>
      </w:tr>
    </w:tbl>
    <w:p w:rsidR="00E05E47" w:rsidRPr="00D939BE" w:rsidRDefault="00E05E47" w:rsidP="00C13673">
      <w:pPr>
        <w:spacing w:after="0" w:line="240" w:lineRule="auto"/>
        <w:jc w:val="both"/>
        <w:rPr>
          <w:lang w:val="en-GB"/>
        </w:rPr>
      </w:pPr>
      <w:r w:rsidRPr="00D939BE">
        <w:rPr>
          <w:b/>
          <w:lang w:val="en-GB"/>
        </w:rPr>
        <w:br w:type="page"/>
      </w:r>
    </w:p>
    <w:p w:rsidR="00A979A3" w:rsidRPr="00606AB5" w:rsidRDefault="009442F1" w:rsidP="00BC7B13">
      <w:pPr>
        <w:spacing w:after="0" w:line="240" w:lineRule="auto"/>
        <w:rPr>
          <w:b/>
          <w:sz w:val="18"/>
          <w:szCs w:val="18"/>
          <w:lang w:val="en-GB"/>
        </w:rPr>
      </w:pPr>
      <w:r w:rsidRPr="00606AB5">
        <w:rPr>
          <w:b/>
          <w:sz w:val="18"/>
          <w:szCs w:val="18"/>
          <w:lang w:val="en-GB"/>
        </w:rPr>
        <w:lastRenderedPageBreak/>
        <w:t>Supplementary Table 5</w:t>
      </w:r>
      <w:r w:rsidR="00A979A3" w:rsidRPr="00606AB5">
        <w:rPr>
          <w:sz w:val="18"/>
          <w:szCs w:val="18"/>
          <w:lang w:val="en-GB"/>
        </w:rPr>
        <w:t xml:space="preserve"> </w:t>
      </w:r>
      <w:r w:rsidRPr="00606AB5">
        <w:rPr>
          <w:rFonts w:cstheme="minorHAnsi"/>
          <w:b/>
          <w:sz w:val="18"/>
          <w:szCs w:val="18"/>
          <w:lang w:val="en-GB"/>
        </w:rPr>
        <w:t>│</w:t>
      </w:r>
      <w:r w:rsidR="00A979A3" w:rsidRPr="00606AB5">
        <w:rPr>
          <w:sz w:val="18"/>
          <w:szCs w:val="18"/>
          <w:lang w:val="en-GB"/>
        </w:rPr>
        <w:t xml:space="preserve"> </w:t>
      </w:r>
      <w:r w:rsidR="00A979A3" w:rsidRPr="00606AB5">
        <w:rPr>
          <w:b/>
          <w:sz w:val="18"/>
          <w:szCs w:val="18"/>
          <w:lang w:val="en-GB"/>
        </w:rPr>
        <w:t>NMR and refinement statistics for protein structures</w:t>
      </w:r>
      <w:r w:rsidR="006A116C" w:rsidRPr="00606AB5">
        <w:rPr>
          <w:b/>
          <w:sz w:val="18"/>
          <w:szCs w:val="18"/>
          <w:lang w:val="en-GB"/>
        </w:rPr>
        <w:t>.</w:t>
      </w:r>
    </w:p>
    <w:tbl>
      <w:tblPr>
        <w:tblW w:w="9450" w:type="dxa"/>
        <w:tblBorders>
          <w:top w:val="single" w:sz="12" w:space="0" w:color="008000"/>
          <w:left w:val="nil"/>
          <w:bottom w:val="single" w:sz="12" w:space="0" w:color="008000"/>
          <w:right w:val="nil"/>
          <w:insideH w:val="nil"/>
          <w:insideV w:val="nil"/>
        </w:tblBorders>
        <w:tblLook w:val="00A0" w:firstRow="1" w:lastRow="0" w:firstColumn="1" w:lastColumn="0" w:noHBand="0" w:noVBand="0"/>
      </w:tblPr>
      <w:tblGrid>
        <w:gridCol w:w="4410"/>
        <w:gridCol w:w="1710"/>
        <w:gridCol w:w="1710"/>
        <w:gridCol w:w="1620"/>
      </w:tblGrid>
      <w:tr w:rsidR="00A979A3" w:rsidRPr="00D939BE" w:rsidTr="00E14EDB">
        <w:tc>
          <w:tcPr>
            <w:tcW w:w="4410" w:type="dxa"/>
            <w:tcBorders>
              <w:bottom w:val="single" w:sz="6" w:space="0" w:color="008000"/>
            </w:tcBorders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</w:p>
        </w:tc>
        <w:tc>
          <w:tcPr>
            <w:tcW w:w="1710" w:type="dxa"/>
            <w:tcBorders>
              <w:bottom w:val="single" w:sz="6" w:space="0" w:color="008000"/>
            </w:tcBorders>
          </w:tcPr>
          <w:p w:rsidR="00A979A3" w:rsidRPr="00D939BE" w:rsidRDefault="00A979A3" w:rsidP="00BC7B13">
            <w:pPr>
              <w:spacing w:after="0" w:line="240" w:lineRule="auto"/>
              <w:jc w:val="center"/>
              <w:rPr>
                <w:b/>
                <w:sz w:val="16"/>
                <w:szCs w:val="16"/>
                <w:lang w:val="en-GB"/>
              </w:rPr>
            </w:pPr>
            <w:r w:rsidRPr="00D939BE">
              <w:rPr>
                <w:b/>
                <w:sz w:val="16"/>
                <w:szCs w:val="16"/>
                <w:lang w:val="en-GB"/>
              </w:rPr>
              <w:t>ACP</w:t>
            </w:r>
            <w:r w:rsidRPr="00D939BE">
              <w:rPr>
                <w:b/>
                <w:sz w:val="16"/>
                <w:szCs w:val="16"/>
                <w:vertAlign w:val="subscript"/>
                <w:lang w:val="en-GB"/>
              </w:rPr>
              <w:t>5a</w:t>
            </w:r>
          </w:p>
        </w:tc>
        <w:tc>
          <w:tcPr>
            <w:tcW w:w="1710" w:type="dxa"/>
            <w:tcBorders>
              <w:bottom w:val="single" w:sz="6" w:space="0" w:color="008000"/>
            </w:tcBorders>
          </w:tcPr>
          <w:p w:rsidR="00A979A3" w:rsidRPr="00D939BE" w:rsidRDefault="00A979A3" w:rsidP="00BC7B13">
            <w:pPr>
              <w:spacing w:after="0" w:line="240" w:lineRule="auto"/>
              <w:jc w:val="center"/>
              <w:rPr>
                <w:b/>
                <w:sz w:val="16"/>
                <w:szCs w:val="16"/>
                <w:lang w:val="en-GB"/>
              </w:rPr>
            </w:pPr>
            <w:r w:rsidRPr="00D939BE">
              <w:rPr>
                <w:b/>
                <w:sz w:val="16"/>
                <w:szCs w:val="16"/>
                <w:lang w:val="en-GB"/>
              </w:rPr>
              <w:t>ACP</w:t>
            </w:r>
            <w:r w:rsidRPr="00D939BE">
              <w:rPr>
                <w:b/>
                <w:sz w:val="16"/>
                <w:szCs w:val="16"/>
                <w:vertAlign w:val="subscript"/>
                <w:lang w:val="en-GB"/>
              </w:rPr>
              <w:t>6</w:t>
            </w:r>
          </w:p>
        </w:tc>
        <w:tc>
          <w:tcPr>
            <w:tcW w:w="1620" w:type="dxa"/>
            <w:tcBorders>
              <w:bottom w:val="single" w:sz="6" w:space="0" w:color="008000"/>
            </w:tcBorders>
          </w:tcPr>
          <w:p w:rsidR="00A979A3" w:rsidRPr="00D939BE" w:rsidRDefault="00A979A3" w:rsidP="00BC7B13">
            <w:pPr>
              <w:spacing w:after="0" w:line="240" w:lineRule="auto"/>
              <w:jc w:val="center"/>
              <w:rPr>
                <w:b/>
                <w:sz w:val="16"/>
                <w:szCs w:val="16"/>
                <w:lang w:val="en-GB"/>
              </w:rPr>
            </w:pPr>
            <w:r w:rsidRPr="00D939BE">
              <w:rPr>
                <w:b/>
                <w:sz w:val="16"/>
                <w:szCs w:val="16"/>
                <w:lang w:val="en-GB"/>
              </w:rPr>
              <w:t>ACP</w:t>
            </w:r>
            <w:r w:rsidRPr="00D939BE">
              <w:rPr>
                <w:b/>
                <w:sz w:val="16"/>
                <w:szCs w:val="16"/>
                <w:vertAlign w:val="subscript"/>
                <w:lang w:val="en-GB"/>
              </w:rPr>
              <w:t>7</w:t>
            </w:r>
          </w:p>
        </w:tc>
      </w:tr>
      <w:tr w:rsidR="00A979A3" w:rsidRPr="00D939BE" w:rsidTr="00EE7B82">
        <w:trPr>
          <w:trHeight w:val="255"/>
        </w:trPr>
        <w:tc>
          <w:tcPr>
            <w:tcW w:w="4410" w:type="dxa"/>
            <w:tcBorders>
              <w:top w:val="single" w:sz="6" w:space="0" w:color="008000"/>
            </w:tcBorders>
          </w:tcPr>
          <w:p w:rsidR="00A979A3" w:rsidRPr="00D939BE" w:rsidRDefault="00A979A3" w:rsidP="00BC7B13">
            <w:pPr>
              <w:spacing w:after="0" w:line="240" w:lineRule="auto"/>
              <w:rPr>
                <w:b/>
                <w:i/>
                <w:color w:val="FF0000"/>
                <w:sz w:val="16"/>
                <w:szCs w:val="16"/>
                <w:lang w:val="en-GB"/>
              </w:rPr>
            </w:pPr>
            <w:r w:rsidRPr="00D939BE">
              <w:rPr>
                <w:b/>
                <w:sz w:val="16"/>
                <w:szCs w:val="16"/>
                <w:lang w:val="en-GB"/>
              </w:rPr>
              <w:t>NMR distance and dihedral constraints</w:t>
            </w:r>
          </w:p>
        </w:tc>
        <w:tc>
          <w:tcPr>
            <w:tcW w:w="1710" w:type="dxa"/>
            <w:tcBorders>
              <w:top w:val="single" w:sz="6" w:space="0" w:color="008000"/>
            </w:tcBorders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</w:p>
        </w:tc>
        <w:tc>
          <w:tcPr>
            <w:tcW w:w="1710" w:type="dxa"/>
            <w:tcBorders>
              <w:top w:val="single" w:sz="6" w:space="0" w:color="008000"/>
            </w:tcBorders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tcBorders>
              <w:top w:val="single" w:sz="6" w:space="0" w:color="008000"/>
            </w:tcBorders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</w:p>
        </w:tc>
      </w:tr>
      <w:tr w:rsidR="00A979A3" w:rsidRPr="00D939BE" w:rsidTr="00EE7B82">
        <w:trPr>
          <w:trHeight w:val="243"/>
        </w:trPr>
        <w:tc>
          <w:tcPr>
            <w:tcW w:w="44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Distance constraints</w:t>
            </w:r>
          </w:p>
        </w:tc>
        <w:tc>
          <w:tcPr>
            <w:tcW w:w="17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</w:p>
        </w:tc>
        <w:tc>
          <w:tcPr>
            <w:tcW w:w="17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</w:p>
        </w:tc>
      </w:tr>
      <w:tr w:rsidR="00A979A3" w:rsidRPr="00D939BE" w:rsidTr="00EE7B82">
        <w:trPr>
          <w:trHeight w:val="243"/>
        </w:trPr>
        <w:tc>
          <w:tcPr>
            <w:tcW w:w="44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 xml:space="preserve">    Total NOE</w:t>
            </w:r>
          </w:p>
        </w:tc>
        <w:tc>
          <w:tcPr>
            <w:tcW w:w="17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1822</w:t>
            </w:r>
          </w:p>
        </w:tc>
        <w:tc>
          <w:tcPr>
            <w:tcW w:w="17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1208</w:t>
            </w:r>
          </w:p>
        </w:tc>
        <w:tc>
          <w:tcPr>
            <w:tcW w:w="162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1763</w:t>
            </w:r>
          </w:p>
        </w:tc>
      </w:tr>
      <w:tr w:rsidR="00A979A3" w:rsidRPr="00D939BE" w:rsidTr="00EE7B82">
        <w:trPr>
          <w:trHeight w:val="243"/>
        </w:trPr>
        <w:tc>
          <w:tcPr>
            <w:tcW w:w="44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 xml:space="preserve">    Intra-residue</w:t>
            </w:r>
          </w:p>
        </w:tc>
        <w:tc>
          <w:tcPr>
            <w:tcW w:w="17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379</w:t>
            </w:r>
          </w:p>
        </w:tc>
        <w:tc>
          <w:tcPr>
            <w:tcW w:w="17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376</w:t>
            </w:r>
          </w:p>
        </w:tc>
        <w:tc>
          <w:tcPr>
            <w:tcW w:w="162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409</w:t>
            </w:r>
          </w:p>
        </w:tc>
      </w:tr>
      <w:tr w:rsidR="00A979A3" w:rsidRPr="00D939BE" w:rsidTr="00EE7B82">
        <w:trPr>
          <w:trHeight w:val="252"/>
        </w:trPr>
        <w:tc>
          <w:tcPr>
            <w:tcW w:w="44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 xml:space="preserve">    Inter-residue</w:t>
            </w:r>
          </w:p>
        </w:tc>
        <w:tc>
          <w:tcPr>
            <w:tcW w:w="17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1443</w:t>
            </w:r>
          </w:p>
        </w:tc>
        <w:tc>
          <w:tcPr>
            <w:tcW w:w="17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832</w:t>
            </w:r>
          </w:p>
        </w:tc>
        <w:tc>
          <w:tcPr>
            <w:tcW w:w="162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1354</w:t>
            </w:r>
          </w:p>
        </w:tc>
      </w:tr>
      <w:tr w:rsidR="00A979A3" w:rsidRPr="00D939BE" w:rsidTr="00EE7B82">
        <w:trPr>
          <w:trHeight w:val="243"/>
        </w:trPr>
        <w:tc>
          <w:tcPr>
            <w:tcW w:w="44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 xml:space="preserve">      Sequential (|</w:t>
            </w:r>
            <w:proofErr w:type="spellStart"/>
            <w:r w:rsidRPr="00D939BE">
              <w:rPr>
                <w:i/>
                <w:sz w:val="16"/>
                <w:szCs w:val="16"/>
                <w:lang w:val="en-GB"/>
              </w:rPr>
              <w:t>i</w:t>
            </w:r>
            <w:proofErr w:type="spellEnd"/>
            <w:r w:rsidRPr="00D939BE">
              <w:rPr>
                <w:sz w:val="16"/>
                <w:szCs w:val="16"/>
                <w:lang w:val="en-GB"/>
              </w:rPr>
              <w:t xml:space="preserve"> – </w:t>
            </w:r>
            <w:r w:rsidRPr="00D939BE">
              <w:rPr>
                <w:i/>
                <w:sz w:val="16"/>
                <w:szCs w:val="16"/>
                <w:lang w:val="en-GB"/>
              </w:rPr>
              <w:t>j</w:t>
            </w:r>
            <w:r w:rsidRPr="00D939BE">
              <w:rPr>
                <w:sz w:val="16"/>
                <w:szCs w:val="16"/>
                <w:lang w:val="en-GB"/>
              </w:rPr>
              <w:t>| = 1)</w:t>
            </w:r>
          </w:p>
        </w:tc>
        <w:tc>
          <w:tcPr>
            <w:tcW w:w="17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444</w:t>
            </w:r>
          </w:p>
        </w:tc>
        <w:tc>
          <w:tcPr>
            <w:tcW w:w="17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349</w:t>
            </w:r>
          </w:p>
        </w:tc>
        <w:tc>
          <w:tcPr>
            <w:tcW w:w="162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476</w:t>
            </w:r>
          </w:p>
        </w:tc>
      </w:tr>
      <w:tr w:rsidR="00A979A3" w:rsidRPr="00D939BE" w:rsidTr="00EE7B82">
        <w:trPr>
          <w:trHeight w:val="243"/>
        </w:trPr>
        <w:tc>
          <w:tcPr>
            <w:tcW w:w="44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 xml:space="preserve">      Medium-range (|</w:t>
            </w:r>
            <w:proofErr w:type="spellStart"/>
            <w:r w:rsidRPr="00D939BE">
              <w:rPr>
                <w:i/>
                <w:sz w:val="16"/>
                <w:szCs w:val="16"/>
                <w:lang w:val="en-GB"/>
              </w:rPr>
              <w:t>i</w:t>
            </w:r>
            <w:proofErr w:type="spellEnd"/>
            <w:r w:rsidRPr="00D939BE">
              <w:rPr>
                <w:sz w:val="16"/>
                <w:szCs w:val="16"/>
                <w:lang w:val="en-GB"/>
              </w:rPr>
              <w:t xml:space="preserve"> – </w:t>
            </w:r>
            <w:r w:rsidRPr="00D939BE">
              <w:rPr>
                <w:i/>
                <w:sz w:val="16"/>
                <w:szCs w:val="16"/>
                <w:lang w:val="en-GB"/>
              </w:rPr>
              <w:t>j</w:t>
            </w:r>
            <w:r w:rsidRPr="00D939BE">
              <w:rPr>
                <w:sz w:val="16"/>
                <w:szCs w:val="16"/>
                <w:lang w:val="en-GB"/>
              </w:rPr>
              <w:t>| &lt; 4)</w:t>
            </w:r>
          </w:p>
        </w:tc>
        <w:tc>
          <w:tcPr>
            <w:tcW w:w="17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521</w:t>
            </w:r>
          </w:p>
        </w:tc>
        <w:tc>
          <w:tcPr>
            <w:tcW w:w="17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267</w:t>
            </w:r>
          </w:p>
        </w:tc>
        <w:tc>
          <w:tcPr>
            <w:tcW w:w="162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488</w:t>
            </w:r>
          </w:p>
        </w:tc>
      </w:tr>
      <w:tr w:rsidR="00A979A3" w:rsidRPr="00D939BE" w:rsidTr="00EE7B82">
        <w:trPr>
          <w:trHeight w:val="243"/>
        </w:trPr>
        <w:tc>
          <w:tcPr>
            <w:tcW w:w="44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 xml:space="preserve">      Long-range (|</w:t>
            </w:r>
            <w:proofErr w:type="spellStart"/>
            <w:r w:rsidRPr="00D939BE">
              <w:rPr>
                <w:i/>
                <w:sz w:val="16"/>
                <w:szCs w:val="16"/>
                <w:lang w:val="en-GB"/>
              </w:rPr>
              <w:t>i</w:t>
            </w:r>
            <w:proofErr w:type="spellEnd"/>
            <w:r w:rsidRPr="00D939BE">
              <w:rPr>
                <w:sz w:val="16"/>
                <w:szCs w:val="16"/>
                <w:lang w:val="en-GB"/>
              </w:rPr>
              <w:t xml:space="preserve"> – </w:t>
            </w:r>
            <w:r w:rsidRPr="00D939BE">
              <w:rPr>
                <w:i/>
                <w:sz w:val="16"/>
                <w:szCs w:val="16"/>
                <w:lang w:val="en-GB"/>
              </w:rPr>
              <w:t>j</w:t>
            </w:r>
            <w:r w:rsidRPr="00D939BE">
              <w:rPr>
                <w:sz w:val="16"/>
                <w:szCs w:val="16"/>
                <w:lang w:val="en-GB"/>
              </w:rPr>
              <w:t>| &gt; 5)</w:t>
            </w:r>
          </w:p>
        </w:tc>
        <w:tc>
          <w:tcPr>
            <w:tcW w:w="17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478</w:t>
            </w:r>
          </w:p>
        </w:tc>
        <w:tc>
          <w:tcPr>
            <w:tcW w:w="17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216</w:t>
            </w:r>
          </w:p>
        </w:tc>
        <w:tc>
          <w:tcPr>
            <w:tcW w:w="162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390</w:t>
            </w:r>
          </w:p>
        </w:tc>
      </w:tr>
      <w:tr w:rsidR="00A979A3" w:rsidRPr="00D939BE" w:rsidTr="00EE7B82">
        <w:trPr>
          <w:trHeight w:val="243"/>
        </w:trPr>
        <w:tc>
          <w:tcPr>
            <w:tcW w:w="44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 xml:space="preserve">      Intermolecular</w:t>
            </w:r>
          </w:p>
        </w:tc>
        <w:tc>
          <w:tcPr>
            <w:tcW w:w="17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0</w:t>
            </w:r>
          </w:p>
        </w:tc>
        <w:tc>
          <w:tcPr>
            <w:tcW w:w="17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0</w:t>
            </w:r>
          </w:p>
        </w:tc>
        <w:tc>
          <w:tcPr>
            <w:tcW w:w="162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0</w:t>
            </w:r>
          </w:p>
        </w:tc>
      </w:tr>
      <w:tr w:rsidR="00A979A3" w:rsidRPr="00D939BE" w:rsidTr="00EE7B82">
        <w:trPr>
          <w:trHeight w:val="243"/>
        </w:trPr>
        <w:tc>
          <w:tcPr>
            <w:tcW w:w="44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 xml:space="preserve">    Hydrogen bonds</w:t>
            </w:r>
          </w:p>
        </w:tc>
        <w:tc>
          <w:tcPr>
            <w:tcW w:w="17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0</w:t>
            </w:r>
          </w:p>
        </w:tc>
        <w:tc>
          <w:tcPr>
            <w:tcW w:w="17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0</w:t>
            </w:r>
          </w:p>
        </w:tc>
        <w:tc>
          <w:tcPr>
            <w:tcW w:w="162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0</w:t>
            </w:r>
          </w:p>
        </w:tc>
      </w:tr>
      <w:tr w:rsidR="00A979A3" w:rsidRPr="00D939BE" w:rsidTr="00EE7B82">
        <w:trPr>
          <w:trHeight w:val="243"/>
        </w:trPr>
        <w:tc>
          <w:tcPr>
            <w:tcW w:w="44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Total dihedral angle restraints</w:t>
            </w:r>
          </w:p>
        </w:tc>
        <w:tc>
          <w:tcPr>
            <w:tcW w:w="17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</w:p>
        </w:tc>
        <w:tc>
          <w:tcPr>
            <w:tcW w:w="17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</w:p>
        </w:tc>
      </w:tr>
      <w:tr w:rsidR="00A979A3" w:rsidRPr="00D939BE" w:rsidTr="00EE7B82">
        <w:trPr>
          <w:trHeight w:val="216"/>
        </w:trPr>
        <w:tc>
          <w:tcPr>
            <w:tcW w:w="4410" w:type="dxa"/>
          </w:tcPr>
          <w:p w:rsidR="00A979A3" w:rsidRPr="00D939BE" w:rsidRDefault="00A979A3" w:rsidP="00BC7B13">
            <w:pPr>
              <w:spacing w:after="0" w:line="240" w:lineRule="auto"/>
              <w:rPr>
                <w:bCs/>
                <w:sz w:val="16"/>
                <w:szCs w:val="16"/>
                <w:lang w:val="en-GB"/>
              </w:rPr>
            </w:pPr>
            <w:r w:rsidRPr="00D939BE">
              <w:rPr>
                <w:bCs/>
                <w:sz w:val="16"/>
                <w:szCs w:val="16"/>
                <w:lang w:val="en-GB"/>
              </w:rPr>
              <w:t xml:space="preserve">    </w:t>
            </w:r>
            <w:r w:rsidRPr="00D939BE">
              <w:rPr>
                <w:bCs/>
                <w:sz w:val="16"/>
                <w:szCs w:val="16"/>
                <w:lang w:val="en-GB"/>
              </w:rPr>
              <w:sym w:font="Symbol" w:char="F066"/>
            </w:r>
          </w:p>
        </w:tc>
        <w:tc>
          <w:tcPr>
            <w:tcW w:w="17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55</w:t>
            </w:r>
          </w:p>
        </w:tc>
        <w:tc>
          <w:tcPr>
            <w:tcW w:w="17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46</w:t>
            </w:r>
          </w:p>
        </w:tc>
        <w:tc>
          <w:tcPr>
            <w:tcW w:w="162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47</w:t>
            </w:r>
          </w:p>
        </w:tc>
      </w:tr>
      <w:tr w:rsidR="00A979A3" w:rsidRPr="00D939BE" w:rsidTr="00EE7B82">
        <w:trPr>
          <w:trHeight w:val="216"/>
        </w:trPr>
        <w:tc>
          <w:tcPr>
            <w:tcW w:w="4410" w:type="dxa"/>
          </w:tcPr>
          <w:p w:rsidR="00A979A3" w:rsidRPr="00D939BE" w:rsidRDefault="00A979A3" w:rsidP="00BC7B13">
            <w:pPr>
              <w:spacing w:after="0" w:line="240" w:lineRule="auto"/>
              <w:rPr>
                <w:bCs/>
                <w:sz w:val="16"/>
                <w:szCs w:val="16"/>
                <w:lang w:val="en-GB"/>
              </w:rPr>
            </w:pPr>
            <w:r w:rsidRPr="00D939BE">
              <w:rPr>
                <w:bCs/>
                <w:sz w:val="16"/>
                <w:szCs w:val="16"/>
                <w:lang w:val="en-GB"/>
              </w:rPr>
              <w:t xml:space="preserve">    </w:t>
            </w:r>
            <w:r w:rsidRPr="00D939BE">
              <w:rPr>
                <w:bCs/>
                <w:sz w:val="16"/>
                <w:szCs w:val="16"/>
                <w:lang w:val="en-GB"/>
              </w:rPr>
              <w:sym w:font="Symbol" w:char="F079"/>
            </w:r>
          </w:p>
        </w:tc>
        <w:tc>
          <w:tcPr>
            <w:tcW w:w="17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55</w:t>
            </w:r>
          </w:p>
        </w:tc>
        <w:tc>
          <w:tcPr>
            <w:tcW w:w="17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46</w:t>
            </w:r>
          </w:p>
        </w:tc>
        <w:tc>
          <w:tcPr>
            <w:tcW w:w="162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47</w:t>
            </w:r>
          </w:p>
        </w:tc>
      </w:tr>
      <w:tr w:rsidR="00A979A3" w:rsidRPr="00D939BE" w:rsidTr="00E14EDB">
        <w:tc>
          <w:tcPr>
            <w:tcW w:w="4410" w:type="dxa"/>
          </w:tcPr>
          <w:p w:rsidR="00A979A3" w:rsidRPr="00D939BE" w:rsidRDefault="00A979A3" w:rsidP="00BC7B13">
            <w:pPr>
              <w:spacing w:after="0" w:line="240" w:lineRule="auto"/>
              <w:rPr>
                <w:b/>
                <w:sz w:val="16"/>
                <w:szCs w:val="16"/>
                <w:lang w:val="en-GB"/>
              </w:rPr>
            </w:pPr>
          </w:p>
        </w:tc>
        <w:tc>
          <w:tcPr>
            <w:tcW w:w="1710" w:type="dxa"/>
          </w:tcPr>
          <w:p w:rsidR="00A979A3" w:rsidRPr="00D939BE" w:rsidRDefault="00A979A3" w:rsidP="00BC7B13">
            <w:pPr>
              <w:spacing w:after="0" w:line="240" w:lineRule="auto"/>
              <w:rPr>
                <w:b/>
                <w:sz w:val="16"/>
                <w:szCs w:val="16"/>
                <w:lang w:val="en-GB"/>
              </w:rPr>
            </w:pPr>
          </w:p>
        </w:tc>
        <w:tc>
          <w:tcPr>
            <w:tcW w:w="1710" w:type="dxa"/>
          </w:tcPr>
          <w:p w:rsidR="00A979A3" w:rsidRPr="00D939BE" w:rsidRDefault="00A979A3" w:rsidP="00BC7B13">
            <w:pPr>
              <w:spacing w:after="0" w:line="240" w:lineRule="auto"/>
              <w:rPr>
                <w:b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</w:tcPr>
          <w:p w:rsidR="00A979A3" w:rsidRPr="00D939BE" w:rsidRDefault="00A979A3" w:rsidP="00BC7B13">
            <w:pPr>
              <w:spacing w:after="0" w:line="240" w:lineRule="auto"/>
              <w:rPr>
                <w:b/>
                <w:sz w:val="16"/>
                <w:szCs w:val="16"/>
                <w:lang w:val="en-GB"/>
              </w:rPr>
            </w:pPr>
          </w:p>
        </w:tc>
      </w:tr>
      <w:tr w:rsidR="00A979A3" w:rsidRPr="00D939BE" w:rsidTr="00EE7B82">
        <w:trPr>
          <w:trHeight w:val="234"/>
        </w:trPr>
        <w:tc>
          <w:tcPr>
            <w:tcW w:w="4410" w:type="dxa"/>
          </w:tcPr>
          <w:p w:rsidR="00A979A3" w:rsidRPr="00D939BE" w:rsidRDefault="00A979A3" w:rsidP="00BC7B13">
            <w:pPr>
              <w:spacing w:after="0" w:line="240" w:lineRule="auto"/>
              <w:rPr>
                <w:b/>
                <w:sz w:val="16"/>
                <w:szCs w:val="16"/>
                <w:lang w:val="en-GB"/>
              </w:rPr>
            </w:pPr>
            <w:r w:rsidRPr="00D939BE">
              <w:rPr>
                <w:b/>
                <w:sz w:val="16"/>
                <w:szCs w:val="16"/>
                <w:lang w:val="en-GB"/>
              </w:rPr>
              <w:t>Structure statistics</w:t>
            </w:r>
          </w:p>
        </w:tc>
        <w:tc>
          <w:tcPr>
            <w:tcW w:w="1710" w:type="dxa"/>
          </w:tcPr>
          <w:p w:rsidR="00A979A3" w:rsidRPr="00D939BE" w:rsidRDefault="00A979A3" w:rsidP="00BC7B13">
            <w:pPr>
              <w:spacing w:after="0" w:line="240" w:lineRule="auto"/>
              <w:rPr>
                <w:b/>
                <w:sz w:val="16"/>
                <w:szCs w:val="16"/>
                <w:lang w:val="en-GB"/>
              </w:rPr>
            </w:pPr>
          </w:p>
        </w:tc>
        <w:tc>
          <w:tcPr>
            <w:tcW w:w="1710" w:type="dxa"/>
          </w:tcPr>
          <w:p w:rsidR="00A979A3" w:rsidRPr="00D939BE" w:rsidRDefault="00A979A3" w:rsidP="00BC7B13">
            <w:pPr>
              <w:spacing w:after="0" w:line="240" w:lineRule="auto"/>
              <w:rPr>
                <w:b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</w:tcPr>
          <w:p w:rsidR="00A979A3" w:rsidRPr="00D939BE" w:rsidRDefault="00A979A3" w:rsidP="00BC7B13">
            <w:pPr>
              <w:spacing w:after="0" w:line="240" w:lineRule="auto"/>
              <w:rPr>
                <w:b/>
                <w:sz w:val="16"/>
                <w:szCs w:val="16"/>
                <w:lang w:val="en-GB"/>
              </w:rPr>
            </w:pPr>
          </w:p>
        </w:tc>
      </w:tr>
      <w:tr w:rsidR="00A979A3" w:rsidRPr="00D939BE" w:rsidTr="00EE7B82">
        <w:trPr>
          <w:trHeight w:val="234"/>
        </w:trPr>
        <w:tc>
          <w:tcPr>
            <w:tcW w:w="44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 xml:space="preserve">Violations (mean and </w:t>
            </w:r>
            <w:proofErr w:type="spellStart"/>
            <w:r w:rsidRPr="00D939BE">
              <w:rPr>
                <w:sz w:val="16"/>
                <w:szCs w:val="16"/>
                <w:lang w:val="en-GB"/>
              </w:rPr>
              <w:t>s.d.</w:t>
            </w:r>
            <w:proofErr w:type="spellEnd"/>
            <w:r w:rsidRPr="00D939BE">
              <w:rPr>
                <w:sz w:val="16"/>
                <w:szCs w:val="16"/>
                <w:lang w:val="en-GB"/>
              </w:rPr>
              <w:t>)</w:t>
            </w:r>
          </w:p>
        </w:tc>
        <w:tc>
          <w:tcPr>
            <w:tcW w:w="17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</w:p>
        </w:tc>
        <w:tc>
          <w:tcPr>
            <w:tcW w:w="17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</w:p>
        </w:tc>
      </w:tr>
      <w:tr w:rsidR="00A979A3" w:rsidRPr="00D939BE" w:rsidTr="00EE7B82">
        <w:trPr>
          <w:trHeight w:val="243"/>
        </w:trPr>
        <w:tc>
          <w:tcPr>
            <w:tcW w:w="44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 xml:space="preserve">    Distance constraints (</w:t>
            </w:r>
            <w:proofErr w:type="gramStart"/>
            <w:r w:rsidRPr="00D939BE">
              <w:rPr>
                <w:sz w:val="16"/>
                <w:szCs w:val="16"/>
                <w:lang w:val="en-GB"/>
              </w:rPr>
              <w:t xml:space="preserve">Å)   </w:t>
            </w:r>
            <w:proofErr w:type="gramEnd"/>
            <w:r w:rsidRPr="00D939BE">
              <w:rPr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17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0.064 ± 0.012</w:t>
            </w:r>
          </w:p>
        </w:tc>
        <w:tc>
          <w:tcPr>
            <w:tcW w:w="17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0.088 ± 0.033</w:t>
            </w:r>
          </w:p>
        </w:tc>
        <w:tc>
          <w:tcPr>
            <w:tcW w:w="162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0.088 ± 0.023</w:t>
            </w:r>
          </w:p>
        </w:tc>
      </w:tr>
      <w:tr w:rsidR="00A979A3" w:rsidRPr="00D939BE" w:rsidTr="00EE7B82">
        <w:trPr>
          <w:trHeight w:val="243"/>
        </w:trPr>
        <w:tc>
          <w:tcPr>
            <w:tcW w:w="44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 xml:space="preserve">    Dihedral angle constraints (º)</w:t>
            </w:r>
          </w:p>
        </w:tc>
        <w:tc>
          <w:tcPr>
            <w:tcW w:w="17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0 ± 0</w:t>
            </w:r>
          </w:p>
        </w:tc>
        <w:tc>
          <w:tcPr>
            <w:tcW w:w="17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0 ± 0</w:t>
            </w:r>
          </w:p>
        </w:tc>
        <w:tc>
          <w:tcPr>
            <w:tcW w:w="162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0 ± 0</w:t>
            </w:r>
          </w:p>
        </w:tc>
      </w:tr>
      <w:tr w:rsidR="00A979A3" w:rsidRPr="00D939BE" w:rsidTr="00EE7B82">
        <w:trPr>
          <w:trHeight w:val="234"/>
        </w:trPr>
        <w:tc>
          <w:tcPr>
            <w:tcW w:w="44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 xml:space="preserve">    Max. dihedral angle violation (</w:t>
            </w:r>
            <w:proofErr w:type="gramStart"/>
            <w:r w:rsidRPr="00D939BE">
              <w:rPr>
                <w:sz w:val="16"/>
                <w:szCs w:val="16"/>
                <w:lang w:val="en-GB"/>
              </w:rPr>
              <w:t xml:space="preserve">º)   </w:t>
            </w:r>
            <w:proofErr w:type="gramEnd"/>
            <w:r w:rsidRPr="00D939BE">
              <w:rPr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17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0</w:t>
            </w:r>
          </w:p>
        </w:tc>
        <w:tc>
          <w:tcPr>
            <w:tcW w:w="17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0</w:t>
            </w:r>
          </w:p>
        </w:tc>
        <w:tc>
          <w:tcPr>
            <w:tcW w:w="162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0</w:t>
            </w:r>
          </w:p>
        </w:tc>
      </w:tr>
      <w:tr w:rsidR="00A979A3" w:rsidRPr="00D939BE" w:rsidTr="00EE7B82">
        <w:trPr>
          <w:trHeight w:val="252"/>
        </w:trPr>
        <w:tc>
          <w:tcPr>
            <w:tcW w:w="4410" w:type="dxa"/>
          </w:tcPr>
          <w:p w:rsidR="00A979A3" w:rsidRPr="0077400F" w:rsidRDefault="00A979A3" w:rsidP="00BC7B13">
            <w:pPr>
              <w:spacing w:after="0" w:line="240" w:lineRule="auto"/>
              <w:rPr>
                <w:sz w:val="16"/>
                <w:szCs w:val="16"/>
                <w:lang w:val="fr-FR"/>
              </w:rPr>
            </w:pPr>
            <w:r w:rsidRPr="0077400F">
              <w:rPr>
                <w:sz w:val="16"/>
                <w:szCs w:val="16"/>
                <w:lang w:val="fr-FR"/>
              </w:rPr>
              <w:t xml:space="preserve">    Max. distance </w:t>
            </w:r>
            <w:proofErr w:type="spellStart"/>
            <w:r w:rsidRPr="0077400F">
              <w:rPr>
                <w:sz w:val="16"/>
                <w:szCs w:val="16"/>
                <w:lang w:val="fr-FR"/>
              </w:rPr>
              <w:t>constraint</w:t>
            </w:r>
            <w:proofErr w:type="spellEnd"/>
            <w:r w:rsidRPr="0077400F">
              <w:rPr>
                <w:sz w:val="16"/>
                <w:szCs w:val="16"/>
                <w:lang w:val="fr-FR"/>
              </w:rPr>
              <w:t xml:space="preserve"> violation (Å) </w:t>
            </w:r>
          </w:p>
        </w:tc>
        <w:tc>
          <w:tcPr>
            <w:tcW w:w="17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0.09</w:t>
            </w:r>
          </w:p>
        </w:tc>
        <w:tc>
          <w:tcPr>
            <w:tcW w:w="17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0.14</w:t>
            </w:r>
          </w:p>
        </w:tc>
        <w:tc>
          <w:tcPr>
            <w:tcW w:w="162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0.13</w:t>
            </w:r>
          </w:p>
        </w:tc>
      </w:tr>
      <w:tr w:rsidR="00A979A3" w:rsidRPr="00D939BE" w:rsidTr="00EE7B82">
        <w:trPr>
          <w:trHeight w:val="225"/>
        </w:trPr>
        <w:tc>
          <w:tcPr>
            <w:tcW w:w="44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Deviations from ideali</w:t>
            </w:r>
            <w:r w:rsidR="00195158" w:rsidRPr="00D939BE">
              <w:rPr>
                <w:sz w:val="16"/>
                <w:szCs w:val="16"/>
                <w:lang w:val="en-GB"/>
              </w:rPr>
              <w:t>s</w:t>
            </w:r>
            <w:r w:rsidRPr="00D939BE">
              <w:rPr>
                <w:sz w:val="16"/>
                <w:szCs w:val="16"/>
                <w:lang w:val="en-GB"/>
              </w:rPr>
              <w:t>ed geometry</w:t>
            </w:r>
          </w:p>
        </w:tc>
        <w:tc>
          <w:tcPr>
            <w:tcW w:w="17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</w:p>
        </w:tc>
        <w:tc>
          <w:tcPr>
            <w:tcW w:w="17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</w:p>
        </w:tc>
      </w:tr>
      <w:tr w:rsidR="00A979A3" w:rsidRPr="00D939BE" w:rsidTr="00EE7B82">
        <w:trPr>
          <w:trHeight w:val="234"/>
        </w:trPr>
        <w:tc>
          <w:tcPr>
            <w:tcW w:w="44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 xml:space="preserve">    Bond lengths (</w:t>
            </w:r>
            <w:proofErr w:type="gramStart"/>
            <w:r w:rsidRPr="00D939BE">
              <w:rPr>
                <w:sz w:val="16"/>
                <w:szCs w:val="16"/>
                <w:lang w:val="en-GB"/>
              </w:rPr>
              <w:t xml:space="preserve">Å)   </w:t>
            </w:r>
            <w:proofErr w:type="gramEnd"/>
            <w:r w:rsidRPr="00D939BE">
              <w:rPr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17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0.010 ± 5.53E-5</w:t>
            </w:r>
          </w:p>
        </w:tc>
        <w:tc>
          <w:tcPr>
            <w:tcW w:w="17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0.011 ± 7.68E-5</w:t>
            </w:r>
          </w:p>
        </w:tc>
        <w:tc>
          <w:tcPr>
            <w:tcW w:w="162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0.011 ± 9.78E-05</w:t>
            </w:r>
          </w:p>
        </w:tc>
      </w:tr>
      <w:tr w:rsidR="00A979A3" w:rsidRPr="00D939BE" w:rsidTr="00EE7B82">
        <w:trPr>
          <w:trHeight w:val="243"/>
        </w:trPr>
        <w:tc>
          <w:tcPr>
            <w:tcW w:w="44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 xml:space="preserve">    Bond angles (º)</w:t>
            </w:r>
          </w:p>
        </w:tc>
        <w:tc>
          <w:tcPr>
            <w:tcW w:w="17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2.046 ± 0.014</w:t>
            </w:r>
          </w:p>
        </w:tc>
        <w:tc>
          <w:tcPr>
            <w:tcW w:w="17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2.112 ± 0.019</w:t>
            </w:r>
          </w:p>
        </w:tc>
        <w:tc>
          <w:tcPr>
            <w:tcW w:w="162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2.169 ± 0.016</w:t>
            </w:r>
          </w:p>
        </w:tc>
      </w:tr>
      <w:tr w:rsidR="00A979A3" w:rsidRPr="00D939BE" w:rsidTr="00EE7B82">
        <w:trPr>
          <w:trHeight w:val="243"/>
        </w:trPr>
        <w:tc>
          <w:tcPr>
            <w:tcW w:w="44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 xml:space="preserve">    </w:t>
            </w:r>
            <w:proofErr w:type="spellStart"/>
            <w:r w:rsidRPr="00D939BE">
              <w:rPr>
                <w:sz w:val="16"/>
                <w:szCs w:val="16"/>
                <w:lang w:val="en-GB"/>
              </w:rPr>
              <w:t>Impropers</w:t>
            </w:r>
            <w:proofErr w:type="spellEnd"/>
            <w:r w:rsidRPr="00D939BE">
              <w:rPr>
                <w:sz w:val="16"/>
                <w:szCs w:val="16"/>
                <w:lang w:val="en-GB"/>
              </w:rPr>
              <w:t xml:space="preserve"> (º)</w:t>
            </w:r>
          </w:p>
        </w:tc>
        <w:tc>
          <w:tcPr>
            <w:tcW w:w="17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17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162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N/A</w:t>
            </w:r>
          </w:p>
        </w:tc>
      </w:tr>
      <w:tr w:rsidR="00A979A3" w:rsidRPr="00D939BE" w:rsidTr="00EE7B82">
        <w:trPr>
          <w:trHeight w:val="234"/>
        </w:trPr>
        <w:tc>
          <w:tcPr>
            <w:tcW w:w="4410" w:type="dxa"/>
          </w:tcPr>
          <w:p w:rsidR="00A979A3" w:rsidRPr="0077400F" w:rsidRDefault="00A979A3" w:rsidP="00BC7B13">
            <w:pPr>
              <w:spacing w:after="0" w:line="240" w:lineRule="auto"/>
              <w:rPr>
                <w:sz w:val="16"/>
                <w:szCs w:val="16"/>
                <w:lang w:val="fr-FR"/>
              </w:rPr>
            </w:pPr>
            <w:proofErr w:type="spellStart"/>
            <w:r w:rsidRPr="0077400F">
              <w:rPr>
                <w:sz w:val="16"/>
                <w:szCs w:val="16"/>
                <w:lang w:val="fr-FR"/>
              </w:rPr>
              <w:t>Average</w:t>
            </w:r>
            <w:proofErr w:type="spellEnd"/>
            <w:r w:rsidRPr="0077400F">
              <w:rPr>
                <w:sz w:val="16"/>
                <w:szCs w:val="16"/>
                <w:lang w:val="fr-FR"/>
              </w:rPr>
              <w:t xml:space="preserve"> </w:t>
            </w:r>
            <w:proofErr w:type="spellStart"/>
            <w:r w:rsidRPr="0077400F">
              <w:rPr>
                <w:sz w:val="16"/>
                <w:szCs w:val="16"/>
                <w:lang w:val="fr-FR"/>
              </w:rPr>
              <w:t>pairwise</w:t>
            </w:r>
            <w:proofErr w:type="spellEnd"/>
            <w:r w:rsidRPr="0077400F">
              <w:rPr>
                <w:sz w:val="16"/>
                <w:szCs w:val="16"/>
                <w:lang w:val="fr-FR"/>
              </w:rPr>
              <w:t xml:space="preserve"> </w:t>
            </w:r>
            <w:proofErr w:type="spellStart"/>
            <w:r w:rsidRPr="0077400F">
              <w:rPr>
                <w:sz w:val="16"/>
                <w:szCs w:val="16"/>
                <w:lang w:val="fr-FR"/>
              </w:rPr>
              <w:t>r.m.s</w:t>
            </w:r>
            <w:proofErr w:type="spellEnd"/>
            <w:r w:rsidRPr="0077400F">
              <w:rPr>
                <w:sz w:val="16"/>
                <w:szCs w:val="16"/>
                <w:lang w:val="fr-FR"/>
              </w:rPr>
              <w:t xml:space="preserve">. </w:t>
            </w:r>
            <w:proofErr w:type="spellStart"/>
            <w:r w:rsidRPr="0077400F">
              <w:rPr>
                <w:sz w:val="16"/>
                <w:szCs w:val="16"/>
                <w:lang w:val="fr-FR"/>
              </w:rPr>
              <w:t>deviation</w:t>
            </w:r>
            <w:proofErr w:type="spellEnd"/>
            <w:r w:rsidRPr="0077400F">
              <w:rPr>
                <w:sz w:val="16"/>
                <w:szCs w:val="16"/>
                <w:lang w:val="fr-FR"/>
              </w:rPr>
              <w:t>** (</w:t>
            </w:r>
            <w:proofErr w:type="gramStart"/>
            <w:r w:rsidRPr="0077400F">
              <w:rPr>
                <w:sz w:val="16"/>
                <w:szCs w:val="16"/>
                <w:lang w:val="fr-FR"/>
              </w:rPr>
              <w:t xml:space="preserve">Å)   </w:t>
            </w:r>
            <w:proofErr w:type="gramEnd"/>
            <w:r w:rsidRPr="0077400F">
              <w:rPr>
                <w:sz w:val="16"/>
                <w:szCs w:val="16"/>
                <w:lang w:val="fr-FR"/>
              </w:rPr>
              <w:t xml:space="preserve"> </w:t>
            </w:r>
          </w:p>
        </w:tc>
        <w:tc>
          <w:tcPr>
            <w:tcW w:w="1710" w:type="dxa"/>
          </w:tcPr>
          <w:p w:rsidR="00A979A3" w:rsidRPr="00D939BE" w:rsidRDefault="00A979A3" w:rsidP="007141A1">
            <w:pPr>
              <w:spacing w:after="0" w:line="240" w:lineRule="auto"/>
              <w:rPr>
                <w:b/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Residues 6734</w:t>
            </w:r>
            <w:r w:rsidR="007141A1" w:rsidRPr="00D939BE">
              <w:rPr>
                <w:rFonts w:cstheme="minorHAnsi"/>
                <w:sz w:val="16"/>
                <w:szCs w:val="16"/>
                <w:lang w:val="en-GB"/>
              </w:rPr>
              <w:t>−</w:t>
            </w:r>
            <w:r w:rsidRPr="00D939BE">
              <w:rPr>
                <w:sz w:val="16"/>
                <w:szCs w:val="16"/>
                <w:lang w:val="en-GB"/>
              </w:rPr>
              <w:t>6809</w:t>
            </w:r>
          </w:p>
        </w:tc>
        <w:tc>
          <w:tcPr>
            <w:tcW w:w="1710" w:type="dxa"/>
          </w:tcPr>
          <w:p w:rsidR="00A979A3" w:rsidRPr="00D939BE" w:rsidRDefault="00A979A3" w:rsidP="007141A1">
            <w:pPr>
              <w:spacing w:after="0" w:line="240" w:lineRule="auto"/>
              <w:rPr>
                <w:b/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Residues 1082</w:t>
            </w:r>
            <w:r w:rsidR="007141A1" w:rsidRPr="00D939BE">
              <w:rPr>
                <w:rFonts w:cstheme="minorHAnsi"/>
                <w:sz w:val="16"/>
                <w:szCs w:val="16"/>
                <w:lang w:val="en-GB"/>
              </w:rPr>
              <w:t>−</w:t>
            </w:r>
            <w:r w:rsidRPr="00D939BE">
              <w:rPr>
                <w:sz w:val="16"/>
                <w:szCs w:val="16"/>
                <w:lang w:val="en-GB"/>
              </w:rPr>
              <w:t>1158</w:t>
            </w:r>
          </w:p>
        </w:tc>
        <w:tc>
          <w:tcPr>
            <w:tcW w:w="1620" w:type="dxa"/>
          </w:tcPr>
          <w:p w:rsidR="00A979A3" w:rsidRPr="00D939BE" w:rsidRDefault="00A979A3" w:rsidP="007141A1">
            <w:pPr>
              <w:spacing w:after="0" w:line="240" w:lineRule="auto"/>
              <w:rPr>
                <w:b/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Residues 1877</w:t>
            </w:r>
            <w:r w:rsidR="007141A1" w:rsidRPr="00D939BE">
              <w:rPr>
                <w:rFonts w:cstheme="minorHAnsi"/>
                <w:sz w:val="16"/>
                <w:szCs w:val="16"/>
                <w:lang w:val="en-GB"/>
              </w:rPr>
              <w:t>−</w:t>
            </w:r>
            <w:r w:rsidRPr="00D939BE">
              <w:rPr>
                <w:sz w:val="16"/>
                <w:szCs w:val="16"/>
                <w:lang w:val="en-GB"/>
              </w:rPr>
              <w:t>1944</w:t>
            </w:r>
          </w:p>
        </w:tc>
      </w:tr>
      <w:tr w:rsidR="00A979A3" w:rsidRPr="00D939BE" w:rsidTr="00EE7B82">
        <w:trPr>
          <w:trHeight w:val="225"/>
        </w:trPr>
        <w:tc>
          <w:tcPr>
            <w:tcW w:w="44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 xml:space="preserve">    Heavy     </w:t>
            </w:r>
          </w:p>
        </w:tc>
        <w:tc>
          <w:tcPr>
            <w:tcW w:w="17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0.43</w:t>
            </w:r>
            <w:r w:rsidR="007141A1" w:rsidRPr="00D939BE">
              <w:rPr>
                <w:sz w:val="16"/>
                <w:szCs w:val="16"/>
                <w:lang w:val="en-GB"/>
              </w:rPr>
              <w:t xml:space="preserve"> </w:t>
            </w:r>
            <w:r w:rsidRPr="00D939BE">
              <w:rPr>
                <w:sz w:val="16"/>
                <w:szCs w:val="16"/>
                <w:lang w:val="en-GB"/>
              </w:rPr>
              <w:t>±</w:t>
            </w:r>
            <w:r w:rsidR="007141A1" w:rsidRPr="00D939BE">
              <w:rPr>
                <w:sz w:val="16"/>
                <w:szCs w:val="16"/>
                <w:lang w:val="en-GB"/>
              </w:rPr>
              <w:t xml:space="preserve"> </w:t>
            </w:r>
            <w:r w:rsidRPr="00D939BE">
              <w:rPr>
                <w:sz w:val="16"/>
                <w:szCs w:val="16"/>
                <w:lang w:val="en-GB"/>
              </w:rPr>
              <w:t>0.08</w:t>
            </w:r>
          </w:p>
        </w:tc>
        <w:tc>
          <w:tcPr>
            <w:tcW w:w="17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0.87</w:t>
            </w:r>
            <w:r w:rsidR="007141A1" w:rsidRPr="00D939BE">
              <w:rPr>
                <w:sz w:val="16"/>
                <w:szCs w:val="16"/>
                <w:lang w:val="en-GB"/>
              </w:rPr>
              <w:t xml:space="preserve"> </w:t>
            </w:r>
            <w:r w:rsidRPr="00D939BE">
              <w:rPr>
                <w:sz w:val="16"/>
                <w:szCs w:val="16"/>
                <w:lang w:val="en-GB"/>
              </w:rPr>
              <w:t>±</w:t>
            </w:r>
            <w:r w:rsidR="007141A1" w:rsidRPr="00D939BE">
              <w:rPr>
                <w:sz w:val="16"/>
                <w:szCs w:val="16"/>
                <w:lang w:val="en-GB"/>
              </w:rPr>
              <w:t xml:space="preserve"> </w:t>
            </w:r>
            <w:r w:rsidRPr="00D939BE">
              <w:rPr>
                <w:sz w:val="16"/>
                <w:szCs w:val="16"/>
                <w:lang w:val="en-GB"/>
              </w:rPr>
              <w:t>0.13</w:t>
            </w:r>
          </w:p>
        </w:tc>
        <w:tc>
          <w:tcPr>
            <w:tcW w:w="162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0.53</w:t>
            </w:r>
            <w:r w:rsidR="007141A1" w:rsidRPr="00D939BE">
              <w:rPr>
                <w:sz w:val="16"/>
                <w:szCs w:val="16"/>
                <w:lang w:val="en-GB"/>
              </w:rPr>
              <w:t xml:space="preserve"> </w:t>
            </w:r>
            <w:r w:rsidRPr="00D939BE">
              <w:rPr>
                <w:sz w:val="16"/>
                <w:szCs w:val="16"/>
                <w:lang w:val="en-GB"/>
              </w:rPr>
              <w:t>±</w:t>
            </w:r>
            <w:r w:rsidR="007141A1" w:rsidRPr="00D939BE">
              <w:rPr>
                <w:sz w:val="16"/>
                <w:szCs w:val="16"/>
                <w:lang w:val="en-GB"/>
              </w:rPr>
              <w:t xml:space="preserve"> </w:t>
            </w:r>
            <w:r w:rsidRPr="00D939BE">
              <w:rPr>
                <w:sz w:val="16"/>
                <w:szCs w:val="16"/>
                <w:lang w:val="en-GB"/>
              </w:rPr>
              <w:t>0.09</w:t>
            </w:r>
          </w:p>
        </w:tc>
      </w:tr>
      <w:tr w:rsidR="00A979A3" w:rsidRPr="00D939BE" w:rsidTr="00E14EDB">
        <w:tc>
          <w:tcPr>
            <w:tcW w:w="44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 xml:space="preserve">    Backbone  </w:t>
            </w:r>
          </w:p>
        </w:tc>
        <w:tc>
          <w:tcPr>
            <w:tcW w:w="17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1.23</w:t>
            </w:r>
            <w:r w:rsidR="007141A1" w:rsidRPr="00D939BE">
              <w:rPr>
                <w:sz w:val="16"/>
                <w:szCs w:val="16"/>
                <w:lang w:val="en-GB"/>
              </w:rPr>
              <w:t xml:space="preserve"> </w:t>
            </w:r>
            <w:r w:rsidRPr="00D939BE">
              <w:rPr>
                <w:sz w:val="16"/>
                <w:szCs w:val="16"/>
                <w:lang w:val="en-GB"/>
              </w:rPr>
              <w:t>±</w:t>
            </w:r>
            <w:r w:rsidR="007141A1" w:rsidRPr="00D939BE">
              <w:rPr>
                <w:sz w:val="16"/>
                <w:szCs w:val="16"/>
                <w:lang w:val="en-GB"/>
              </w:rPr>
              <w:t xml:space="preserve"> </w:t>
            </w:r>
            <w:r w:rsidRPr="00D939BE">
              <w:rPr>
                <w:sz w:val="16"/>
                <w:szCs w:val="16"/>
                <w:lang w:val="en-GB"/>
              </w:rPr>
              <w:t>0.15</w:t>
            </w:r>
          </w:p>
        </w:tc>
        <w:tc>
          <w:tcPr>
            <w:tcW w:w="171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1.71</w:t>
            </w:r>
            <w:r w:rsidR="007141A1" w:rsidRPr="00D939BE">
              <w:rPr>
                <w:sz w:val="16"/>
                <w:szCs w:val="16"/>
                <w:lang w:val="en-GB"/>
              </w:rPr>
              <w:t xml:space="preserve"> </w:t>
            </w:r>
            <w:r w:rsidRPr="00D939BE">
              <w:rPr>
                <w:sz w:val="16"/>
                <w:szCs w:val="16"/>
                <w:lang w:val="en-GB"/>
              </w:rPr>
              <w:t>±</w:t>
            </w:r>
            <w:r w:rsidR="007141A1" w:rsidRPr="00D939BE">
              <w:rPr>
                <w:sz w:val="16"/>
                <w:szCs w:val="16"/>
                <w:lang w:val="en-GB"/>
              </w:rPr>
              <w:t xml:space="preserve"> </w:t>
            </w:r>
            <w:r w:rsidRPr="00D939BE">
              <w:rPr>
                <w:sz w:val="16"/>
                <w:szCs w:val="16"/>
                <w:lang w:val="en-GB"/>
              </w:rPr>
              <w:t>0.14</w:t>
            </w:r>
          </w:p>
        </w:tc>
        <w:tc>
          <w:tcPr>
            <w:tcW w:w="1620" w:type="dxa"/>
          </w:tcPr>
          <w:p w:rsidR="00A979A3" w:rsidRPr="00D939BE" w:rsidRDefault="00A979A3" w:rsidP="00BC7B13">
            <w:pPr>
              <w:spacing w:after="0" w:line="240" w:lineRule="auto"/>
              <w:rPr>
                <w:sz w:val="16"/>
                <w:szCs w:val="16"/>
                <w:lang w:val="en-GB"/>
              </w:rPr>
            </w:pPr>
            <w:r w:rsidRPr="00D939BE">
              <w:rPr>
                <w:sz w:val="16"/>
                <w:szCs w:val="16"/>
                <w:lang w:val="en-GB"/>
              </w:rPr>
              <w:t>1.11</w:t>
            </w:r>
            <w:r w:rsidR="007141A1" w:rsidRPr="00D939BE">
              <w:rPr>
                <w:sz w:val="16"/>
                <w:szCs w:val="16"/>
                <w:lang w:val="en-GB"/>
              </w:rPr>
              <w:t xml:space="preserve"> </w:t>
            </w:r>
            <w:r w:rsidRPr="00D939BE">
              <w:rPr>
                <w:sz w:val="16"/>
                <w:szCs w:val="16"/>
                <w:lang w:val="en-GB"/>
              </w:rPr>
              <w:t>±</w:t>
            </w:r>
            <w:r w:rsidR="007141A1" w:rsidRPr="00D939BE">
              <w:rPr>
                <w:sz w:val="16"/>
                <w:szCs w:val="16"/>
                <w:lang w:val="en-GB"/>
              </w:rPr>
              <w:t xml:space="preserve"> </w:t>
            </w:r>
            <w:r w:rsidRPr="00D939BE">
              <w:rPr>
                <w:sz w:val="16"/>
                <w:szCs w:val="16"/>
                <w:lang w:val="en-GB"/>
              </w:rPr>
              <w:t>0.12</w:t>
            </w:r>
          </w:p>
        </w:tc>
      </w:tr>
    </w:tbl>
    <w:p w:rsidR="00A979A3" w:rsidRPr="00D939BE" w:rsidRDefault="00A979A3" w:rsidP="00BC7B13">
      <w:pPr>
        <w:spacing w:after="0" w:line="240" w:lineRule="auto"/>
        <w:rPr>
          <w:sz w:val="16"/>
          <w:szCs w:val="16"/>
          <w:lang w:val="en-GB"/>
        </w:rPr>
      </w:pPr>
      <w:r w:rsidRPr="00D939BE">
        <w:rPr>
          <w:sz w:val="16"/>
          <w:szCs w:val="16"/>
          <w:lang w:val="en-GB"/>
        </w:rPr>
        <w:t xml:space="preserve">**Pairwise </w:t>
      </w:r>
      <w:proofErr w:type="spellStart"/>
      <w:r w:rsidRPr="00D939BE">
        <w:rPr>
          <w:sz w:val="16"/>
          <w:szCs w:val="16"/>
          <w:lang w:val="en-GB"/>
        </w:rPr>
        <w:t>r.m.s.</w:t>
      </w:r>
      <w:proofErr w:type="spellEnd"/>
      <w:r w:rsidRPr="00D939BE">
        <w:rPr>
          <w:sz w:val="16"/>
          <w:szCs w:val="16"/>
          <w:lang w:val="en-GB"/>
        </w:rPr>
        <w:t xml:space="preserve"> deviation was calculated among 20 refined structures.</w:t>
      </w:r>
    </w:p>
    <w:p w:rsidR="00A04659" w:rsidRPr="00D939BE" w:rsidRDefault="00A04659">
      <w:pPr>
        <w:rPr>
          <w:b/>
          <w:lang w:val="en-GB"/>
        </w:rPr>
      </w:pPr>
      <w:r w:rsidRPr="00D939BE">
        <w:rPr>
          <w:b/>
          <w:lang w:val="en-GB"/>
        </w:rPr>
        <w:br w:type="page"/>
      </w:r>
    </w:p>
    <w:p w:rsidR="00534BD8" w:rsidRPr="00D939BE" w:rsidRDefault="003B0052" w:rsidP="00534BD8">
      <w:pPr>
        <w:spacing w:after="0"/>
        <w:rPr>
          <w:b/>
          <w:sz w:val="18"/>
          <w:szCs w:val="18"/>
          <w:lang w:val="en-GB"/>
        </w:rPr>
      </w:pPr>
      <w:r w:rsidRPr="00D939BE">
        <w:rPr>
          <w:b/>
          <w:sz w:val="18"/>
          <w:szCs w:val="18"/>
          <w:lang w:val="en-GB"/>
        </w:rPr>
        <w:lastRenderedPageBreak/>
        <w:t>Supplementary References</w:t>
      </w:r>
      <w:bookmarkEnd w:id="1"/>
    </w:p>
    <w:p w:rsidR="00212440" w:rsidRPr="00D939BE" w:rsidRDefault="00212440" w:rsidP="002155CC">
      <w:pPr>
        <w:pStyle w:val="Bibliography"/>
        <w:tabs>
          <w:tab w:val="clear" w:pos="264"/>
        </w:tabs>
        <w:spacing w:line="259" w:lineRule="auto"/>
        <w:ind w:left="360" w:hanging="389"/>
        <w:rPr>
          <w:rFonts w:ascii="Calibri" w:hAnsi="Calibri"/>
          <w:sz w:val="18"/>
          <w:szCs w:val="18"/>
          <w:lang w:val="en-GB"/>
        </w:rPr>
      </w:pPr>
      <w:r w:rsidRPr="00D939BE">
        <w:rPr>
          <w:rFonts w:ascii="Calibri" w:hAnsi="Calibri"/>
          <w:sz w:val="18"/>
          <w:szCs w:val="18"/>
          <w:lang w:val="en-GB"/>
        </w:rPr>
        <w:t>1.</w:t>
      </w:r>
      <w:r w:rsidRPr="00D939BE">
        <w:rPr>
          <w:rFonts w:ascii="Calibri" w:hAnsi="Calibri"/>
          <w:sz w:val="18"/>
          <w:szCs w:val="18"/>
          <w:lang w:val="en-GB"/>
        </w:rPr>
        <w:tab/>
        <w:t xml:space="preserve">Cobb, R. E., Wang, Y. &amp; Zhao, H. High-efficiency multiplex genome editing of Streptomyces species using an engineered CRISPR/Cas system. </w:t>
      </w:r>
      <w:r w:rsidRPr="00D939BE">
        <w:rPr>
          <w:rFonts w:ascii="Calibri" w:hAnsi="Calibri"/>
          <w:i/>
          <w:iCs/>
          <w:sz w:val="18"/>
          <w:szCs w:val="18"/>
          <w:lang w:val="en-GB"/>
        </w:rPr>
        <w:t>ACS Synth. Biol.</w:t>
      </w:r>
      <w:r w:rsidRPr="00D939BE">
        <w:rPr>
          <w:rFonts w:ascii="Calibri" w:hAnsi="Calibri"/>
          <w:sz w:val="18"/>
          <w:szCs w:val="18"/>
          <w:lang w:val="en-GB"/>
        </w:rPr>
        <w:t xml:space="preserve"> </w:t>
      </w:r>
      <w:r w:rsidRPr="00D939BE">
        <w:rPr>
          <w:rFonts w:ascii="Calibri" w:hAnsi="Calibri"/>
          <w:b/>
          <w:bCs/>
          <w:sz w:val="18"/>
          <w:szCs w:val="18"/>
          <w:lang w:val="en-GB"/>
        </w:rPr>
        <w:t>4</w:t>
      </w:r>
      <w:r w:rsidRPr="00D939BE">
        <w:rPr>
          <w:rFonts w:ascii="Calibri" w:hAnsi="Calibri"/>
          <w:sz w:val="18"/>
          <w:szCs w:val="18"/>
          <w:lang w:val="en-GB"/>
        </w:rPr>
        <w:t>, 723–728 (2</w:t>
      </w:r>
      <w:bookmarkStart w:id="3" w:name="_GoBack"/>
      <w:bookmarkEnd w:id="3"/>
      <w:r w:rsidRPr="00D939BE">
        <w:rPr>
          <w:rFonts w:ascii="Calibri" w:hAnsi="Calibri"/>
          <w:sz w:val="18"/>
          <w:szCs w:val="18"/>
          <w:lang w:val="en-GB"/>
        </w:rPr>
        <w:t>015).</w:t>
      </w:r>
    </w:p>
    <w:p w:rsidR="00212440" w:rsidRPr="00D939BE" w:rsidRDefault="00212440" w:rsidP="002155CC">
      <w:pPr>
        <w:pStyle w:val="Bibliography"/>
        <w:tabs>
          <w:tab w:val="clear" w:pos="264"/>
        </w:tabs>
        <w:spacing w:line="259" w:lineRule="auto"/>
        <w:ind w:left="360" w:hanging="389"/>
        <w:rPr>
          <w:rFonts w:ascii="Calibri" w:hAnsi="Calibri"/>
          <w:sz w:val="18"/>
          <w:szCs w:val="18"/>
          <w:lang w:val="en-GB"/>
        </w:rPr>
      </w:pPr>
      <w:r w:rsidRPr="00D939BE">
        <w:rPr>
          <w:rFonts w:ascii="Calibri" w:hAnsi="Calibri"/>
          <w:sz w:val="18"/>
          <w:szCs w:val="18"/>
          <w:lang w:val="en-GB"/>
        </w:rPr>
        <w:t>2.</w:t>
      </w:r>
      <w:r w:rsidRPr="00D939BE">
        <w:rPr>
          <w:rFonts w:ascii="Calibri" w:hAnsi="Calibri"/>
          <w:sz w:val="18"/>
          <w:szCs w:val="18"/>
          <w:lang w:val="en-GB"/>
        </w:rPr>
        <w:tab/>
        <w:t xml:space="preserve">Hanahan, D. Studies on transformation of </w:t>
      </w:r>
      <w:r w:rsidRPr="00D939BE">
        <w:rPr>
          <w:rFonts w:ascii="Calibri" w:hAnsi="Calibri"/>
          <w:i/>
          <w:sz w:val="18"/>
          <w:szCs w:val="18"/>
          <w:lang w:val="en-GB"/>
        </w:rPr>
        <w:t>Escherichia coli</w:t>
      </w:r>
      <w:r w:rsidRPr="00D939BE">
        <w:rPr>
          <w:rFonts w:ascii="Calibri" w:hAnsi="Calibri"/>
          <w:sz w:val="18"/>
          <w:szCs w:val="18"/>
          <w:lang w:val="en-GB"/>
        </w:rPr>
        <w:t xml:space="preserve"> with plasmids. </w:t>
      </w:r>
      <w:r w:rsidRPr="00D939BE">
        <w:rPr>
          <w:rFonts w:ascii="Calibri" w:hAnsi="Calibri"/>
          <w:i/>
          <w:iCs/>
          <w:sz w:val="18"/>
          <w:szCs w:val="18"/>
          <w:lang w:val="en-GB"/>
        </w:rPr>
        <w:t>J. Mol. Biol.</w:t>
      </w:r>
      <w:r w:rsidRPr="00D939BE">
        <w:rPr>
          <w:rFonts w:ascii="Calibri" w:hAnsi="Calibri"/>
          <w:sz w:val="18"/>
          <w:szCs w:val="18"/>
          <w:lang w:val="en-GB"/>
        </w:rPr>
        <w:t xml:space="preserve"> </w:t>
      </w:r>
      <w:r w:rsidRPr="00D939BE">
        <w:rPr>
          <w:rFonts w:ascii="Calibri" w:hAnsi="Calibri"/>
          <w:b/>
          <w:bCs/>
          <w:sz w:val="18"/>
          <w:szCs w:val="18"/>
          <w:lang w:val="en-GB"/>
        </w:rPr>
        <w:t>166</w:t>
      </w:r>
      <w:r w:rsidRPr="00D939BE">
        <w:rPr>
          <w:rFonts w:ascii="Calibri" w:hAnsi="Calibri"/>
          <w:sz w:val="18"/>
          <w:szCs w:val="18"/>
          <w:lang w:val="en-GB"/>
        </w:rPr>
        <w:t>, 557–580 (1983).</w:t>
      </w:r>
    </w:p>
    <w:p w:rsidR="00325973" w:rsidRPr="001B6B2B" w:rsidRDefault="00212440" w:rsidP="001B6B2B">
      <w:pPr>
        <w:pStyle w:val="Bibliography"/>
        <w:tabs>
          <w:tab w:val="clear" w:pos="264"/>
        </w:tabs>
        <w:spacing w:line="259" w:lineRule="auto"/>
        <w:ind w:left="360" w:hanging="389"/>
        <w:rPr>
          <w:rFonts w:ascii="Calibri" w:hAnsi="Calibri"/>
          <w:sz w:val="18"/>
          <w:szCs w:val="18"/>
          <w:lang w:val="en-GB"/>
        </w:rPr>
      </w:pPr>
      <w:r w:rsidRPr="00D939BE">
        <w:rPr>
          <w:rFonts w:ascii="Calibri" w:hAnsi="Calibri"/>
          <w:sz w:val="18"/>
          <w:szCs w:val="18"/>
          <w:lang w:val="en-GB"/>
        </w:rPr>
        <w:t>3.</w:t>
      </w:r>
      <w:r w:rsidRPr="00D939BE">
        <w:rPr>
          <w:rFonts w:ascii="Calibri" w:hAnsi="Calibri"/>
          <w:sz w:val="18"/>
          <w:szCs w:val="18"/>
          <w:lang w:val="en-GB"/>
        </w:rPr>
        <w:tab/>
        <w:t xml:space="preserve">MacNeil, D. J. </w:t>
      </w:r>
      <w:r w:rsidRPr="00D939BE">
        <w:rPr>
          <w:rFonts w:ascii="Calibri" w:hAnsi="Calibri"/>
          <w:i/>
          <w:iCs/>
          <w:sz w:val="18"/>
          <w:szCs w:val="18"/>
          <w:lang w:val="en-GB"/>
        </w:rPr>
        <w:t>et al.</w:t>
      </w:r>
      <w:r w:rsidRPr="00D939BE">
        <w:rPr>
          <w:rFonts w:ascii="Calibri" w:hAnsi="Calibri"/>
          <w:sz w:val="18"/>
          <w:szCs w:val="18"/>
          <w:lang w:val="en-GB"/>
        </w:rPr>
        <w:t xml:space="preserve"> Analysis of </w:t>
      </w:r>
      <w:r w:rsidRPr="00D939BE">
        <w:rPr>
          <w:rFonts w:ascii="Calibri" w:hAnsi="Calibri"/>
          <w:i/>
          <w:sz w:val="18"/>
          <w:szCs w:val="18"/>
          <w:lang w:val="en-GB"/>
        </w:rPr>
        <w:t xml:space="preserve">Streptomyces </w:t>
      </w:r>
      <w:proofErr w:type="spellStart"/>
      <w:r w:rsidRPr="00D939BE">
        <w:rPr>
          <w:rFonts w:ascii="Calibri" w:hAnsi="Calibri"/>
          <w:i/>
          <w:sz w:val="18"/>
          <w:szCs w:val="18"/>
          <w:lang w:val="en-GB"/>
        </w:rPr>
        <w:t>avermitilis</w:t>
      </w:r>
      <w:proofErr w:type="spellEnd"/>
      <w:r w:rsidRPr="00D939BE">
        <w:rPr>
          <w:rFonts w:ascii="Calibri" w:hAnsi="Calibri"/>
          <w:sz w:val="18"/>
          <w:szCs w:val="18"/>
          <w:lang w:val="en-GB"/>
        </w:rPr>
        <w:t xml:space="preserve"> genes required for </w:t>
      </w:r>
      <w:proofErr w:type="spellStart"/>
      <w:r w:rsidRPr="00D939BE">
        <w:rPr>
          <w:rFonts w:ascii="Calibri" w:hAnsi="Calibri"/>
          <w:sz w:val="18"/>
          <w:szCs w:val="18"/>
          <w:lang w:val="en-GB"/>
        </w:rPr>
        <w:t>avermectin</w:t>
      </w:r>
      <w:proofErr w:type="spellEnd"/>
      <w:r w:rsidRPr="00D939BE">
        <w:rPr>
          <w:rFonts w:ascii="Calibri" w:hAnsi="Calibri"/>
          <w:sz w:val="18"/>
          <w:szCs w:val="18"/>
          <w:lang w:val="en-GB"/>
        </w:rPr>
        <w:t xml:space="preserve"> biosynthesis utilizing a novel integration vector. </w:t>
      </w:r>
      <w:r w:rsidRPr="00D939BE">
        <w:rPr>
          <w:rFonts w:ascii="Calibri" w:hAnsi="Calibri"/>
          <w:i/>
          <w:iCs/>
          <w:sz w:val="18"/>
          <w:szCs w:val="18"/>
          <w:lang w:val="en-GB"/>
        </w:rPr>
        <w:t>Gene</w:t>
      </w:r>
      <w:r w:rsidRPr="00D939BE">
        <w:rPr>
          <w:rFonts w:ascii="Calibri" w:hAnsi="Calibri"/>
          <w:sz w:val="18"/>
          <w:szCs w:val="18"/>
          <w:lang w:val="en-GB"/>
        </w:rPr>
        <w:t xml:space="preserve"> </w:t>
      </w:r>
      <w:r w:rsidRPr="00D939BE">
        <w:rPr>
          <w:rFonts w:ascii="Calibri" w:hAnsi="Calibri"/>
          <w:b/>
          <w:bCs/>
          <w:sz w:val="18"/>
          <w:szCs w:val="18"/>
          <w:lang w:val="en-GB"/>
        </w:rPr>
        <w:t>111</w:t>
      </w:r>
      <w:r w:rsidRPr="00D939BE">
        <w:rPr>
          <w:rFonts w:ascii="Calibri" w:hAnsi="Calibri"/>
          <w:sz w:val="18"/>
          <w:szCs w:val="18"/>
          <w:lang w:val="en-GB"/>
        </w:rPr>
        <w:t>, 61–68 (1992).</w:t>
      </w:r>
    </w:p>
    <w:sectPr w:rsidR="00325973" w:rsidRPr="001B6B2B">
      <w:foot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D6A36" w:rsidRDefault="006D6A36" w:rsidP="003B72F1">
      <w:pPr>
        <w:spacing w:after="0" w:line="240" w:lineRule="auto"/>
      </w:pPr>
      <w:r>
        <w:separator/>
      </w:r>
    </w:p>
  </w:endnote>
  <w:endnote w:type="continuationSeparator" w:id="0">
    <w:p w:rsidR="006D6A36" w:rsidRDefault="006D6A36" w:rsidP="003B72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0397638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46DAB" w:rsidRDefault="00346DA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346DAB" w:rsidRDefault="00346DA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D6A36" w:rsidRDefault="006D6A36" w:rsidP="003B72F1">
      <w:pPr>
        <w:spacing w:after="0" w:line="240" w:lineRule="auto"/>
      </w:pPr>
      <w:r>
        <w:separator/>
      </w:r>
    </w:p>
  </w:footnote>
  <w:footnote w:type="continuationSeparator" w:id="0">
    <w:p w:rsidR="006D6A36" w:rsidRDefault="006D6A36" w:rsidP="003B72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CA5669"/>
    <w:multiLevelType w:val="hybridMultilevel"/>
    <w:tmpl w:val="3BF46CEA"/>
    <w:lvl w:ilvl="0" w:tplc="A0C65D1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7E3D"/>
    <w:rsid w:val="0000605E"/>
    <w:rsid w:val="000072C7"/>
    <w:rsid w:val="00033012"/>
    <w:rsid w:val="000369B3"/>
    <w:rsid w:val="000A64D0"/>
    <w:rsid w:val="000A7B37"/>
    <w:rsid w:val="000C59F4"/>
    <w:rsid w:val="00134EB5"/>
    <w:rsid w:val="00141E92"/>
    <w:rsid w:val="001442D2"/>
    <w:rsid w:val="00144AA2"/>
    <w:rsid w:val="00147F87"/>
    <w:rsid w:val="001641C0"/>
    <w:rsid w:val="00195158"/>
    <w:rsid w:val="001B504B"/>
    <w:rsid w:val="001B6B2B"/>
    <w:rsid w:val="001F0A44"/>
    <w:rsid w:val="00212440"/>
    <w:rsid w:val="002155CC"/>
    <w:rsid w:val="00252D76"/>
    <w:rsid w:val="00287E3D"/>
    <w:rsid w:val="0029645C"/>
    <w:rsid w:val="002B42F3"/>
    <w:rsid w:val="002B5A26"/>
    <w:rsid w:val="002D3A77"/>
    <w:rsid w:val="00303C8C"/>
    <w:rsid w:val="00315C02"/>
    <w:rsid w:val="003220C5"/>
    <w:rsid w:val="00325973"/>
    <w:rsid w:val="00346DAB"/>
    <w:rsid w:val="003600AE"/>
    <w:rsid w:val="003846F3"/>
    <w:rsid w:val="00396F67"/>
    <w:rsid w:val="003A4557"/>
    <w:rsid w:val="003B0052"/>
    <w:rsid w:val="003B72F1"/>
    <w:rsid w:val="003E011B"/>
    <w:rsid w:val="00412C90"/>
    <w:rsid w:val="00416DBC"/>
    <w:rsid w:val="0041759C"/>
    <w:rsid w:val="004262DB"/>
    <w:rsid w:val="00427677"/>
    <w:rsid w:val="00435599"/>
    <w:rsid w:val="004478AD"/>
    <w:rsid w:val="00470ECF"/>
    <w:rsid w:val="00481805"/>
    <w:rsid w:val="004C6ADB"/>
    <w:rsid w:val="004F22C3"/>
    <w:rsid w:val="004F26BA"/>
    <w:rsid w:val="004F2D7A"/>
    <w:rsid w:val="00534BD8"/>
    <w:rsid w:val="005416FE"/>
    <w:rsid w:val="00571057"/>
    <w:rsid w:val="005A302F"/>
    <w:rsid w:val="005A5096"/>
    <w:rsid w:val="005B417F"/>
    <w:rsid w:val="005E7E92"/>
    <w:rsid w:val="00606AB5"/>
    <w:rsid w:val="00611952"/>
    <w:rsid w:val="00612C33"/>
    <w:rsid w:val="00661F79"/>
    <w:rsid w:val="00691B44"/>
    <w:rsid w:val="006A116C"/>
    <w:rsid w:val="006A2BE4"/>
    <w:rsid w:val="006A77A7"/>
    <w:rsid w:val="006D6A36"/>
    <w:rsid w:val="006E077C"/>
    <w:rsid w:val="006F5591"/>
    <w:rsid w:val="006F6B3B"/>
    <w:rsid w:val="006F70F4"/>
    <w:rsid w:val="007003BD"/>
    <w:rsid w:val="00706CB8"/>
    <w:rsid w:val="007141A1"/>
    <w:rsid w:val="00733E94"/>
    <w:rsid w:val="00770BF4"/>
    <w:rsid w:val="0077400F"/>
    <w:rsid w:val="00790BCC"/>
    <w:rsid w:val="007B6A1E"/>
    <w:rsid w:val="007B73C4"/>
    <w:rsid w:val="007C74F1"/>
    <w:rsid w:val="00814574"/>
    <w:rsid w:val="008372BA"/>
    <w:rsid w:val="00860B2B"/>
    <w:rsid w:val="00862274"/>
    <w:rsid w:val="008A261E"/>
    <w:rsid w:val="008A5746"/>
    <w:rsid w:val="008C51EC"/>
    <w:rsid w:val="008D04C0"/>
    <w:rsid w:val="008E3691"/>
    <w:rsid w:val="008E6BCB"/>
    <w:rsid w:val="008E7C94"/>
    <w:rsid w:val="00915087"/>
    <w:rsid w:val="009442F1"/>
    <w:rsid w:val="009447E0"/>
    <w:rsid w:val="00962693"/>
    <w:rsid w:val="009627EA"/>
    <w:rsid w:val="009978F4"/>
    <w:rsid w:val="009A6A85"/>
    <w:rsid w:val="009D6732"/>
    <w:rsid w:val="009D7930"/>
    <w:rsid w:val="009E455A"/>
    <w:rsid w:val="009F01BF"/>
    <w:rsid w:val="009F7B95"/>
    <w:rsid w:val="00A04659"/>
    <w:rsid w:val="00A13895"/>
    <w:rsid w:val="00A23286"/>
    <w:rsid w:val="00A254E9"/>
    <w:rsid w:val="00A27A5D"/>
    <w:rsid w:val="00A42BD1"/>
    <w:rsid w:val="00A50E52"/>
    <w:rsid w:val="00A54B39"/>
    <w:rsid w:val="00A66DC4"/>
    <w:rsid w:val="00A70092"/>
    <w:rsid w:val="00A8196E"/>
    <w:rsid w:val="00A979A3"/>
    <w:rsid w:val="00AB68E5"/>
    <w:rsid w:val="00AC0499"/>
    <w:rsid w:val="00AD14F2"/>
    <w:rsid w:val="00AD5B4D"/>
    <w:rsid w:val="00AF7DE4"/>
    <w:rsid w:val="00B13DD0"/>
    <w:rsid w:val="00B41B28"/>
    <w:rsid w:val="00B72E94"/>
    <w:rsid w:val="00B903B8"/>
    <w:rsid w:val="00B960C5"/>
    <w:rsid w:val="00BA6170"/>
    <w:rsid w:val="00BC7B13"/>
    <w:rsid w:val="00BD7887"/>
    <w:rsid w:val="00C058D4"/>
    <w:rsid w:val="00C113B3"/>
    <w:rsid w:val="00C13673"/>
    <w:rsid w:val="00C16983"/>
    <w:rsid w:val="00C20054"/>
    <w:rsid w:val="00C232B4"/>
    <w:rsid w:val="00C33310"/>
    <w:rsid w:val="00C428B1"/>
    <w:rsid w:val="00C46D39"/>
    <w:rsid w:val="00C4722B"/>
    <w:rsid w:val="00C869C4"/>
    <w:rsid w:val="00CC4972"/>
    <w:rsid w:val="00CD23D3"/>
    <w:rsid w:val="00CE16BB"/>
    <w:rsid w:val="00CF6F74"/>
    <w:rsid w:val="00D22DD5"/>
    <w:rsid w:val="00D27452"/>
    <w:rsid w:val="00D37B63"/>
    <w:rsid w:val="00D5512C"/>
    <w:rsid w:val="00D55431"/>
    <w:rsid w:val="00D81EF2"/>
    <w:rsid w:val="00D906D8"/>
    <w:rsid w:val="00D939BE"/>
    <w:rsid w:val="00DF0CBA"/>
    <w:rsid w:val="00E00F83"/>
    <w:rsid w:val="00E05E47"/>
    <w:rsid w:val="00E14EDB"/>
    <w:rsid w:val="00E3348E"/>
    <w:rsid w:val="00E8066C"/>
    <w:rsid w:val="00E8115B"/>
    <w:rsid w:val="00E81E90"/>
    <w:rsid w:val="00E8253A"/>
    <w:rsid w:val="00EB2D6E"/>
    <w:rsid w:val="00EB54E9"/>
    <w:rsid w:val="00ED18AF"/>
    <w:rsid w:val="00EE1C84"/>
    <w:rsid w:val="00EE7B82"/>
    <w:rsid w:val="00F01EEA"/>
    <w:rsid w:val="00F02808"/>
    <w:rsid w:val="00F17C20"/>
    <w:rsid w:val="00F20214"/>
    <w:rsid w:val="00F22A5F"/>
    <w:rsid w:val="00F24871"/>
    <w:rsid w:val="00F40A1D"/>
    <w:rsid w:val="00F65FE8"/>
    <w:rsid w:val="00F85CBF"/>
    <w:rsid w:val="00F86BC4"/>
    <w:rsid w:val="00F91C74"/>
    <w:rsid w:val="00F976E2"/>
    <w:rsid w:val="00FE57B2"/>
    <w:rsid w:val="00FF3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25795C6"/>
  <w14:defaultImageDpi w14:val="32767"/>
  <w15:chartTrackingRefBased/>
  <w15:docId w15:val="{95F280AA-0980-4416-8EC4-55FE185C6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15C02"/>
    <w:rPr>
      <w:rFonts w:eastAsia="SimSu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F7B95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1">
    <w:name w:val="Grille du tableau1"/>
    <w:basedOn w:val="TableNormal"/>
    <w:next w:val="TableGrid"/>
    <w:uiPriority w:val="39"/>
    <w:rsid w:val="00B960C5"/>
    <w:pPr>
      <w:spacing w:after="0" w:line="240" w:lineRule="auto"/>
    </w:pPr>
    <w:rPr>
      <w:sz w:val="24"/>
      <w:szCs w:val="24"/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46D39"/>
    <w:pPr>
      <w:ind w:left="720"/>
      <w:contextualSpacing/>
    </w:pPr>
    <w:rPr>
      <w:rFonts w:eastAsiaTheme="minorHAnsi"/>
    </w:rPr>
  </w:style>
  <w:style w:type="paragraph" w:styleId="Header">
    <w:name w:val="header"/>
    <w:basedOn w:val="Normal"/>
    <w:link w:val="HeaderChar"/>
    <w:uiPriority w:val="99"/>
    <w:unhideWhenUsed/>
    <w:rsid w:val="003B72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72F1"/>
    <w:rPr>
      <w:rFonts w:eastAsia="SimSun"/>
    </w:rPr>
  </w:style>
  <w:style w:type="paragraph" w:styleId="Footer">
    <w:name w:val="footer"/>
    <w:basedOn w:val="Normal"/>
    <w:link w:val="FooterChar"/>
    <w:uiPriority w:val="99"/>
    <w:unhideWhenUsed/>
    <w:rsid w:val="003B72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72F1"/>
    <w:rPr>
      <w:rFonts w:eastAsia="SimSun"/>
    </w:rPr>
  </w:style>
  <w:style w:type="paragraph" w:styleId="Bibliography">
    <w:name w:val="Bibliography"/>
    <w:basedOn w:val="Normal"/>
    <w:next w:val="Normal"/>
    <w:uiPriority w:val="37"/>
    <w:unhideWhenUsed/>
    <w:rsid w:val="00325973"/>
    <w:pPr>
      <w:tabs>
        <w:tab w:val="left" w:pos="264"/>
      </w:tabs>
      <w:spacing w:after="0" w:line="480" w:lineRule="auto"/>
      <w:ind w:left="264" w:hanging="264"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A979A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4"/>
      <w:lang w:val="fr-FR" w:eastAsia="fr-FR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A979A3"/>
    <w:rPr>
      <w:rFonts w:ascii="Courier New" w:eastAsia="Times New Roman" w:hAnsi="Courier New" w:cs="Courier New"/>
      <w:sz w:val="20"/>
      <w:szCs w:val="24"/>
      <w:lang w:val="fr-FR" w:eastAsia="fr-FR"/>
    </w:rPr>
  </w:style>
  <w:style w:type="character" w:customStyle="1" w:styleId="viiyi">
    <w:name w:val="viiyi"/>
    <w:basedOn w:val="DefaultParagraphFont"/>
    <w:rsid w:val="00B41B28"/>
  </w:style>
  <w:style w:type="character" w:customStyle="1" w:styleId="q4iawc">
    <w:name w:val="q4iawc"/>
    <w:basedOn w:val="DefaultParagraphFont"/>
    <w:rsid w:val="00B41B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6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0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hart" Target="charts/chart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Work-related\Old%20versions%20of%20recent%20files%2012.2021\b-methylation%20project\HC%20deletion%20experiment\Analysis%20of%20resin%20experiments%20and%20quantification%2023.5.22\20220519%20--%20quantification\Standard%20curve%202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vert="horz"/>
          <a:lstStyle/>
          <a:p>
            <a:pPr>
              <a:defRPr/>
            </a:pPr>
            <a:r>
              <a:rPr lang="en-US"/>
              <a:t>Standard curve generated from commercial</a:t>
            </a:r>
            <a:r>
              <a:rPr lang="en-US" baseline="0"/>
              <a:t> </a:t>
            </a:r>
            <a:r>
              <a:rPr lang="en-US"/>
              <a:t>virginiamycin M </a:t>
            </a:r>
            <a:r>
              <a:rPr lang="en-US" b="1"/>
              <a:t>1</a:t>
            </a:r>
          </a:p>
        </c:rich>
      </c:tx>
      <c:layout>
        <c:manualLayout>
          <c:xMode val="edge"/>
          <c:yMode val="edge"/>
          <c:x val="0.14838188976377953"/>
          <c:y val="4.6296296296296294E-2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scatterChart>
        <c:scatterStyle val="lineMarker"/>
        <c:varyColors val="0"/>
        <c:ser>
          <c:idx val="1"/>
          <c:order val="0"/>
          <c:spPr>
            <a:ln>
              <a:noFill/>
            </a:ln>
          </c:spPr>
          <c:xVal>
            <c:numRef>
              <c:f>Sheet1!$A$3:$A$9</c:f>
              <c:numCache>
                <c:formatCode>General</c:formatCode>
                <c:ptCount val="7"/>
                <c:pt idx="0">
                  <c:v>1.2800000000000001E-3</c:v>
                </c:pt>
                <c:pt idx="1">
                  <c:v>6.4000000000000003E-3</c:v>
                </c:pt>
                <c:pt idx="2">
                  <c:v>3.2000000000000001E-2</c:v>
                </c:pt>
                <c:pt idx="3">
                  <c:v>0.16</c:v>
                </c:pt>
                <c:pt idx="4">
                  <c:v>0.8</c:v>
                </c:pt>
                <c:pt idx="5">
                  <c:v>4</c:v>
                </c:pt>
                <c:pt idx="6">
                  <c:v>20</c:v>
                </c:pt>
              </c:numCache>
            </c:numRef>
          </c:xVal>
          <c:yVal>
            <c:numRef>
              <c:f>Sheet1!$B$3:$B$9</c:f>
              <c:numCache>
                <c:formatCode>General</c:formatCode>
                <c:ptCount val="7"/>
                <c:pt idx="0">
                  <c:v>1227575</c:v>
                </c:pt>
                <c:pt idx="1">
                  <c:v>2521236</c:v>
                </c:pt>
                <c:pt idx="2">
                  <c:v>5065568</c:v>
                </c:pt>
                <c:pt idx="3">
                  <c:v>16190552</c:v>
                </c:pt>
                <c:pt idx="4">
                  <c:v>73559889</c:v>
                </c:pt>
                <c:pt idx="5">
                  <c:v>348983729</c:v>
                </c:pt>
                <c:pt idx="6">
                  <c:v>1359269706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37DD-4DBF-95BF-76C1A18EE25E}"/>
            </c:ext>
          </c:extLst>
        </c:ser>
        <c:ser>
          <c:idx val="3"/>
          <c:order val="1"/>
          <c:spPr>
            <a:ln>
              <a:noFill/>
            </a:ln>
          </c:spPr>
          <c:xVal>
            <c:numRef>
              <c:f>Sheet1!$A$3:$A$9</c:f>
              <c:numCache>
                <c:formatCode>General</c:formatCode>
                <c:ptCount val="7"/>
                <c:pt idx="0">
                  <c:v>1.2800000000000001E-3</c:v>
                </c:pt>
                <c:pt idx="1">
                  <c:v>6.4000000000000003E-3</c:v>
                </c:pt>
                <c:pt idx="2">
                  <c:v>3.2000000000000001E-2</c:v>
                </c:pt>
                <c:pt idx="3">
                  <c:v>0.16</c:v>
                </c:pt>
                <c:pt idx="4">
                  <c:v>0.8</c:v>
                </c:pt>
                <c:pt idx="5">
                  <c:v>4</c:v>
                </c:pt>
                <c:pt idx="6">
                  <c:v>20</c:v>
                </c:pt>
              </c:numCache>
            </c:numRef>
          </c:xVal>
          <c:yVal>
            <c:numRef>
              <c:f>Sheet1!$B$3:$B$9</c:f>
              <c:numCache>
                <c:formatCode>General</c:formatCode>
                <c:ptCount val="7"/>
                <c:pt idx="0">
                  <c:v>1227575</c:v>
                </c:pt>
                <c:pt idx="1">
                  <c:v>2521236</c:v>
                </c:pt>
                <c:pt idx="2">
                  <c:v>5065568</c:v>
                </c:pt>
                <c:pt idx="3">
                  <c:v>16190552</c:v>
                </c:pt>
                <c:pt idx="4">
                  <c:v>73559889</c:v>
                </c:pt>
                <c:pt idx="5">
                  <c:v>348983729</c:v>
                </c:pt>
                <c:pt idx="6">
                  <c:v>1359269706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37DD-4DBF-95BF-76C1A18EE25E}"/>
            </c:ext>
          </c:extLst>
        </c:ser>
        <c:ser>
          <c:idx val="0"/>
          <c:order val="2"/>
          <c:spPr>
            <a:ln>
              <a:noFill/>
            </a:ln>
          </c:spPr>
          <c:xVal>
            <c:numRef>
              <c:f>Sheet1!$A$3:$A$9</c:f>
              <c:numCache>
                <c:formatCode>General</c:formatCode>
                <c:ptCount val="7"/>
                <c:pt idx="0">
                  <c:v>1.2800000000000001E-3</c:v>
                </c:pt>
                <c:pt idx="1">
                  <c:v>6.4000000000000003E-3</c:v>
                </c:pt>
                <c:pt idx="2">
                  <c:v>3.2000000000000001E-2</c:v>
                </c:pt>
                <c:pt idx="3">
                  <c:v>0.16</c:v>
                </c:pt>
                <c:pt idx="4">
                  <c:v>0.8</c:v>
                </c:pt>
                <c:pt idx="5">
                  <c:v>4</c:v>
                </c:pt>
                <c:pt idx="6">
                  <c:v>20</c:v>
                </c:pt>
              </c:numCache>
            </c:numRef>
          </c:xVal>
          <c:yVal>
            <c:numRef>
              <c:f>Sheet1!$B$3:$B$9</c:f>
              <c:numCache>
                <c:formatCode>General</c:formatCode>
                <c:ptCount val="7"/>
                <c:pt idx="0">
                  <c:v>1227575</c:v>
                </c:pt>
                <c:pt idx="1">
                  <c:v>2521236</c:v>
                </c:pt>
                <c:pt idx="2">
                  <c:v>5065568</c:v>
                </c:pt>
                <c:pt idx="3">
                  <c:v>16190552</c:v>
                </c:pt>
                <c:pt idx="4">
                  <c:v>73559889</c:v>
                </c:pt>
                <c:pt idx="5">
                  <c:v>348983729</c:v>
                </c:pt>
                <c:pt idx="6">
                  <c:v>1359269706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37DD-4DBF-95BF-76C1A18EE25E}"/>
            </c:ext>
          </c:extLst>
        </c:ser>
        <c:ser>
          <c:idx val="2"/>
          <c:order val="3"/>
          <c:spPr>
            <a:ln>
              <a:noFill/>
            </a:ln>
          </c:spPr>
          <c:marker>
            <c:symbol val="circle"/>
            <c:size val="5"/>
          </c:marker>
          <c:trendline>
            <c:trendlineType val="linear"/>
            <c:dispRSqr val="1"/>
            <c:dispEq val="1"/>
            <c:trendlineLbl>
              <c:layout>
                <c:manualLayout>
                  <c:x val="8.7270341207349084E-4"/>
                  <c:y val="-1.8935185185185208E-2"/>
                </c:manualLayout>
              </c:layout>
              <c:numFmt formatCode="#,##0.00" sourceLinked="0"/>
            </c:trendlineLbl>
          </c:trendline>
          <c:xVal>
            <c:numRef>
              <c:f>Sheet1!$A$3:$A$9</c:f>
              <c:numCache>
                <c:formatCode>General</c:formatCode>
                <c:ptCount val="7"/>
                <c:pt idx="0">
                  <c:v>1.2800000000000001E-3</c:v>
                </c:pt>
                <c:pt idx="1">
                  <c:v>6.4000000000000003E-3</c:v>
                </c:pt>
                <c:pt idx="2">
                  <c:v>3.2000000000000001E-2</c:v>
                </c:pt>
                <c:pt idx="3">
                  <c:v>0.16</c:v>
                </c:pt>
                <c:pt idx="4">
                  <c:v>0.8</c:v>
                </c:pt>
                <c:pt idx="5">
                  <c:v>4</c:v>
                </c:pt>
                <c:pt idx="6">
                  <c:v>20</c:v>
                </c:pt>
              </c:numCache>
            </c:numRef>
          </c:xVal>
          <c:yVal>
            <c:numRef>
              <c:f>Sheet1!$B$3:$B$9</c:f>
              <c:numCache>
                <c:formatCode>General</c:formatCode>
                <c:ptCount val="7"/>
                <c:pt idx="0">
                  <c:v>1227575</c:v>
                </c:pt>
                <c:pt idx="1">
                  <c:v>2521236</c:v>
                </c:pt>
                <c:pt idx="2">
                  <c:v>5065568</c:v>
                </c:pt>
                <c:pt idx="3">
                  <c:v>16190552</c:v>
                </c:pt>
                <c:pt idx="4">
                  <c:v>73559889</c:v>
                </c:pt>
                <c:pt idx="5">
                  <c:v>348983729</c:v>
                </c:pt>
                <c:pt idx="6">
                  <c:v>1359269706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4-37DD-4DBF-95BF-76C1A18EE25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74532032"/>
        <c:axId val="78308464"/>
      </c:scatterChart>
      <c:valAx>
        <c:axId val="17453203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vert="horz"/>
              <a:lstStyle/>
              <a:p>
                <a:pPr>
                  <a:defRPr/>
                </a:pPr>
                <a:r>
                  <a:rPr lang="en-US"/>
                  <a:t>Concentration [mg L</a:t>
                </a:r>
                <a:r>
                  <a:rPr lang="en-US" baseline="30000"/>
                  <a:t>-1</a:t>
                </a:r>
                <a:r>
                  <a:rPr lang="en-US" baseline="0"/>
                  <a:t>]</a:t>
                </a:r>
                <a:endParaRPr lang="en-US" baseline="30000"/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78308464"/>
        <c:crosses val="autoZero"/>
        <c:crossBetween val="midCat"/>
      </c:valAx>
      <c:valAx>
        <c:axId val="7830846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Integrted peak area (EIC)</a:t>
                </a:r>
              </a:p>
            </c:rich>
          </c:tx>
          <c:layout>
            <c:manualLayout>
              <c:xMode val="edge"/>
              <c:yMode val="edge"/>
              <c:x val="1.9444444444444445E-2"/>
              <c:y val="0.29118802857976084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0.00E+0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174532032"/>
        <c:crosses val="autoZero"/>
        <c:crossBetween val="midCat"/>
      </c:valAx>
    </c:plotArea>
    <c:plotVisOnly val="1"/>
    <c:dispBlanksAs val="gap"/>
    <c:showDLblsOverMax val="0"/>
    <c:extLst/>
  </c:chart>
  <c:txPr>
    <a:bodyPr/>
    <a:lstStyle/>
    <a:p>
      <a:pPr>
        <a:defRPr sz="800" b="0"/>
      </a:pPr>
      <a:endParaRPr lang="en-US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2308</Words>
  <Characters>13157</Characters>
  <Application>Microsoft Office Word</Application>
  <DocSecurity>0</DocSecurity>
  <Lines>109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Université de Lorraine</Company>
  <LinksUpToDate>false</LinksUpToDate>
  <CharactersWithSpaces>15435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Kira Sourmail</dc:creator>
  <cp:keywords/>
  <dc:description/>
  <cp:lastModifiedBy>Kira Sourmail</cp:lastModifiedBy>
  <cp:revision>2</cp:revision>
  <dcterms:created xsi:type="dcterms:W3CDTF">2022-09-24T15:47:00Z</dcterms:created>
  <dcterms:modified xsi:type="dcterms:W3CDTF">2022-09-24T15:47:00Z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zotero-version="6.0.13"&gt;&lt;session id="2Q7Uk6be"/&gt;&lt;style id="http://www.zotero.org/styles/nature" hasBibliography="1" bibliographyStyleHasBeenSet="1"/&gt;&lt;prefs&gt;&lt;pref name="fieldType" value="Field"/&gt;&lt;pref name="automaticJournalAbbreviati</vt:lpwstr>
  </property>
  <property fmtid="{D5CDD505-2E9C-101B-9397-08002B2CF9AE}" pid="3" name="ZOTERO_PREF_2">
    <vt:lpwstr>ons" value="true"/&gt;&lt;/prefs&gt;&lt;/data&gt;</vt:lpwstr>
  </property>
</Properties>
</file>