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Y="1535"/>
        <w:tblW w:w="0" w:type="auto"/>
        <w:tblLook w:val="04A0"/>
      </w:tblPr>
      <w:tblGrid>
        <w:gridCol w:w="1965"/>
        <w:gridCol w:w="1555"/>
        <w:gridCol w:w="2118"/>
        <w:gridCol w:w="1856"/>
        <w:gridCol w:w="1856"/>
      </w:tblGrid>
      <w:tr w:rsidR="00557D0D" w:rsidRPr="003C7AD3" w:rsidTr="00557D0D">
        <w:tc>
          <w:tcPr>
            <w:tcW w:w="1965" w:type="dxa"/>
          </w:tcPr>
          <w:p w:rsidR="00557D0D" w:rsidRPr="003C7AD3" w:rsidRDefault="00557D0D" w:rsidP="00557D0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7A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Outcomes measures</w:t>
            </w:r>
          </w:p>
        </w:tc>
        <w:tc>
          <w:tcPr>
            <w:tcW w:w="1555" w:type="dxa"/>
          </w:tcPr>
          <w:p w:rsidR="00557D0D" w:rsidRPr="003C7AD3" w:rsidRDefault="00557D0D" w:rsidP="00557D0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7A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Pre- treatment</w:t>
            </w:r>
          </w:p>
        </w:tc>
        <w:tc>
          <w:tcPr>
            <w:tcW w:w="2118" w:type="dxa"/>
          </w:tcPr>
          <w:p w:rsidR="00557D0D" w:rsidRPr="003C7AD3" w:rsidRDefault="00557D0D" w:rsidP="00557D0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7A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After 1 week </w:t>
            </w:r>
          </w:p>
        </w:tc>
        <w:tc>
          <w:tcPr>
            <w:tcW w:w="1856" w:type="dxa"/>
          </w:tcPr>
          <w:p w:rsidR="00557D0D" w:rsidRPr="003C7AD3" w:rsidRDefault="00557D0D" w:rsidP="00557D0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7A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After 2 week </w:t>
            </w:r>
          </w:p>
        </w:tc>
        <w:tc>
          <w:tcPr>
            <w:tcW w:w="1856" w:type="dxa"/>
          </w:tcPr>
          <w:p w:rsidR="00557D0D" w:rsidRPr="003C7AD3" w:rsidRDefault="00557D0D" w:rsidP="00557D0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7A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After 3 week</w:t>
            </w:r>
          </w:p>
        </w:tc>
      </w:tr>
      <w:tr w:rsidR="00557D0D" w:rsidRPr="003C7AD3" w:rsidTr="00557D0D">
        <w:tc>
          <w:tcPr>
            <w:tcW w:w="1965" w:type="dxa"/>
          </w:tcPr>
          <w:p w:rsidR="00557D0D" w:rsidRPr="003C7AD3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AD3">
              <w:rPr>
                <w:rFonts w:ascii="Times New Roman" w:hAnsi="Times New Roman" w:cs="Times New Roman"/>
                <w:sz w:val="24"/>
                <w:szCs w:val="24"/>
              </w:rPr>
              <w:t>Pain on NPRS</w:t>
            </w:r>
          </w:p>
        </w:tc>
        <w:tc>
          <w:tcPr>
            <w:tcW w:w="1555" w:type="dxa"/>
          </w:tcPr>
          <w:p w:rsidR="00557D0D" w:rsidRPr="003C7AD3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AD3">
              <w:rPr>
                <w:rFonts w:ascii="Times New Roman" w:hAnsi="Times New Roman" w:cs="Times New Roman"/>
                <w:sz w:val="24"/>
                <w:szCs w:val="24"/>
              </w:rPr>
              <w:t>7 on NPRS</w:t>
            </w:r>
          </w:p>
        </w:tc>
        <w:tc>
          <w:tcPr>
            <w:tcW w:w="2118" w:type="dxa"/>
          </w:tcPr>
          <w:p w:rsidR="00557D0D" w:rsidRPr="003C7AD3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AD3">
              <w:rPr>
                <w:rFonts w:ascii="Times New Roman" w:hAnsi="Times New Roman" w:cs="Times New Roman"/>
                <w:sz w:val="24"/>
                <w:szCs w:val="24"/>
              </w:rPr>
              <w:t>6 on NPRS</w:t>
            </w:r>
          </w:p>
        </w:tc>
        <w:tc>
          <w:tcPr>
            <w:tcW w:w="1856" w:type="dxa"/>
          </w:tcPr>
          <w:p w:rsidR="00557D0D" w:rsidRPr="003C7AD3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AD3">
              <w:rPr>
                <w:rFonts w:ascii="Times New Roman" w:hAnsi="Times New Roman" w:cs="Times New Roman"/>
                <w:sz w:val="24"/>
                <w:szCs w:val="24"/>
              </w:rPr>
              <w:t xml:space="preserve">5 on NPRS </w:t>
            </w:r>
          </w:p>
        </w:tc>
        <w:tc>
          <w:tcPr>
            <w:tcW w:w="1856" w:type="dxa"/>
          </w:tcPr>
          <w:p w:rsidR="00557D0D" w:rsidRPr="003C7AD3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AD3">
              <w:rPr>
                <w:rFonts w:ascii="Times New Roman" w:hAnsi="Times New Roman" w:cs="Times New Roman"/>
                <w:sz w:val="24"/>
                <w:szCs w:val="24"/>
              </w:rPr>
              <w:t xml:space="preserve">3 on NPRS </w:t>
            </w:r>
          </w:p>
        </w:tc>
      </w:tr>
      <w:tr w:rsidR="00557D0D" w:rsidRPr="003C7AD3" w:rsidTr="00557D0D">
        <w:tc>
          <w:tcPr>
            <w:tcW w:w="1965" w:type="dxa"/>
          </w:tcPr>
          <w:p w:rsidR="00557D0D" w:rsidRPr="003C7AD3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AD3">
              <w:rPr>
                <w:rFonts w:ascii="Times New Roman" w:hAnsi="Times New Roman" w:cs="Times New Roman"/>
                <w:sz w:val="24"/>
                <w:szCs w:val="24"/>
              </w:rPr>
              <w:t>Shoulder flexion</w:t>
            </w:r>
          </w:p>
        </w:tc>
        <w:tc>
          <w:tcPr>
            <w:tcW w:w="1555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135˚</w:t>
            </w:r>
          </w:p>
        </w:tc>
        <w:tc>
          <w:tcPr>
            <w:tcW w:w="2118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135˚</w:t>
            </w:r>
          </w:p>
        </w:tc>
        <w:tc>
          <w:tcPr>
            <w:tcW w:w="1856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145˚</w:t>
            </w:r>
          </w:p>
        </w:tc>
        <w:tc>
          <w:tcPr>
            <w:tcW w:w="1856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150˚</w:t>
            </w:r>
          </w:p>
        </w:tc>
      </w:tr>
      <w:tr w:rsidR="00557D0D" w:rsidRPr="003C7AD3" w:rsidTr="00557D0D">
        <w:tc>
          <w:tcPr>
            <w:tcW w:w="1965" w:type="dxa"/>
          </w:tcPr>
          <w:p w:rsidR="00557D0D" w:rsidRPr="003C7AD3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AD3">
              <w:rPr>
                <w:rFonts w:ascii="Times New Roman" w:hAnsi="Times New Roman" w:cs="Times New Roman"/>
                <w:sz w:val="24"/>
                <w:szCs w:val="24"/>
              </w:rPr>
              <w:t>Shoulder Abduction</w:t>
            </w:r>
          </w:p>
        </w:tc>
        <w:tc>
          <w:tcPr>
            <w:tcW w:w="1555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120˚</w:t>
            </w:r>
          </w:p>
        </w:tc>
        <w:tc>
          <w:tcPr>
            <w:tcW w:w="2118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125˚</w:t>
            </w:r>
          </w:p>
        </w:tc>
        <w:tc>
          <w:tcPr>
            <w:tcW w:w="1856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150˚</w:t>
            </w:r>
          </w:p>
        </w:tc>
        <w:tc>
          <w:tcPr>
            <w:tcW w:w="1856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160˚</w:t>
            </w:r>
          </w:p>
        </w:tc>
      </w:tr>
      <w:tr w:rsidR="00557D0D" w:rsidRPr="003C7AD3" w:rsidTr="00557D0D">
        <w:tc>
          <w:tcPr>
            <w:tcW w:w="1965" w:type="dxa"/>
          </w:tcPr>
          <w:p w:rsidR="00557D0D" w:rsidRPr="003C7AD3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AD3">
              <w:rPr>
                <w:rFonts w:ascii="Times New Roman" w:hAnsi="Times New Roman" w:cs="Times New Roman"/>
                <w:sz w:val="24"/>
                <w:szCs w:val="24"/>
              </w:rPr>
              <w:t>Shoulder Internal rotation</w:t>
            </w:r>
          </w:p>
        </w:tc>
        <w:tc>
          <w:tcPr>
            <w:tcW w:w="1555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40˚</w:t>
            </w:r>
          </w:p>
        </w:tc>
        <w:tc>
          <w:tcPr>
            <w:tcW w:w="2118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45˚</w:t>
            </w:r>
          </w:p>
        </w:tc>
        <w:tc>
          <w:tcPr>
            <w:tcW w:w="1856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50˚</w:t>
            </w:r>
          </w:p>
        </w:tc>
        <w:tc>
          <w:tcPr>
            <w:tcW w:w="1856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60˚</w:t>
            </w:r>
          </w:p>
        </w:tc>
      </w:tr>
      <w:tr w:rsidR="00557D0D" w:rsidRPr="003C7AD3" w:rsidTr="00557D0D">
        <w:tc>
          <w:tcPr>
            <w:tcW w:w="1965" w:type="dxa"/>
          </w:tcPr>
          <w:p w:rsidR="00557D0D" w:rsidRPr="003C7AD3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AD3">
              <w:rPr>
                <w:rFonts w:ascii="Times New Roman" w:hAnsi="Times New Roman" w:cs="Times New Roman"/>
                <w:sz w:val="24"/>
                <w:szCs w:val="24"/>
              </w:rPr>
              <w:t>Shoulder external rotation</w:t>
            </w:r>
          </w:p>
        </w:tc>
        <w:tc>
          <w:tcPr>
            <w:tcW w:w="1555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35˚</w:t>
            </w:r>
          </w:p>
        </w:tc>
        <w:tc>
          <w:tcPr>
            <w:tcW w:w="2118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40˚</w:t>
            </w:r>
          </w:p>
        </w:tc>
        <w:tc>
          <w:tcPr>
            <w:tcW w:w="1856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55˚</w:t>
            </w:r>
          </w:p>
        </w:tc>
        <w:tc>
          <w:tcPr>
            <w:tcW w:w="1856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60˚</w:t>
            </w:r>
          </w:p>
        </w:tc>
      </w:tr>
      <w:tr w:rsidR="00557D0D" w:rsidRPr="003C7AD3" w:rsidTr="00557D0D">
        <w:tc>
          <w:tcPr>
            <w:tcW w:w="1965" w:type="dxa"/>
          </w:tcPr>
          <w:p w:rsidR="00557D0D" w:rsidRPr="003C7AD3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AD3">
              <w:rPr>
                <w:rFonts w:ascii="Times New Roman" w:hAnsi="Times New Roman" w:cs="Times New Roman"/>
                <w:sz w:val="24"/>
                <w:szCs w:val="24"/>
              </w:rPr>
              <w:t xml:space="preserve">SPADI score </w:t>
            </w:r>
          </w:p>
        </w:tc>
        <w:tc>
          <w:tcPr>
            <w:tcW w:w="1555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65%</w:t>
            </w:r>
          </w:p>
        </w:tc>
        <w:tc>
          <w:tcPr>
            <w:tcW w:w="2118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1856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55%</w:t>
            </w:r>
          </w:p>
        </w:tc>
        <w:tc>
          <w:tcPr>
            <w:tcW w:w="1856" w:type="dxa"/>
          </w:tcPr>
          <w:p w:rsidR="00557D0D" w:rsidRPr="00B41C7E" w:rsidRDefault="00557D0D" w:rsidP="00557D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C7E">
              <w:rPr>
                <w:rFonts w:ascii="Times New Roman" w:hAnsi="Times New Roman" w:cs="Times New Roman"/>
                <w:sz w:val="24"/>
                <w:szCs w:val="24"/>
              </w:rPr>
              <w:t>43%</w:t>
            </w:r>
          </w:p>
        </w:tc>
      </w:tr>
    </w:tbl>
    <w:p w:rsidR="00557D0D" w:rsidRDefault="00557D0D" w:rsidP="00557D0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Results</w:t>
      </w:r>
    </w:p>
    <w:p w:rsidR="00557D0D" w:rsidRPr="00C50C7E" w:rsidRDefault="00557D0D" w:rsidP="00557D0D">
      <w:pPr>
        <w:jc w:val="both"/>
        <w:rPr>
          <w:rFonts w:ascii="Times New Roman" w:hAnsi="Times New Roman" w:cs="Times New Roman"/>
          <w:sz w:val="24"/>
          <w:szCs w:val="24"/>
        </w:rPr>
      </w:pPr>
      <w:r w:rsidRPr="007F29E6">
        <w:rPr>
          <w:rFonts w:ascii="Times New Roman" w:hAnsi="Times New Roman" w:cs="Times New Roman"/>
          <w:b/>
          <w:bCs/>
          <w:sz w:val="24"/>
          <w:szCs w:val="24"/>
        </w:rPr>
        <w:t xml:space="preserve">According </w:t>
      </w:r>
      <w:proofErr w:type="gramStart"/>
      <w:r w:rsidRPr="007F29E6">
        <w:rPr>
          <w:rFonts w:ascii="Times New Roman" w:hAnsi="Times New Roman" w:cs="Times New Roman"/>
          <w:b/>
          <w:bCs/>
          <w:sz w:val="24"/>
          <w:szCs w:val="24"/>
        </w:rPr>
        <w:t>to  our</w:t>
      </w:r>
      <w:proofErr w:type="gramEnd"/>
      <w:r w:rsidRPr="007F29E6">
        <w:rPr>
          <w:rFonts w:ascii="Times New Roman" w:hAnsi="Times New Roman" w:cs="Times New Roman"/>
          <w:b/>
          <w:bCs/>
          <w:sz w:val="24"/>
          <w:szCs w:val="24"/>
        </w:rPr>
        <w:t xml:space="preserve"> result we have found  less effect on outcome after 1 week of intervention  but there was considerable improvement in all the outcome parameters post 2 and 3 weeks of treatment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7D0D" w:rsidRDefault="00557D0D" w:rsidP="00557D0D">
      <w:pPr>
        <w:jc w:val="both"/>
        <w:rPr>
          <w:b/>
          <w:bCs/>
        </w:rPr>
      </w:pPr>
      <w:r>
        <w:rPr>
          <w:b/>
          <w:bCs/>
        </w:rPr>
        <w:t xml:space="preserve">                                       </w:t>
      </w:r>
      <w:proofErr w:type="gramStart"/>
      <w:r>
        <w:rPr>
          <w:b/>
          <w:bCs/>
        </w:rPr>
        <w:t>Table 1.</w:t>
      </w:r>
      <w:proofErr w:type="gramEnd"/>
      <w:r>
        <w:rPr>
          <w:b/>
          <w:bCs/>
        </w:rPr>
        <w:t xml:space="preserve"> Pre- post treatment result of outcome measures</w:t>
      </w:r>
    </w:p>
    <w:p w:rsidR="002A6FC6" w:rsidRDefault="002A6FC6"/>
    <w:p w:rsidR="002A6FC6" w:rsidRDefault="002A6FC6"/>
    <w:p w:rsidR="002A6FC6" w:rsidRDefault="002A6FC6"/>
    <w:p w:rsidR="002A6FC6" w:rsidRDefault="002A6FC6"/>
    <w:p w:rsidR="002A6FC6" w:rsidRDefault="002A6FC6"/>
    <w:p w:rsidR="002A6FC6" w:rsidRDefault="002A6FC6"/>
    <w:p w:rsidR="002A6FC6" w:rsidRDefault="002A6FC6"/>
    <w:p w:rsidR="002A6FC6" w:rsidRDefault="002A6FC6"/>
    <w:p w:rsidR="002A6FC6" w:rsidRDefault="002A6FC6"/>
    <w:p w:rsidR="002A6FC6" w:rsidRDefault="002A6FC6"/>
    <w:p w:rsidR="002A6FC6" w:rsidRDefault="002A6FC6"/>
    <w:p w:rsidR="002A6FC6" w:rsidRDefault="002A6FC6"/>
    <w:p w:rsidR="00F85F67" w:rsidRDefault="005E5050"/>
    <w:p w:rsidR="002A6FC6" w:rsidRDefault="002A6FC6"/>
    <w:p w:rsidR="002A6FC6" w:rsidRDefault="002A6FC6">
      <w:r>
        <w:rPr>
          <w:noProof/>
          <w:lang w:eastAsia="zh-TW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140.8pt;margin-top:-47pt;width:186.35pt;height:102.9pt;z-index:251666432;mso-width-percent:400;mso-height-percent:200;mso-width-percent:400;mso-height-percent:200;mso-width-relative:margin;mso-height-relative:margin">
            <v:textbox style="mso-fit-shape-to-text:t">
              <w:txbxContent>
                <w:p w:rsidR="002A6FC6" w:rsidRPr="002A6FC6" w:rsidRDefault="002A6FC6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                 Treatment Protocol</w:t>
                  </w:r>
                </w:p>
              </w:txbxContent>
            </v:textbox>
          </v:shape>
        </w:pict>
      </w:r>
    </w:p>
    <w:p w:rsidR="002A6FC6" w:rsidRDefault="002A6FC6"/>
    <w:p w:rsidR="002A6FC6" w:rsidRDefault="002A6FC6" w:rsidP="002A6FC6">
      <w:pPr>
        <w:jc w:val="both"/>
        <w:rPr>
          <w:b/>
          <w:bCs/>
        </w:rPr>
      </w:pPr>
      <w:r>
        <w:rPr>
          <w:b/>
          <w:bCs/>
          <w:noProof/>
          <w:lang w:val="en-US" w:bidi="mr-IN"/>
        </w:rPr>
        <w:pict>
          <v:rect id=" 3" o:spid="_x0000_s1026" style="position:absolute;left:0;text-align:left;margin-left:383.4pt;margin-top:30.55pt;width:31.65pt;height:19.65pt;z-index:251660288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" fillcolor="black [3200]" strokecolor="#f2f2f2 [3041]" strokeweight=".25pt">
            <v:shadow on="t" color="#7f7f7f [1601]" opacity=".5" offset="1pt"/>
            <v:path arrowok="t"/>
          </v:rect>
        </w:pict>
      </w:r>
      <w:r>
        <w:rPr>
          <w:b/>
          <w:bCs/>
          <w:noProof/>
          <w:lang w:val="en-US" w:bidi="mr-IN"/>
        </w:rPr>
        <w:pict>
          <v:rect id=" 5" o:spid="_x0000_s1027" style="position:absolute;left:0;text-align:left;margin-left:30.65pt;margin-top:10.9pt;width:33.65pt;height:19.65pt;z-index:251661312;visibility:visible" fillcolor="black [3200]" strokecolor="#f2f2f2 [3041]" strokeweight=".25pt">
            <v:shadow on="t" color="#7f7f7f [1601]" opacity=".5" offset="1pt"/>
            <v:path arrowok="t"/>
          </v:rect>
        </w:pict>
      </w:r>
      <w:r>
        <w:rPr>
          <w:b/>
          <w:bCs/>
          <w:noProof/>
          <w:lang w:val="en-US" w:bidi="mr-IN"/>
        </w:rPr>
        <w:pict>
          <v:rect id=" 6" o:spid="_x0000_s1028" style="position:absolute;left:0;text-align:left;margin-left:156.9pt;margin-top:37.05pt;width:33.65pt;height:19.65pt;z-index:251662336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" fillcolor="black [3200]" strokecolor="#f2f2f2 [3041]" strokeweight=".25pt">
            <v:shadow on="t" color="#7f7f7f [1601]" opacity=".5" offset="1pt"/>
            <v:path arrowok="t"/>
          </v:rect>
        </w:pict>
      </w:r>
      <w:r>
        <w:rPr>
          <w:b/>
          <w:bCs/>
          <w:noProof/>
          <w:lang w:val="en-US" w:bidi="mr-IN"/>
        </w:rPr>
        <w:drawing>
          <wp:inline distT="0" distB="0" distL="0" distR="0">
            <wp:extent cx="2458192" cy="2458192"/>
            <wp:effectExtent l="19050" t="0" r="0" b="0"/>
            <wp:docPr id="15" name="Picture 4" descr="C:\Users\abc\Downloads\drivers\WhatsApp Image 2022-01-09 at 2.26.11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bc\Downloads\drivers\WhatsApp Image 2022-01-09 at 2.26.11 PM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005" cy="2459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                                                </w:t>
      </w:r>
      <w:r>
        <w:rPr>
          <w:b/>
          <w:bCs/>
          <w:noProof/>
          <w:lang w:val="en-US" w:bidi="mr-IN"/>
        </w:rPr>
        <w:drawing>
          <wp:inline distT="0" distB="0" distL="0" distR="0">
            <wp:extent cx="1710047" cy="2562307"/>
            <wp:effectExtent l="19050" t="0" r="4453" b="0"/>
            <wp:docPr id="16" name="Picture 1" descr="C:\Users\abc\Downloads\drivers\WhatsApp Image 2022-01-08 at 12.45.26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c\Downloads\drivers\WhatsApp Image 2022-01-08 at 12.45.26 PM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213" cy="2574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FC6" w:rsidRDefault="002A6FC6" w:rsidP="002A6FC6">
      <w:pPr>
        <w:spacing w:line="240" w:lineRule="auto"/>
        <w:jc w:val="both"/>
        <w:rPr>
          <w:b/>
          <w:bCs/>
        </w:rPr>
      </w:pPr>
      <w:r>
        <w:rPr>
          <w:b/>
          <w:bCs/>
        </w:rPr>
        <w:t xml:space="preserve">        Fig </w:t>
      </w:r>
      <w:proofErr w:type="gramStart"/>
      <w:r>
        <w:rPr>
          <w:b/>
          <w:bCs/>
        </w:rPr>
        <w:t>1 :</w:t>
      </w:r>
      <w:proofErr w:type="gramEnd"/>
      <w:r>
        <w:rPr>
          <w:b/>
          <w:bCs/>
        </w:rPr>
        <w:t xml:space="preserve">  D2 flexion PNF pattern                                                                   Fig 2 : Shoulder sling exercise                        </w:t>
      </w:r>
    </w:p>
    <w:p w:rsidR="002A6FC6" w:rsidRDefault="002A6FC6" w:rsidP="002A6FC6">
      <w:pPr>
        <w:spacing w:line="240" w:lineRule="auto"/>
        <w:jc w:val="both"/>
        <w:rPr>
          <w:b/>
          <w:bCs/>
        </w:rPr>
      </w:pPr>
    </w:p>
    <w:p w:rsidR="002A6FC6" w:rsidRDefault="002A6FC6" w:rsidP="002A6FC6">
      <w:pPr>
        <w:jc w:val="both"/>
        <w:rPr>
          <w:b/>
          <w:bCs/>
        </w:rPr>
      </w:pPr>
    </w:p>
    <w:p w:rsidR="002A6FC6" w:rsidRDefault="002A6FC6" w:rsidP="002A6FC6">
      <w:pPr>
        <w:jc w:val="both"/>
        <w:rPr>
          <w:b/>
          <w:bCs/>
        </w:rPr>
      </w:pPr>
    </w:p>
    <w:p w:rsidR="002A6FC6" w:rsidRDefault="002A6FC6" w:rsidP="002A6FC6">
      <w:pPr>
        <w:jc w:val="both"/>
        <w:rPr>
          <w:b/>
          <w:bCs/>
        </w:rPr>
      </w:pPr>
      <w:r>
        <w:rPr>
          <w:b/>
          <w:bCs/>
          <w:noProof/>
          <w:lang w:val="en-US" w:bidi="mr-IN"/>
        </w:rPr>
        <w:pict>
          <v:shape id=" 8" o:spid="_x0000_s1030" type="#_x0000_t202" style="position:absolute;left:0;text-align:left;margin-left:156.9pt;margin-top:71.65pt;width:161pt;height:71.1pt;z-index:251664384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">
            <v:path arrowok="t"/>
            <v:textbox>
              <w:txbxContent>
                <w:p w:rsidR="002A6FC6" w:rsidRDefault="002A6FC6" w:rsidP="002A6FC6">
                  <w:r w:rsidRPr="003C7A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The pati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ent pulls using a large amount o</w:t>
                  </w:r>
                  <w:r w:rsidRPr="003C7A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f trunk rotation and lower extremity to guide shoulder motion</w:t>
                  </w:r>
                </w:p>
              </w:txbxContent>
            </v:textbox>
          </v:shape>
        </w:pict>
      </w:r>
      <w:r>
        <w:rPr>
          <w:b/>
          <w:bCs/>
          <w:noProof/>
          <w:lang w:val="en-US" w:bidi="mr-IN"/>
        </w:rPr>
        <w:pict>
          <v:rect id=" 7" o:spid="_x0000_s1029" style="position:absolute;left:0;text-align:left;margin-left:94.2pt;margin-top:17.35pt;width:31.65pt;height:19.65pt;z-index:251663360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" fillcolor="black [3200]" strokecolor="#f2f2f2 [3041]" strokeweight=".25pt">
            <v:shadow on="t" color="#7f7f7f [1601]" opacity=".5" offset="1pt"/>
            <v:path arrowok="t"/>
          </v:rect>
        </w:pict>
      </w:r>
      <w:r>
        <w:rPr>
          <w:b/>
          <w:bCs/>
          <w:noProof/>
          <w:lang w:val="en-US" w:bidi="mr-IN"/>
        </w:rPr>
        <w:drawing>
          <wp:inline distT="0" distB="0" distL="0" distR="0">
            <wp:extent cx="1744801" cy="2565070"/>
            <wp:effectExtent l="19050" t="0" r="7799" b="0"/>
            <wp:docPr id="20" name="Picture 5" descr="C:\Users\abc\Downloads\drivers\WhatsApp Image 2022-01-08 at 12.45.5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bc\Downloads\drivers\WhatsApp Image 2022-01-08 at 12.45.52 PM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263" cy="2573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FC6" w:rsidRDefault="002A6FC6" w:rsidP="002A6FC6">
      <w:pPr>
        <w:jc w:val="both"/>
        <w:rPr>
          <w:b/>
          <w:bCs/>
        </w:rPr>
      </w:pPr>
      <w:r>
        <w:rPr>
          <w:b/>
          <w:bCs/>
        </w:rPr>
        <w:t xml:space="preserve"> Fig 3: Lawnmower Exercise </w:t>
      </w:r>
    </w:p>
    <w:p w:rsidR="002A6FC6" w:rsidRDefault="002A6FC6" w:rsidP="002A6FC6">
      <w:pPr>
        <w:jc w:val="both"/>
        <w:rPr>
          <w:b/>
          <w:bCs/>
        </w:rPr>
      </w:pPr>
    </w:p>
    <w:p w:rsidR="002A6FC6" w:rsidRDefault="002A6FC6"/>
    <w:sectPr w:rsidR="002A6FC6" w:rsidSect="00F126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557D0D"/>
    <w:rsid w:val="002A6FC6"/>
    <w:rsid w:val="00373E90"/>
    <w:rsid w:val="00557D0D"/>
    <w:rsid w:val="005E5050"/>
    <w:rsid w:val="007E0B78"/>
    <w:rsid w:val="00ED4CF0"/>
    <w:rsid w:val="00F12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7D0D"/>
    <w:pPr>
      <w:spacing w:after="160" w:line="259" w:lineRule="auto"/>
    </w:pPr>
    <w:rPr>
      <w:rFonts w:eastAsiaTheme="minorEastAsia"/>
      <w:szCs w:val="22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7D0D"/>
    <w:pPr>
      <w:spacing w:after="0" w:line="240" w:lineRule="auto"/>
    </w:pPr>
    <w:rPr>
      <w:rFonts w:eastAsiaTheme="minorEastAsia"/>
      <w:szCs w:val="22"/>
      <w:lang w:val="en-IN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6F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FC6"/>
    <w:rPr>
      <w:rFonts w:ascii="Tahoma" w:eastAsiaTheme="minorEastAsia" w:hAnsi="Tahoma" w:cs="Tahoma"/>
      <w:sz w:val="16"/>
      <w:szCs w:val="16"/>
      <w:lang w:val="en-I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2</cp:revision>
  <dcterms:created xsi:type="dcterms:W3CDTF">2022-09-25T12:48:00Z</dcterms:created>
  <dcterms:modified xsi:type="dcterms:W3CDTF">2022-09-25T12:48:00Z</dcterms:modified>
</cp:coreProperties>
</file>