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8A81E" w14:textId="1E5D28EF" w:rsidR="007B2902" w:rsidRDefault="007B2902" w:rsidP="007B2902">
      <w:pPr>
        <w:widowControl w:val="0"/>
        <w:spacing w:after="0" w:line="400" w:lineRule="exact"/>
        <w:jc w:val="both"/>
        <w:rPr>
          <w:rFonts w:ascii="Times New Roman" w:hAnsi="Times New Roman" w:cs="Times New Roman"/>
          <w:b/>
          <w:kern w:val="2"/>
          <w:sz w:val="24"/>
          <w:szCs w:val="24"/>
        </w:rPr>
      </w:pPr>
      <w:r>
        <w:rPr>
          <w:rFonts w:ascii="Times New Roman" w:hAnsi="Times New Roman" w:cs="Times New Roman" w:hint="eastAsia"/>
          <w:b/>
          <w:kern w:val="2"/>
          <w:sz w:val="24"/>
          <w:szCs w:val="24"/>
        </w:rPr>
        <w:t>S</w:t>
      </w:r>
      <w:r>
        <w:rPr>
          <w:rFonts w:ascii="Times New Roman" w:hAnsi="Times New Roman" w:cs="Times New Roman"/>
          <w:b/>
          <w:kern w:val="2"/>
          <w:sz w:val="24"/>
          <w:szCs w:val="24"/>
        </w:rPr>
        <w:t>upplementary methods</w:t>
      </w:r>
    </w:p>
    <w:p w14:paraId="76F80ACC" w14:textId="77777777" w:rsidR="007B1ECD" w:rsidRDefault="007B1ECD" w:rsidP="007B2902">
      <w:pPr>
        <w:widowControl w:val="0"/>
        <w:spacing w:after="0" w:line="400" w:lineRule="exact"/>
        <w:jc w:val="both"/>
        <w:rPr>
          <w:rFonts w:ascii="Times New Roman" w:hAnsi="Times New Roman" w:cs="Times New Roman"/>
          <w:b/>
          <w:kern w:val="2"/>
          <w:sz w:val="24"/>
          <w:szCs w:val="24"/>
        </w:rPr>
      </w:pPr>
    </w:p>
    <w:p w14:paraId="0156DE14" w14:textId="77777777" w:rsidR="007B1ECD" w:rsidRPr="00FC6CB8" w:rsidRDefault="007B1ECD" w:rsidP="007B1ECD">
      <w:pPr>
        <w:spacing w:line="360" w:lineRule="auto"/>
        <w:rPr>
          <w:rFonts w:ascii="Times New Roman" w:hAnsi="Times New Roman" w:cs="Times New Roman"/>
          <w:b/>
          <w:sz w:val="24"/>
        </w:rPr>
      </w:pPr>
      <w:r>
        <w:rPr>
          <w:rFonts w:ascii="Times New Roman" w:hAnsi="Times New Roman" w:cs="Times New Roman"/>
          <w:b/>
          <w:sz w:val="24"/>
        </w:rPr>
        <w:t>HBV-</w:t>
      </w:r>
      <w:r w:rsidRPr="00FC6CB8">
        <w:rPr>
          <w:rFonts w:ascii="Times New Roman" w:hAnsi="Times New Roman" w:cs="Times New Roman" w:hint="eastAsia"/>
          <w:b/>
          <w:sz w:val="24"/>
        </w:rPr>
        <w:t>A</w:t>
      </w:r>
      <w:r w:rsidRPr="00FC6CB8">
        <w:rPr>
          <w:rFonts w:ascii="Times New Roman" w:hAnsi="Times New Roman" w:cs="Times New Roman"/>
          <w:b/>
          <w:sz w:val="24"/>
        </w:rPr>
        <w:t>CLF diagnosis and COSSH grading</w:t>
      </w:r>
    </w:p>
    <w:p w14:paraId="7C924615" w14:textId="24C33A3C" w:rsidR="007B1ECD" w:rsidRDefault="007B1ECD" w:rsidP="007B1ECD">
      <w:pPr>
        <w:spacing w:line="360" w:lineRule="auto"/>
        <w:jc w:val="both"/>
        <w:rPr>
          <w:rFonts w:ascii="Times New Roman" w:hAnsi="Times New Roman" w:cs="Times New Roman"/>
          <w:sz w:val="24"/>
        </w:rPr>
      </w:pPr>
      <w:r>
        <w:rPr>
          <w:rFonts w:ascii="Times New Roman" w:hAnsi="Times New Roman" w:cs="Times New Roman"/>
          <w:sz w:val="24"/>
        </w:rPr>
        <w:t xml:space="preserve">The diagnosis of </w:t>
      </w:r>
      <w:r w:rsidRPr="00FC6CB8">
        <w:rPr>
          <w:rFonts w:ascii="Times New Roman" w:hAnsi="Times New Roman" w:cs="Times New Roman"/>
          <w:sz w:val="24"/>
        </w:rPr>
        <w:t>HBV-</w:t>
      </w:r>
      <w:r w:rsidRPr="00FC6CB8">
        <w:rPr>
          <w:rFonts w:ascii="Times New Roman" w:hAnsi="Times New Roman" w:cs="Times New Roman" w:hint="eastAsia"/>
          <w:sz w:val="24"/>
        </w:rPr>
        <w:t>A</w:t>
      </w:r>
      <w:r w:rsidRPr="00FC6CB8">
        <w:rPr>
          <w:rFonts w:ascii="Times New Roman" w:hAnsi="Times New Roman" w:cs="Times New Roman"/>
          <w:sz w:val="24"/>
        </w:rPr>
        <w:t xml:space="preserve">CLF was established based on </w:t>
      </w:r>
      <w:r>
        <w:rPr>
          <w:rFonts w:ascii="Times New Roman" w:hAnsi="Times New Roman" w:cs="Times New Roman"/>
          <w:sz w:val="24"/>
        </w:rPr>
        <w:t xml:space="preserve">the </w:t>
      </w:r>
      <w:r w:rsidRPr="00FC6CB8">
        <w:rPr>
          <w:rFonts w:ascii="Times New Roman" w:hAnsi="Times New Roman" w:cs="Times New Roman"/>
          <w:sz w:val="24"/>
        </w:rPr>
        <w:t xml:space="preserve">guidance of </w:t>
      </w:r>
      <w:r>
        <w:rPr>
          <w:rFonts w:ascii="Times New Roman" w:hAnsi="Times New Roman" w:cs="Times New Roman"/>
          <w:sz w:val="24"/>
        </w:rPr>
        <w:t xml:space="preserve">the </w:t>
      </w:r>
      <w:r w:rsidRPr="00FC6CB8">
        <w:rPr>
          <w:rFonts w:ascii="Times New Roman" w:hAnsi="Times New Roman" w:cs="Times New Roman"/>
          <w:sz w:val="24"/>
        </w:rPr>
        <w:t>Chinese Group on the Study</w:t>
      </w:r>
      <w:r>
        <w:rPr>
          <w:rFonts w:ascii="Times New Roman" w:hAnsi="Times New Roman" w:cs="Times New Roman"/>
          <w:sz w:val="24"/>
        </w:rPr>
        <w:t xml:space="preserve"> </w:t>
      </w:r>
      <w:r w:rsidRPr="00FC6CB8">
        <w:rPr>
          <w:rFonts w:ascii="Times New Roman" w:hAnsi="Times New Roman" w:cs="Times New Roman"/>
          <w:sz w:val="24"/>
        </w:rPr>
        <w:t xml:space="preserve">of Severe Hepatitis B-ACLF, </w:t>
      </w:r>
      <w:r>
        <w:rPr>
          <w:rFonts w:ascii="Times New Roman" w:hAnsi="Times New Roman" w:cs="Times New Roman"/>
          <w:sz w:val="24"/>
        </w:rPr>
        <w:t xml:space="preserve">demonstrating that </w:t>
      </w:r>
      <w:r w:rsidRPr="00FC6CB8">
        <w:rPr>
          <w:rFonts w:ascii="Times New Roman" w:hAnsi="Times New Roman" w:cs="Times New Roman"/>
          <w:sz w:val="24"/>
        </w:rPr>
        <w:t>patients with an HBV etiology, single</w:t>
      </w:r>
      <w:r>
        <w:rPr>
          <w:rFonts w:ascii="Times New Roman" w:hAnsi="Times New Roman" w:cs="Times New Roman"/>
          <w:sz w:val="24"/>
        </w:rPr>
        <w:t xml:space="preserve"> </w:t>
      </w:r>
      <w:r w:rsidRPr="00FC6CB8">
        <w:rPr>
          <w:rFonts w:ascii="Times New Roman" w:hAnsi="Times New Roman" w:cs="Times New Roman" w:hint="eastAsia"/>
          <w:sz w:val="24"/>
        </w:rPr>
        <w:t xml:space="preserve">liver failure (TB </w:t>
      </w:r>
      <w:r w:rsidRPr="00FC6CB8">
        <w:rPr>
          <w:rFonts w:ascii="Times New Roman" w:hAnsi="Times New Roman" w:cs="Times New Roman" w:hint="eastAsia"/>
          <w:sz w:val="24"/>
        </w:rPr>
        <w:t>≥</w:t>
      </w:r>
      <w:r w:rsidRPr="00FC6CB8">
        <w:rPr>
          <w:rFonts w:ascii="Times New Roman" w:hAnsi="Times New Roman" w:cs="Times New Roman" w:hint="eastAsia"/>
          <w:sz w:val="24"/>
        </w:rPr>
        <w:t>12</w:t>
      </w:r>
      <w:r>
        <w:rPr>
          <w:rFonts w:ascii="Times New Roman" w:hAnsi="Times New Roman" w:cs="Times New Roman"/>
          <w:sz w:val="24"/>
        </w:rPr>
        <w:t xml:space="preserve"> </w:t>
      </w:r>
      <w:r w:rsidRPr="00FC6CB8">
        <w:rPr>
          <w:rFonts w:ascii="Times New Roman" w:hAnsi="Times New Roman" w:cs="Times New Roman" w:hint="eastAsia"/>
          <w:sz w:val="24"/>
        </w:rPr>
        <w:t>mg/d</w:t>
      </w:r>
      <w:r>
        <w:rPr>
          <w:rFonts w:ascii="Times New Roman" w:hAnsi="Times New Roman" w:cs="Times New Roman"/>
          <w:sz w:val="24"/>
        </w:rPr>
        <w:t>l</w:t>
      </w:r>
      <w:r w:rsidRPr="00FC6CB8">
        <w:rPr>
          <w:rFonts w:ascii="Times New Roman" w:hAnsi="Times New Roman" w:cs="Times New Roman" w:hint="eastAsia"/>
          <w:sz w:val="24"/>
        </w:rPr>
        <w:t xml:space="preserve">) and an INR </w:t>
      </w:r>
      <w:r w:rsidRPr="00FC6CB8">
        <w:rPr>
          <w:rFonts w:ascii="Times New Roman" w:hAnsi="Times New Roman" w:cs="Times New Roman" w:hint="eastAsia"/>
          <w:sz w:val="24"/>
        </w:rPr>
        <w:t>≥</w:t>
      </w:r>
      <w:r w:rsidRPr="00FC6CB8">
        <w:rPr>
          <w:rFonts w:ascii="Times New Roman" w:hAnsi="Times New Roman" w:cs="Times New Roman" w:hint="eastAsia"/>
          <w:sz w:val="24"/>
        </w:rPr>
        <w:t>1.5</w:t>
      </w:r>
      <w:r>
        <w:rPr>
          <w:rFonts w:ascii="Times New Roman" w:hAnsi="Times New Roman" w:cs="Times New Roman"/>
          <w:sz w:val="24"/>
        </w:rPr>
        <w:t xml:space="preserve"> </w:t>
      </w:r>
      <w:r w:rsidRPr="00FC6CB8">
        <w:rPr>
          <w:rFonts w:ascii="Times New Roman" w:hAnsi="Times New Roman" w:cs="Times New Roman" w:hint="eastAsia"/>
          <w:sz w:val="24"/>
        </w:rPr>
        <w:t>should be diagnosed with ACLF, regardless of the presence of cirrhosis</w:t>
      </w:r>
      <w:r>
        <w:rPr>
          <w:rFonts w:ascii="Times New Roman" w:hAnsi="Times New Roman" w:cs="Times New Roman"/>
          <w:sz w:val="24"/>
        </w:rPr>
        <w:t xml:space="preserve">. The disease severity grading was based on the COSSH criteria and was assessed as follows: ACLF grade 1 was defined by </w:t>
      </w:r>
      <w:r w:rsidRPr="00951D6B">
        <w:rPr>
          <w:rFonts w:ascii="Times New Roman" w:hAnsi="Times New Roman" w:cs="Times New Roman"/>
          <w:sz w:val="24"/>
        </w:rPr>
        <w:t>(1) patients presenting</w:t>
      </w:r>
      <w:r>
        <w:rPr>
          <w:rFonts w:ascii="Times New Roman" w:hAnsi="Times New Roman" w:cs="Times New Roman"/>
          <w:sz w:val="24"/>
        </w:rPr>
        <w:t xml:space="preserve"> </w:t>
      </w:r>
      <w:r w:rsidRPr="00951D6B">
        <w:rPr>
          <w:rFonts w:ascii="Times New Roman" w:hAnsi="Times New Roman" w:cs="Times New Roman"/>
          <w:sz w:val="24"/>
        </w:rPr>
        <w:t xml:space="preserve">with liver failure alone with an </w:t>
      </w:r>
      <w:r w:rsidRPr="00FC6CB8">
        <w:rPr>
          <w:rFonts w:ascii="Times New Roman" w:hAnsi="Times New Roman" w:cs="Times New Roman" w:hint="eastAsia"/>
          <w:sz w:val="24"/>
        </w:rPr>
        <w:t xml:space="preserve">INR </w:t>
      </w:r>
      <w:r w:rsidRPr="00FC6CB8">
        <w:rPr>
          <w:rFonts w:ascii="Times New Roman" w:hAnsi="Times New Roman" w:cs="Times New Roman" w:hint="eastAsia"/>
          <w:sz w:val="24"/>
        </w:rPr>
        <w:t>≥</w:t>
      </w:r>
      <w:r w:rsidRPr="00FC6CB8">
        <w:rPr>
          <w:rFonts w:ascii="Times New Roman" w:hAnsi="Times New Roman" w:cs="Times New Roman" w:hint="eastAsia"/>
          <w:sz w:val="24"/>
        </w:rPr>
        <w:t>1.5</w:t>
      </w:r>
      <w:r>
        <w:rPr>
          <w:rFonts w:ascii="Times New Roman" w:hAnsi="Times New Roman" w:cs="Times New Roman"/>
          <w:sz w:val="24"/>
        </w:rPr>
        <w:t xml:space="preserve"> and/or kidney dysfunction and/or hepatic encephalopathy grade I or II,</w:t>
      </w:r>
      <w:r w:rsidRPr="00951D6B">
        <w:rPr>
          <w:rFonts w:ascii="Times New Roman" w:hAnsi="Times New Roman" w:cs="Times New Roman"/>
          <w:sz w:val="24"/>
        </w:rPr>
        <w:t xml:space="preserve"> (2) patients with kidney failure alone</w:t>
      </w:r>
      <w:r>
        <w:rPr>
          <w:rFonts w:ascii="Times New Roman" w:hAnsi="Times New Roman" w:cs="Times New Roman"/>
          <w:sz w:val="24"/>
        </w:rPr>
        <w:t>, (3)</w:t>
      </w:r>
      <w:r w:rsidRPr="00951D6B">
        <w:rPr>
          <w:rFonts w:ascii="Times New Roman" w:hAnsi="Times New Roman" w:cs="Times New Roman"/>
          <w:sz w:val="24"/>
        </w:rPr>
        <w:t xml:space="preserve"> patients with failure of a single organ failure in the coagulation, circulatory or respiratory system and/or kidney dysfunction</w:t>
      </w:r>
      <w:r>
        <w:rPr>
          <w:rFonts w:ascii="Times New Roman" w:hAnsi="Times New Roman" w:cs="Times New Roman"/>
          <w:sz w:val="24"/>
        </w:rPr>
        <w:t xml:space="preserve"> </w:t>
      </w:r>
      <w:r w:rsidRPr="00951D6B">
        <w:rPr>
          <w:rFonts w:ascii="Times New Roman" w:hAnsi="Times New Roman" w:cs="Times New Roman"/>
          <w:sz w:val="24"/>
        </w:rPr>
        <w:t>and/or HE grade I or II</w:t>
      </w:r>
      <w:r>
        <w:rPr>
          <w:rFonts w:ascii="Times New Roman" w:hAnsi="Times New Roman" w:cs="Times New Roman"/>
          <w:sz w:val="24"/>
        </w:rPr>
        <w:t xml:space="preserve">, and </w:t>
      </w:r>
      <w:r w:rsidRPr="00951D6B">
        <w:rPr>
          <w:rFonts w:ascii="Times New Roman" w:hAnsi="Times New Roman" w:cs="Times New Roman"/>
          <w:sz w:val="24"/>
        </w:rPr>
        <w:t>(4) patients with cerebral failure</w:t>
      </w:r>
      <w:r>
        <w:rPr>
          <w:rFonts w:ascii="Times New Roman" w:hAnsi="Times New Roman" w:cs="Times New Roman"/>
          <w:sz w:val="24"/>
        </w:rPr>
        <w:t xml:space="preserve"> </w:t>
      </w:r>
      <w:r w:rsidRPr="00951D6B">
        <w:rPr>
          <w:rFonts w:ascii="Times New Roman" w:hAnsi="Times New Roman" w:cs="Times New Roman"/>
          <w:sz w:val="24"/>
        </w:rPr>
        <w:t>plus kidney dysfunction. ACLF-2 comprise</w:t>
      </w:r>
      <w:r>
        <w:rPr>
          <w:rFonts w:ascii="Times New Roman" w:hAnsi="Times New Roman" w:cs="Times New Roman"/>
          <w:sz w:val="24"/>
        </w:rPr>
        <w:t>d</w:t>
      </w:r>
      <w:r w:rsidRPr="00951D6B">
        <w:rPr>
          <w:rFonts w:ascii="Times New Roman" w:hAnsi="Times New Roman" w:cs="Times New Roman"/>
          <w:sz w:val="24"/>
        </w:rPr>
        <w:t xml:space="preserve"> patients with failure in two organ</w:t>
      </w:r>
      <w:r>
        <w:rPr>
          <w:rFonts w:ascii="Times New Roman" w:hAnsi="Times New Roman" w:cs="Times New Roman"/>
          <w:sz w:val="24"/>
        </w:rPr>
        <w:t xml:space="preserve"> </w:t>
      </w:r>
      <w:r w:rsidRPr="00951D6B">
        <w:rPr>
          <w:rFonts w:ascii="Times New Roman" w:hAnsi="Times New Roman" w:cs="Times New Roman"/>
          <w:sz w:val="24"/>
        </w:rPr>
        <w:t>systems, while ACLF-3 comprise</w:t>
      </w:r>
      <w:r>
        <w:rPr>
          <w:rFonts w:ascii="Times New Roman" w:hAnsi="Times New Roman" w:cs="Times New Roman"/>
          <w:sz w:val="24"/>
        </w:rPr>
        <w:t>d</w:t>
      </w:r>
      <w:r w:rsidRPr="00951D6B">
        <w:rPr>
          <w:rFonts w:ascii="Times New Roman" w:hAnsi="Times New Roman" w:cs="Times New Roman"/>
          <w:sz w:val="24"/>
        </w:rPr>
        <w:t xml:space="preserve"> patients</w:t>
      </w:r>
      <w:r>
        <w:rPr>
          <w:rFonts w:ascii="Times New Roman" w:hAnsi="Times New Roman" w:cs="Times New Roman"/>
          <w:sz w:val="24"/>
        </w:rPr>
        <w:t xml:space="preserve"> </w:t>
      </w:r>
      <w:r w:rsidRPr="00951D6B">
        <w:rPr>
          <w:rFonts w:ascii="Times New Roman" w:hAnsi="Times New Roman" w:cs="Times New Roman"/>
          <w:sz w:val="24"/>
        </w:rPr>
        <w:t>with failures in three or more organ systems.</w:t>
      </w:r>
      <w:r>
        <w:rPr>
          <w:rFonts w:ascii="Times New Roman" w:hAnsi="Times New Roman" w:cs="Times New Roman"/>
          <w:sz w:val="24"/>
        </w:rPr>
        <w:t xml:space="preserve"> </w:t>
      </w:r>
    </w:p>
    <w:p w14:paraId="76F6291A" w14:textId="77777777" w:rsidR="007B1ECD" w:rsidRDefault="007B1ECD" w:rsidP="007B2902">
      <w:pPr>
        <w:widowControl w:val="0"/>
        <w:spacing w:after="0" w:line="400" w:lineRule="exact"/>
        <w:jc w:val="both"/>
        <w:rPr>
          <w:rFonts w:ascii="Times New Roman" w:hAnsi="Times New Roman" w:cs="Times New Roman"/>
          <w:b/>
          <w:kern w:val="2"/>
          <w:sz w:val="24"/>
          <w:szCs w:val="24"/>
        </w:rPr>
      </w:pPr>
    </w:p>
    <w:p w14:paraId="2088F0EE" w14:textId="7FC9ACC6" w:rsidR="007B2902" w:rsidRPr="007B2902" w:rsidRDefault="007B2902" w:rsidP="007B2902">
      <w:pPr>
        <w:widowControl w:val="0"/>
        <w:spacing w:after="0" w:line="400" w:lineRule="exact"/>
        <w:jc w:val="both"/>
        <w:rPr>
          <w:rFonts w:ascii="Times New Roman" w:hAnsi="Times New Roman" w:cs="Times New Roman"/>
          <w:b/>
          <w:kern w:val="2"/>
          <w:sz w:val="24"/>
          <w:szCs w:val="24"/>
        </w:rPr>
      </w:pPr>
      <w:r w:rsidRPr="007B2902">
        <w:rPr>
          <w:rFonts w:ascii="Times New Roman" w:hAnsi="Times New Roman" w:cs="Times New Roman"/>
          <w:b/>
          <w:kern w:val="2"/>
          <w:sz w:val="24"/>
          <w:szCs w:val="24"/>
        </w:rPr>
        <w:t>Cellular sampling</w:t>
      </w:r>
    </w:p>
    <w:p w14:paraId="408F95BB" w14:textId="67C5F27B" w:rsidR="007B2902" w:rsidRPr="000D4D49" w:rsidRDefault="007B2902" w:rsidP="007B2902">
      <w:pPr>
        <w:widowControl w:val="0"/>
        <w:spacing w:after="0" w:line="400" w:lineRule="exact"/>
        <w:jc w:val="both"/>
        <w:rPr>
          <w:rFonts w:ascii="Times New Roman" w:hAnsi="Times New Roman" w:cs="Times New Roman"/>
          <w:kern w:val="2"/>
          <w:sz w:val="24"/>
          <w:szCs w:val="24"/>
        </w:rPr>
      </w:pPr>
      <w:r w:rsidRPr="000D4D49">
        <w:rPr>
          <w:rFonts w:ascii="Times New Roman" w:hAnsi="Times New Roman" w:cs="Times New Roman"/>
          <w:kern w:val="2"/>
          <w:sz w:val="24"/>
          <w:szCs w:val="24"/>
        </w:rPr>
        <w:t>Peripheral blood was collected before anesthesia from ACLF patients and healthy</w:t>
      </w:r>
      <w:r w:rsidR="00074917">
        <w:rPr>
          <w:rFonts w:ascii="Times New Roman" w:hAnsi="Times New Roman" w:cs="Times New Roman"/>
          <w:kern w:val="2"/>
          <w:sz w:val="24"/>
          <w:szCs w:val="24"/>
        </w:rPr>
        <w:t xml:space="preserve"> </w:t>
      </w:r>
      <w:r w:rsidR="00074917">
        <w:rPr>
          <w:rFonts w:ascii="Times New Roman" w:hAnsi="Times New Roman" w:cs="Times New Roman" w:hint="eastAsia"/>
          <w:kern w:val="2"/>
          <w:sz w:val="24"/>
          <w:szCs w:val="24"/>
        </w:rPr>
        <w:t>alive</w:t>
      </w:r>
      <w:r w:rsidRPr="000D4D49">
        <w:rPr>
          <w:rFonts w:ascii="Times New Roman" w:hAnsi="Times New Roman" w:cs="Times New Roman"/>
          <w:kern w:val="2"/>
          <w:sz w:val="24"/>
          <w:szCs w:val="24"/>
        </w:rPr>
        <w:t xml:space="preserve"> liver donor for the isolation of peripheral blood mononuclear cells (PBMCs). Blood was collected (14 mL) in heparinized tubes and diluted 1:1 in sterile phosphate buffered saline (PBS)</w:t>
      </w:r>
      <w:r w:rsidR="00074917">
        <w:rPr>
          <w:rFonts w:ascii="Times New Roman" w:hAnsi="Times New Roman" w:cs="Times New Roman"/>
          <w:kern w:val="2"/>
          <w:sz w:val="24"/>
          <w:szCs w:val="24"/>
        </w:rPr>
        <w:t>.</w:t>
      </w:r>
      <w:r w:rsidRPr="000D4D49">
        <w:rPr>
          <w:rFonts w:ascii="Times New Roman" w:hAnsi="Times New Roman" w:cs="Times New Roman"/>
          <w:kern w:val="2"/>
          <w:sz w:val="24"/>
          <w:szCs w:val="24"/>
        </w:rPr>
        <w:t xml:space="preserve"> The diluted blood was carefully transferred to a conic tube containing 6 mL of </w:t>
      </w:r>
      <w:proofErr w:type="spellStart"/>
      <w:r w:rsidRPr="000D4D49">
        <w:rPr>
          <w:rFonts w:ascii="Times New Roman" w:hAnsi="Times New Roman" w:cs="Times New Roman"/>
          <w:kern w:val="2"/>
          <w:sz w:val="24"/>
          <w:szCs w:val="24"/>
        </w:rPr>
        <w:t>Ficoll</w:t>
      </w:r>
      <w:proofErr w:type="spellEnd"/>
      <w:r w:rsidRPr="000D4D49">
        <w:rPr>
          <w:rFonts w:ascii="Times New Roman" w:hAnsi="Times New Roman" w:cs="Times New Roman"/>
          <w:kern w:val="2"/>
          <w:sz w:val="24"/>
          <w:szCs w:val="24"/>
        </w:rPr>
        <w:t xml:space="preserve"> (Sigma, Sigma, St. Louis, MO, USA). The mixture was centrifuged at 700 × g for 30 minutes at room temperature. The mononuclear cell layer was removed and centrifuged with 15 mL of sterile PBS at </w:t>
      </w:r>
      <w:r w:rsidRPr="0040478B">
        <w:rPr>
          <w:rFonts w:ascii="Times New Roman" w:hAnsi="Times New Roman" w:cs="Times New Roman"/>
          <w:kern w:val="2"/>
          <w:sz w:val="24"/>
          <w:szCs w:val="24"/>
        </w:rPr>
        <w:t>700 × g for 30</w:t>
      </w:r>
      <w:r w:rsidRPr="000D4D49">
        <w:rPr>
          <w:rFonts w:ascii="Times New Roman" w:hAnsi="Times New Roman" w:cs="Times New Roman"/>
          <w:kern w:val="2"/>
          <w:sz w:val="24"/>
          <w:szCs w:val="24"/>
        </w:rPr>
        <w:t xml:space="preserve"> minutes at room temperature, </w:t>
      </w:r>
      <w:r w:rsidR="00D45C59">
        <w:rPr>
          <w:rFonts w:ascii="Times New Roman" w:hAnsi="Times New Roman" w:cs="Times New Roman" w:hint="eastAsia"/>
          <w:kern w:val="2"/>
          <w:sz w:val="24"/>
          <w:szCs w:val="24"/>
        </w:rPr>
        <w:t>to</w:t>
      </w:r>
      <w:r w:rsidRPr="000D4D49">
        <w:rPr>
          <w:rFonts w:ascii="Times New Roman" w:hAnsi="Times New Roman" w:cs="Times New Roman"/>
          <w:kern w:val="2"/>
          <w:sz w:val="24"/>
          <w:szCs w:val="24"/>
        </w:rPr>
        <w:t xml:space="preserve"> remov</w:t>
      </w:r>
      <w:r w:rsidR="00D45C59">
        <w:rPr>
          <w:rFonts w:ascii="Times New Roman" w:hAnsi="Times New Roman" w:cs="Times New Roman" w:hint="eastAsia"/>
          <w:kern w:val="2"/>
          <w:sz w:val="24"/>
          <w:szCs w:val="24"/>
        </w:rPr>
        <w:t>e</w:t>
      </w:r>
      <w:r w:rsidRPr="000D4D49">
        <w:rPr>
          <w:rFonts w:ascii="Times New Roman" w:hAnsi="Times New Roman" w:cs="Times New Roman"/>
          <w:kern w:val="2"/>
          <w:sz w:val="24"/>
          <w:szCs w:val="24"/>
        </w:rPr>
        <w:t xml:space="preserve"> contaminant platelets. Collected cells were </w:t>
      </w:r>
      <w:proofErr w:type="spellStart"/>
      <w:r w:rsidRPr="000D4D49">
        <w:rPr>
          <w:rFonts w:ascii="Times New Roman" w:hAnsi="Times New Roman" w:cs="Times New Roman"/>
          <w:kern w:val="2"/>
          <w:sz w:val="24"/>
          <w:szCs w:val="24"/>
        </w:rPr>
        <w:t>dilluted</w:t>
      </w:r>
      <w:proofErr w:type="spellEnd"/>
      <w:r w:rsidRPr="000D4D49">
        <w:rPr>
          <w:rFonts w:ascii="Times New Roman" w:hAnsi="Times New Roman" w:cs="Times New Roman"/>
          <w:kern w:val="2"/>
          <w:sz w:val="24"/>
          <w:szCs w:val="24"/>
        </w:rPr>
        <w:t xml:space="preserve"> </w:t>
      </w:r>
      <w:r w:rsidR="00D45C59">
        <w:rPr>
          <w:rFonts w:ascii="Times New Roman" w:hAnsi="Times New Roman" w:cs="Times New Roman" w:hint="eastAsia"/>
          <w:kern w:val="2"/>
          <w:sz w:val="24"/>
          <w:szCs w:val="24"/>
        </w:rPr>
        <w:t>in</w:t>
      </w:r>
      <w:r w:rsidRPr="000D4D49">
        <w:rPr>
          <w:rFonts w:ascii="Times New Roman" w:hAnsi="Times New Roman" w:cs="Times New Roman"/>
          <w:kern w:val="2"/>
          <w:sz w:val="24"/>
          <w:szCs w:val="24"/>
        </w:rPr>
        <w:t>to a final concentration of 5 × 105 cells/</w:t>
      </w:r>
      <w:proofErr w:type="spellStart"/>
      <w:r w:rsidRPr="000D4D49">
        <w:rPr>
          <w:rFonts w:ascii="Times New Roman" w:hAnsi="Times New Roman" w:cs="Times New Roman"/>
          <w:kern w:val="2"/>
          <w:sz w:val="24"/>
          <w:szCs w:val="24"/>
        </w:rPr>
        <w:t>mL.</w:t>
      </w:r>
      <w:proofErr w:type="spellEnd"/>
    </w:p>
    <w:p w14:paraId="5F6FF468" w14:textId="5645C31A" w:rsidR="007B2902" w:rsidRPr="007B2902" w:rsidRDefault="007B2902" w:rsidP="007B2902">
      <w:pPr>
        <w:widowControl w:val="0"/>
        <w:spacing w:after="0" w:line="400" w:lineRule="exact"/>
        <w:jc w:val="both"/>
        <w:rPr>
          <w:rFonts w:ascii="Times New Roman" w:hAnsi="Times New Roman" w:cs="Times New Roman"/>
          <w:color w:val="000000"/>
          <w:shd w:val="clear" w:color="auto" w:fill="FFFFFF"/>
        </w:rPr>
      </w:pPr>
      <w:r w:rsidRPr="007B2902">
        <w:rPr>
          <w:rFonts w:ascii="Times New Roman" w:hAnsi="Times New Roman" w:cs="Times New Roman"/>
          <w:kern w:val="2"/>
          <w:sz w:val="24"/>
          <w:szCs w:val="24"/>
        </w:rPr>
        <w:t>Liver resident CD45</w:t>
      </w:r>
      <w:r w:rsidRPr="007B2902">
        <w:rPr>
          <w:rFonts w:ascii="Times New Roman" w:hAnsi="Times New Roman" w:cs="Times New Roman"/>
          <w:kern w:val="2"/>
          <w:sz w:val="24"/>
          <w:szCs w:val="24"/>
          <w:vertAlign w:val="superscript"/>
        </w:rPr>
        <w:t xml:space="preserve">+ </w:t>
      </w:r>
      <w:r w:rsidRPr="007B2902">
        <w:rPr>
          <w:rFonts w:ascii="Times New Roman" w:hAnsi="Times New Roman" w:cs="Times New Roman"/>
          <w:kern w:val="2"/>
          <w:sz w:val="24"/>
          <w:szCs w:val="24"/>
        </w:rPr>
        <w:t>cells were sorted from resected livers. For ACLF patients, liver tissue was obtained abandon</w:t>
      </w:r>
      <w:r w:rsidR="004125D5">
        <w:rPr>
          <w:rFonts w:ascii="Times New Roman" w:hAnsi="Times New Roman" w:cs="Times New Roman" w:hint="eastAsia"/>
          <w:kern w:val="2"/>
          <w:sz w:val="24"/>
          <w:szCs w:val="24"/>
        </w:rPr>
        <w:t>ly</w:t>
      </w:r>
      <w:r w:rsidR="004125D5" w:rsidRPr="007B2902">
        <w:rPr>
          <w:rFonts w:ascii="Times New Roman" w:hAnsi="Times New Roman" w:cs="Times New Roman"/>
          <w:kern w:val="2"/>
          <w:sz w:val="24"/>
          <w:szCs w:val="24"/>
        </w:rPr>
        <w:t xml:space="preserve"> from</w:t>
      </w:r>
      <w:r w:rsidRPr="007B2902">
        <w:rPr>
          <w:rFonts w:ascii="Times New Roman" w:hAnsi="Times New Roman" w:cs="Times New Roman"/>
          <w:kern w:val="2"/>
          <w:sz w:val="24"/>
          <w:szCs w:val="24"/>
        </w:rPr>
        <w:t xml:space="preserve"> total liver </w:t>
      </w:r>
      <w:r w:rsidR="004125D5">
        <w:rPr>
          <w:rFonts w:ascii="Times New Roman" w:hAnsi="Times New Roman" w:cs="Times New Roman" w:hint="eastAsia"/>
          <w:kern w:val="2"/>
          <w:sz w:val="24"/>
          <w:szCs w:val="24"/>
        </w:rPr>
        <w:t>of</w:t>
      </w:r>
      <w:r w:rsidRPr="007B2902">
        <w:rPr>
          <w:rFonts w:ascii="Times New Roman" w:hAnsi="Times New Roman" w:cs="Times New Roman"/>
          <w:kern w:val="2"/>
          <w:sz w:val="24"/>
          <w:szCs w:val="24"/>
        </w:rPr>
        <w:t xml:space="preserve"> the recipients. As for negative control, liver tissue was </w:t>
      </w:r>
      <w:r w:rsidR="004125D5">
        <w:rPr>
          <w:rFonts w:ascii="Times New Roman" w:hAnsi="Times New Roman" w:cs="Times New Roman" w:hint="eastAsia"/>
          <w:kern w:val="2"/>
          <w:sz w:val="24"/>
          <w:szCs w:val="24"/>
        </w:rPr>
        <w:t>also</w:t>
      </w:r>
      <w:r w:rsidR="004125D5">
        <w:rPr>
          <w:rFonts w:ascii="Times New Roman" w:hAnsi="Times New Roman" w:cs="Times New Roman"/>
          <w:kern w:val="2"/>
          <w:sz w:val="24"/>
          <w:szCs w:val="24"/>
        </w:rPr>
        <w:t xml:space="preserve"> </w:t>
      </w:r>
      <w:r w:rsidR="004125D5">
        <w:rPr>
          <w:rFonts w:ascii="Times New Roman" w:hAnsi="Times New Roman" w:cs="Times New Roman" w:hint="eastAsia"/>
          <w:kern w:val="2"/>
          <w:sz w:val="24"/>
          <w:szCs w:val="24"/>
        </w:rPr>
        <w:t>collecte</w:t>
      </w:r>
      <w:r w:rsidRPr="007B2902">
        <w:rPr>
          <w:rFonts w:ascii="Times New Roman" w:hAnsi="Times New Roman" w:cs="Times New Roman"/>
          <w:kern w:val="2"/>
          <w:sz w:val="24"/>
          <w:szCs w:val="24"/>
        </w:rPr>
        <w:t xml:space="preserve">d from </w:t>
      </w:r>
      <w:r w:rsidR="004125D5">
        <w:rPr>
          <w:rFonts w:ascii="Times New Roman" w:hAnsi="Times New Roman" w:cs="Times New Roman" w:hint="eastAsia"/>
          <w:kern w:val="2"/>
          <w:sz w:val="24"/>
          <w:szCs w:val="24"/>
        </w:rPr>
        <w:t>a</w:t>
      </w:r>
      <w:r w:rsidRPr="007B2902">
        <w:rPr>
          <w:rFonts w:ascii="Times New Roman" w:hAnsi="Times New Roman" w:cs="Times New Roman"/>
          <w:kern w:val="2"/>
          <w:sz w:val="24"/>
          <w:szCs w:val="24"/>
        </w:rPr>
        <w:t>liv</w:t>
      </w:r>
      <w:r w:rsidR="004125D5">
        <w:rPr>
          <w:rFonts w:ascii="Times New Roman" w:hAnsi="Times New Roman" w:cs="Times New Roman" w:hint="eastAsia"/>
          <w:kern w:val="2"/>
          <w:sz w:val="24"/>
          <w:szCs w:val="24"/>
        </w:rPr>
        <w:t>e</w:t>
      </w:r>
      <w:r w:rsidRPr="007B2902">
        <w:rPr>
          <w:rFonts w:ascii="Times New Roman" w:hAnsi="Times New Roman" w:cs="Times New Roman"/>
          <w:kern w:val="2"/>
          <w:sz w:val="24"/>
          <w:szCs w:val="24"/>
        </w:rPr>
        <w:t xml:space="preserve"> </w:t>
      </w:r>
      <w:r w:rsidR="004125D5" w:rsidRPr="007B2902">
        <w:rPr>
          <w:rFonts w:ascii="Times New Roman" w:hAnsi="Times New Roman" w:cs="Times New Roman"/>
          <w:kern w:val="2"/>
          <w:sz w:val="24"/>
          <w:szCs w:val="24"/>
        </w:rPr>
        <w:t xml:space="preserve">liver transplantation </w:t>
      </w:r>
      <w:r w:rsidRPr="007B2902">
        <w:rPr>
          <w:rFonts w:ascii="Times New Roman" w:hAnsi="Times New Roman" w:cs="Times New Roman"/>
          <w:kern w:val="2"/>
          <w:sz w:val="24"/>
          <w:szCs w:val="24"/>
        </w:rPr>
        <w:t>donor</w:t>
      </w:r>
      <w:r w:rsidR="004125D5">
        <w:rPr>
          <w:rFonts w:ascii="Times New Roman" w:hAnsi="Times New Roman" w:cs="Times New Roman" w:hint="eastAsia"/>
          <w:kern w:val="2"/>
          <w:sz w:val="24"/>
          <w:szCs w:val="24"/>
        </w:rPr>
        <w:t>s</w:t>
      </w:r>
      <w:r w:rsidRPr="007B2902">
        <w:rPr>
          <w:rFonts w:ascii="Times New Roman" w:hAnsi="Times New Roman" w:cs="Times New Roman"/>
          <w:kern w:val="2"/>
          <w:sz w:val="24"/>
          <w:szCs w:val="24"/>
        </w:rPr>
        <w:t>. Liver tissue was</w:t>
      </w:r>
      <w:r w:rsidR="00ED0294">
        <w:rPr>
          <w:rFonts w:ascii="Times New Roman" w:hAnsi="Times New Roman" w:cs="Times New Roman"/>
          <w:kern w:val="2"/>
          <w:sz w:val="24"/>
          <w:szCs w:val="24"/>
        </w:rPr>
        <w:t xml:space="preserve"> </w:t>
      </w:r>
      <w:r w:rsidR="00F84932">
        <w:rPr>
          <w:rFonts w:ascii="Times New Roman" w:hAnsi="Times New Roman" w:cs="Times New Roman"/>
          <w:kern w:val="2"/>
          <w:sz w:val="24"/>
          <w:szCs w:val="24"/>
        </w:rPr>
        <w:t xml:space="preserve">fully </w:t>
      </w:r>
      <w:r w:rsidR="00F84932">
        <w:rPr>
          <w:rFonts w:ascii="Times New Roman" w:hAnsi="Times New Roman" w:cs="Times New Roman" w:hint="eastAsia"/>
          <w:kern w:val="2"/>
          <w:sz w:val="24"/>
          <w:szCs w:val="24"/>
        </w:rPr>
        <w:t>perfused</w:t>
      </w:r>
      <w:r w:rsidR="00F84932">
        <w:rPr>
          <w:rFonts w:ascii="Times New Roman" w:hAnsi="Times New Roman" w:cs="Times New Roman"/>
          <w:kern w:val="2"/>
          <w:sz w:val="24"/>
          <w:szCs w:val="24"/>
        </w:rPr>
        <w:t xml:space="preserve"> </w:t>
      </w:r>
      <w:r w:rsidR="00F84932">
        <w:rPr>
          <w:rFonts w:ascii="Times New Roman" w:hAnsi="Times New Roman" w:cs="Times New Roman" w:hint="eastAsia"/>
          <w:kern w:val="2"/>
          <w:sz w:val="24"/>
          <w:szCs w:val="24"/>
        </w:rPr>
        <w:t>with</w:t>
      </w:r>
      <w:r w:rsidR="00F84932">
        <w:rPr>
          <w:rFonts w:ascii="Times New Roman" w:hAnsi="Times New Roman" w:cs="Times New Roman"/>
          <w:kern w:val="2"/>
          <w:sz w:val="24"/>
          <w:szCs w:val="24"/>
        </w:rPr>
        <w:t xml:space="preserve"> </w:t>
      </w:r>
      <w:r w:rsidR="00F84932" w:rsidRPr="00F84932">
        <w:rPr>
          <w:rFonts w:ascii="Times New Roman" w:hAnsi="Times New Roman" w:cs="Times New Roman"/>
          <w:kern w:val="2"/>
          <w:sz w:val="24"/>
          <w:szCs w:val="24"/>
        </w:rPr>
        <w:t xml:space="preserve">the University of Wisconsin solution </w:t>
      </w:r>
      <w:r w:rsidR="00F84932">
        <w:rPr>
          <w:rFonts w:ascii="Times New Roman" w:hAnsi="Times New Roman" w:cs="Times New Roman"/>
          <w:kern w:val="2"/>
          <w:sz w:val="24"/>
          <w:szCs w:val="24"/>
        </w:rPr>
        <w:t xml:space="preserve">(UW solution) </w:t>
      </w:r>
      <w:r w:rsidR="00F84932">
        <w:rPr>
          <w:rFonts w:ascii="Times New Roman" w:hAnsi="Times New Roman" w:cs="Times New Roman" w:hint="eastAsia"/>
          <w:kern w:val="2"/>
          <w:sz w:val="24"/>
          <w:szCs w:val="24"/>
        </w:rPr>
        <w:t>for</w:t>
      </w:r>
      <w:r w:rsidR="00F84932">
        <w:rPr>
          <w:rFonts w:ascii="Times New Roman" w:hAnsi="Times New Roman" w:cs="Times New Roman"/>
          <w:kern w:val="2"/>
          <w:sz w:val="24"/>
          <w:szCs w:val="24"/>
        </w:rPr>
        <w:t xml:space="preserve"> removing </w:t>
      </w:r>
      <w:r w:rsidR="00F84932" w:rsidRPr="00F84932">
        <w:rPr>
          <w:rFonts w:ascii="Times New Roman" w:hAnsi="Times New Roman" w:cs="Times New Roman"/>
          <w:kern w:val="2"/>
          <w:sz w:val="24"/>
          <w:szCs w:val="24"/>
        </w:rPr>
        <w:t>residual</w:t>
      </w:r>
      <w:r w:rsidR="00F84932">
        <w:rPr>
          <w:rFonts w:ascii="Times New Roman" w:hAnsi="Times New Roman" w:cs="Times New Roman"/>
          <w:kern w:val="2"/>
          <w:sz w:val="24"/>
          <w:szCs w:val="24"/>
        </w:rPr>
        <w:t xml:space="preserve"> </w:t>
      </w:r>
      <w:r w:rsidR="00F84932" w:rsidRPr="00F84932">
        <w:rPr>
          <w:rFonts w:ascii="Times New Roman" w:hAnsi="Times New Roman" w:cs="Times New Roman"/>
          <w:kern w:val="2"/>
          <w:sz w:val="24"/>
          <w:szCs w:val="24"/>
        </w:rPr>
        <w:t>neutrophile granulocyte</w:t>
      </w:r>
      <w:r w:rsidR="00F84932">
        <w:rPr>
          <w:rFonts w:ascii="Times New Roman" w:hAnsi="Times New Roman" w:cs="Times New Roman" w:hint="eastAsia"/>
          <w:kern w:val="2"/>
          <w:sz w:val="24"/>
          <w:szCs w:val="24"/>
        </w:rPr>
        <w:t>s</w:t>
      </w:r>
      <w:r w:rsidR="00F84932">
        <w:rPr>
          <w:rFonts w:ascii="Times New Roman" w:hAnsi="Times New Roman" w:cs="Times New Roman"/>
          <w:kern w:val="2"/>
          <w:sz w:val="24"/>
          <w:szCs w:val="24"/>
        </w:rPr>
        <w:t xml:space="preserve"> </w:t>
      </w:r>
      <w:r w:rsidR="00F84932">
        <w:rPr>
          <w:rFonts w:ascii="Times New Roman" w:hAnsi="Times New Roman" w:cs="Times New Roman" w:hint="eastAsia"/>
          <w:kern w:val="2"/>
          <w:sz w:val="24"/>
          <w:szCs w:val="24"/>
        </w:rPr>
        <w:t>and</w:t>
      </w:r>
      <w:r w:rsidR="00F84932">
        <w:rPr>
          <w:rFonts w:ascii="Times New Roman" w:hAnsi="Times New Roman" w:cs="Times New Roman"/>
          <w:kern w:val="2"/>
          <w:sz w:val="24"/>
          <w:szCs w:val="24"/>
        </w:rPr>
        <w:t xml:space="preserve"> </w:t>
      </w:r>
      <w:r w:rsidR="00F84932">
        <w:rPr>
          <w:rFonts w:ascii="Times New Roman" w:hAnsi="Times New Roman" w:cs="Times New Roman" w:hint="eastAsia"/>
          <w:kern w:val="2"/>
          <w:sz w:val="24"/>
          <w:szCs w:val="24"/>
        </w:rPr>
        <w:t>monocytes</w:t>
      </w:r>
      <w:r w:rsidR="00F84932">
        <w:rPr>
          <w:rFonts w:ascii="Times New Roman" w:hAnsi="Times New Roman" w:cs="Times New Roman"/>
          <w:kern w:val="2"/>
          <w:sz w:val="24"/>
          <w:szCs w:val="24"/>
        </w:rPr>
        <w:t xml:space="preserve"> </w:t>
      </w:r>
      <w:r w:rsidR="00F84932">
        <w:rPr>
          <w:rFonts w:ascii="Times New Roman" w:hAnsi="Times New Roman" w:cs="Times New Roman" w:hint="eastAsia"/>
          <w:kern w:val="2"/>
          <w:sz w:val="24"/>
          <w:szCs w:val="24"/>
        </w:rPr>
        <w:t>from</w:t>
      </w:r>
      <w:r w:rsidR="00F84932">
        <w:rPr>
          <w:rFonts w:ascii="Times New Roman" w:hAnsi="Times New Roman" w:cs="Times New Roman"/>
          <w:kern w:val="2"/>
          <w:sz w:val="24"/>
          <w:szCs w:val="24"/>
        </w:rPr>
        <w:t xml:space="preserve"> microvasculature and was</w:t>
      </w:r>
      <w:r w:rsidRPr="007B2902">
        <w:rPr>
          <w:rFonts w:ascii="Times New Roman" w:hAnsi="Times New Roman" w:cs="Times New Roman"/>
          <w:kern w:val="2"/>
          <w:sz w:val="24"/>
          <w:szCs w:val="24"/>
        </w:rPr>
        <w:t xml:space="preserve"> sequential </w:t>
      </w:r>
      <w:r w:rsidRPr="007B2902">
        <w:rPr>
          <w:rFonts w:ascii="Times New Roman" w:hAnsi="Times New Roman" w:cs="Times New Roman"/>
          <w:kern w:val="2"/>
          <w:sz w:val="24"/>
          <w:szCs w:val="24"/>
        </w:rPr>
        <w:lastRenderedPageBreak/>
        <w:t xml:space="preserve">processed with Multi Tissue Dissociation Kits, Dead Cell Removal Kit and CD45 </w:t>
      </w:r>
      <w:proofErr w:type="spellStart"/>
      <w:r w:rsidRPr="007B2902">
        <w:rPr>
          <w:rFonts w:ascii="Times New Roman" w:hAnsi="Times New Roman" w:cs="Times New Roman"/>
          <w:kern w:val="2"/>
          <w:sz w:val="24"/>
          <w:szCs w:val="24"/>
        </w:rPr>
        <w:t>MicroBeads</w:t>
      </w:r>
      <w:proofErr w:type="spellEnd"/>
      <w:r w:rsidRPr="007B2902">
        <w:rPr>
          <w:rFonts w:ascii="Times New Roman" w:hAnsi="Times New Roman" w:cs="Times New Roman"/>
          <w:kern w:val="2"/>
          <w:sz w:val="24"/>
          <w:szCs w:val="24"/>
        </w:rPr>
        <w:t xml:space="preserve"> (</w:t>
      </w:r>
      <w:proofErr w:type="spellStart"/>
      <w:r w:rsidRPr="007B2902">
        <w:rPr>
          <w:rFonts w:ascii="Times New Roman" w:hAnsi="Times New Roman" w:cs="Times New Roman"/>
          <w:kern w:val="2"/>
          <w:sz w:val="24"/>
          <w:szCs w:val="24"/>
        </w:rPr>
        <w:t>Miltenyi</w:t>
      </w:r>
      <w:proofErr w:type="spellEnd"/>
      <w:r w:rsidRPr="007B2902">
        <w:rPr>
          <w:rFonts w:ascii="Times New Roman" w:hAnsi="Times New Roman" w:cs="Times New Roman"/>
          <w:kern w:val="2"/>
          <w:sz w:val="24"/>
          <w:szCs w:val="24"/>
        </w:rPr>
        <w:t xml:space="preserve"> </w:t>
      </w:r>
      <w:proofErr w:type="spellStart"/>
      <w:r w:rsidRPr="007B2902">
        <w:rPr>
          <w:rFonts w:ascii="Times New Roman" w:hAnsi="Times New Roman" w:cs="Times New Roman"/>
          <w:kern w:val="2"/>
          <w:sz w:val="24"/>
          <w:szCs w:val="24"/>
        </w:rPr>
        <w:t>Biotec</w:t>
      </w:r>
      <w:proofErr w:type="spellEnd"/>
      <w:r w:rsidRPr="007B2902">
        <w:rPr>
          <w:rFonts w:ascii="Times New Roman" w:hAnsi="Times New Roman" w:cs="Times New Roman"/>
          <w:kern w:val="2"/>
          <w:sz w:val="24"/>
          <w:szCs w:val="24"/>
        </w:rPr>
        <w:t xml:space="preserve">, </w:t>
      </w:r>
      <w:proofErr w:type="spellStart"/>
      <w:r w:rsidRPr="007B2902">
        <w:rPr>
          <w:rFonts w:ascii="Times New Roman" w:hAnsi="Times New Roman" w:cs="Times New Roman"/>
          <w:kern w:val="2"/>
          <w:sz w:val="24"/>
          <w:szCs w:val="24"/>
        </w:rPr>
        <w:t>Bergisch</w:t>
      </w:r>
      <w:proofErr w:type="spellEnd"/>
      <w:r w:rsidRPr="007B2902">
        <w:rPr>
          <w:rFonts w:ascii="Times New Roman" w:hAnsi="Times New Roman" w:cs="Times New Roman"/>
          <w:kern w:val="2"/>
          <w:sz w:val="24"/>
          <w:szCs w:val="24"/>
        </w:rPr>
        <w:t xml:space="preserve"> </w:t>
      </w:r>
      <w:proofErr w:type="spellStart"/>
      <w:r w:rsidRPr="007B2902">
        <w:rPr>
          <w:rFonts w:ascii="Times New Roman" w:hAnsi="Times New Roman" w:cs="Times New Roman"/>
          <w:kern w:val="2"/>
          <w:sz w:val="24"/>
          <w:szCs w:val="24"/>
        </w:rPr>
        <w:t>Gladbach</w:t>
      </w:r>
      <w:proofErr w:type="spellEnd"/>
      <w:r w:rsidRPr="007B2902">
        <w:rPr>
          <w:rFonts w:ascii="Times New Roman" w:hAnsi="Times New Roman" w:cs="Times New Roman"/>
          <w:kern w:val="2"/>
          <w:sz w:val="24"/>
          <w:szCs w:val="24"/>
        </w:rPr>
        <w:t xml:space="preserve">, Germany) </w:t>
      </w:r>
      <w:r w:rsidRPr="007B2902">
        <w:rPr>
          <w:rFonts w:ascii="Times New Roman" w:hAnsi="Times New Roman" w:cs="Times New Roman"/>
          <w:color w:val="000000"/>
          <w:kern w:val="2"/>
          <w:sz w:val="24"/>
          <w:szCs w:val="24"/>
        </w:rPr>
        <w:t>according to the manufacturer’s directions</w:t>
      </w:r>
      <w:r w:rsidRPr="007B2902">
        <w:rPr>
          <w:rFonts w:ascii="Times New Roman" w:hAnsi="Times New Roman" w:cs="Times New Roman"/>
          <w:kern w:val="2"/>
          <w:sz w:val="24"/>
          <w:szCs w:val="24"/>
        </w:rPr>
        <w:t xml:space="preserve">.  </w:t>
      </w:r>
      <w:proofErr w:type="spellStart"/>
      <w:r w:rsidRPr="007B2902">
        <w:rPr>
          <w:rFonts w:ascii="Times New Roman" w:hAnsi="Times New Roman" w:cs="Times New Roman"/>
          <w:kern w:val="2"/>
          <w:sz w:val="24"/>
          <w:szCs w:val="24"/>
        </w:rPr>
        <w:t>MicroBeads</w:t>
      </w:r>
      <w:proofErr w:type="spellEnd"/>
      <w:r w:rsidRPr="007B2902">
        <w:rPr>
          <w:rFonts w:ascii="Times New Roman" w:hAnsi="Times New Roman" w:cs="Times New Roman"/>
          <w:kern w:val="2"/>
          <w:sz w:val="24"/>
          <w:szCs w:val="24"/>
        </w:rPr>
        <w:t>-labeled cells were flushed through MS Column for further soring CD45</w:t>
      </w:r>
      <w:r w:rsidRPr="007B2902">
        <w:rPr>
          <w:rFonts w:ascii="Times New Roman" w:hAnsi="Times New Roman" w:cs="Times New Roman"/>
          <w:kern w:val="2"/>
          <w:sz w:val="24"/>
          <w:szCs w:val="24"/>
          <w:vertAlign w:val="superscript"/>
        </w:rPr>
        <w:t>+</w:t>
      </w:r>
      <w:r w:rsidRPr="007B2902">
        <w:rPr>
          <w:rFonts w:ascii="Times New Roman" w:hAnsi="Times New Roman" w:cs="Times New Roman"/>
          <w:kern w:val="2"/>
          <w:sz w:val="24"/>
          <w:szCs w:val="24"/>
        </w:rPr>
        <w:t xml:space="preserve"> cells. </w:t>
      </w:r>
      <w:r w:rsidRPr="007B2902">
        <w:rPr>
          <w:rFonts w:ascii="Times New Roman" w:hAnsi="Times New Roman" w:cs="Times New Roman"/>
          <w:color w:val="000000"/>
          <w:shd w:val="clear" w:color="auto" w:fill="FFFFFF"/>
        </w:rPr>
        <w:t xml:space="preserve">Collected cells were </w:t>
      </w:r>
      <w:proofErr w:type="spellStart"/>
      <w:r w:rsidRPr="007B2902">
        <w:rPr>
          <w:rFonts w:ascii="Times New Roman" w:hAnsi="Times New Roman" w:cs="Times New Roman"/>
          <w:color w:val="000000"/>
          <w:shd w:val="clear" w:color="auto" w:fill="FFFFFF"/>
        </w:rPr>
        <w:t>dilluted</w:t>
      </w:r>
      <w:proofErr w:type="spellEnd"/>
      <w:r w:rsidRPr="007B2902">
        <w:rPr>
          <w:rFonts w:ascii="Times New Roman" w:hAnsi="Times New Roman" w:cs="Times New Roman"/>
          <w:color w:val="000000"/>
          <w:shd w:val="clear" w:color="auto" w:fill="FFFFFF"/>
        </w:rPr>
        <w:t xml:space="preserve"> to a final concentration of 5 × 10</w:t>
      </w:r>
      <w:r w:rsidRPr="007B2902">
        <w:rPr>
          <w:rFonts w:ascii="Times New Roman" w:hAnsi="Times New Roman" w:cs="Times New Roman"/>
          <w:color w:val="000000"/>
          <w:sz w:val="20"/>
          <w:szCs w:val="20"/>
          <w:shd w:val="clear" w:color="auto" w:fill="FFFFFF"/>
          <w:vertAlign w:val="superscript"/>
        </w:rPr>
        <w:t>5</w:t>
      </w:r>
      <w:r w:rsidRPr="007B2902">
        <w:rPr>
          <w:rFonts w:ascii="Times New Roman" w:hAnsi="Times New Roman" w:cs="Times New Roman"/>
          <w:color w:val="000000"/>
          <w:shd w:val="clear" w:color="auto" w:fill="FFFFFF"/>
        </w:rPr>
        <w:t> cells/</w:t>
      </w:r>
      <w:proofErr w:type="spellStart"/>
      <w:r w:rsidRPr="007B2902">
        <w:rPr>
          <w:rFonts w:ascii="Times New Roman" w:hAnsi="Times New Roman" w:cs="Times New Roman"/>
          <w:color w:val="000000"/>
          <w:shd w:val="clear" w:color="auto" w:fill="FFFFFF"/>
        </w:rPr>
        <w:t>mL.</w:t>
      </w:r>
      <w:proofErr w:type="spellEnd"/>
    </w:p>
    <w:p w14:paraId="650032F0" w14:textId="5A56F08B" w:rsidR="007B2902" w:rsidRDefault="008B364E" w:rsidP="007B2902">
      <w:pPr>
        <w:widowControl w:val="0"/>
        <w:spacing w:after="0" w:line="400" w:lineRule="exact"/>
        <w:jc w:val="both"/>
        <w:rPr>
          <w:rFonts w:ascii="Times New Roman" w:hAnsi="Times New Roman" w:cs="Times New Roman"/>
          <w:b/>
          <w:kern w:val="2"/>
          <w:sz w:val="24"/>
          <w:szCs w:val="24"/>
        </w:rPr>
      </w:pPr>
      <w:r>
        <w:rPr>
          <w:rFonts w:ascii="Times New Roman" w:hAnsi="Times New Roman" w:cs="Times New Roman" w:hint="eastAsia"/>
          <w:b/>
          <w:kern w:val="2"/>
          <w:sz w:val="24"/>
          <w:szCs w:val="24"/>
        </w:rPr>
        <w:t>mRNA</w:t>
      </w:r>
      <w:r>
        <w:rPr>
          <w:rFonts w:ascii="Times New Roman" w:hAnsi="Times New Roman" w:cs="Times New Roman"/>
          <w:b/>
          <w:kern w:val="2"/>
          <w:sz w:val="24"/>
          <w:szCs w:val="24"/>
        </w:rPr>
        <w:t xml:space="preserve"> </w:t>
      </w:r>
      <w:r>
        <w:rPr>
          <w:rFonts w:ascii="Times New Roman" w:hAnsi="Times New Roman" w:cs="Times New Roman" w:hint="eastAsia"/>
          <w:b/>
          <w:kern w:val="2"/>
          <w:sz w:val="24"/>
          <w:szCs w:val="24"/>
        </w:rPr>
        <w:t>sequencing</w:t>
      </w:r>
      <w:r>
        <w:rPr>
          <w:rFonts w:ascii="Times New Roman" w:hAnsi="Times New Roman" w:cs="Times New Roman"/>
          <w:b/>
          <w:kern w:val="2"/>
          <w:sz w:val="24"/>
          <w:szCs w:val="24"/>
        </w:rPr>
        <w:t xml:space="preserve"> </w:t>
      </w:r>
      <w:r>
        <w:rPr>
          <w:rFonts w:ascii="Times New Roman" w:hAnsi="Times New Roman" w:cs="Times New Roman" w:hint="eastAsia"/>
          <w:b/>
          <w:kern w:val="2"/>
          <w:sz w:val="24"/>
          <w:szCs w:val="24"/>
        </w:rPr>
        <w:t>and</w:t>
      </w:r>
      <w:r>
        <w:rPr>
          <w:rFonts w:ascii="Times New Roman" w:hAnsi="Times New Roman" w:cs="Times New Roman"/>
          <w:b/>
          <w:kern w:val="2"/>
          <w:sz w:val="24"/>
          <w:szCs w:val="24"/>
        </w:rPr>
        <w:t xml:space="preserve"> </w:t>
      </w:r>
      <w:r>
        <w:rPr>
          <w:rFonts w:ascii="Times New Roman" w:hAnsi="Times New Roman" w:cs="Times New Roman" w:hint="eastAsia"/>
          <w:b/>
          <w:kern w:val="2"/>
          <w:sz w:val="24"/>
          <w:szCs w:val="24"/>
        </w:rPr>
        <w:t>identification</w:t>
      </w:r>
      <w:r>
        <w:rPr>
          <w:rFonts w:ascii="Times New Roman" w:hAnsi="Times New Roman" w:cs="Times New Roman"/>
          <w:b/>
          <w:kern w:val="2"/>
          <w:sz w:val="24"/>
          <w:szCs w:val="24"/>
        </w:rPr>
        <w:t xml:space="preserve"> </w:t>
      </w:r>
      <w:r>
        <w:rPr>
          <w:rFonts w:ascii="Times New Roman" w:hAnsi="Times New Roman" w:cs="Times New Roman" w:hint="eastAsia"/>
          <w:b/>
          <w:kern w:val="2"/>
          <w:sz w:val="24"/>
          <w:szCs w:val="24"/>
        </w:rPr>
        <w:t>of</w:t>
      </w:r>
      <w:r>
        <w:rPr>
          <w:rFonts w:ascii="Times New Roman" w:hAnsi="Times New Roman" w:cs="Times New Roman"/>
          <w:b/>
          <w:kern w:val="2"/>
          <w:sz w:val="24"/>
          <w:szCs w:val="24"/>
        </w:rPr>
        <w:t xml:space="preserve"> </w:t>
      </w:r>
      <w:r>
        <w:rPr>
          <w:rFonts w:ascii="Times New Roman" w:hAnsi="Times New Roman" w:cs="Times New Roman" w:hint="eastAsia"/>
          <w:b/>
          <w:kern w:val="2"/>
          <w:sz w:val="24"/>
          <w:szCs w:val="24"/>
        </w:rPr>
        <w:t>DEGs</w:t>
      </w:r>
    </w:p>
    <w:p w14:paraId="098486C3" w14:textId="49060971" w:rsidR="002E20E5" w:rsidRDefault="008B364E" w:rsidP="008B364E">
      <w:pPr>
        <w:widowControl w:val="0"/>
        <w:spacing w:after="0" w:line="400" w:lineRule="exact"/>
        <w:jc w:val="both"/>
        <w:rPr>
          <w:rFonts w:ascii="Times New Roman" w:eastAsia="宋体" w:hAnsi="Times New Roman" w:cs="Times New Roman"/>
          <w:kern w:val="2"/>
          <w:sz w:val="24"/>
          <w:szCs w:val="24"/>
        </w:rPr>
      </w:pPr>
      <w:r w:rsidRPr="008B364E">
        <w:rPr>
          <w:rFonts w:ascii="Times New Roman" w:eastAsia="宋体" w:hAnsi="Times New Roman" w:cs="Times New Roman"/>
          <w:kern w:val="2"/>
          <w:sz w:val="24"/>
          <w:szCs w:val="24"/>
        </w:rPr>
        <w:t xml:space="preserve">For RNA sequencing, the RNA samples from the corresponding biological replicates of each grade (Natural Control, HBV-ACLF grade 1, 2, and 3) were separated into three independent pools, and each of them comprised two or three distinct samples, at equal amounts. Strand-specific libraries were constructed using the </w:t>
      </w:r>
      <w:proofErr w:type="spellStart"/>
      <w:r w:rsidRPr="008B364E">
        <w:rPr>
          <w:rFonts w:ascii="Times New Roman" w:eastAsia="宋体" w:hAnsi="Times New Roman" w:cs="Times New Roman"/>
          <w:kern w:val="2"/>
          <w:sz w:val="24"/>
          <w:szCs w:val="24"/>
        </w:rPr>
        <w:t>TruSeq</w:t>
      </w:r>
      <w:proofErr w:type="spellEnd"/>
      <w:r w:rsidRPr="008B364E">
        <w:rPr>
          <w:rFonts w:ascii="Times New Roman" w:eastAsia="宋体" w:hAnsi="Times New Roman" w:cs="Times New Roman"/>
          <w:kern w:val="2"/>
          <w:sz w:val="24"/>
          <w:szCs w:val="24"/>
        </w:rPr>
        <w:t xml:space="preserve"> RNA sample preparation kit (Illumina, San Diego, CA, USA), and sequencing was carried out using the </w:t>
      </w:r>
      <w:proofErr w:type="spellStart"/>
      <w:r w:rsidRPr="008B364E">
        <w:rPr>
          <w:rFonts w:ascii="Times New Roman" w:eastAsia="宋体" w:hAnsi="Times New Roman" w:cs="Times New Roman"/>
          <w:kern w:val="2"/>
          <w:sz w:val="24"/>
          <w:szCs w:val="24"/>
        </w:rPr>
        <w:t>Illumianovaseq</w:t>
      </w:r>
      <w:proofErr w:type="spellEnd"/>
      <w:r>
        <w:rPr>
          <w:rFonts w:ascii="Times New Roman" w:eastAsia="宋体" w:hAnsi="Times New Roman" w:cs="Times New Roman"/>
          <w:kern w:val="2"/>
          <w:sz w:val="24"/>
          <w:szCs w:val="24"/>
        </w:rPr>
        <w:t xml:space="preserve"> </w:t>
      </w:r>
      <w:r w:rsidRPr="008B364E">
        <w:rPr>
          <w:rFonts w:ascii="Times New Roman" w:eastAsia="宋体" w:hAnsi="Times New Roman" w:cs="Times New Roman"/>
          <w:kern w:val="2"/>
          <w:sz w:val="24"/>
          <w:szCs w:val="24"/>
        </w:rPr>
        <w:t xml:space="preserve">6000 instrument. </w:t>
      </w:r>
      <w:proofErr w:type="spellStart"/>
      <w:r w:rsidRPr="008B364E">
        <w:rPr>
          <w:rFonts w:ascii="Times New Roman" w:eastAsia="宋体" w:hAnsi="Times New Roman" w:cs="Times New Roman"/>
          <w:kern w:val="2"/>
          <w:sz w:val="24"/>
          <w:szCs w:val="24"/>
        </w:rPr>
        <w:t>TrimGalore</w:t>
      </w:r>
      <w:proofErr w:type="spellEnd"/>
      <w:r w:rsidRPr="008B364E">
        <w:rPr>
          <w:rFonts w:ascii="Times New Roman" w:eastAsia="宋体" w:hAnsi="Times New Roman" w:cs="Times New Roman"/>
          <w:kern w:val="2"/>
          <w:sz w:val="24"/>
          <w:szCs w:val="24"/>
        </w:rPr>
        <w:t xml:space="preserve"> v0.6.6 (github.com</w:t>
      </w:r>
      <w:r>
        <w:rPr>
          <w:rFonts w:ascii="Times New Roman" w:eastAsia="宋体" w:hAnsi="Times New Roman" w:cs="Times New Roman"/>
          <w:kern w:val="2"/>
          <w:sz w:val="24"/>
          <w:szCs w:val="24"/>
        </w:rPr>
        <w:t xml:space="preserve"> </w:t>
      </w:r>
      <w:r w:rsidRPr="008B364E">
        <w:rPr>
          <w:rFonts w:ascii="Times New Roman" w:eastAsia="宋体" w:hAnsi="Times New Roman" w:cs="Times New Roman"/>
          <w:kern w:val="2"/>
          <w:sz w:val="24"/>
          <w:szCs w:val="24"/>
        </w:rPr>
        <w:t>/</w:t>
      </w:r>
      <w:proofErr w:type="spellStart"/>
      <w:r w:rsidRPr="008B364E">
        <w:rPr>
          <w:rFonts w:ascii="Times New Roman" w:eastAsia="宋体" w:hAnsi="Times New Roman" w:cs="Times New Roman"/>
          <w:kern w:val="2"/>
          <w:sz w:val="24"/>
          <w:szCs w:val="24"/>
        </w:rPr>
        <w:t>FelixKrueger</w:t>
      </w:r>
      <w:proofErr w:type="spellEnd"/>
      <w:r>
        <w:rPr>
          <w:rFonts w:ascii="Times New Roman" w:eastAsia="宋体" w:hAnsi="Times New Roman" w:cs="Times New Roman"/>
          <w:kern w:val="2"/>
          <w:sz w:val="24"/>
          <w:szCs w:val="24"/>
        </w:rPr>
        <w:t xml:space="preserve"> </w:t>
      </w:r>
      <w:r w:rsidRPr="008B364E">
        <w:rPr>
          <w:rFonts w:ascii="Times New Roman" w:eastAsia="宋体" w:hAnsi="Times New Roman" w:cs="Times New Roman"/>
          <w:kern w:val="2"/>
          <w:sz w:val="24"/>
          <w:szCs w:val="24"/>
        </w:rPr>
        <w:t>/</w:t>
      </w:r>
      <w:proofErr w:type="spellStart"/>
      <w:r w:rsidRPr="008B364E">
        <w:rPr>
          <w:rFonts w:ascii="Times New Roman" w:eastAsia="宋体" w:hAnsi="Times New Roman" w:cs="Times New Roman"/>
          <w:kern w:val="2"/>
          <w:sz w:val="24"/>
          <w:szCs w:val="24"/>
        </w:rPr>
        <w:t>TrimGalore</w:t>
      </w:r>
      <w:proofErr w:type="spellEnd"/>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was</w:t>
      </w:r>
      <w:r w:rsidRPr="008B364E">
        <w:rPr>
          <w:rFonts w:ascii="Times New Roman" w:eastAsia="宋体" w:hAnsi="Times New Roman" w:cs="Times New Roman"/>
          <w:kern w:val="2"/>
          <w:sz w:val="24"/>
          <w:szCs w:val="24"/>
        </w:rPr>
        <w:t xml:space="preserve"> subsequently used to trim the adaptor and primer sequence</w:t>
      </w:r>
      <w:r w:rsidRPr="008B364E">
        <w:rPr>
          <w:rFonts w:ascii="Times New Roman" w:eastAsia="宋体" w:hAnsi="Times New Roman" w:cs="Times New Roman" w:hint="eastAsia"/>
          <w:kern w:val="2"/>
          <w:sz w:val="24"/>
          <w:szCs w:val="24"/>
        </w:rPr>
        <w:t>s</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from</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r</w:t>
      </w:r>
      <w:r w:rsidRPr="008B364E">
        <w:rPr>
          <w:rFonts w:ascii="Times New Roman" w:eastAsia="宋体" w:hAnsi="Times New Roman" w:cs="Times New Roman"/>
          <w:kern w:val="2"/>
          <w:sz w:val="24"/>
          <w:szCs w:val="24"/>
        </w:rPr>
        <w:t xml:space="preserve">aw data as well as filter </w:t>
      </w:r>
      <w:proofErr w:type="spellStart"/>
      <w:r w:rsidRPr="008B364E">
        <w:rPr>
          <w:rFonts w:ascii="Times New Roman" w:eastAsia="宋体" w:hAnsi="Times New Roman" w:cs="Times New Roman" w:hint="eastAsia"/>
          <w:kern w:val="2"/>
          <w:sz w:val="24"/>
          <w:szCs w:val="24"/>
        </w:rPr>
        <w:t>out</w:t>
      </w:r>
      <w:r w:rsidRPr="008B364E">
        <w:rPr>
          <w:rFonts w:ascii="Times New Roman" w:eastAsia="宋体" w:hAnsi="Times New Roman" w:cs="Times New Roman"/>
          <w:kern w:val="2"/>
          <w:sz w:val="24"/>
          <w:szCs w:val="24"/>
        </w:rPr>
        <w:t>reads</w:t>
      </w:r>
      <w:proofErr w:type="spellEnd"/>
      <w:r w:rsidRPr="008B364E">
        <w:rPr>
          <w:rFonts w:ascii="Times New Roman" w:eastAsia="宋体" w:hAnsi="Times New Roman" w:cs="Times New Roman"/>
          <w:kern w:val="2"/>
          <w:sz w:val="24"/>
          <w:szCs w:val="24"/>
        </w:rPr>
        <w:t xml:space="preserve"> w</w:t>
      </w:r>
      <w:r w:rsidRPr="008B364E">
        <w:rPr>
          <w:rFonts w:ascii="Times New Roman" w:eastAsia="宋体" w:hAnsi="Times New Roman" w:cs="Times New Roman" w:hint="eastAsia"/>
          <w:kern w:val="2"/>
          <w:sz w:val="24"/>
          <w:szCs w:val="24"/>
        </w:rPr>
        <w:t>ith</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average</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base</w:t>
      </w:r>
      <w:r w:rsidRPr="008B364E">
        <w:rPr>
          <w:rFonts w:ascii="Times New Roman" w:eastAsia="宋体" w:hAnsi="Times New Roman" w:cs="Times New Roman"/>
          <w:kern w:val="2"/>
          <w:sz w:val="24"/>
          <w:szCs w:val="24"/>
        </w:rPr>
        <w:t xml:space="preserve"> quality </w:t>
      </w:r>
      <w:r w:rsidRPr="008B364E">
        <w:rPr>
          <w:rFonts w:ascii="Times New Roman" w:eastAsia="宋体" w:hAnsi="Times New Roman" w:cs="Times New Roman" w:hint="eastAsia"/>
          <w:kern w:val="2"/>
          <w:sz w:val="24"/>
          <w:szCs w:val="24"/>
        </w:rPr>
        <w:t>score</w:t>
      </w:r>
      <w:r w:rsidRPr="008B364E">
        <w:rPr>
          <w:rFonts w:ascii="Times New Roman" w:eastAsia="宋体" w:hAnsi="Times New Roman" w:cs="Times New Roman"/>
          <w:kern w:val="2"/>
          <w:sz w:val="24"/>
          <w:szCs w:val="24"/>
        </w:rPr>
        <w:t xml:space="preserve"> &lt;30 and fragment length &lt;40 </w:t>
      </w:r>
      <w:r w:rsidRPr="008B364E">
        <w:rPr>
          <w:rFonts w:ascii="Times New Roman" w:eastAsia="宋体" w:hAnsi="Times New Roman" w:cs="Times New Roman" w:hint="eastAsia"/>
          <w:kern w:val="2"/>
          <w:sz w:val="24"/>
          <w:szCs w:val="24"/>
        </w:rPr>
        <w:t>bp</w:t>
      </w:r>
      <w:r w:rsidRPr="008B364E">
        <w:rPr>
          <w:rFonts w:ascii="Times New Roman" w:eastAsia="宋体" w:hAnsi="Times New Roman" w:cs="Times New Roman"/>
          <w:kern w:val="2"/>
          <w:sz w:val="24"/>
          <w:szCs w:val="24"/>
        </w:rPr>
        <w:t xml:space="preserve">. The clean data were aligned to the human reference genome (GRCh38) </w:t>
      </w:r>
      <w:r w:rsidRPr="008B364E">
        <w:rPr>
          <w:rFonts w:ascii="Times New Roman" w:eastAsia="宋体" w:hAnsi="Times New Roman" w:cs="Times New Roman" w:hint="eastAsia"/>
          <w:kern w:val="2"/>
          <w:sz w:val="24"/>
          <w:szCs w:val="24"/>
        </w:rPr>
        <w:t>by</w:t>
      </w:r>
      <w:r w:rsidRPr="008B364E">
        <w:rPr>
          <w:rFonts w:ascii="Times New Roman" w:eastAsia="宋体" w:hAnsi="Times New Roman" w:cs="Times New Roman"/>
          <w:kern w:val="2"/>
          <w:sz w:val="24"/>
          <w:szCs w:val="24"/>
        </w:rPr>
        <w:t xml:space="preserve"> </w:t>
      </w:r>
      <w:proofErr w:type="spellStart"/>
      <w:r w:rsidRPr="008B364E">
        <w:rPr>
          <w:rFonts w:ascii="Times New Roman" w:eastAsia="宋体" w:hAnsi="Times New Roman" w:cs="Times New Roman" w:hint="eastAsia"/>
          <w:kern w:val="2"/>
          <w:sz w:val="24"/>
          <w:szCs w:val="24"/>
        </w:rPr>
        <w:t>Hisat</w:t>
      </w:r>
      <w:proofErr w:type="spellEnd"/>
      <w:r w:rsidRPr="008B364E">
        <w:rPr>
          <w:rFonts w:ascii="Times New Roman" w:eastAsia="宋体" w:hAnsi="Times New Roman" w:cs="Times New Roman"/>
          <w:kern w:val="2"/>
          <w:sz w:val="24"/>
          <w:szCs w:val="24"/>
        </w:rPr>
        <w:t xml:space="preserve"> v2.1.0 with default para</w:t>
      </w:r>
      <w:r w:rsidRPr="008B364E">
        <w:rPr>
          <w:rFonts w:ascii="Times New Roman" w:eastAsia="宋体" w:hAnsi="Times New Roman" w:cs="Times New Roman" w:hint="eastAsia"/>
          <w:kern w:val="2"/>
          <w:sz w:val="24"/>
          <w:szCs w:val="24"/>
        </w:rPr>
        <w:t>meters</w:t>
      </w:r>
      <w:r w:rsidRPr="008B364E">
        <w:rPr>
          <w:rFonts w:ascii="Times New Roman" w:eastAsia="宋体" w:hAnsi="Times New Roman" w:cs="Times New Roman"/>
          <w:kern w:val="2"/>
          <w:sz w:val="24"/>
          <w:szCs w:val="24"/>
        </w:rPr>
        <w:t xml:space="preserve">. In order to </w:t>
      </w:r>
      <w:r w:rsidRPr="008B364E">
        <w:rPr>
          <w:rFonts w:ascii="Times New Roman" w:eastAsia="宋体" w:hAnsi="Times New Roman" w:cs="Times New Roman" w:hint="eastAsia"/>
          <w:kern w:val="2"/>
          <w:sz w:val="24"/>
          <w:szCs w:val="24"/>
        </w:rPr>
        <w:t>gain</w:t>
      </w:r>
      <w:r w:rsidRPr="008B364E">
        <w:rPr>
          <w:rFonts w:ascii="Times New Roman" w:eastAsia="宋体" w:hAnsi="Times New Roman" w:cs="Times New Roman"/>
          <w:kern w:val="2"/>
          <w:sz w:val="24"/>
          <w:szCs w:val="24"/>
        </w:rPr>
        <w:t xml:space="preserve"> the quantified information </w:t>
      </w:r>
      <w:r w:rsidRPr="008B364E">
        <w:rPr>
          <w:rFonts w:ascii="Times New Roman" w:eastAsia="宋体" w:hAnsi="Times New Roman" w:cs="Times New Roman" w:hint="eastAsia"/>
          <w:kern w:val="2"/>
          <w:sz w:val="24"/>
          <w:szCs w:val="24"/>
        </w:rPr>
        <w:t>for</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subsequent</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analysis</w:t>
      </w:r>
      <w:r w:rsidRPr="008B364E">
        <w:rPr>
          <w:rFonts w:ascii="Times New Roman" w:eastAsia="宋体" w:hAnsi="Times New Roman" w:cs="Times New Roman"/>
          <w:kern w:val="2"/>
          <w:sz w:val="24"/>
          <w:szCs w:val="24"/>
        </w:rPr>
        <w:t xml:space="preserve">, </w:t>
      </w:r>
      <w:proofErr w:type="spellStart"/>
      <w:r w:rsidRPr="008B364E">
        <w:rPr>
          <w:rFonts w:ascii="Times New Roman" w:eastAsia="宋体" w:hAnsi="Times New Roman" w:cs="Times New Roman"/>
          <w:kern w:val="2"/>
          <w:sz w:val="24"/>
          <w:szCs w:val="24"/>
        </w:rPr>
        <w:t>S</w:t>
      </w:r>
      <w:r w:rsidRPr="008B364E">
        <w:rPr>
          <w:rFonts w:ascii="Times New Roman" w:eastAsia="宋体" w:hAnsi="Times New Roman" w:cs="Times New Roman" w:hint="eastAsia"/>
          <w:kern w:val="2"/>
          <w:sz w:val="24"/>
          <w:szCs w:val="24"/>
        </w:rPr>
        <w:t>tring</w:t>
      </w:r>
      <w:r w:rsidRPr="008B364E">
        <w:rPr>
          <w:rFonts w:ascii="Times New Roman" w:eastAsia="宋体" w:hAnsi="Times New Roman" w:cs="Times New Roman"/>
          <w:kern w:val="2"/>
          <w:sz w:val="24"/>
          <w:szCs w:val="24"/>
        </w:rPr>
        <w:t>T</w:t>
      </w:r>
      <w:r w:rsidRPr="008B364E">
        <w:rPr>
          <w:rFonts w:ascii="Times New Roman" w:eastAsia="宋体" w:hAnsi="Times New Roman" w:cs="Times New Roman" w:hint="eastAsia"/>
          <w:kern w:val="2"/>
          <w:sz w:val="24"/>
          <w:szCs w:val="24"/>
        </w:rPr>
        <w:t>ie</w:t>
      </w:r>
      <w:proofErr w:type="spellEnd"/>
      <w:r w:rsidRPr="008B364E">
        <w:rPr>
          <w:rFonts w:ascii="Times New Roman" w:eastAsia="宋体" w:hAnsi="Times New Roman" w:cs="Times New Roman"/>
          <w:kern w:val="2"/>
          <w:sz w:val="24"/>
          <w:szCs w:val="24"/>
        </w:rPr>
        <w:t xml:space="preserve"> v2.1.4 was applied to obtain the transcript-level and gene-level digital expression files</w:t>
      </w:r>
      <w:r w:rsidR="00FA1D9C">
        <w:rPr>
          <w:rFonts w:ascii="Times New Roman" w:eastAsia="宋体" w:hAnsi="Times New Roman" w:cs="Times New Roman"/>
          <w:kern w:val="2"/>
          <w:sz w:val="24"/>
          <w:szCs w:val="24"/>
        </w:rPr>
        <w:fldChar w:fldCharType="begin">
          <w:fldData xml:space="preserve">PEVuZE5vdGU+PENpdGU+PEF1dGhvcj5QZXJ0ZWE8L0F1dGhvcj48WWVhcj4yMDE1PC9ZZWFyPjxS
ZWNOdW0+ODwvUmVjTnVtPjxEaXNwbGF5VGV4dD48c3R5bGUgZmFjZT0ic3VwZXJzY3JpcHQiPlsy
XTwvc3R5bGU+PC9EaXNwbGF5VGV4dD48cmVjb3JkPjxyZWMtbnVtYmVyPjg8L3JlYy1udW1iZXI+
PGZvcmVpZ24ta2V5cz48a2V5IGFwcD0iRU4iIGRiLWlkPSI5MDV2MnJleGs5czJlcmU1ejB0eGF2
OTRhOXZhd3B4emF6d3YiIHRpbWVzdGFtcD0iMTY0ODY5NzI5OCI+ODwva2V5PjwvZm9yZWlnbi1r
ZXlzPjxyZWYtdHlwZSBuYW1lPSJKb3VybmFsIEFydGljbGUiPjE3PC9yZWYtdHlwZT48Y29udHJp
YnV0b3JzPjxhdXRob3JzPjxhdXRob3I+UGVydGVhLCBNLjwvYXV0aG9yPjxhdXRob3I+UGVydGVh
LCBHLiBNLjwvYXV0aG9yPjxhdXRob3I+QW50b25lc2N1LCBDLiBNLjwvYXV0aG9yPjxhdXRob3I+
Q2hhbmcsIFQuIEMuPC9hdXRob3I+PGF1dGhvcj5NZW5kZWxsLCBKLiBULjwvYXV0aG9yPjxhdXRo
b3I+U2FsemJlcmcsIFMuIEwuPC9hdXRob3I+PC9hdXRob3JzPjwvY29udHJpYnV0b3JzPjxhdXRo
LWFkZHJlc3M+MV0gQ2VudGVyIGZvciBDb21wdXRhdGlvbmFsIEJpb2xvZ3ksIEpvaG5zIEhvcGtp
bnMgVW5pdmVyc2l0eSwgQmFsdGltb3JlLCBNYXJ5bGFuZCwgVVNBLiBbMl0gTWNLdXNpY2stTmF0
aGFucyBJbnN0aXR1dGUgb2YgR2VuZXRpYyBNZWRpY2luZSwgSm9obnMgSG9wa2lucyBVbml2ZXJz
aXR5LCBCYWx0aW1vcmUsIE1hcnlsYW5kLCBVU0EuJiN4RDsxXSBEZXBhcnRtZW50IG9mIE1vbGVj
dWxhciBCaW9sb2d5LCBUaGUgVW5pdmVyc2l0eSBvZiBUZXhhcyBTb3V0aHdlc3Rlcm4gTWVkaWNh
bCBDZW50ZXIsIERhbGxhcywgVGV4YXMsIFVTQS4gWzJdIENlbnRlciBmb3IgUmVnZW5lcmF0aXZl
IFNjaWVuY2UgYW5kIE1lZGljaW5lLCBUaGUgVW5pdmVyc2l0eSBvZiBUZXhhcyBTb3V0aHdlc3Rl
cm4gTWVkaWNhbCBDZW50ZXIsIERhbGxhcywgVGV4YXMsIFVTQS4mI3hEOzFdIERlcGFydG1lbnQg
b2YgTW9sZWN1bGFyIEJpb2xvZ3ksIFRoZSBVbml2ZXJzaXR5IG9mIFRleGFzIFNvdXRod2VzdGVy
biBNZWRpY2FsIENlbnRlciwgRGFsbGFzLCBUZXhhcywgVVNBLiBbMl0gQ2VudGVyIGZvciBSZWdl
bmVyYXRpdmUgU2NpZW5jZSBhbmQgTWVkaWNpbmUsIFRoZSBVbml2ZXJzaXR5IG9mIFRleGFzIFNv
dXRod2VzdGVybiBNZWRpY2FsIENlbnRlciwgRGFsbGFzLCBUZXhhcywgVVNBLiBbM10gU2ltbW9u
cyBDYW5jZXIgQ2VudGVyLCBUaGUgVW5pdmVyc2l0eSBvZiBUZXhhcyBTb3V0aHdlc3Rlcm4gTWVk
aWNhbCBDZW50ZXIsIERhbGxhcywgVGV4YXMsIFVTQS4mI3hEOzFdIENlbnRlciBmb3IgQ29tcHV0
YXRpb25hbCBCaW9sb2d5LCBKb2hucyBIb3BraW5zIFVuaXZlcnNpdHksIEJhbHRpbW9yZSwgTWFy
eWxhbmQsIFVTQS4gWzJdIE1jS3VzaWNrLU5hdGhhbnMgSW5zdGl0dXRlIG9mIEdlbmV0aWMgTWVk
aWNpbmUsIEpvaG5zIEhvcGtpbnMgVW5pdmVyc2l0eSwgQmFsdGltb3JlLCBNYXJ5bGFuZCwgVVNB
LiBbM10gRGVwYXJ0bWVudCBvZiBCaW9tZWRpY2FsIEVuZ2luZWVyaW5nLCBKb2hucyBIb3BraW5z
IFVuaXZlcnNpdHksIEJhbHRpbW9yZSwgTWFyeWxhbmQsIFVTQS4gWzRdIERlcGFydG1lbnQgb2Yg
Q29tcHV0ZXIgU2NpZW5jZSwgSm9obnMgSG9wa2lucyBVbml2ZXJzaXR5LCBCYWx0aW1vcmUsIE1h
cnlsYW5kLCBVU0EuPC9hdXRoLWFkZHJlc3M+PHRpdGxlcz48dGl0bGU+U3RyaW5nVGllIGVuYWJs
ZXMgaW1wcm92ZWQgcmVjb25zdHJ1Y3Rpb24gb2YgYSB0cmFuc2NyaXB0b21lIGZyb20gUk5BLXNl
cSByZWFkczwvdGl0bGU+PHNlY29uZGFyeS10aXRsZT5OYXQgQmlvdGVjaG5vbDwvc2Vjb25kYXJ5
LXRpdGxlPjwvdGl0bGVzPjxwZXJpb2RpY2FsPjxmdWxsLXRpdGxlPk5hdCBCaW90ZWNobm9sPC9m
dWxsLXRpdGxlPjwvcGVyaW9kaWNhbD48cGFnZXM+MjkwLTU8L3BhZ2VzPjx2b2x1bWU+MzM8L3Zv
bHVtZT48bnVtYmVyPjM8L251bWJlcj48ZWRpdGlvbj4yMDE1LzAyLzE5PC9lZGl0aW9uPjxrZXl3
b3Jkcz48a2V5d29yZD5BbGdvcml0aG1zPC9rZXl3b3JkPjxrZXl3b3JkPkhFSzI5MyBDZWxsczwv
a2V5d29yZD48a2V5d29yZD5IdW1hbnM8L2tleXdvcmQ+PGtleXdvcmQ+Uk5BLCBNZXNzZW5nZXIv
Z2VuZXRpY3MvbWV0YWJvbGlzbTwva2V5d29yZD48a2V5d29yZD5TZXF1ZW5jZSBBbmFseXNpcywg
Uk5BLyptZXRob2RzPC9rZXl3b3JkPjxrZXl3b3JkPipTb2Z0d2FyZTwva2V5d29yZD48a2V5d29y
ZD5UcmFuc2NyaXB0b21lLypnZW5ldGljczwva2V5d29yZD48L2tleXdvcmRzPjxkYXRlcz48eWVh
cj4yMDE1PC95ZWFyPjxwdWItZGF0ZXM+PGRhdGU+TWFyPC9kYXRlPjwvcHViLWRhdGVzPjwvZGF0
ZXM+PGlzYm4+MTU0Ni0xNjk2IChFbGVjdHJvbmljKSYjeEQ7MTA4Ny0wMTU2IChMaW5raW5nKTwv
aXNibj48YWNjZXNzaW9uLW51bT4yNTY5MDg1MDwvYWNjZXNzaW9uLW51bT48dXJscz48cmVsYXRl
ZC11cmxzPjx1cmw+aHR0cHM6Ly93d3cubmNiaS5ubG0ubmloLmdvdi9wdWJtZWQvMjU2OTA4NTA8
L3VybD48L3JlbGF0ZWQtdXJscz48L3VybHM+PGN1c3RvbTI+UE1DNDY0MzgzNTwvY3VzdG9tMj48
ZWxlY3Ryb25pYy1yZXNvdXJjZS1udW0+MTAuMTAzOC9uYnQuMzEyMjwvZWxlY3Ryb25pYy1yZXNv
dXJjZS1udW0+PC9yZWNvcmQ+PC9DaXRlPjwvRW5kTm90ZT5=
</w:fldData>
        </w:fldChar>
      </w:r>
      <w:r w:rsidR="007B1ECD">
        <w:rPr>
          <w:rFonts w:ascii="Times New Roman" w:eastAsia="宋体" w:hAnsi="Times New Roman" w:cs="Times New Roman"/>
          <w:kern w:val="2"/>
          <w:sz w:val="24"/>
          <w:szCs w:val="24"/>
        </w:rPr>
        <w:instrText xml:space="preserve"> ADDIN EN.CITE </w:instrText>
      </w:r>
      <w:r w:rsidR="007B1ECD">
        <w:rPr>
          <w:rFonts w:ascii="Times New Roman" w:eastAsia="宋体" w:hAnsi="Times New Roman" w:cs="Times New Roman"/>
          <w:kern w:val="2"/>
          <w:sz w:val="24"/>
          <w:szCs w:val="24"/>
        </w:rPr>
        <w:fldChar w:fldCharType="begin">
          <w:fldData xml:space="preserve">PEVuZE5vdGU+PENpdGU+PEF1dGhvcj5QZXJ0ZWE8L0F1dGhvcj48WWVhcj4yMDE1PC9ZZWFyPjxS
ZWNOdW0+ODwvUmVjTnVtPjxEaXNwbGF5VGV4dD48c3R5bGUgZmFjZT0ic3VwZXJzY3JpcHQiPlsy
XTwvc3R5bGU+PC9EaXNwbGF5VGV4dD48cmVjb3JkPjxyZWMtbnVtYmVyPjg8L3JlYy1udW1iZXI+
PGZvcmVpZ24ta2V5cz48a2V5IGFwcD0iRU4iIGRiLWlkPSI5MDV2MnJleGs5czJlcmU1ejB0eGF2
OTRhOXZhd3B4emF6d3YiIHRpbWVzdGFtcD0iMTY0ODY5NzI5OCI+ODwva2V5PjwvZm9yZWlnbi1r
ZXlzPjxyZWYtdHlwZSBuYW1lPSJKb3VybmFsIEFydGljbGUiPjE3PC9yZWYtdHlwZT48Y29udHJp
YnV0b3JzPjxhdXRob3JzPjxhdXRob3I+UGVydGVhLCBNLjwvYXV0aG9yPjxhdXRob3I+UGVydGVh
LCBHLiBNLjwvYXV0aG9yPjxhdXRob3I+QW50b25lc2N1LCBDLiBNLjwvYXV0aG9yPjxhdXRob3I+
Q2hhbmcsIFQuIEMuPC9hdXRob3I+PGF1dGhvcj5NZW5kZWxsLCBKLiBULjwvYXV0aG9yPjxhdXRo
b3I+U2FsemJlcmcsIFMuIEwuPC9hdXRob3I+PC9hdXRob3JzPjwvY29udHJpYnV0b3JzPjxhdXRo
LWFkZHJlc3M+MV0gQ2VudGVyIGZvciBDb21wdXRhdGlvbmFsIEJpb2xvZ3ksIEpvaG5zIEhvcGtp
bnMgVW5pdmVyc2l0eSwgQmFsdGltb3JlLCBNYXJ5bGFuZCwgVVNBLiBbMl0gTWNLdXNpY2stTmF0
aGFucyBJbnN0aXR1dGUgb2YgR2VuZXRpYyBNZWRpY2luZSwgSm9obnMgSG9wa2lucyBVbml2ZXJz
aXR5LCBCYWx0aW1vcmUsIE1hcnlsYW5kLCBVU0EuJiN4RDsxXSBEZXBhcnRtZW50IG9mIE1vbGVj
dWxhciBCaW9sb2d5LCBUaGUgVW5pdmVyc2l0eSBvZiBUZXhhcyBTb3V0aHdlc3Rlcm4gTWVkaWNh
bCBDZW50ZXIsIERhbGxhcywgVGV4YXMsIFVTQS4gWzJdIENlbnRlciBmb3IgUmVnZW5lcmF0aXZl
IFNjaWVuY2UgYW5kIE1lZGljaW5lLCBUaGUgVW5pdmVyc2l0eSBvZiBUZXhhcyBTb3V0aHdlc3Rl
cm4gTWVkaWNhbCBDZW50ZXIsIERhbGxhcywgVGV4YXMsIFVTQS4mI3hEOzFdIERlcGFydG1lbnQg
b2YgTW9sZWN1bGFyIEJpb2xvZ3ksIFRoZSBVbml2ZXJzaXR5IG9mIFRleGFzIFNvdXRod2VzdGVy
biBNZWRpY2FsIENlbnRlciwgRGFsbGFzLCBUZXhhcywgVVNBLiBbMl0gQ2VudGVyIGZvciBSZWdl
bmVyYXRpdmUgU2NpZW5jZSBhbmQgTWVkaWNpbmUsIFRoZSBVbml2ZXJzaXR5IG9mIFRleGFzIFNv
dXRod2VzdGVybiBNZWRpY2FsIENlbnRlciwgRGFsbGFzLCBUZXhhcywgVVNBLiBbM10gU2ltbW9u
cyBDYW5jZXIgQ2VudGVyLCBUaGUgVW5pdmVyc2l0eSBvZiBUZXhhcyBTb3V0aHdlc3Rlcm4gTWVk
aWNhbCBDZW50ZXIsIERhbGxhcywgVGV4YXMsIFVTQS4mI3hEOzFdIENlbnRlciBmb3IgQ29tcHV0
YXRpb25hbCBCaW9sb2d5LCBKb2hucyBIb3BraW5zIFVuaXZlcnNpdHksIEJhbHRpbW9yZSwgTWFy
eWxhbmQsIFVTQS4gWzJdIE1jS3VzaWNrLU5hdGhhbnMgSW5zdGl0dXRlIG9mIEdlbmV0aWMgTWVk
aWNpbmUsIEpvaG5zIEhvcGtpbnMgVW5pdmVyc2l0eSwgQmFsdGltb3JlLCBNYXJ5bGFuZCwgVVNB
LiBbM10gRGVwYXJ0bWVudCBvZiBCaW9tZWRpY2FsIEVuZ2luZWVyaW5nLCBKb2hucyBIb3BraW5z
IFVuaXZlcnNpdHksIEJhbHRpbW9yZSwgTWFyeWxhbmQsIFVTQS4gWzRdIERlcGFydG1lbnQgb2Yg
Q29tcHV0ZXIgU2NpZW5jZSwgSm9obnMgSG9wa2lucyBVbml2ZXJzaXR5LCBCYWx0aW1vcmUsIE1h
cnlsYW5kLCBVU0EuPC9hdXRoLWFkZHJlc3M+PHRpdGxlcz48dGl0bGU+U3RyaW5nVGllIGVuYWJs
ZXMgaW1wcm92ZWQgcmVjb25zdHJ1Y3Rpb24gb2YgYSB0cmFuc2NyaXB0b21lIGZyb20gUk5BLXNl
cSByZWFkczwvdGl0bGU+PHNlY29uZGFyeS10aXRsZT5OYXQgQmlvdGVjaG5vbDwvc2Vjb25kYXJ5
LXRpdGxlPjwvdGl0bGVzPjxwZXJpb2RpY2FsPjxmdWxsLXRpdGxlPk5hdCBCaW90ZWNobm9sPC9m
dWxsLXRpdGxlPjwvcGVyaW9kaWNhbD48cGFnZXM+MjkwLTU8L3BhZ2VzPjx2b2x1bWU+MzM8L3Zv
bHVtZT48bnVtYmVyPjM8L251bWJlcj48ZWRpdGlvbj4yMDE1LzAyLzE5PC9lZGl0aW9uPjxrZXl3
b3Jkcz48a2V5d29yZD5BbGdvcml0aG1zPC9rZXl3b3JkPjxrZXl3b3JkPkhFSzI5MyBDZWxsczwv
a2V5d29yZD48a2V5d29yZD5IdW1hbnM8L2tleXdvcmQ+PGtleXdvcmQ+Uk5BLCBNZXNzZW5nZXIv
Z2VuZXRpY3MvbWV0YWJvbGlzbTwva2V5d29yZD48a2V5d29yZD5TZXF1ZW5jZSBBbmFseXNpcywg
Uk5BLyptZXRob2RzPC9rZXl3b3JkPjxrZXl3b3JkPipTb2Z0d2FyZTwva2V5d29yZD48a2V5d29y
ZD5UcmFuc2NyaXB0b21lLypnZW5ldGljczwva2V5d29yZD48L2tleXdvcmRzPjxkYXRlcz48eWVh
cj4yMDE1PC95ZWFyPjxwdWItZGF0ZXM+PGRhdGU+TWFyPC9kYXRlPjwvcHViLWRhdGVzPjwvZGF0
ZXM+PGlzYm4+MTU0Ni0xNjk2IChFbGVjdHJvbmljKSYjeEQ7MTA4Ny0wMTU2IChMaW5raW5nKTwv
aXNibj48YWNjZXNzaW9uLW51bT4yNTY5MDg1MDwvYWNjZXNzaW9uLW51bT48dXJscz48cmVsYXRl
ZC11cmxzPjx1cmw+aHR0cHM6Ly93d3cubmNiaS5ubG0ubmloLmdvdi9wdWJtZWQvMjU2OTA4NTA8
L3VybD48L3JlbGF0ZWQtdXJscz48L3VybHM+PGN1c3RvbTI+UE1DNDY0MzgzNTwvY3VzdG9tMj48
ZWxlY3Ryb25pYy1yZXNvdXJjZS1udW0+MTAuMTAzOC9uYnQuMzEyMjwvZWxlY3Ryb25pYy1yZXNv
dXJjZS1udW0+PC9yZWNvcmQ+PC9DaXRlPjwvRW5kTm90ZT5=
</w:fldData>
        </w:fldChar>
      </w:r>
      <w:r w:rsidR="007B1ECD">
        <w:rPr>
          <w:rFonts w:ascii="Times New Roman" w:eastAsia="宋体" w:hAnsi="Times New Roman" w:cs="Times New Roman"/>
          <w:kern w:val="2"/>
          <w:sz w:val="24"/>
          <w:szCs w:val="24"/>
        </w:rPr>
        <w:instrText xml:space="preserve"> ADDIN EN.CITE.DATA </w:instrText>
      </w:r>
      <w:r w:rsidR="007B1ECD">
        <w:rPr>
          <w:rFonts w:ascii="Times New Roman" w:eastAsia="宋体" w:hAnsi="Times New Roman" w:cs="Times New Roman"/>
          <w:kern w:val="2"/>
          <w:sz w:val="24"/>
          <w:szCs w:val="24"/>
        </w:rPr>
      </w:r>
      <w:r w:rsidR="007B1ECD">
        <w:rPr>
          <w:rFonts w:ascii="Times New Roman" w:eastAsia="宋体" w:hAnsi="Times New Roman" w:cs="Times New Roman"/>
          <w:kern w:val="2"/>
          <w:sz w:val="24"/>
          <w:szCs w:val="24"/>
        </w:rPr>
        <w:fldChar w:fldCharType="end"/>
      </w:r>
      <w:r w:rsidR="00FA1D9C">
        <w:rPr>
          <w:rFonts w:ascii="Times New Roman" w:eastAsia="宋体" w:hAnsi="Times New Roman" w:cs="Times New Roman"/>
          <w:kern w:val="2"/>
          <w:sz w:val="24"/>
          <w:szCs w:val="24"/>
        </w:rPr>
        <w:fldChar w:fldCharType="separate"/>
      </w:r>
      <w:r w:rsidR="007B1ECD" w:rsidRPr="007B1ECD">
        <w:rPr>
          <w:rFonts w:ascii="Times New Roman" w:eastAsia="宋体" w:hAnsi="Times New Roman" w:cs="Times New Roman"/>
          <w:noProof/>
          <w:kern w:val="2"/>
          <w:sz w:val="24"/>
          <w:szCs w:val="24"/>
          <w:vertAlign w:val="superscript"/>
        </w:rPr>
        <w:t>[2]</w:t>
      </w:r>
      <w:r w:rsidR="00FA1D9C">
        <w:rPr>
          <w:rFonts w:ascii="Times New Roman" w:eastAsia="宋体" w:hAnsi="Times New Roman" w:cs="Times New Roman"/>
          <w:kern w:val="2"/>
          <w:sz w:val="24"/>
          <w:szCs w:val="24"/>
        </w:rPr>
        <w:fldChar w:fldCharType="end"/>
      </w:r>
      <w:r w:rsidRPr="008B364E">
        <w:rPr>
          <w:rFonts w:ascii="Times New Roman" w:eastAsia="宋体" w:hAnsi="Times New Roman" w:cs="Times New Roman"/>
          <w:kern w:val="2"/>
          <w:sz w:val="24"/>
          <w:szCs w:val="24"/>
        </w:rPr>
        <w:t xml:space="preserve">. </w:t>
      </w:r>
      <w:proofErr w:type="spellStart"/>
      <w:r w:rsidRPr="008B364E">
        <w:rPr>
          <w:rFonts w:ascii="Times New Roman" w:eastAsia="宋体" w:hAnsi="Times New Roman" w:cs="Times New Roman" w:hint="eastAsia"/>
          <w:kern w:val="2"/>
          <w:sz w:val="24"/>
          <w:szCs w:val="24"/>
        </w:rPr>
        <w:t>G</w:t>
      </w:r>
      <w:r w:rsidRPr="008B364E">
        <w:rPr>
          <w:rFonts w:ascii="Times New Roman" w:eastAsia="宋体" w:hAnsi="Times New Roman" w:cs="Times New Roman"/>
          <w:kern w:val="2"/>
          <w:sz w:val="24"/>
          <w:szCs w:val="24"/>
        </w:rPr>
        <w:t>fold</w:t>
      </w:r>
      <w:proofErr w:type="spellEnd"/>
      <w:r w:rsidRPr="008B364E">
        <w:rPr>
          <w:rFonts w:ascii="Times New Roman" w:eastAsia="宋体" w:hAnsi="Times New Roman" w:cs="Times New Roman"/>
          <w:kern w:val="2"/>
          <w:sz w:val="24"/>
          <w:szCs w:val="24"/>
        </w:rPr>
        <w:t xml:space="preserve"> v1.1.4 was subsequently used </w:t>
      </w:r>
      <w:r w:rsidRPr="008B364E">
        <w:rPr>
          <w:rFonts w:ascii="Times New Roman" w:eastAsia="宋体" w:hAnsi="Times New Roman" w:cs="Times New Roman" w:hint="eastAsia"/>
          <w:kern w:val="2"/>
          <w:sz w:val="24"/>
          <w:szCs w:val="24"/>
        </w:rPr>
        <w:t>to</w:t>
      </w:r>
      <w:r w:rsidRPr="008B364E">
        <w:rPr>
          <w:rFonts w:ascii="Times New Roman" w:eastAsia="宋体" w:hAnsi="Times New Roman" w:cs="Times New Roman"/>
          <w:kern w:val="2"/>
          <w:sz w:val="24"/>
          <w:szCs w:val="24"/>
        </w:rPr>
        <w:t xml:space="preserve"> identify the differentially </w:t>
      </w:r>
      <w:r w:rsidRPr="008B364E">
        <w:rPr>
          <w:rFonts w:ascii="Times New Roman" w:eastAsia="宋体" w:hAnsi="Times New Roman" w:cs="Times New Roman" w:hint="eastAsia"/>
          <w:kern w:val="2"/>
          <w:sz w:val="24"/>
          <w:szCs w:val="24"/>
        </w:rPr>
        <w:t>expressed</w:t>
      </w:r>
      <w:r w:rsidRPr="008B364E">
        <w:rPr>
          <w:rFonts w:ascii="Times New Roman" w:eastAsia="宋体" w:hAnsi="Times New Roman" w:cs="Times New Roman"/>
          <w:kern w:val="2"/>
          <w:sz w:val="24"/>
          <w:szCs w:val="24"/>
        </w:rPr>
        <w:t xml:space="preserve"> </w:t>
      </w:r>
      <w:r w:rsidRPr="008B364E">
        <w:rPr>
          <w:rFonts w:ascii="Times New Roman" w:eastAsia="宋体" w:hAnsi="Times New Roman" w:cs="Times New Roman" w:hint="eastAsia"/>
          <w:kern w:val="2"/>
          <w:sz w:val="24"/>
          <w:szCs w:val="24"/>
        </w:rPr>
        <w:t>genes</w:t>
      </w:r>
      <w:r w:rsidRPr="008B364E">
        <w:rPr>
          <w:rFonts w:ascii="Times New Roman" w:eastAsia="宋体" w:hAnsi="Times New Roman" w:cs="Times New Roman"/>
          <w:kern w:val="2"/>
          <w:sz w:val="24"/>
          <w:szCs w:val="24"/>
        </w:rPr>
        <w:t xml:space="preserve"> (DEGs). In the current study, the bam files were transformed into read-count files by executing the built-in function ‘</w:t>
      </w:r>
      <w:proofErr w:type="spellStart"/>
      <w:r w:rsidRPr="008B364E">
        <w:rPr>
          <w:rFonts w:ascii="Times New Roman" w:eastAsia="宋体" w:hAnsi="Times New Roman" w:cs="Times New Roman"/>
          <w:kern w:val="2"/>
          <w:sz w:val="24"/>
          <w:szCs w:val="24"/>
        </w:rPr>
        <w:t>gfold</w:t>
      </w:r>
      <w:proofErr w:type="spellEnd"/>
      <w:r w:rsidRPr="008B364E">
        <w:rPr>
          <w:rFonts w:ascii="Times New Roman" w:eastAsia="宋体" w:hAnsi="Times New Roman" w:cs="Times New Roman"/>
          <w:kern w:val="2"/>
          <w:sz w:val="24"/>
          <w:szCs w:val="24"/>
        </w:rPr>
        <w:t xml:space="preserve"> </w:t>
      </w:r>
      <w:proofErr w:type="spellStart"/>
      <w:r w:rsidRPr="008B364E">
        <w:rPr>
          <w:rFonts w:ascii="Times New Roman" w:eastAsia="宋体" w:hAnsi="Times New Roman" w:cs="Times New Roman"/>
          <w:kern w:val="2"/>
          <w:sz w:val="24"/>
          <w:szCs w:val="24"/>
        </w:rPr>
        <w:t>count’of</w:t>
      </w:r>
      <w:proofErr w:type="spellEnd"/>
      <w:r w:rsidRPr="008B364E">
        <w:rPr>
          <w:rFonts w:ascii="Times New Roman" w:eastAsia="宋体" w:hAnsi="Times New Roman" w:cs="Times New Roman"/>
          <w:kern w:val="2"/>
          <w:sz w:val="24"/>
          <w:szCs w:val="24"/>
        </w:rPr>
        <w:t xml:space="preserve"> </w:t>
      </w:r>
      <w:proofErr w:type="spellStart"/>
      <w:r w:rsidRPr="008B364E">
        <w:rPr>
          <w:rFonts w:ascii="Times New Roman" w:eastAsia="宋体" w:hAnsi="Times New Roman" w:cs="Times New Roman"/>
          <w:kern w:val="2"/>
          <w:sz w:val="24"/>
          <w:szCs w:val="24"/>
        </w:rPr>
        <w:t>gfold</w:t>
      </w:r>
      <w:proofErr w:type="spellEnd"/>
      <w:r w:rsidR="00FA1D9C">
        <w:rPr>
          <w:rFonts w:ascii="Times New Roman" w:eastAsia="宋体" w:hAnsi="Times New Roman" w:cs="Times New Roman"/>
          <w:kern w:val="2"/>
          <w:sz w:val="24"/>
          <w:szCs w:val="24"/>
        </w:rPr>
        <w:fldChar w:fldCharType="begin"/>
      </w:r>
      <w:r w:rsidR="007B1ECD">
        <w:rPr>
          <w:rFonts w:ascii="Times New Roman" w:eastAsia="宋体" w:hAnsi="Times New Roman" w:cs="Times New Roman"/>
          <w:kern w:val="2"/>
          <w:sz w:val="24"/>
          <w:szCs w:val="24"/>
        </w:rPr>
        <w:instrText xml:space="preserve"> ADDIN EN.CITE &lt;EndNote&gt;&lt;Cite&gt;&lt;Author&gt;Feng&lt;/Author&gt;&lt;Year&gt;2012&lt;/Year&gt;&lt;RecNum&gt;9&lt;/RecNum&gt;&lt;DisplayText&gt;&lt;style face="superscript"&gt;[3]&lt;/style&gt;&lt;/DisplayText&gt;&lt;record&gt;&lt;rec-number&gt;9&lt;/rec-number&gt;&lt;foreign-keys&gt;&lt;key app="EN" db-id="905v2rexk9s2ere5z0txav94a9vawpxzazwv" timestamp="1648697544"&gt;9&lt;/key&gt;&lt;/foreign-keys&gt;&lt;ref-type name="Journal Article"&gt;17&lt;/ref-type&gt;&lt;contributors&gt;&lt;authors&gt;&lt;author&gt;Feng, J.&lt;/author&gt;&lt;author&gt;Meyer, C. A.&lt;/author&gt;&lt;author&gt;Wang, Q.&lt;/author&gt;&lt;author&gt;Liu, J. S.&lt;/author&gt;&lt;author&gt;Shirley Liu, X.&lt;/author&gt;&lt;author&gt;Zhang, Y.&lt;/author&gt;&lt;/authors&gt;&lt;/contributors&gt;&lt;auth-address&gt;Department of Bioinformatics, School of Life sciences and Technology, Tongji University, 1239 Siping Road, Shanghai 20092, China.&lt;/auth-address&gt;&lt;titles&gt;&lt;title&gt;GFOLD: a generalized fold change for ranking differentially expressed genes from RNA-seq data&lt;/title&gt;&lt;secondary-title&gt;Bioinformatics&lt;/secondary-title&gt;&lt;/titles&gt;&lt;periodical&gt;&lt;full-title&gt;Bioinformatics&lt;/full-title&gt;&lt;/periodical&gt;&lt;pages&gt;2782-8&lt;/pages&gt;&lt;volume&gt;28&lt;/volume&gt;&lt;number&gt;21&lt;/number&gt;&lt;edition&gt;2012/08/28&lt;/edition&gt;&lt;keywords&gt;&lt;keyword&gt;*Algorithms&lt;/keyword&gt;&lt;keyword&gt;Base Sequence&lt;/keyword&gt;&lt;keyword&gt;*Databases, Genetic&lt;/keyword&gt;&lt;keyword&gt;Gene Expression&lt;/keyword&gt;&lt;keyword&gt;Gene Expression Profiling/*methods&lt;/keyword&gt;&lt;keyword&gt;Humans&lt;/keyword&gt;&lt;keyword&gt;Models, Molecular&lt;/keyword&gt;&lt;keyword&gt;Oligonucleotide Array Sequence Analysis/methods&lt;/keyword&gt;&lt;keyword&gt;RNA/genetics&lt;/keyword&gt;&lt;keyword&gt;Sequence Analysis, RNA/economics/*methods&lt;/keyword&gt;&lt;/keywords&gt;&lt;dates&gt;&lt;year&gt;2012&lt;/year&gt;&lt;pub-dates&gt;&lt;date&gt;Nov 1&lt;/date&gt;&lt;/pub-dates&gt;&lt;/dates&gt;&lt;isbn&gt;1367-4811 (Electronic)&amp;#xD;1367-4803 (Linking)&lt;/isbn&gt;&lt;accession-num&gt;22923299&lt;/accession-num&gt;&lt;urls&gt;&lt;related-urls&gt;&lt;url&gt;https://www.ncbi.nlm.nih.gov/pubmed/22923299&lt;/url&gt;&lt;/related-urls&gt;&lt;/urls&gt;&lt;electronic-resource-num&gt;10.1093/bioinformatics/bts515&lt;/electronic-resource-num&gt;&lt;/record&gt;&lt;/Cite&gt;&lt;/EndNote&gt;</w:instrText>
      </w:r>
      <w:r w:rsidR="00FA1D9C">
        <w:rPr>
          <w:rFonts w:ascii="Times New Roman" w:eastAsia="宋体" w:hAnsi="Times New Roman" w:cs="Times New Roman"/>
          <w:kern w:val="2"/>
          <w:sz w:val="24"/>
          <w:szCs w:val="24"/>
        </w:rPr>
        <w:fldChar w:fldCharType="separate"/>
      </w:r>
      <w:r w:rsidR="007B1ECD" w:rsidRPr="007B1ECD">
        <w:rPr>
          <w:rFonts w:ascii="Times New Roman" w:eastAsia="宋体" w:hAnsi="Times New Roman" w:cs="Times New Roman"/>
          <w:noProof/>
          <w:kern w:val="2"/>
          <w:sz w:val="24"/>
          <w:szCs w:val="24"/>
          <w:vertAlign w:val="superscript"/>
        </w:rPr>
        <w:t>[3]</w:t>
      </w:r>
      <w:r w:rsidR="00FA1D9C">
        <w:rPr>
          <w:rFonts w:ascii="Times New Roman" w:eastAsia="宋体" w:hAnsi="Times New Roman" w:cs="Times New Roman"/>
          <w:kern w:val="2"/>
          <w:sz w:val="24"/>
          <w:szCs w:val="24"/>
        </w:rPr>
        <w:fldChar w:fldCharType="end"/>
      </w:r>
      <w:r w:rsidRPr="008B364E">
        <w:rPr>
          <w:rFonts w:ascii="Times New Roman" w:eastAsia="宋体" w:hAnsi="Times New Roman" w:cs="Times New Roman"/>
          <w:kern w:val="2"/>
          <w:sz w:val="24"/>
          <w:szCs w:val="24"/>
        </w:rPr>
        <w:t>. For each two-group comparison, function ‘</w:t>
      </w:r>
      <w:proofErr w:type="spellStart"/>
      <w:r w:rsidRPr="008B364E">
        <w:rPr>
          <w:rFonts w:ascii="Times New Roman" w:eastAsia="宋体" w:hAnsi="Times New Roman" w:cs="Times New Roman"/>
          <w:kern w:val="2"/>
          <w:sz w:val="24"/>
          <w:szCs w:val="24"/>
        </w:rPr>
        <w:t>gfold</w:t>
      </w:r>
      <w:proofErr w:type="spellEnd"/>
      <w:r w:rsidRPr="008B364E">
        <w:rPr>
          <w:rFonts w:ascii="Times New Roman" w:eastAsia="宋体" w:hAnsi="Times New Roman" w:cs="Times New Roman"/>
          <w:kern w:val="2"/>
          <w:sz w:val="24"/>
          <w:szCs w:val="24"/>
        </w:rPr>
        <w:t xml:space="preserve"> diff’ was used and the </w:t>
      </w:r>
      <w:r w:rsidRPr="008B364E">
        <w:rPr>
          <w:rFonts w:ascii="Times New Roman" w:eastAsia="宋体" w:hAnsi="Times New Roman" w:cs="Times New Roman" w:hint="eastAsia"/>
          <w:kern w:val="2"/>
          <w:sz w:val="24"/>
          <w:szCs w:val="24"/>
        </w:rPr>
        <w:t>identifi</w:t>
      </w:r>
      <w:r w:rsidRPr="008B364E">
        <w:rPr>
          <w:rFonts w:ascii="Times New Roman" w:eastAsia="宋体" w:hAnsi="Times New Roman" w:cs="Times New Roman"/>
          <w:kern w:val="2"/>
          <w:sz w:val="24"/>
          <w:szCs w:val="24"/>
        </w:rPr>
        <w:t>ed genes with GFOLD value &lt; -0.58 or &gt; 0.58 were presented as DEGs. In the present study, the GFOLD value could be considered as a reliable log2 fold-change indicator.</w:t>
      </w:r>
    </w:p>
    <w:p w14:paraId="40AC1AC0" w14:textId="77777777" w:rsidR="002E20E5" w:rsidRPr="00F24571" w:rsidRDefault="002E20E5" w:rsidP="002E20E5">
      <w:pPr>
        <w:pStyle w:val="a8"/>
        <w:jc w:val="both"/>
        <w:rPr>
          <w:rFonts w:ascii="TimesNewRomanPS" w:hAnsi="TimesNewRomanPS" w:hint="eastAsia"/>
          <w:b/>
          <w:bCs/>
          <w:sz w:val="22"/>
          <w:szCs w:val="22"/>
        </w:rPr>
      </w:pPr>
      <w:r w:rsidRPr="00F24571">
        <w:rPr>
          <w:rFonts w:ascii="TimesNewRomanPS" w:hAnsi="TimesNewRomanPS"/>
          <w:b/>
          <w:bCs/>
          <w:sz w:val="22"/>
          <w:szCs w:val="22"/>
        </w:rPr>
        <w:t>Hierarchical clustering</w:t>
      </w:r>
    </w:p>
    <w:p w14:paraId="258B212D" w14:textId="64B23778" w:rsidR="002E20E5" w:rsidRPr="00990DE0" w:rsidRDefault="002E20E5" w:rsidP="002E20E5">
      <w:pPr>
        <w:spacing w:line="360" w:lineRule="auto"/>
        <w:jc w:val="both"/>
        <w:rPr>
          <w:rFonts w:ascii="Times New Roman" w:hAnsi="Times New Roman" w:cs="Times New Roman"/>
          <w:sz w:val="24"/>
        </w:rPr>
      </w:pPr>
      <w:r>
        <w:rPr>
          <w:rFonts w:ascii="Times New Roman" w:hAnsi="Times New Roman" w:cs="Times New Roman"/>
          <w:sz w:val="24"/>
        </w:rPr>
        <w:t>T</w:t>
      </w:r>
      <w:r>
        <w:rPr>
          <w:rFonts w:ascii="Times New Roman" w:hAnsi="Times New Roman" w:cs="Times New Roman" w:hint="eastAsia"/>
          <w:sz w:val="24"/>
        </w:rPr>
        <w:t>o</w:t>
      </w:r>
      <w:r w:rsidRPr="00F24571">
        <w:rPr>
          <w:rFonts w:ascii="Times New Roman" w:hAnsi="Times New Roman" w:cs="Times New Roman"/>
          <w:sz w:val="24"/>
        </w:rPr>
        <w:t xml:space="preserve"> character</w:t>
      </w:r>
      <w:r w:rsidRPr="00F24571">
        <w:rPr>
          <w:rFonts w:ascii="Times New Roman" w:hAnsi="Times New Roman" w:cs="Times New Roman" w:hint="eastAsia"/>
          <w:sz w:val="24"/>
        </w:rPr>
        <w:t>iz</w:t>
      </w:r>
      <w:r>
        <w:rPr>
          <w:rFonts w:ascii="Times New Roman" w:hAnsi="Times New Roman" w:cs="Times New Roman" w:hint="eastAsia"/>
          <w:sz w:val="24"/>
        </w:rPr>
        <w:t>e</w:t>
      </w:r>
      <w:r w:rsidRPr="00F24571">
        <w:rPr>
          <w:rFonts w:ascii="Times New Roman" w:hAnsi="Times New Roman" w:cs="Times New Roman"/>
          <w:sz w:val="24"/>
        </w:rPr>
        <w:t xml:space="preserve"> the heterogeneity </w:t>
      </w:r>
      <w:r w:rsidRPr="00F24571">
        <w:rPr>
          <w:rFonts w:ascii="Times New Roman" w:hAnsi="Times New Roman" w:cs="Times New Roman" w:hint="eastAsia"/>
          <w:sz w:val="24"/>
        </w:rPr>
        <w:t xml:space="preserve">among </w:t>
      </w:r>
      <w:r>
        <w:rPr>
          <w:rFonts w:ascii="Times New Roman" w:hAnsi="Times New Roman" w:cs="Times New Roman"/>
          <w:sz w:val="24"/>
        </w:rPr>
        <w:t xml:space="preserve">the </w:t>
      </w:r>
      <w:r w:rsidRPr="00F24571">
        <w:rPr>
          <w:rFonts w:ascii="Times New Roman" w:hAnsi="Times New Roman" w:cs="Times New Roman"/>
          <w:sz w:val="24"/>
        </w:rPr>
        <w:t xml:space="preserve">different levels of disease, we </w:t>
      </w:r>
      <w:r w:rsidRPr="00F24571">
        <w:rPr>
          <w:rFonts w:ascii="Times New Roman" w:hAnsi="Times New Roman" w:cs="Times New Roman" w:hint="eastAsia"/>
          <w:sz w:val="24"/>
        </w:rPr>
        <w:t>u</w:t>
      </w:r>
      <w:r w:rsidRPr="00F24571">
        <w:rPr>
          <w:rFonts w:ascii="Times New Roman" w:hAnsi="Times New Roman" w:cs="Times New Roman"/>
          <w:sz w:val="24"/>
        </w:rPr>
        <w:t>sed</w:t>
      </w:r>
      <w:r>
        <w:rPr>
          <w:rFonts w:ascii="Times New Roman" w:hAnsi="Times New Roman" w:cs="Times New Roman"/>
          <w:sz w:val="24"/>
        </w:rPr>
        <w:t xml:space="preserve"> </w:t>
      </w:r>
      <w:r w:rsidRPr="00F24571">
        <w:rPr>
          <w:rFonts w:ascii="Times New Roman" w:hAnsi="Times New Roman" w:cs="Times New Roman"/>
          <w:sz w:val="24"/>
        </w:rPr>
        <w:t>an unsupervised clustering me</w:t>
      </w:r>
      <w:r w:rsidRPr="00F24571">
        <w:rPr>
          <w:rFonts w:ascii="Times New Roman" w:hAnsi="Times New Roman" w:cs="Times New Roman" w:hint="eastAsia"/>
          <w:sz w:val="24"/>
        </w:rPr>
        <w:t>thod</w:t>
      </w:r>
      <w:r>
        <w:rPr>
          <w:rFonts w:ascii="Times New Roman" w:hAnsi="Times New Roman" w:cs="Times New Roman"/>
          <w:sz w:val="24"/>
        </w:rPr>
        <w:t>-</w:t>
      </w:r>
      <w:r w:rsidRPr="00F24571">
        <w:rPr>
          <w:rFonts w:ascii="Times New Roman" w:hAnsi="Times New Roman" w:cs="Times New Roman"/>
          <w:sz w:val="24"/>
        </w:rPr>
        <w:t>hierarchical cluster</w:t>
      </w:r>
      <w:r w:rsidRPr="00F24571">
        <w:rPr>
          <w:rFonts w:ascii="Times New Roman" w:hAnsi="Times New Roman" w:cs="Times New Roman" w:hint="eastAsia"/>
          <w:sz w:val="24"/>
        </w:rPr>
        <w:t>ing</w:t>
      </w:r>
      <w:r>
        <w:rPr>
          <w:rFonts w:ascii="Times New Roman" w:hAnsi="Times New Roman" w:cs="Times New Roman"/>
          <w:sz w:val="24"/>
        </w:rPr>
        <w:t xml:space="preserve"> </w:t>
      </w:r>
      <w:r w:rsidRPr="00F24571">
        <w:rPr>
          <w:rFonts w:ascii="Times New Roman" w:hAnsi="Times New Roman" w:cs="Times New Roman" w:hint="eastAsia"/>
          <w:sz w:val="24"/>
        </w:rPr>
        <w:t>analysis</w:t>
      </w:r>
      <w:r w:rsidRPr="00F24571">
        <w:rPr>
          <w:rFonts w:ascii="Times New Roman" w:hAnsi="Times New Roman" w:cs="Times New Roman"/>
          <w:sz w:val="24"/>
        </w:rPr>
        <w:t xml:space="preserve">, to evaluate the similarity </w:t>
      </w:r>
      <w:r>
        <w:rPr>
          <w:rFonts w:ascii="Times New Roman" w:hAnsi="Times New Roman" w:cs="Times New Roman" w:hint="eastAsia"/>
          <w:sz w:val="24"/>
        </w:rPr>
        <w:t>among</w:t>
      </w:r>
      <w:r w:rsidRPr="00F24571">
        <w:rPr>
          <w:rFonts w:ascii="Times New Roman" w:hAnsi="Times New Roman" w:cs="Times New Roman"/>
          <w:sz w:val="24"/>
        </w:rPr>
        <w:t xml:space="preserve"> individual samples. </w:t>
      </w:r>
      <w:r w:rsidRPr="00734366">
        <w:rPr>
          <w:rFonts w:ascii="Times New Roman" w:hAnsi="Times New Roman" w:cs="Times New Roman"/>
          <w:sz w:val="24"/>
        </w:rPr>
        <w:t xml:space="preserve">Firstly, </w:t>
      </w:r>
      <w:r>
        <w:rPr>
          <w:rFonts w:ascii="Times New Roman" w:hAnsi="Times New Roman" w:cs="Times New Roman"/>
          <w:sz w:val="24"/>
        </w:rPr>
        <w:t xml:space="preserve">the </w:t>
      </w:r>
      <w:r w:rsidRPr="00734366">
        <w:rPr>
          <w:rFonts w:ascii="Times New Roman" w:hAnsi="Times New Roman" w:cs="Times New Roman"/>
          <w:sz w:val="24"/>
        </w:rPr>
        <w:t>count expression data w</w:t>
      </w:r>
      <w:r>
        <w:rPr>
          <w:rFonts w:ascii="Times New Roman" w:hAnsi="Times New Roman" w:cs="Times New Roman"/>
          <w:sz w:val="24"/>
        </w:rPr>
        <w:t>ere</w:t>
      </w:r>
      <w:r w:rsidRPr="00734366">
        <w:rPr>
          <w:rFonts w:ascii="Times New Roman" w:hAnsi="Times New Roman" w:cs="Times New Roman"/>
          <w:sz w:val="24"/>
        </w:rPr>
        <w:t xml:space="preserve"> centered for minimizing deflective influence by the library size. </w:t>
      </w:r>
      <w:r>
        <w:rPr>
          <w:rFonts w:ascii="Times New Roman" w:hAnsi="Times New Roman" w:cs="Times New Roman"/>
          <w:sz w:val="24"/>
        </w:rPr>
        <w:t>The m</w:t>
      </w:r>
      <w:r w:rsidRPr="00734366">
        <w:rPr>
          <w:rFonts w:ascii="Times New Roman" w:hAnsi="Times New Roman" w:cs="Times New Roman"/>
          <w:sz w:val="24"/>
        </w:rPr>
        <w:t xml:space="preserve">arker genes were </w:t>
      </w:r>
      <w:r>
        <w:rPr>
          <w:rFonts w:ascii="Times New Roman" w:hAnsi="Times New Roman" w:cs="Times New Roman"/>
          <w:sz w:val="24"/>
        </w:rPr>
        <w:t>subsequently</w:t>
      </w:r>
      <w:r w:rsidRPr="00734366">
        <w:rPr>
          <w:rFonts w:ascii="Times New Roman" w:hAnsi="Times New Roman" w:cs="Times New Roman"/>
          <w:sz w:val="24"/>
        </w:rPr>
        <w:t xml:space="preserve"> abstracted </w:t>
      </w:r>
      <w:r w:rsidRPr="00734366">
        <w:rPr>
          <w:rFonts w:ascii="Times New Roman" w:hAnsi="Times New Roman" w:cs="Times New Roman" w:hint="eastAsia"/>
          <w:sz w:val="24"/>
        </w:rPr>
        <w:t>by</w:t>
      </w:r>
      <w:r>
        <w:rPr>
          <w:rFonts w:ascii="Times New Roman" w:hAnsi="Times New Roman" w:cs="Times New Roman"/>
          <w:sz w:val="24"/>
        </w:rPr>
        <w:t xml:space="preserve"> </w:t>
      </w:r>
      <w:r w:rsidRPr="00734366">
        <w:rPr>
          <w:rFonts w:ascii="Times New Roman" w:hAnsi="Times New Roman" w:cs="Times New Roman"/>
          <w:sz w:val="24"/>
        </w:rPr>
        <w:t>‘Seurat’</w:t>
      </w:r>
      <w:r w:rsidR="00FA1D9C">
        <w:rPr>
          <w:rFonts w:ascii="Times New Roman" w:hAnsi="Times New Roman" w:cs="Times New Roman"/>
          <w:sz w:val="24"/>
        </w:rPr>
        <w:fldChar w:fldCharType="begin">
          <w:fldData xml:space="preserve">PEVuZE5vdGU+PENpdGU+PEF1dGhvcj5IYW88L0F1dGhvcj48WWVhcj4yMDIxPC9ZZWFyPjxSZWNO
dW0+MTA8L1JlY051bT48RGlzcGxheVRleHQ+PHN0eWxlIGZhY2U9InN1cGVyc2NyaXB0Ij5bNF08
L3N0eWxlPjwvRGlzcGxheVRleHQ+PHJlY29yZD48cmVjLW51bWJlcj4xMDwvcmVjLW51bWJlcj48
Zm9yZWlnbi1rZXlzPjxrZXkgYXBwPSJFTiIgZGItaWQ9IjkwNXYycmV4azlzMmVyZTV6MHR4YXY5
NGE5dmF3cHh6YXp3diIgdGltZXN0YW1wPSIxNjQ4Njk3NTk5Ij4xMDwva2V5PjwvZm9yZWlnbi1r
ZXlzPjxyZWYtdHlwZSBuYW1lPSJKb3VybmFsIEFydGljbGUiPjE3PC9yZWYtdHlwZT48Y29udHJp
YnV0b3JzPjxhdXRob3JzPjxhdXRob3I+SGFvLCBZLjwvYXV0aG9yPjxhdXRob3I+SGFvLCBTLjwv
YXV0aG9yPjxhdXRob3I+QW5kZXJzZW4tTmlzc2VuLCBFLjwvYXV0aG9yPjxhdXRob3I+TWF1Y2ss
IFcuIE0uLCAzcmQ8L2F1dGhvcj48YXV0aG9yPlpoZW5nLCBTLjwvYXV0aG9yPjxhdXRob3I+QnV0
bGVyLCBBLjwvYXV0aG9yPjxhdXRob3I+TGVlLCBNLiBKLjwvYXV0aG9yPjxhdXRob3I+V2lsaywg
QS4gSi48L2F1dGhvcj48YXV0aG9yPkRhcmJ5LCBDLjwvYXV0aG9yPjxhdXRob3I+WmFnZXIsIE0u
PC9hdXRob3I+PGF1dGhvcj5Ib2ZmbWFuLCBQLjwvYXV0aG9yPjxhdXRob3I+U3RvZWNraXVzLCBN
LjwvYXV0aG9yPjxhdXRob3I+UGFwYWxleGksIEUuPC9hdXRob3I+PGF1dGhvcj5NaW1pdG91LCBF
LiBQLjwvYXV0aG9yPjxhdXRob3I+SmFpbiwgSi48L2F1dGhvcj48YXV0aG9yPlNyaXZhc3RhdmEs
IEEuPC9hdXRob3I+PGF1dGhvcj5TdHVhcnQsIFQuPC9hdXRob3I+PGF1dGhvcj5GbGVtaW5nLCBM
LiBNLjwvYXV0aG9yPjxhdXRob3I+WWV1bmcsIEIuPC9hdXRob3I+PGF1dGhvcj5Sb2dlcnMsIEEu
IEouPC9hdXRob3I+PGF1dGhvcj5NY0VscmF0aCwgSi4gTS48L2F1dGhvcj48YXV0aG9yPkJsaXNo
LCBDLiBBLjwvYXV0aG9yPjxhdXRob3I+R290dGFyZG8sIFIuPC9hdXRob3I+PGF1dGhvcj5TbWli
ZXJ0LCBQLjwvYXV0aG9yPjxhdXRob3I+U2F0aWphLCBSLjwvYXV0aG9yPjwvYXV0aG9ycz48L2Nv
bnRyaWJ1dG9ycz48YXV0aC1hZGRyZXNzPkNlbnRlciBmb3IgR2Vub21pY3MgYW5kIFN5c3RlbXMg
QmlvbG9neSwgTmV3IFlvcmsgVW5pdmVyc2l0eSwgTmV3IFlvcmssIE5ZIDEwMDAzLCBVU0E7IE5l
dyBZb3JrIEdlbm9tZSBDZW50ZXIsIE5ldyBZb3JrLCBOWSAxMDAxMywgVVNBLiYjeEQ7VGVjaG5v
bG9neSBJbm5vdmF0aW9uIExhYiwgTmV3IFlvcmsgR2Vub21lIENlbnRlciwgTmV3IFlvcmssIE5Z
IDEwMDEzLCBVU0EuJiN4RDtWYWNjaW5lIGFuZCBJbmZlY3Rpb3VzIERpc2Vhc2UgRGl2aXNpb24s
IEZyZWQgSHV0Y2hpbnNvbiBDYW5jZXIgUmVzZWFyY2ggQ2VudGVyLCBTZWF0dGxlLCBXQSA5ODEw
OSwgVVNBOyBDYXBlIFRvd24gSFZUTiBJbW11bm9sb2d5IExhYiwgSHV0Y2hpbnNvbiBDYW5jZXIg
UmVzZWFyY2ggSW5zdGl0dXRlIG9mIFNvdXRoIEFmcmljYSwgQ2FwZSBUb3duIDgwMDEsIFNvdXRo
IEFmcmljYS4mI3hEO0NlbnRlciBmb3IgR2Vub21pY3MgYW5kIFN5c3RlbXMgQmlvbG9neSwgTmV3
IFlvcmsgVW5pdmVyc2l0eSwgTmV3IFlvcmssIE5ZIDEwMDAzLCBVU0EuJiN4RDtEZXBhcnRtZW50
IG9mIE1lZGljaW5lLCBTdGFuZm9yZCBVbml2ZXJzaXR5IFNjaG9vbCBvZiBNZWRpY2luZSwgU3Rh
bmZvcmQsIENBIDk0MzA1LCBVU0EuJiN4RDtDZW50ZXIgZm9yIERhdGEgVmlzdWFsaXphdGlvbiwg
RnJlZCBIdXRjaGluc29uIENhbmNlciBSZXNlYXJjaCBDZW50ZXIsIFNlYXR0bGUsIFdBIDk4MTA5
LCBVU0EuJiN4RDtWYWNjaW5lIGFuZCBJbmZlY3Rpb3VzIERpc2Vhc2UgRGl2aXNpb24sIEZyZWQg
SHV0Y2hpbnNvbiBDYW5jZXIgUmVzZWFyY2ggQ2VudGVyLCBTZWF0dGxlLCBXQSA5ODEwOSwgVVNB
LiYjeEQ7QmlvTGVnZW5kIEluYy4sIFNhbiBEaWVnbywgQ0EgOTIxMjEsIFVTQS4mI3hEO0RlcGFy
dG1lbnQgb2YgTWVkaWNpbmUsIFN0YW5mb3JkIFVuaXZlcnNpdHkgU2Nob29sIG9mIE1lZGljaW5l
LCBTdGFuZm9yZCwgQ0EgOTQzMDUsIFVTQTsgQ2hhbiBadWNrZXJiZXJnIEJpb2h1YiwgU2FuIEZy
YW5jaXNjbywgQ0EgOTQwNjMsIFVTQS4mI3hEO1RlY2hub2xvZ3kgSW5ub3ZhdGlvbiBMYWIsIE5l
dyBZb3JrIEdlbm9tZSBDZW50ZXIsIE5ldyBZb3JrLCBOWSAxMDAxMywgVVNBLiBFbGVjdHJvbmlj
IGFkZHJlc3M6IHNtaWJlcnRwQGdtYWlsLmNvbS4mI3hEO0NlbnRlciBmb3IgR2Vub21pY3MgYW5k
IFN5c3RlbXMgQmlvbG9neSwgTmV3IFlvcmsgVW5pdmVyc2l0eSwgTmV3IFlvcmssIE5ZIDEwMDAz
LCBVU0E7IE5ldyBZb3JrIEdlbm9tZSBDZW50ZXIsIE5ldyBZb3JrLCBOWSAxMDAxMywgVVNBLiBF
bGVjdHJvbmljIGFkZHJlc3M6IHJzYXRpamFAbnlnZW5vbWUub3JnLjwvYXV0aC1hZGRyZXNzPjx0
aXRsZXM+PHRpdGxlPkludGVncmF0ZWQgYW5hbHlzaXMgb2YgbXVsdGltb2RhbCBzaW5nbGUtY2Vs
bCBkYXRhPC90aXRsZT48c2Vjb25kYXJ5LXRpdGxlPkNlbGw8L3NlY29uZGFyeS10aXRsZT48L3Rp
dGxlcz48cGVyaW9kaWNhbD48ZnVsbC10aXRsZT5DZWxsPC9mdWxsLXRpdGxlPjwvcGVyaW9kaWNh
bD48cGFnZXM+MzU3My0zNTg3IGUyOTwvcGFnZXM+PHZvbHVtZT4xODQ8L3ZvbHVtZT48bnVtYmVy
PjEzPC9udW1iZXI+PGVkaXRpb24+MjAyMS8wNi8wMjwvZWRpdGlvbj48a2V5d29yZHM+PGtleXdv
cmQ+M1QzIENlbGxzPC9rZXl3b3JkPjxrZXl3b3JkPkFuaW1hbHM8L2tleXdvcmQ+PGtleXdvcmQ+
Q09WSUQtMTkvaW1tdW5vbG9neTwva2V5d29yZD48a2V5d29yZD5DZWxsIExpbmU8L2tleXdvcmQ+
PGtleXdvcmQ+R2VuZSBFeHByZXNzaW9uIFByb2ZpbGluZy9tZXRob2RzPC9rZXl3b3JkPjxrZXl3
b3JkPkh1bWFuczwva2V5d29yZD48a2V5d29yZD5JbW11bml0eS9pbW11bm9sb2d5PC9rZXl3b3Jk
PjxrZXl3b3JkPkxldWtvY3l0ZXMsIE1vbm9udWNsZWFyL2ltbXVub2xvZ3k8L2tleXdvcmQ+PGtl
eXdvcmQ+THltcGhvY3l0ZXMvaW1tdW5vbG9neTwva2V5d29yZD48a2V5d29yZD5NaWNlPC9rZXl3
b3JkPjxrZXl3b3JkPlNBUlMtQ29WLTIvKmltbXVub2xvZ3k8L2tleXdvcmQ+PGtleXdvcmQ+U2Vx
dWVuY2UgQW5hbHlzaXMsIFJOQS9tZXRob2RzPC9rZXl3b3JkPjxrZXl3b3JkPlNpbmdsZS1DZWxs
IEFuYWx5c2lzLyptZXRob2RzPC9rZXl3b3JkPjxrZXl3b3JkPlRyYW5zY3JpcHRvbWUvaW1tdW5v
bG9neTwva2V5d29yZD48a2V5d29yZD5WYWNjaW5hdGlvbjwva2V5d29yZD48a2V5d29yZD4qQ0lU
RS1zZXE8L2tleXdvcmQ+PGtleXdvcmQ+KmNvdmlkLTE5PC9rZXl3b3JkPjxrZXl3b3JkPipUIGNl
bGw8L2tleXdvcmQ+PGtleXdvcmQ+KmltbXVuZSBzeXN0ZW08L2tleXdvcmQ+PGtleXdvcmQ+Km11
bHRpbW9kYWwgYW5hbHlzaXM8L2tleXdvcmQ+PGtleXdvcmQ+KnJlZmVyZW5jZSBtYXBwaW5nPC9r
ZXl3b3JkPjxrZXl3b3JkPipzaW5nbGUgY2VsbCBnZW5vbWljczwva2V5d29yZD48a2V5d29yZD5m
b3IgQnJpc3RvbC1NeWVycyBTcXVpYmIsIFJlZ2VuZXJvbiwgYW5kIEthbGx5b3BlIGFuZCBzZXJ2
ZWQgYXMgYW4gU0FCIG1lbWJlciBmb3I8L2tleXdvcmQ+PGtleXdvcmQ+SW1tdW5BSSwgQXBvbGxv
IExpZmUgU2NpZW5jZXMgR21iSCwgTmFub3N0cmluZywgYW5kIHRoZSBOWUMgUGFuZGVtaWMgUmVz
cG9uc2U8L2tleXdvcmQ+PGtleXdvcmQ+TGFiLiBSLkcuIGhhcyByZWNlaXZlZCBjb25zdWx0aW5n
IGluY29tZSBmcm9tIEp1bm8gVGhlcmFwZXV0aWNzLCBUYWtlZGEsIEluZm90ZWNoPC9rZXl3b3Jk
PjxrZXl3b3JkPlNvZnQsIENlbGdlbmUsIGFuZCBNZXJjaywgaGUgaGFzIHJlY2VpdmVkIHJlc2Vh
cmNoIHN1cHBvcnQgZnJvbSBKYW5zc2VuPC9rZXl3b3JkPjxrZXl3b3JkPlBoYXJtYWNldXRpY2Fs
cyBhbmQgSnVubyBUaGVyYXBldXRpY3MsIGFuZCBoZSBkZWNsYXJlcyBvd25lcnNoaXAgaW4gQ2Vs
bFNwYWNlPC9rZXl3b3JkPjxrZXl3b3JkPkJpb3NjaWVuY2VzLiBQLlMuIGlzIGEgY28taW52ZW50
b3Igb2YgYSBwYXRlbnQgcmVsYXRlZCB0byB0aGlzIHdvcmsuIEIuWi5ZLiBpcyBhbjwva2V5d29y
ZD48a2V5d29yZD5lbXBsb3llZSBhdCBCaW9MZWdlbmQgSW5jLiwgd2hpY2ggaXMgdGhlIGV4Y2x1
c2l2ZSBsaWNlbnNlZSBvZiB0aGUgTmV3IFlvcms8L2tleXdvcmQ+PGtleXdvcmQ+R2Vub21lIENl
bnRlciBwYXRlbnQgYXBwbGljYXRpb24gcmVsYXRlZCB0byB0aGlzIHdvcmsuPC9rZXl3b3JkPjwv
a2V5d29yZHM+PGRhdGVzPjx5ZWFyPjIwMjE8L3llYXI+PHB1Yi1kYXRlcz48ZGF0ZT5KdW4gMjQ8
L2RhdGU+PC9wdWItZGF0ZXM+PC9kYXRlcz48aXNibj4xMDk3LTQxNzIgKEVsZWN0cm9uaWMpJiN4
RDswMDkyLTg2NzQgKExpbmtpbmcpPC9pc2JuPjxhY2Nlc3Npb24tbnVtPjM0MDYyMTE5PC9hY2Nl
c3Npb24tbnVtPjx1cmxzPjxyZWxhdGVkLXVybHM+PHVybD5odHRwczovL3d3dy5uY2JpLm5sbS5u
aWguZ292L3B1Ym1lZC8zNDA2MjExOTwvdXJsPjwvcmVsYXRlZC11cmxzPjwvdXJscz48Y3VzdG9t
Mj5QTUM4MjM4NDk5PC9jdXN0b20yPjxlbGVjdHJvbmljLXJlc291cmNlLW51bT4xMC4xMDE2L2ou
Y2VsbC4yMDIxLjA0LjA0ODwvZWxlY3Ryb25pYy1yZXNvdXJjZS1udW0+PC9yZWNvcmQ+PC9DaXRl
PjwvRW5kTm90ZT4A
</w:fldData>
        </w:fldChar>
      </w:r>
      <w:r w:rsidR="007B1ECD">
        <w:rPr>
          <w:rFonts w:ascii="Times New Roman" w:hAnsi="Times New Roman" w:cs="Times New Roman"/>
          <w:sz w:val="24"/>
        </w:rPr>
        <w:instrText xml:space="preserve"> ADDIN EN.CITE </w:instrText>
      </w:r>
      <w:r w:rsidR="007B1ECD">
        <w:rPr>
          <w:rFonts w:ascii="Times New Roman" w:hAnsi="Times New Roman" w:cs="Times New Roman"/>
          <w:sz w:val="24"/>
        </w:rPr>
        <w:fldChar w:fldCharType="begin">
          <w:fldData xml:space="preserve">PEVuZE5vdGU+PENpdGU+PEF1dGhvcj5IYW88L0F1dGhvcj48WWVhcj4yMDIxPC9ZZWFyPjxSZWNO
dW0+MTA8L1JlY051bT48RGlzcGxheVRleHQ+PHN0eWxlIGZhY2U9InN1cGVyc2NyaXB0Ij5bNF08
L3N0eWxlPjwvRGlzcGxheVRleHQ+PHJlY29yZD48cmVjLW51bWJlcj4xMDwvcmVjLW51bWJlcj48
Zm9yZWlnbi1rZXlzPjxrZXkgYXBwPSJFTiIgZGItaWQ9IjkwNXYycmV4azlzMmVyZTV6MHR4YXY5
NGE5dmF3cHh6YXp3diIgdGltZXN0YW1wPSIxNjQ4Njk3NTk5Ij4xMDwva2V5PjwvZm9yZWlnbi1r
ZXlzPjxyZWYtdHlwZSBuYW1lPSJKb3VybmFsIEFydGljbGUiPjE3PC9yZWYtdHlwZT48Y29udHJp
YnV0b3JzPjxhdXRob3JzPjxhdXRob3I+SGFvLCBZLjwvYXV0aG9yPjxhdXRob3I+SGFvLCBTLjwv
YXV0aG9yPjxhdXRob3I+QW5kZXJzZW4tTmlzc2VuLCBFLjwvYXV0aG9yPjxhdXRob3I+TWF1Y2ss
IFcuIE0uLCAzcmQ8L2F1dGhvcj48YXV0aG9yPlpoZW5nLCBTLjwvYXV0aG9yPjxhdXRob3I+QnV0
bGVyLCBBLjwvYXV0aG9yPjxhdXRob3I+TGVlLCBNLiBKLjwvYXV0aG9yPjxhdXRob3I+V2lsaywg
QS4gSi48L2F1dGhvcj48YXV0aG9yPkRhcmJ5LCBDLjwvYXV0aG9yPjxhdXRob3I+WmFnZXIsIE0u
PC9hdXRob3I+PGF1dGhvcj5Ib2ZmbWFuLCBQLjwvYXV0aG9yPjxhdXRob3I+U3RvZWNraXVzLCBN
LjwvYXV0aG9yPjxhdXRob3I+UGFwYWxleGksIEUuPC9hdXRob3I+PGF1dGhvcj5NaW1pdG91LCBF
LiBQLjwvYXV0aG9yPjxhdXRob3I+SmFpbiwgSi48L2F1dGhvcj48YXV0aG9yPlNyaXZhc3RhdmEs
IEEuPC9hdXRob3I+PGF1dGhvcj5TdHVhcnQsIFQuPC9hdXRob3I+PGF1dGhvcj5GbGVtaW5nLCBM
LiBNLjwvYXV0aG9yPjxhdXRob3I+WWV1bmcsIEIuPC9hdXRob3I+PGF1dGhvcj5Sb2dlcnMsIEEu
IEouPC9hdXRob3I+PGF1dGhvcj5NY0VscmF0aCwgSi4gTS48L2F1dGhvcj48YXV0aG9yPkJsaXNo
LCBDLiBBLjwvYXV0aG9yPjxhdXRob3I+R290dGFyZG8sIFIuPC9hdXRob3I+PGF1dGhvcj5TbWli
ZXJ0LCBQLjwvYXV0aG9yPjxhdXRob3I+U2F0aWphLCBSLjwvYXV0aG9yPjwvYXV0aG9ycz48L2Nv
bnRyaWJ1dG9ycz48YXV0aC1hZGRyZXNzPkNlbnRlciBmb3IgR2Vub21pY3MgYW5kIFN5c3RlbXMg
QmlvbG9neSwgTmV3IFlvcmsgVW5pdmVyc2l0eSwgTmV3IFlvcmssIE5ZIDEwMDAzLCBVU0E7IE5l
dyBZb3JrIEdlbm9tZSBDZW50ZXIsIE5ldyBZb3JrLCBOWSAxMDAxMywgVVNBLiYjeEQ7VGVjaG5v
bG9neSBJbm5vdmF0aW9uIExhYiwgTmV3IFlvcmsgR2Vub21lIENlbnRlciwgTmV3IFlvcmssIE5Z
IDEwMDEzLCBVU0EuJiN4RDtWYWNjaW5lIGFuZCBJbmZlY3Rpb3VzIERpc2Vhc2UgRGl2aXNpb24s
IEZyZWQgSHV0Y2hpbnNvbiBDYW5jZXIgUmVzZWFyY2ggQ2VudGVyLCBTZWF0dGxlLCBXQSA5ODEw
OSwgVVNBOyBDYXBlIFRvd24gSFZUTiBJbW11bm9sb2d5IExhYiwgSHV0Y2hpbnNvbiBDYW5jZXIg
UmVzZWFyY2ggSW5zdGl0dXRlIG9mIFNvdXRoIEFmcmljYSwgQ2FwZSBUb3duIDgwMDEsIFNvdXRo
IEFmcmljYS4mI3hEO0NlbnRlciBmb3IgR2Vub21pY3MgYW5kIFN5c3RlbXMgQmlvbG9neSwgTmV3
IFlvcmsgVW5pdmVyc2l0eSwgTmV3IFlvcmssIE5ZIDEwMDAzLCBVU0EuJiN4RDtEZXBhcnRtZW50
IG9mIE1lZGljaW5lLCBTdGFuZm9yZCBVbml2ZXJzaXR5IFNjaG9vbCBvZiBNZWRpY2luZSwgU3Rh
bmZvcmQsIENBIDk0MzA1LCBVU0EuJiN4RDtDZW50ZXIgZm9yIERhdGEgVmlzdWFsaXphdGlvbiwg
RnJlZCBIdXRjaGluc29uIENhbmNlciBSZXNlYXJjaCBDZW50ZXIsIFNlYXR0bGUsIFdBIDk4MTA5
LCBVU0EuJiN4RDtWYWNjaW5lIGFuZCBJbmZlY3Rpb3VzIERpc2Vhc2UgRGl2aXNpb24sIEZyZWQg
SHV0Y2hpbnNvbiBDYW5jZXIgUmVzZWFyY2ggQ2VudGVyLCBTZWF0dGxlLCBXQSA5ODEwOSwgVVNB
LiYjeEQ7QmlvTGVnZW5kIEluYy4sIFNhbiBEaWVnbywgQ0EgOTIxMjEsIFVTQS4mI3hEO0RlcGFy
dG1lbnQgb2YgTWVkaWNpbmUsIFN0YW5mb3JkIFVuaXZlcnNpdHkgU2Nob29sIG9mIE1lZGljaW5l
LCBTdGFuZm9yZCwgQ0EgOTQzMDUsIFVTQTsgQ2hhbiBadWNrZXJiZXJnIEJpb2h1YiwgU2FuIEZy
YW5jaXNjbywgQ0EgOTQwNjMsIFVTQS4mI3hEO1RlY2hub2xvZ3kgSW5ub3ZhdGlvbiBMYWIsIE5l
dyBZb3JrIEdlbm9tZSBDZW50ZXIsIE5ldyBZb3JrLCBOWSAxMDAxMywgVVNBLiBFbGVjdHJvbmlj
IGFkZHJlc3M6IHNtaWJlcnRwQGdtYWlsLmNvbS4mI3hEO0NlbnRlciBmb3IgR2Vub21pY3MgYW5k
IFN5c3RlbXMgQmlvbG9neSwgTmV3IFlvcmsgVW5pdmVyc2l0eSwgTmV3IFlvcmssIE5ZIDEwMDAz
LCBVU0E7IE5ldyBZb3JrIEdlbm9tZSBDZW50ZXIsIE5ldyBZb3JrLCBOWSAxMDAxMywgVVNBLiBF
bGVjdHJvbmljIGFkZHJlc3M6IHJzYXRpamFAbnlnZW5vbWUub3JnLjwvYXV0aC1hZGRyZXNzPjx0
aXRsZXM+PHRpdGxlPkludGVncmF0ZWQgYW5hbHlzaXMgb2YgbXVsdGltb2RhbCBzaW5nbGUtY2Vs
bCBkYXRhPC90aXRsZT48c2Vjb25kYXJ5LXRpdGxlPkNlbGw8L3NlY29uZGFyeS10aXRsZT48L3Rp
dGxlcz48cGVyaW9kaWNhbD48ZnVsbC10aXRsZT5DZWxsPC9mdWxsLXRpdGxlPjwvcGVyaW9kaWNh
bD48cGFnZXM+MzU3My0zNTg3IGUyOTwvcGFnZXM+PHZvbHVtZT4xODQ8L3ZvbHVtZT48bnVtYmVy
PjEzPC9udW1iZXI+PGVkaXRpb24+MjAyMS8wNi8wMjwvZWRpdGlvbj48a2V5d29yZHM+PGtleXdv
cmQ+M1QzIENlbGxzPC9rZXl3b3JkPjxrZXl3b3JkPkFuaW1hbHM8L2tleXdvcmQ+PGtleXdvcmQ+
Q09WSUQtMTkvaW1tdW5vbG9neTwva2V5d29yZD48a2V5d29yZD5DZWxsIExpbmU8L2tleXdvcmQ+
PGtleXdvcmQ+R2VuZSBFeHByZXNzaW9uIFByb2ZpbGluZy9tZXRob2RzPC9rZXl3b3JkPjxrZXl3
b3JkPkh1bWFuczwva2V5d29yZD48a2V5d29yZD5JbW11bml0eS9pbW11bm9sb2d5PC9rZXl3b3Jk
PjxrZXl3b3JkPkxldWtvY3l0ZXMsIE1vbm9udWNsZWFyL2ltbXVub2xvZ3k8L2tleXdvcmQ+PGtl
eXdvcmQ+THltcGhvY3l0ZXMvaW1tdW5vbG9neTwva2V5d29yZD48a2V5d29yZD5NaWNlPC9rZXl3
b3JkPjxrZXl3b3JkPlNBUlMtQ29WLTIvKmltbXVub2xvZ3k8L2tleXdvcmQ+PGtleXdvcmQ+U2Vx
dWVuY2UgQW5hbHlzaXMsIFJOQS9tZXRob2RzPC9rZXl3b3JkPjxrZXl3b3JkPlNpbmdsZS1DZWxs
IEFuYWx5c2lzLyptZXRob2RzPC9rZXl3b3JkPjxrZXl3b3JkPlRyYW5zY3JpcHRvbWUvaW1tdW5v
bG9neTwva2V5d29yZD48a2V5d29yZD5WYWNjaW5hdGlvbjwva2V5d29yZD48a2V5d29yZD4qQ0lU
RS1zZXE8L2tleXdvcmQ+PGtleXdvcmQ+KmNvdmlkLTE5PC9rZXl3b3JkPjxrZXl3b3JkPipUIGNl
bGw8L2tleXdvcmQ+PGtleXdvcmQ+KmltbXVuZSBzeXN0ZW08L2tleXdvcmQ+PGtleXdvcmQ+Km11
bHRpbW9kYWwgYW5hbHlzaXM8L2tleXdvcmQ+PGtleXdvcmQ+KnJlZmVyZW5jZSBtYXBwaW5nPC9r
ZXl3b3JkPjxrZXl3b3JkPipzaW5nbGUgY2VsbCBnZW5vbWljczwva2V5d29yZD48a2V5d29yZD5m
b3IgQnJpc3RvbC1NeWVycyBTcXVpYmIsIFJlZ2VuZXJvbiwgYW5kIEthbGx5b3BlIGFuZCBzZXJ2
ZWQgYXMgYW4gU0FCIG1lbWJlciBmb3I8L2tleXdvcmQ+PGtleXdvcmQ+SW1tdW5BSSwgQXBvbGxv
IExpZmUgU2NpZW5jZXMgR21iSCwgTmFub3N0cmluZywgYW5kIHRoZSBOWUMgUGFuZGVtaWMgUmVz
cG9uc2U8L2tleXdvcmQ+PGtleXdvcmQ+TGFiLiBSLkcuIGhhcyByZWNlaXZlZCBjb25zdWx0aW5n
IGluY29tZSBmcm9tIEp1bm8gVGhlcmFwZXV0aWNzLCBUYWtlZGEsIEluZm90ZWNoPC9rZXl3b3Jk
PjxrZXl3b3JkPlNvZnQsIENlbGdlbmUsIGFuZCBNZXJjaywgaGUgaGFzIHJlY2VpdmVkIHJlc2Vh
cmNoIHN1cHBvcnQgZnJvbSBKYW5zc2VuPC9rZXl3b3JkPjxrZXl3b3JkPlBoYXJtYWNldXRpY2Fs
cyBhbmQgSnVubyBUaGVyYXBldXRpY3MsIGFuZCBoZSBkZWNsYXJlcyBvd25lcnNoaXAgaW4gQ2Vs
bFNwYWNlPC9rZXl3b3JkPjxrZXl3b3JkPkJpb3NjaWVuY2VzLiBQLlMuIGlzIGEgY28taW52ZW50
b3Igb2YgYSBwYXRlbnQgcmVsYXRlZCB0byB0aGlzIHdvcmsuIEIuWi5ZLiBpcyBhbjwva2V5d29y
ZD48a2V5d29yZD5lbXBsb3llZSBhdCBCaW9MZWdlbmQgSW5jLiwgd2hpY2ggaXMgdGhlIGV4Y2x1
c2l2ZSBsaWNlbnNlZSBvZiB0aGUgTmV3IFlvcms8L2tleXdvcmQ+PGtleXdvcmQ+R2Vub21lIENl
bnRlciBwYXRlbnQgYXBwbGljYXRpb24gcmVsYXRlZCB0byB0aGlzIHdvcmsuPC9rZXl3b3JkPjwv
a2V5d29yZHM+PGRhdGVzPjx5ZWFyPjIwMjE8L3llYXI+PHB1Yi1kYXRlcz48ZGF0ZT5KdW4gMjQ8
L2RhdGU+PC9wdWItZGF0ZXM+PC9kYXRlcz48aXNibj4xMDk3LTQxNzIgKEVsZWN0cm9uaWMpJiN4
RDswMDkyLTg2NzQgKExpbmtpbmcpPC9pc2JuPjxhY2Nlc3Npb24tbnVtPjM0MDYyMTE5PC9hY2Nl
c3Npb24tbnVtPjx1cmxzPjxyZWxhdGVkLXVybHM+PHVybD5odHRwczovL3d3dy5uY2JpLm5sbS5u
aWguZ292L3B1Ym1lZC8zNDA2MjExOTwvdXJsPjwvcmVsYXRlZC11cmxzPjwvdXJscz48Y3VzdG9t
Mj5QTUM4MjM4NDk5PC9jdXN0b20yPjxlbGVjdHJvbmljLXJlc291cmNlLW51bT4xMC4xMDE2L2ou
Y2VsbC4yMDIxLjA0LjA0ODwvZWxlY3Ryb25pYy1yZXNvdXJjZS1udW0+PC9yZWNvcmQ+PC9DaXRl
PjwvRW5kTm90ZT4A
</w:fldData>
        </w:fldChar>
      </w:r>
      <w:r w:rsidR="007B1ECD">
        <w:rPr>
          <w:rFonts w:ascii="Times New Roman" w:hAnsi="Times New Roman" w:cs="Times New Roman"/>
          <w:sz w:val="24"/>
        </w:rPr>
        <w:instrText xml:space="preserve"> ADDIN EN.CITE.DATA </w:instrText>
      </w:r>
      <w:r w:rsidR="007B1ECD">
        <w:rPr>
          <w:rFonts w:ascii="Times New Roman" w:hAnsi="Times New Roman" w:cs="Times New Roman"/>
          <w:sz w:val="24"/>
        </w:rPr>
      </w:r>
      <w:r w:rsidR="007B1ECD">
        <w:rPr>
          <w:rFonts w:ascii="Times New Roman" w:hAnsi="Times New Roman" w:cs="Times New Roman"/>
          <w:sz w:val="24"/>
        </w:rPr>
        <w:fldChar w:fldCharType="end"/>
      </w:r>
      <w:r w:rsidR="00FA1D9C">
        <w:rPr>
          <w:rFonts w:ascii="Times New Roman" w:hAnsi="Times New Roman" w:cs="Times New Roman"/>
          <w:sz w:val="24"/>
        </w:rPr>
        <w:fldChar w:fldCharType="separate"/>
      </w:r>
      <w:r w:rsidR="007B1ECD" w:rsidRPr="007B1ECD">
        <w:rPr>
          <w:rFonts w:ascii="Times New Roman" w:hAnsi="Times New Roman" w:cs="Times New Roman"/>
          <w:noProof/>
          <w:sz w:val="24"/>
          <w:vertAlign w:val="superscript"/>
        </w:rPr>
        <w:t>[4]</w:t>
      </w:r>
      <w:r w:rsidR="00FA1D9C">
        <w:rPr>
          <w:rFonts w:ascii="Times New Roman" w:hAnsi="Times New Roman" w:cs="Times New Roman"/>
          <w:sz w:val="24"/>
        </w:rPr>
        <w:fldChar w:fldCharType="end"/>
      </w:r>
      <w:r>
        <w:rPr>
          <w:rFonts w:ascii="Times New Roman" w:hAnsi="Times New Roman" w:cs="Times New Roman"/>
          <w:sz w:val="24"/>
        </w:rPr>
        <w:t xml:space="preserve"> </w:t>
      </w:r>
      <w:r w:rsidRPr="00734366">
        <w:rPr>
          <w:rFonts w:ascii="Times New Roman" w:hAnsi="Times New Roman" w:cs="Times New Roman" w:hint="eastAsia"/>
          <w:sz w:val="24"/>
        </w:rPr>
        <w:t>and</w:t>
      </w:r>
      <w:r>
        <w:rPr>
          <w:rFonts w:ascii="Times New Roman" w:hAnsi="Times New Roman" w:cs="Times New Roman"/>
          <w:sz w:val="24"/>
        </w:rPr>
        <w:t xml:space="preserve"> </w:t>
      </w:r>
      <w:r w:rsidRPr="00734366">
        <w:rPr>
          <w:rFonts w:ascii="Times New Roman" w:hAnsi="Times New Roman" w:cs="Times New Roman" w:hint="eastAsia"/>
          <w:sz w:val="24"/>
        </w:rPr>
        <w:t>used</w:t>
      </w:r>
      <w:r>
        <w:rPr>
          <w:rFonts w:ascii="Times New Roman" w:hAnsi="Times New Roman" w:cs="Times New Roman"/>
          <w:sz w:val="24"/>
        </w:rPr>
        <w:t xml:space="preserve"> </w:t>
      </w:r>
      <w:r w:rsidRPr="00734366">
        <w:rPr>
          <w:rFonts w:ascii="Times New Roman" w:hAnsi="Times New Roman" w:cs="Times New Roman"/>
          <w:sz w:val="24"/>
        </w:rPr>
        <w:t>as input for heatmap construction.</w:t>
      </w:r>
      <w:r>
        <w:rPr>
          <w:rFonts w:ascii="Times New Roman" w:hAnsi="Times New Roman" w:cs="Times New Roman"/>
          <w:sz w:val="24"/>
        </w:rPr>
        <w:t xml:space="preserve"> </w:t>
      </w:r>
      <w:r w:rsidRPr="00F24571">
        <w:rPr>
          <w:rFonts w:ascii="Times New Roman" w:hAnsi="Times New Roman" w:cs="Times New Roman" w:hint="eastAsia"/>
          <w:sz w:val="24"/>
        </w:rPr>
        <w:t>The</w:t>
      </w:r>
      <w:r>
        <w:rPr>
          <w:rFonts w:ascii="Times New Roman" w:hAnsi="Times New Roman" w:cs="Times New Roman"/>
          <w:sz w:val="24"/>
        </w:rPr>
        <w:t xml:space="preserve"> </w:t>
      </w:r>
      <w:r w:rsidRPr="00F24571">
        <w:rPr>
          <w:rFonts w:ascii="Times New Roman" w:hAnsi="Times New Roman" w:cs="Times New Roman" w:hint="eastAsia"/>
          <w:sz w:val="24"/>
        </w:rPr>
        <w:t>R</w:t>
      </w:r>
      <w:r>
        <w:rPr>
          <w:rFonts w:ascii="Times New Roman" w:hAnsi="Times New Roman" w:cs="Times New Roman"/>
          <w:sz w:val="24"/>
        </w:rPr>
        <w:t xml:space="preserve"> </w:t>
      </w:r>
      <w:r w:rsidRPr="00F24571">
        <w:rPr>
          <w:rFonts w:ascii="Times New Roman" w:hAnsi="Times New Roman" w:cs="Times New Roman" w:hint="eastAsia"/>
          <w:sz w:val="24"/>
        </w:rPr>
        <w:t>package</w:t>
      </w:r>
      <w:r w:rsidRPr="00F24571">
        <w:rPr>
          <w:rFonts w:ascii="Times New Roman" w:hAnsi="Times New Roman" w:cs="Times New Roman"/>
          <w:sz w:val="24"/>
        </w:rPr>
        <w:t xml:space="preserve"> ‘</w:t>
      </w:r>
      <w:proofErr w:type="spellStart"/>
      <w:r w:rsidRPr="00F24571">
        <w:rPr>
          <w:rFonts w:ascii="Times New Roman" w:hAnsi="Times New Roman" w:cs="Times New Roman"/>
          <w:sz w:val="24"/>
        </w:rPr>
        <w:t>pheatmap</w:t>
      </w:r>
      <w:proofErr w:type="spellEnd"/>
      <w:r w:rsidRPr="00F24571">
        <w:rPr>
          <w:rFonts w:ascii="Times New Roman" w:hAnsi="Times New Roman" w:cs="Times New Roman"/>
          <w:sz w:val="24"/>
        </w:rPr>
        <w:t xml:space="preserve">’ </w:t>
      </w:r>
      <w:r w:rsidRPr="00F24571">
        <w:rPr>
          <w:rFonts w:ascii="Times New Roman" w:hAnsi="Times New Roman" w:cs="Times New Roman" w:hint="eastAsia"/>
          <w:sz w:val="24"/>
        </w:rPr>
        <w:t>was</w:t>
      </w:r>
      <w:r w:rsidRPr="00F24571">
        <w:rPr>
          <w:rFonts w:ascii="Times New Roman" w:hAnsi="Times New Roman" w:cs="Times New Roman"/>
          <w:sz w:val="24"/>
        </w:rPr>
        <w:t xml:space="preserve"> used for analyzing and visualizing the hierarchical clustering results with ‘</w:t>
      </w:r>
      <w:proofErr w:type="spellStart"/>
      <w:r w:rsidRPr="00F24571">
        <w:rPr>
          <w:rFonts w:ascii="Times New Roman" w:hAnsi="Times New Roman" w:cs="Times New Roman"/>
          <w:sz w:val="24"/>
        </w:rPr>
        <w:t>clustering_method</w:t>
      </w:r>
      <w:proofErr w:type="spellEnd"/>
      <w:r w:rsidRPr="00F24571">
        <w:rPr>
          <w:rFonts w:ascii="Times New Roman" w:hAnsi="Times New Roman" w:cs="Times New Roman"/>
          <w:sz w:val="24"/>
        </w:rPr>
        <w:t xml:space="preserve"> = "average"’</w:t>
      </w:r>
      <w:r>
        <w:rPr>
          <w:rFonts w:ascii="Times New Roman" w:hAnsi="Times New Roman" w:cs="Times New Roman"/>
          <w:sz w:val="24"/>
        </w:rPr>
        <w:t>.</w:t>
      </w:r>
    </w:p>
    <w:p w14:paraId="658484A0" w14:textId="77777777" w:rsidR="002E20E5" w:rsidRPr="00F24571" w:rsidRDefault="002E20E5" w:rsidP="002E20E5">
      <w:pPr>
        <w:pStyle w:val="a8"/>
        <w:jc w:val="both"/>
        <w:rPr>
          <w:rFonts w:ascii="TimesNewRomanPS" w:hAnsi="TimesNewRomanPS" w:hint="eastAsia"/>
          <w:b/>
          <w:bCs/>
          <w:sz w:val="22"/>
          <w:szCs w:val="22"/>
        </w:rPr>
      </w:pPr>
      <w:r w:rsidRPr="00F24571">
        <w:rPr>
          <w:rFonts w:ascii="TimesNewRomanPS" w:hAnsi="TimesNewRomanPS"/>
          <w:b/>
          <w:bCs/>
          <w:sz w:val="22"/>
          <w:szCs w:val="22"/>
        </w:rPr>
        <w:lastRenderedPageBreak/>
        <w:t xml:space="preserve">Functional analysis </w:t>
      </w:r>
    </w:p>
    <w:p w14:paraId="27E0E0B1" w14:textId="77777777" w:rsidR="002E20E5" w:rsidRDefault="002E20E5" w:rsidP="002E20E5">
      <w:pPr>
        <w:spacing w:line="360" w:lineRule="auto"/>
        <w:jc w:val="both"/>
        <w:rPr>
          <w:rFonts w:ascii="Times New Roman" w:hAnsi="Times New Roman" w:cs="Times New Roman"/>
          <w:sz w:val="24"/>
        </w:rPr>
      </w:pPr>
      <w:r>
        <w:rPr>
          <w:rFonts w:ascii="Times New Roman" w:hAnsi="Times New Roman" w:cs="Times New Roman"/>
          <w:sz w:val="24"/>
        </w:rPr>
        <w:t>F</w:t>
      </w:r>
      <w:r w:rsidRPr="00F24571">
        <w:rPr>
          <w:rFonts w:ascii="Times New Roman" w:hAnsi="Times New Roman" w:cs="Times New Roman"/>
          <w:sz w:val="24"/>
        </w:rPr>
        <w:t xml:space="preserve">unctional analysis </w:t>
      </w:r>
      <w:r>
        <w:rPr>
          <w:rFonts w:ascii="Times New Roman" w:hAnsi="Times New Roman" w:cs="Times New Roman"/>
          <w:sz w:val="24"/>
        </w:rPr>
        <w:t xml:space="preserve">was </w:t>
      </w:r>
      <w:r w:rsidRPr="00F24571">
        <w:rPr>
          <w:rFonts w:ascii="Times New Roman" w:hAnsi="Times New Roman" w:cs="Times New Roman"/>
          <w:sz w:val="24"/>
        </w:rPr>
        <w:t>based on the KEGG pathways</w:t>
      </w:r>
      <w:r w:rsidRPr="00F24571">
        <w:rPr>
          <w:rFonts w:ascii="Times New Roman" w:hAnsi="Times New Roman" w:cs="Times New Roman" w:hint="eastAsia"/>
          <w:sz w:val="24"/>
        </w:rPr>
        <w:t xml:space="preserve"> a</w:t>
      </w:r>
      <w:r w:rsidRPr="00F24571">
        <w:rPr>
          <w:rFonts w:ascii="Times New Roman" w:hAnsi="Times New Roman" w:cs="Times New Roman"/>
          <w:sz w:val="24"/>
        </w:rPr>
        <w:t xml:space="preserve">nd Gene Ontology was performed using </w:t>
      </w:r>
      <w:r>
        <w:rPr>
          <w:rFonts w:ascii="Times New Roman" w:hAnsi="Times New Roman" w:cs="Times New Roman"/>
          <w:sz w:val="24"/>
        </w:rPr>
        <w:t xml:space="preserve">the </w:t>
      </w:r>
      <w:r w:rsidRPr="00F24571">
        <w:rPr>
          <w:rFonts w:ascii="Times New Roman" w:hAnsi="Times New Roman" w:cs="Times New Roman"/>
          <w:sz w:val="24"/>
        </w:rPr>
        <w:t>R package ‘</w:t>
      </w:r>
      <w:proofErr w:type="spellStart"/>
      <w:r w:rsidRPr="00F24571">
        <w:rPr>
          <w:rFonts w:ascii="Times New Roman" w:hAnsi="Times New Roman" w:cs="Times New Roman"/>
          <w:sz w:val="24"/>
        </w:rPr>
        <w:t>clusterProfiler</w:t>
      </w:r>
      <w:proofErr w:type="spellEnd"/>
      <w:r w:rsidRPr="00F24571">
        <w:rPr>
          <w:rFonts w:ascii="Times New Roman" w:hAnsi="Times New Roman" w:cs="Times New Roman"/>
          <w:sz w:val="24"/>
        </w:rPr>
        <w:t>’ with th</w:t>
      </w:r>
      <w:r w:rsidRPr="00F24571">
        <w:rPr>
          <w:rFonts w:ascii="Times New Roman" w:hAnsi="Times New Roman" w:cs="Times New Roman" w:hint="eastAsia"/>
          <w:sz w:val="24"/>
        </w:rPr>
        <w:t>e</w:t>
      </w:r>
      <w:r>
        <w:rPr>
          <w:rFonts w:ascii="Times New Roman" w:hAnsi="Times New Roman" w:cs="Times New Roman"/>
          <w:sz w:val="24"/>
        </w:rPr>
        <w:t xml:space="preserve"> </w:t>
      </w:r>
      <w:r w:rsidRPr="00F24571">
        <w:rPr>
          <w:rFonts w:ascii="Times New Roman" w:hAnsi="Times New Roman" w:cs="Times New Roman" w:hint="eastAsia"/>
          <w:sz w:val="24"/>
        </w:rPr>
        <w:t>DEG</w:t>
      </w:r>
      <w:r>
        <w:rPr>
          <w:rFonts w:ascii="Times New Roman" w:hAnsi="Times New Roman" w:cs="Times New Roman"/>
          <w:sz w:val="24"/>
        </w:rPr>
        <w:t xml:space="preserve"> </w:t>
      </w:r>
      <w:r w:rsidRPr="00F24571">
        <w:rPr>
          <w:rFonts w:ascii="Times New Roman" w:hAnsi="Times New Roman" w:cs="Times New Roman" w:hint="eastAsia"/>
          <w:sz w:val="24"/>
        </w:rPr>
        <w:t>list</w:t>
      </w:r>
      <w:r>
        <w:rPr>
          <w:rFonts w:ascii="Times New Roman" w:hAnsi="Times New Roman" w:cs="Times New Roman"/>
          <w:sz w:val="24"/>
        </w:rPr>
        <w:t xml:space="preserve"> used </w:t>
      </w:r>
      <w:r w:rsidRPr="00F24571">
        <w:rPr>
          <w:rFonts w:ascii="Times New Roman" w:hAnsi="Times New Roman" w:cs="Times New Roman" w:hint="eastAsia"/>
          <w:sz w:val="24"/>
        </w:rPr>
        <w:t>as</w:t>
      </w:r>
      <w:r w:rsidRPr="00F24571">
        <w:rPr>
          <w:rFonts w:ascii="Times New Roman" w:hAnsi="Times New Roman" w:cs="Times New Roman"/>
          <w:sz w:val="24"/>
        </w:rPr>
        <w:t xml:space="preserve"> input</w:t>
      </w:r>
      <w:r w:rsidRPr="00F24571">
        <w:rPr>
          <w:rFonts w:ascii="Times New Roman" w:hAnsi="Times New Roman" w:cs="Times New Roman" w:hint="eastAsia"/>
          <w:sz w:val="24"/>
        </w:rPr>
        <w:t>.</w:t>
      </w:r>
      <w:r w:rsidRPr="00F24571">
        <w:rPr>
          <w:rFonts w:ascii="Times New Roman" w:hAnsi="Times New Roman" w:cs="Times New Roman"/>
          <w:sz w:val="24"/>
        </w:rPr>
        <w:t xml:space="preserve"> Gene Ontology </w:t>
      </w:r>
      <w:r>
        <w:rPr>
          <w:rFonts w:ascii="Times New Roman" w:hAnsi="Times New Roman" w:cs="Times New Roman"/>
          <w:sz w:val="24"/>
        </w:rPr>
        <w:t>analysis was performed by</w:t>
      </w:r>
      <w:r w:rsidRPr="00F24571">
        <w:rPr>
          <w:rFonts w:ascii="Times New Roman" w:hAnsi="Times New Roman" w:cs="Times New Roman"/>
          <w:sz w:val="24"/>
        </w:rPr>
        <w:t xml:space="preserve"> focus</w:t>
      </w:r>
      <w:r>
        <w:rPr>
          <w:rFonts w:ascii="Times New Roman" w:hAnsi="Times New Roman" w:cs="Times New Roman"/>
          <w:sz w:val="24"/>
        </w:rPr>
        <w:t>ing on</w:t>
      </w:r>
      <w:r w:rsidRPr="00F24571">
        <w:rPr>
          <w:rFonts w:ascii="Times New Roman" w:hAnsi="Times New Roman" w:cs="Times New Roman"/>
          <w:sz w:val="24"/>
        </w:rPr>
        <w:t xml:space="preserve"> the biological process </w:t>
      </w:r>
      <w:r>
        <w:rPr>
          <w:rFonts w:ascii="Times New Roman" w:hAnsi="Times New Roman" w:cs="Times New Roman" w:hint="eastAsia"/>
          <w:sz w:val="24"/>
        </w:rPr>
        <w:t>terms</w:t>
      </w:r>
      <w:r w:rsidRPr="00F24571">
        <w:rPr>
          <w:rFonts w:ascii="Times New Roman" w:hAnsi="Times New Roman" w:cs="Times New Roman"/>
          <w:sz w:val="24"/>
        </w:rPr>
        <w:t xml:space="preserve">. </w:t>
      </w:r>
      <w:r>
        <w:rPr>
          <w:rFonts w:ascii="Times New Roman" w:hAnsi="Times New Roman" w:cs="Times New Roman"/>
          <w:sz w:val="24"/>
        </w:rPr>
        <w:t xml:space="preserve">In the present study, </w:t>
      </w:r>
      <w:r w:rsidRPr="00F24571">
        <w:rPr>
          <w:rFonts w:ascii="Times New Roman" w:hAnsi="Times New Roman" w:cs="Times New Roman"/>
          <w:sz w:val="24"/>
        </w:rPr>
        <w:t xml:space="preserve">the parameters </w:t>
      </w:r>
      <w:r>
        <w:rPr>
          <w:rFonts w:ascii="Times New Roman" w:hAnsi="Times New Roman" w:cs="Times New Roman"/>
          <w:sz w:val="24"/>
        </w:rPr>
        <w:t xml:space="preserve">were </w:t>
      </w:r>
      <w:r w:rsidRPr="00F24571">
        <w:rPr>
          <w:rFonts w:ascii="Times New Roman" w:hAnsi="Times New Roman" w:cs="Times New Roman"/>
          <w:sz w:val="24"/>
        </w:rPr>
        <w:t>set</w:t>
      </w:r>
      <w:r>
        <w:rPr>
          <w:rFonts w:ascii="Times New Roman" w:hAnsi="Times New Roman" w:cs="Times New Roman"/>
          <w:sz w:val="24"/>
        </w:rPr>
        <w:t xml:space="preserve"> as follows: </w:t>
      </w:r>
      <w:r w:rsidRPr="00F24571">
        <w:rPr>
          <w:rFonts w:ascii="Times New Roman" w:hAnsi="Times New Roman" w:cs="Times New Roman"/>
          <w:sz w:val="24"/>
        </w:rPr>
        <w:t>‘</w:t>
      </w:r>
      <w:proofErr w:type="spellStart"/>
      <w:r w:rsidRPr="00F24571">
        <w:rPr>
          <w:rFonts w:ascii="Times New Roman" w:hAnsi="Times New Roman" w:cs="Times New Roman" w:hint="eastAsia"/>
          <w:sz w:val="24"/>
        </w:rPr>
        <w:t>p</w:t>
      </w:r>
      <w:r w:rsidRPr="00F24571">
        <w:rPr>
          <w:rFonts w:ascii="Times New Roman" w:hAnsi="Times New Roman" w:cs="Times New Roman"/>
          <w:sz w:val="24"/>
        </w:rPr>
        <w:t>value</w:t>
      </w:r>
      <w:proofErr w:type="spellEnd"/>
      <w:r>
        <w:rPr>
          <w:rFonts w:ascii="Times New Roman" w:hAnsi="Times New Roman" w:cs="Times New Roman"/>
          <w:sz w:val="24"/>
        </w:rPr>
        <w:t xml:space="preserve"> c</w:t>
      </w:r>
      <w:r w:rsidRPr="00F24571">
        <w:rPr>
          <w:rFonts w:ascii="Times New Roman" w:hAnsi="Times New Roman" w:cs="Times New Roman"/>
          <w:sz w:val="24"/>
        </w:rPr>
        <w:t xml:space="preserve">utoff = 0.05, </w:t>
      </w:r>
      <w:proofErr w:type="spellStart"/>
      <w:r w:rsidRPr="00F24571">
        <w:rPr>
          <w:rFonts w:ascii="Times New Roman" w:hAnsi="Times New Roman" w:cs="Times New Roman"/>
          <w:sz w:val="24"/>
        </w:rPr>
        <w:t>pAdjustMethod</w:t>
      </w:r>
      <w:proofErr w:type="spellEnd"/>
      <w:r w:rsidRPr="00F24571">
        <w:rPr>
          <w:rFonts w:ascii="Times New Roman" w:hAnsi="Times New Roman" w:cs="Times New Roman"/>
          <w:sz w:val="24"/>
        </w:rPr>
        <w:t xml:space="preserve"> = “BH”, </w:t>
      </w:r>
      <w:proofErr w:type="spellStart"/>
      <w:r w:rsidRPr="00F24571">
        <w:rPr>
          <w:rFonts w:ascii="Times New Roman" w:hAnsi="Times New Roman" w:cs="Times New Roman"/>
          <w:sz w:val="24"/>
        </w:rPr>
        <w:t>minGSSize</w:t>
      </w:r>
      <w:proofErr w:type="spellEnd"/>
      <w:r w:rsidRPr="00F24571">
        <w:rPr>
          <w:rFonts w:ascii="Times New Roman" w:hAnsi="Times New Roman" w:cs="Times New Roman"/>
          <w:sz w:val="24"/>
        </w:rPr>
        <w:t xml:space="preserve"> = 10, </w:t>
      </w:r>
      <w:proofErr w:type="spellStart"/>
      <w:r w:rsidRPr="00F24571">
        <w:rPr>
          <w:rFonts w:ascii="Times New Roman" w:hAnsi="Times New Roman" w:cs="Times New Roman"/>
          <w:sz w:val="24"/>
        </w:rPr>
        <w:t>maxGSSize</w:t>
      </w:r>
      <w:proofErr w:type="spellEnd"/>
      <w:r w:rsidRPr="00F24571">
        <w:rPr>
          <w:rFonts w:ascii="Times New Roman" w:hAnsi="Times New Roman" w:cs="Times New Roman"/>
          <w:sz w:val="24"/>
        </w:rPr>
        <w:t xml:space="preserve"> = 500, </w:t>
      </w:r>
      <w:proofErr w:type="spellStart"/>
      <w:r w:rsidRPr="00F24571">
        <w:rPr>
          <w:rFonts w:ascii="Times New Roman" w:hAnsi="Times New Roman" w:cs="Times New Roman"/>
          <w:sz w:val="24"/>
        </w:rPr>
        <w:t>qvalue</w:t>
      </w:r>
      <w:proofErr w:type="spellEnd"/>
      <w:r>
        <w:rPr>
          <w:rFonts w:ascii="Times New Roman" w:hAnsi="Times New Roman" w:cs="Times New Roman"/>
          <w:sz w:val="24"/>
        </w:rPr>
        <w:t xml:space="preserve"> c</w:t>
      </w:r>
      <w:r w:rsidRPr="00F24571">
        <w:rPr>
          <w:rFonts w:ascii="Times New Roman" w:hAnsi="Times New Roman" w:cs="Times New Roman"/>
          <w:sz w:val="24"/>
        </w:rPr>
        <w:t xml:space="preserve">utoff = 0.2’. </w:t>
      </w:r>
    </w:p>
    <w:p w14:paraId="7918B5B9" w14:textId="77777777" w:rsidR="002E20E5" w:rsidRPr="00F24571" w:rsidRDefault="002E20E5" w:rsidP="002E20E5">
      <w:pPr>
        <w:pStyle w:val="a8"/>
        <w:jc w:val="both"/>
        <w:rPr>
          <w:rFonts w:ascii="TimesNewRomanPS" w:hAnsi="TimesNewRomanPS" w:hint="eastAsia"/>
          <w:b/>
          <w:bCs/>
          <w:sz w:val="22"/>
          <w:szCs w:val="22"/>
        </w:rPr>
      </w:pPr>
      <w:r w:rsidRPr="00F24571">
        <w:rPr>
          <w:rFonts w:ascii="TimesNewRomanPS" w:hAnsi="TimesNewRomanPS"/>
          <w:b/>
          <w:bCs/>
          <w:sz w:val="22"/>
          <w:szCs w:val="22"/>
        </w:rPr>
        <w:t xml:space="preserve">Network analysis of </w:t>
      </w:r>
      <w:r>
        <w:rPr>
          <w:rFonts w:ascii="TimesNewRomanPS" w:hAnsi="TimesNewRomanPS"/>
          <w:b/>
          <w:bCs/>
          <w:sz w:val="22"/>
          <w:szCs w:val="22"/>
        </w:rPr>
        <w:t xml:space="preserve">the </w:t>
      </w:r>
      <w:r w:rsidRPr="00F24571">
        <w:rPr>
          <w:rFonts w:ascii="TimesNewRomanPS" w:hAnsi="TimesNewRomanPS" w:hint="eastAsia"/>
          <w:b/>
          <w:bCs/>
          <w:sz w:val="22"/>
          <w:szCs w:val="22"/>
        </w:rPr>
        <w:t>biological</w:t>
      </w:r>
      <w:r>
        <w:rPr>
          <w:rFonts w:ascii="TimesNewRomanPS" w:hAnsi="TimesNewRomanPS"/>
          <w:b/>
          <w:bCs/>
          <w:sz w:val="22"/>
          <w:szCs w:val="22"/>
        </w:rPr>
        <w:t xml:space="preserve"> </w:t>
      </w:r>
      <w:r w:rsidRPr="00F24571">
        <w:rPr>
          <w:rFonts w:ascii="TimesNewRomanPS" w:hAnsi="TimesNewRomanPS" w:hint="eastAsia"/>
          <w:b/>
          <w:bCs/>
          <w:sz w:val="22"/>
          <w:szCs w:val="22"/>
        </w:rPr>
        <w:t>process</w:t>
      </w:r>
    </w:p>
    <w:p w14:paraId="7C00AAF9" w14:textId="44A0CE1F" w:rsidR="002E20E5" w:rsidRDefault="002E20E5" w:rsidP="00682E78">
      <w:pPr>
        <w:widowControl w:val="0"/>
        <w:spacing w:after="0" w:line="400" w:lineRule="exact"/>
        <w:jc w:val="both"/>
        <w:rPr>
          <w:rFonts w:ascii="Times New Roman" w:hAnsi="Times New Roman" w:cs="Times New Roman"/>
          <w:sz w:val="24"/>
        </w:rPr>
      </w:pPr>
      <w:proofErr w:type="spellStart"/>
      <w:r w:rsidRPr="00F24571">
        <w:rPr>
          <w:rFonts w:ascii="Times New Roman" w:hAnsi="Times New Roman" w:cs="Times New Roman"/>
          <w:sz w:val="24"/>
        </w:rPr>
        <w:t>ClueGO</w:t>
      </w:r>
      <w:proofErr w:type="spellEnd"/>
      <w:r w:rsidRPr="00F24571">
        <w:rPr>
          <w:rFonts w:ascii="Times New Roman" w:hAnsi="Times New Roman" w:cs="Times New Roman"/>
          <w:sz w:val="24"/>
        </w:rPr>
        <w:t xml:space="preserve"> is a plug-in </w:t>
      </w:r>
      <w:r>
        <w:rPr>
          <w:rFonts w:ascii="Times New Roman" w:hAnsi="Times New Roman" w:cs="Times New Roman" w:hint="eastAsia"/>
          <w:sz w:val="24"/>
        </w:rPr>
        <w:t>of</w:t>
      </w:r>
      <w:r>
        <w:rPr>
          <w:rFonts w:ascii="Times New Roman" w:hAnsi="Times New Roman" w:cs="Times New Roman"/>
          <w:sz w:val="24"/>
        </w:rPr>
        <w:t xml:space="preserve"> </w:t>
      </w:r>
      <w:proofErr w:type="spellStart"/>
      <w:r w:rsidRPr="00F24571">
        <w:rPr>
          <w:rFonts w:ascii="Times New Roman" w:hAnsi="Times New Roman" w:cs="Times New Roman"/>
          <w:sz w:val="24"/>
        </w:rPr>
        <w:t>Cytoscape</w:t>
      </w:r>
      <w:proofErr w:type="spellEnd"/>
      <w:r w:rsidRPr="00F24571">
        <w:rPr>
          <w:rFonts w:ascii="Times New Roman" w:hAnsi="Times New Roman" w:cs="Times New Roman"/>
          <w:sz w:val="24"/>
        </w:rPr>
        <w:t xml:space="preserve"> V3.8.2</w:t>
      </w:r>
      <w:r>
        <w:rPr>
          <w:rFonts w:ascii="Times New Roman" w:hAnsi="Times New Roman" w:cs="Times New Roman"/>
          <w:sz w:val="24"/>
        </w:rPr>
        <w:t>,</w:t>
      </w:r>
      <w:r w:rsidRPr="00F24571">
        <w:rPr>
          <w:rFonts w:ascii="Times New Roman" w:hAnsi="Times New Roman" w:cs="Times New Roman"/>
          <w:sz w:val="24"/>
        </w:rPr>
        <w:t xml:space="preserve"> which describes the relationship </w:t>
      </w:r>
      <w:r>
        <w:rPr>
          <w:rFonts w:ascii="Times New Roman" w:hAnsi="Times New Roman" w:cs="Times New Roman"/>
          <w:sz w:val="24"/>
        </w:rPr>
        <w:t xml:space="preserve">among </w:t>
      </w:r>
      <w:r w:rsidRPr="00F24571">
        <w:rPr>
          <w:rFonts w:ascii="Times New Roman" w:hAnsi="Times New Roman" w:cs="Times New Roman"/>
          <w:sz w:val="24"/>
        </w:rPr>
        <w:t xml:space="preserve">biological terms. </w:t>
      </w:r>
      <w:proofErr w:type="spellStart"/>
      <w:r w:rsidRPr="00F24571">
        <w:rPr>
          <w:rFonts w:ascii="Times New Roman" w:hAnsi="Times New Roman" w:cs="Times New Roman"/>
          <w:sz w:val="24"/>
        </w:rPr>
        <w:t>ClueGO</w:t>
      </w:r>
      <w:proofErr w:type="spellEnd"/>
      <w:r w:rsidRPr="00F24571">
        <w:rPr>
          <w:rFonts w:ascii="Times New Roman" w:hAnsi="Times New Roman" w:cs="Times New Roman"/>
          <w:sz w:val="24"/>
        </w:rPr>
        <w:t xml:space="preserve"> w</w:t>
      </w:r>
      <w:r>
        <w:rPr>
          <w:rFonts w:ascii="Times New Roman" w:hAnsi="Times New Roman" w:cs="Times New Roman"/>
          <w:sz w:val="24"/>
        </w:rPr>
        <w:t xml:space="preserve">as initiated by </w:t>
      </w:r>
      <w:r w:rsidRPr="00F24571">
        <w:rPr>
          <w:rFonts w:ascii="Times New Roman" w:hAnsi="Times New Roman" w:cs="Times New Roman"/>
          <w:sz w:val="24"/>
        </w:rPr>
        <w:t>upload</w:t>
      </w:r>
      <w:r>
        <w:rPr>
          <w:rFonts w:ascii="Times New Roman" w:hAnsi="Times New Roman" w:cs="Times New Roman"/>
          <w:sz w:val="24"/>
        </w:rPr>
        <w:t xml:space="preserve">ing </w:t>
      </w:r>
      <w:r w:rsidRPr="00F24571">
        <w:rPr>
          <w:rFonts w:ascii="Times New Roman" w:hAnsi="Times New Roman" w:cs="Times New Roman"/>
          <w:sz w:val="24"/>
        </w:rPr>
        <w:t>a file containing the GO id</w:t>
      </w:r>
      <w:r>
        <w:rPr>
          <w:rFonts w:ascii="Times New Roman" w:hAnsi="Times New Roman" w:cs="Times New Roman"/>
          <w:sz w:val="24"/>
        </w:rPr>
        <w:t>s</w:t>
      </w:r>
      <w:r w:rsidRPr="00F24571">
        <w:rPr>
          <w:rFonts w:ascii="Times New Roman" w:hAnsi="Times New Roman" w:cs="Times New Roman"/>
          <w:sz w:val="24"/>
        </w:rPr>
        <w:t xml:space="preserve"> and </w:t>
      </w:r>
      <w:r>
        <w:rPr>
          <w:rFonts w:ascii="Times New Roman" w:hAnsi="Times New Roman" w:cs="Times New Roman"/>
          <w:sz w:val="24"/>
        </w:rPr>
        <w:t>the P</w:t>
      </w:r>
      <w:r w:rsidRPr="00F24571">
        <w:rPr>
          <w:rFonts w:ascii="Times New Roman" w:hAnsi="Times New Roman" w:cs="Times New Roman"/>
          <w:sz w:val="24"/>
        </w:rPr>
        <w:t xml:space="preserve"> value</w:t>
      </w:r>
      <w:r>
        <w:rPr>
          <w:rFonts w:ascii="Times New Roman" w:hAnsi="Times New Roman" w:cs="Times New Roman"/>
          <w:sz w:val="24"/>
        </w:rPr>
        <w:t>s</w:t>
      </w:r>
      <w:r w:rsidRPr="00F24571">
        <w:rPr>
          <w:rFonts w:ascii="Times New Roman" w:hAnsi="Times New Roman" w:cs="Times New Roman"/>
          <w:sz w:val="24"/>
        </w:rPr>
        <w:t xml:space="preserve"> of </w:t>
      </w:r>
      <w:r>
        <w:rPr>
          <w:rFonts w:ascii="Times New Roman" w:hAnsi="Times New Roman" w:cs="Times New Roman"/>
          <w:sz w:val="24"/>
        </w:rPr>
        <w:t xml:space="preserve">the </w:t>
      </w:r>
      <w:r w:rsidRPr="00F24571">
        <w:rPr>
          <w:rFonts w:ascii="Times New Roman" w:hAnsi="Times New Roman" w:cs="Times New Roman"/>
          <w:sz w:val="24"/>
        </w:rPr>
        <w:t>biological process</w:t>
      </w:r>
      <w:r>
        <w:rPr>
          <w:rFonts w:ascii="Times New Roman" w:hAnsi="Times New Roman" w:cs="Times New Roman"/>
          <w:sz w:val="24"/>
        </w:rPr>
        <w:t>es</w:t>
      </w:r>
      <w:r w:rsidRPr="00F24571">
        <w:rPr>
          <w:rFonts w:ascii="Times New Roman" w:hAnsi="Times New Roman" w:cs="Times New Roman"/>
          <w:sz w:val="24"/>
        </w:rPr>
        <w:t xml:space="preserve"> </w:t>
      </w:r>
      <w:r>
        <w:rPr>
          <w:rFonts w:ascii="Times New Roman" w:hAnsi="Times New Roman" w:cs="Times New Roman"/>
          <w:sz w:val="24"/>
        </w:rPr>
        <w:t xml:space="preserve">were </w:t>
      </w:r>
      <w:r w:rsidRPr="00F24571">
        <w:rPr>
          <w:rFonts w:ascii="Times New Roman" w:hAnsi="Times New Roman" w:cs="Times New Roman"/>
          <w:sz w:val="24"/>
        </w:rPr>
        <w:t>generated by ‘</w:t>
      </w:r>
      <w:proofErr w:type="spellStart"/>
      <w:r w:rsidRPr="00F24571">
        <w:rPr>
          <w:rFonts w:ascii="Times New Roman" w:hAnsi="Times New Roman" w:cs="Times New Roman"/>
          <w:sz w:val="24"/>
        </w:rPr>
        <w:t>clusterProfiler</w:t>
      </w:r>
      <w:proofErr w:type="spellEnd"/>
      <w:r w:rsidRPr="00F24571">
        <w:rPr>
          <w:rFonts w:ascii="Times New Roman" w:hAnsi="Times New Roman" w:cs="Times New Roman"/>
          <w:sz w:val="24"/>
        </w:rPr>
        <w:t>’</w:t>
      </w:r>
      <w:r w:rsidR="00FA1D9C">
        <w:rPr>
          <w:rFonts w:ascii="Times New Roman" w:hAnsi="Times New Roman" w:cs="Times New Roman"/>
          <w:sz w:val="24"/>
        </w:rPr>
        <w:fldChar w:fldCharType="begin"/>
      </w:r>
      <w:r w:rsidR="007B1ECD">
        <w:rPr>
          <w:rFonts w:ascii="Times New Roman" w:hAnsi="Times New Roman" w:cs="Times New Roman"/>
          <w:sz w:val="24"/>
        </w:rPr>
        <w:instrText xml:space="preserve"> ADDIN EN.CITE &lt;EndNote&gt;&lt;Cite&gt;&lt;Author&gt;Bindea&lt;/Author&gt;&lt;Year&gt;2009&lt;/Year&gt;&lt;RecNum&gt;11&lt;/RecNum&gt;&lt;DisplayText&gt;&lt;style face="superscript"&gt;[5]&lt;/style&gt;&lt;/DisplayText&gt;&lt;record&gt;&lt;rec-number&gt;11&lt;/rec-number&gt;&lt;foreign-keys&gt;&lt;key app="EN" db-id="905v2rexk9s2ere5z0txav94a9vawpxzazwv" timestamp="1648697698"&gt;11&lt;/key&gt;&lt;/foreign-keys&gt;&lt;ref-type name="Journal Article"&gt;17&lt;/ref-type&gt;&lt;contributors&gt;&lt;authors&gt;&lt;author&gt;Bindea, G.&lt;/author&gt;&lt;author&gt;Mlecnik, B.&lt;/author&gt;&lt;author&gt;Hackl, H.&lt;/author&gt;&lt;author&gt;Charoentong, P.&lt;/author&gt;&lt;author&gt;Tosolini, M.&lt;/author&gt;&lt;author&gt;Kirilovsky, A.&lt;/author&gt;&lt;author&gt;Fridman, W. H.&lt;/author&gt;&lt;author&gt;Pages, F.&lt;/author&gt;&lt;author&gt;Trajanoski, Z.&lt;/author&gt;&lt;author&gt;Galon, J.&lt;/author&gt;&lt;/authors&gt;&lt;/contributors&gt;&lt;auth-address&gt;INSERM, AVENIR Team, Integrative Cancer Immunology, U872, Paris, France.&lt;/auth-address&gt;&lt;titles&gt;&lt;title&gt;ClueGO: a Cytoscape plug-in to decipher functionally grouped gene ontology and pathway annotation networks&lt;/title&gt;&lt;secondary-title&gt;Bioinformatics&lt;/secondary-title&gt;&lt;/titles&gt;&lt;periodical&gt;&lt;full-title&gt;Bioinformatics&lt;/full-title&gt;&lt;/periodical&gt;&lt;pages&gt;1091-3&lt;/pages&gt;&lt;volume&gt;25&lt;/volume&gt;&lt;number&gt;8&lt;/number&gt;&lt;edition&gt;2009/02/25&lt;/edition&gt;&lt;keywords&gt;&lt;keyword&gt;Computational Biology/*methods&lt;/keyword&gt;&lt;keyword&gt;Databases, Genetic&lt;/keyword&gt;&lt;keyword&gt;*Gene Regulatory Networks&lt;/keyword&gt;&lt;keyword&gt;Models, Biological&lt;/keyword&gt;&lt;keyword&gt;Multigene Family&lt;/keyword&gt;&lt;keyword&gt;*Software&lt;/keyword&gt;&lt;/keywords&gt;&lt;dates&gt;&lt;year&gt;2009&lt;/year&gt;&lt;pub-dates&gt;&lt;date&gt;Apr 15&lt;/date&gt;&lt;/pub-dates&gt;&lt;/dates&gt;&lt;isbn&gt;1367-4811 (Electronic)&amp;#xD;1367-4803 (Linking)&lt;/isbn&gt;&lt;accession-num&gt;19237447&lt;/accession-num&gt;&lt;urls&gt;&lt;related-urls&gt;&lt;url&gt;https://www.ncbi.nlm.nih.gov/pubmed/19237447&lt;/url&gt;&lt;/related-urls&gt;&lt;/urls&gt;&lt;custom2&gt;PMC2666812&lt;/custom2&gt;&lt;electronic-resource-num&gt;10.1093/bioinformatics/btp101&lt;/electronic-resource-num&gt;&lt;/record&gt;&lt;/Cite&gt;&lt;/EndNote&gt;</w:instrText>
      </w:r>
      <w:r w:rsidR="00FA1D9C">
        <w:rPr>
          <w:rFonts w:ascii="Times New Roman" w:hAnsi="Times New Roman" w:cs="Times New Roman"/>
          <w:sz w:val="24"/>
        </w:rPr>
        <w:fldChar w:fldCharType="separate"/>
      </w:r>
      <w:r w:rsidR="007B1ECD" w:rsidRPr="007B1ECD">
        <w:rPr>
          <w:rFonts w:ascii="Times New Roman" w:hAnsi="Times New Roman" w:cs="Times New Roman"/>
          <w:noProof/>
          <w:sz w:val="24"/>
          <w:vertAlign w:val="superscript"/>
        </w:rPr>
        <w:t>[5]</w:t>
      </w:r>
      <w:r w:rsidR="00FA1D9C">
        <w:rPr>
          <w:rFonts w:ascii="Times New Roman" w:hAnsi="Times New Roman" w:cs="Times New Roman"/>
          <w:sz w:val="24"/>
        </w:rPr>
        <w:fldChar w:fldCharType="end"/>
      </w:r>
      <w:r w:rsidRPr="00F24571">
        <w:rPr>
          <w:rFonts w:ascii="Times New Roman" w:hAnsi="Times New Roman" w:cs="Times New Roman"/>
          <w:sz w:val="24"/>
        </w:rPr>
        <w:t xml:space="preserve">. The relationship between </w:t>
      </w:r>
      <w:r>
        <w:rPr>
          <w:rFonts w:ascii="Times New Roman" w:hAnsi="Times New Roman" w:cs="Times New Roman"/>
          <w:sz w:val="24"/>
        </w:rPr>
        <w:t xml:space="preserve">the </w:t>
      </w:r>
      <w:r w:rsidRPr="00F24571">
        <w:rPr>
          <w:rFonts w:ascii="Times New Roman" w:hAnsi="Times New Roman" w:cs="Times New Roman"/>
          <w:sz w:val="24"/>
        </w:rPr>
        <w:t>biological process terms was character</w:t>
      </w:r>
      <w:r w:rsidRPr="00F24571">
        <w:rPr>
          <w:rFonts w:ascii="Times New Roman" w:hAnsi="Times New Roman" w:cs="Times New Roman" w:hint="eastAsia"/>
          <w:sz w:val="24"/>
        </w:rPr>
        <w:t>ized</w:t>
      </w:r>
      <w:r w:rsidRPr="00F24571">
        <w:rPr>
          <w:rFonts w:ascii="Times New Roman" w:hAnsi="Times New Roman" w:cs="Times New Roman"/>
          <w:sz w:val="24"/>
        </w:rPr>
        <w:t xml:space="preserve"> according to their common genes. </w:t>
      </w:r>
      <w:r>
        <w:rPr>
          <w:rFonts w:ascii="Times New Roman" w:hAnsi="Times New Roman" w:cs="Times New Roman"/>
          <w:sz w:val="24"/>
        </w:rPr>
        <w:t>The n</w:t>
      </w:r>
      <w:r w:rsidRPr="00F24571">
        <w:rPr>
          <w:rFonts w:ascii="Times New Roman" w:hAnsi="Times New Roman" w:cs="Times New Roman"/>
          <w:sz w:val="24"/>
        </w:rPr>
        <w:t xml:space="preserve">etwork graph </w:t>
      </w:r>
      <w:r>
        <w:rPr>
          <w:rFonts w:ascii="Times New Roman" w:hAnsi="Times New Roman" w:cs="Times New Roman"/>
          <w:sz w:val="24"/>
        </w:rPr>
        <w:t>was</w:t>
      </w:r>
      <w:r w:rsidRPr="00F24571">
        <w:rPr>
          <w:rFonts w:ascii="Times New Roman" w:hAnsi="Times New Roman" w:cs="Times New Roman"/>
          <w:sz w:val="24"/>
        </w:rPr>
        <w:t xml:space="preserve"> created based on Kappa statistics</w:t>
      </w:r>
      <w:r>
        <w:rPr>
          <w:rFonts w:ascii="Times New Roman" w:hAnsi="Times New Roman" w:cs="Times New Roman" w:hint="eastAsia"/>
          <w:sz w:val="24"/>
        </w:rPr>
        <w:t>.</w:t>
      </w:r>
      <w:r>
        <w:rPr>
          <w:rFonts w:ascii="Times New Roman" w:hAnsi="Times New Roman" w:cs="Times New Roman"/>
          <w:sz w:val="24"/>
        </w:rPr>
        <w:t xml:space="preserve"> The</w:t>
      </w:r>
      <w:r w:rsidRPr="00F24571">
        <w:rPr>
          <w:rFonts w:ascii="Times New Roman" w:hAnsi="Times New Roman" w:cs="Times New Roman"/>
          <w:sz w:val="24"/>
        </w:rPr>
        <w:t xml:space="preserve"> kappa score </w:t>
      </w:r>
      <w:r>
        <w:rPr>
          <w:rFonts w:ascii="Times New Roman" w:hAnsi="Times New Roman" w:cs="Times New Roman"/>
          <w:sz w:val="24"/>
        </w:rPr>
        <w:t xml:space="preserve">was set </w:t>
      </w:r>
      <w:r w:rsidRPr="00F24571">
        <w:rPr>
          <w:rFonts w:ascii="Times New Roman" w:hAnsi="Times New Roman" w:cs="Times New Roman"/>
          <w:sz w:val="24"/>
        </w:rPr>
        <w:t xml:space="preserve">as 0.3 </w:t>
      </w:r>
      <w:r>
        <w:rPr>
          <w:rFonts w:ascii="Times New Roman" w:hAnsi="Times New Roman" w:cs="Times New Roman"/>
          <w:sz w:val="24"/>
        </w:rPr>
        <w:t>in the present study</w:t>
      </w:r>
      <w:r w:rsidRPr="00F24571">
        <w:rPr>
          <w:rFonts w:ascii="Times New Roman" w:hAnsi="Times New Roman" w:cs="Times New Roman" w:hint="eastAsia"/>
          <w:sz w:val="24"/>
        </w:rPr>
        <w:t>.</w:t>
      </w:r>
      <w:r w:rsidRPr="00F24571">
        <w:rPr>
          <w:rFonts w:ascii="Times New Roman" w:hAnsi="Times New Roman" w:cs="Times New Roman"/>
          <w:sz w:val="24"/>
        </w:rPr>
        <w:t xml:space="preserve"> Each node in the graph represents a </w:t>
      </w:r>
      <w:r w:rsidRPr="00F24571">
        <w:rPr>
          <w:rFonts w:ascii="Times New Roman" w:hAnsi="Times New Roman" w:cs="Times New Roman" w:hint="eastAsia"/>
          <w:sz w:val="24"/>
        </w:rPr>
        <w:t>biological</w:t>
      </w:r>
      <w:r w:rsidRPr="00F24571">
        <w:rPr>
          <w:rFonts w:ascii="Times New Roman" w:hAnsi="Times New Roman" w:cs="Times New Roman"/>
          <w:sz w:val="24"/>
        </w:rPr>
        <w:t xml:space="preserve"> process. The connection</w:t>
      </w:r>
      <w:r>
        <w:rPr>
          <w:rFonts w:ascii="Times New Roman" w:hAnsi="Times New Roman" w:cs="Times New Roman"/>
          <w:sz w:val="24"/>
        </w:rPr>
        <w:t>s</w:t>
      </w:r>
      <w:r w:rsidRPr="00F24571">
        <w:rPr>
          <w:rFonts w:ascii="Times New Roman" w:hAnsi="Times New Roman" w:cs="Times New Roman"/>
          <w:sz w:val="24"/>
        </w:rPr>
        <w:t xml:space="preserve"> between the nodes reflect the correlation between the biological functions, and the color of the node r</w:t>
      </w:r>
      <w:r w:rsidRPr="00F24571">
        <w:rPr>
          <w:rFonts w:ascii="Times New Roman" w:hAnsi="Times New Roman" w:cs="Times New Roman" w:hint="eastAsia"/>
          <w:sz w:val="24"/>
        </w:rPr>
        <w:t>epresents</w:t>
      </w:r>
      <w:r w:rsidRPr="00F24571">
        <w:rPr>
          <w:rFonts w:ascii="Times New Roman" w:hAnsi="Times New Roman" w:cs="Times New Roman"/>
          <w:sz w:val="24"/>
        </w:rPr>
        <w:t xml:space="preserve"> </w:t>
      </w:r>
      <w:r>
        <w:rPr>
          <w:rFonts w:ascii="Times New Roman" w:hAnsi="Times New Roman" w:cs="Times New Roman"/>
          <w:sz w:val="24"/>
        </w:rPr>
        <w:t>its</w:t>
      </w:r>
      <w:r w:rsidRPr="00F24571">
        <w:rPr>
          <w:rFonts w:ascii="Times New Roman" w:hAnsi="Times New Roman" w:cs="Times New Roman"/>
          <w:sz w:val="24"/>
        </w:rPr>
        <w:t xml:space="preserve"> functional group. The visualization part </w:t>
      </w:r>
      <w:r w:rsidRPr="00F24571">
        <w:rPr>
          <w:rFonts w:ascii="Times New Roman" w:hAnsi="Times New Roman" w:cs="Times New Roman" w:hint="eastAsia"/>
          <w:sz w:val="24"/>
        </w:rPr>
        <w:t>was</w:t>
      </w:r>
      <w:r w:rsidRPr="00F24571">
        <w:rPr>
          <w:rFonts w:ascii="Times New Roman" w:hAnsi="Times New Roman" w:cs="Times New Roman"/>
          <w:sz w:val="24"/>
        </w:rPr>
        <w:t xml:space="preserve"> also carried out in </w:t>
      </w:r>
      <w:proofErr w:type="spellStart"/>
      <w:r w:rsidRPr="00F24571">
        <w:rPr>
          <w:rFonts w:ascii="Times New Roman" w:hAnsi="Times New Roman" w:cs="Times New Roman"/>
          <w:sz w:val="24"/>
        </w:rPr>
        <w:t>Cytoscape</w:t>
      </w:r>
      <w:proofErr w:type="spellEnd"/>
      <w:r w:rsidR="00D20363">
        <w:rPr>
          <w:rFonts w:ascii="Times New Roman" w:hAnsi="Times New Roman" w:cs="Times New Roman"/>
          <w:sz w:val="24"/>
        </w:rPr>
        <w:t>.</w:t>
      </w:r>
    </w:p>
    <w:p w14:paraId="18563FEB" w14:textId="77777777" w:rsidR="009A0B59" w:rsidRDefault="009A0B59" w:rsidP="00682E78">
      <w:pPr>
        <w:widowControl w:val="0"/>
        <w:spacing w:after="0" w:line="400" w:lineRule="exact"/>
        <w:jc w:val="both"/>
        <w:rPr>
          <w:rFonts w:ascii="Times New Roman" w:hAnsi="Times New Roman" w:cs="Times New Roman"/>
          <w:sz w:val="24"/>
        </w:rPr>
      </w:pPr>
    </w:p>
    <w:p w14:paraId="045EA87A" w14:textId="77777777" w:rsidR="009A0B59" w:rsidRPr="009A0B59" w:rsidRDefault="009A0B59" w:rsidP="00682E78">
      <w:pPr>
        <w:widowControl w:val="0"/>
        <w:spacing w:after="0" w:line="360" w:lineRule="auto"/>
        <w:jc w:val="both"/>
        <w:rPr>
          <w:rFonts w:ascii="Times New Roman" w:eastAsia="宋体" w:hAnsi="Times New Roman" w:cs="Times New Roman"/>
          <w:b/>
          <w:bCs/>
          <w:kern w:val="2"/>
          <w:sz w:val="24"/>
          <w:szCs w:val="24"/>
        </w:rPr>
      </w:pPr>
      <w:r w:rsidRPr="009A0B59">
        <w:rPr>
          <w:rFonts w:ascii="Times New Roman" w:eastAsia="宋体" w:hAnsi="Times New Roman" w:cs="Times New Roman" w:hint="eastAsia"/>
          <w:b/>
          <w:bCs/>
          <w:kern w:val="2"/>
          <w:sz w:val="24"/>
          <w:szCs w:val="24"/>
        </w:rPr>
        <w:t>BTM</w:t>
      </w:r>
    </w:p>
    <w:p w14:paraId="7468E15A" w14:textId="10C38330" w:rsidR="009A0B59" w:rsidRPr="00CE716E" w:rsidRDefault="009A0B59" w:rsidP="00CE716E">
      <w:pPr>
        <w:widowControl w:val="0"/>
        <w:spacing w:after="0" w:line="360" w:lineRule="auto"/>
        <w:jc w:val="both"/>
        <w:rPr>
          <w:rFonts w:ascii="Times New Roman" w:eastAsia="宋体" w:hAnsi="Times New Roman" w:cs="Times New Roman"/>
          <w:kern w:val="2"/>
          <w:sz w:val="24"/>
          <w:szCs w:val="24"/>
        </w:rPr>
      </w:pPr>
      <w:r w:rsidRPr="009A0B59">
        <w:rPr>
          <w:rFonts w:ascii="Times New Roman" w:eastAsia="宋体" w:hAnsi="Times New Roman" w:cs="Times New Roman" w:hint="eastAsia"/>
          <w:kern w:val="2"/>
          <w:sz w:val="24"/>
          <w:szCs w:val="24"/>
        </w:rPr>
        <w:t>BTMs (Blood Transcriptional Modules) are molecular signatures derived from PBMC transcriptome sequencing based on different kinds of immunological stimuli</w:t>
      </w:r>
      <w:r w:rsidR="00D20363">
        <w:rPr>
          <w:rFonts w:ascii="Times New Roman" w:eastAsia="宋体" w:hAnsi="Times New Roman" w:cs="Times New Roman"/>
          <w:kern w:val="2"/>
          <w:sz w:val="24"/>
          <w:szCs w:val="24"/>
        </w:rPr>
        <w:fldChar w:fldCharType="begin">
          <w:fldData xml:space="preserve">PEVuZE5vdGU+PENpdGU+PEF1dGhvcj5MaTwvQXV0aG9yPjxZZWFyPjIwMTQ8L1llYXI+PFJlY051
bT4xMjwvUmVjTnVtPjxEaXNwbGF5VGV4dD48c3R5bGUgZmFjZT0ic3VwZXJzY3JpcHQiPls2XTwv
c3R5bGU+PC9EaXNwbGF5VGV4dD48cmVjb3JkPjxyZWMtbnVtYmVyPjEyPC9yZWMtbnVtYmVyPjxm
b3JlaWduLWtleXM+PGtleSBhcHA9IkVOIiBkYi1pZD0iOTA1djJyZXhrOXMyZXJlNXowdHhhdjk0
YTl2YXdweHphend2IiB0aW1lc3RhbXA9IjE2NDg2OTc3NzAiPjEyPC9rZXk+PC9mb3JlaWduLWtl
eXM+PHJlZi10eXBlIG5hbWU9IkpvdXJuYWwgQXJ0aWNsZSI+MTc8L3JlZi10eXBlPjxjb250cmli
dXRvcnM+PGF1dGhvcnM+PGF1dGhvcj5MaSwgUy48L2F1dGhvcj48YXV0aG9yPlJvdXBoYWVsLCBO
LjwvYXV0aG9yPjxhdXRob3I+RHVyYWlzaW5naGFtLCBTLjwvYXV0aG9yPjxhdXRob3I+Um9tZXJv
LVN0ZWluZXIsIFMuPC9hdXRob3I+PGF1dGhvcj5QcmVzbmVsbCwgUy48L2F1dGhvcj48YXV0aG9y
PkRhdmlzLCBDLjwvYXV0aG9yPjxhdXRob3I+U2NobWlkdCwgRC4gUy48L2F1dGhvcj48YXV0aG9y
PkpvaG5zb24sIFMuIEUuPC9hdXRob3I+PGF1dGhvcj5NaWx0b24sIEEuPC9hdXRob3I+PGF1dGhv
cj5SYWphbSwgRy48L2F1dGhvcj48YXV0aG9yPkthc3R1cmksIFMuPC9hdXRob3I+PGF1dGhvcj5D
YXJsb25lLCBHLiBNLjwvYXV0aG9yPjxhdXRob3I+UXVpbm4sIEMuPC9hdXRob3I+PGF1dGhvcj5D
aGF1c3NhYmVsLCBELjwvYXV0aG9yPjxhdXRob3I+UGFsdWNrYSwgQS4gSy48L2F1dGhvcj48YXV0
aG9yPk11bGxpZ2FuLCBNLiBKLjwvYXV0aG9yPjxhdXRob3I+QWhtZWQsIFIuPC9hdXRob3I+PGF1
dGhvcj5TdGVwaGVucywgRC4gUy48L2F1dGhvcj48YXV0aG9yPk5ha2F5YSwgSC4gSS48L2F1dGhv
cj48YXV0aG9yPlB1bGVuZHJhbiwgQi48L2F1dGhvcj48L2F1dGhvcnM+PC9jb250cmlidXRvcnM+
PGF1dGgtYWRkcmVzcz4xXSBFbW9yeSBWYWNjaW5lIENlbnRlciwgRW1vcnkgVW5pdmVyc2l0eSwg
QXRsYW50YSwgR2VvcmdpYSwgVVNBLiBbMl0gWWVya2VzIE5hdGlvbmFsIFByaW1hdGUgUmVzZWFy
Y2ggQ2VudGVyLCBFbW9yeSBVbml2ZXJzaXR5LCBBdGxhbnRhLCBHZW9yZ2lhLCBVU0EuIFszXS4m
I3hEOzFdIEVtb3J5IFZhY2NpbmUgQ2VudGVyLCBFbW9yeSBVbml2ZXJzaXR5LCBBdGxhbnRhLCBH
ZW9yZ2lhLCBVU0EuIFsyXSBUaGUgSG9wZSBDbGluaWMgb2YgdGhlIEVtb3J5IFZhY2NpbmUgQ2Vu
dGVyLCBEaXZpc2lvbiBvZiBJbmZlY3Rpb3VzIERpc2Vhc2VzLCBFbW9yeSBVbml2ZXJzaXR5LCBE
ZWNhdHVyLCBHZW9yZ2lhLCBVU0EuIFszXS4mI3hEO01lbmluZ2l0aXMgYW5kIFZhY2NpbmUgUHJl
dmVudGFibGUgRGlzZWFzZXMgQnJhbmNoLCBEaXZpc2lvbiBvZiBCYWN0ZXJpYWwgRGlzZWFzZXMs
IE5hdGlvbmFsIENlbnRlciBvZiBJbW11bml6YXRpb24gYW5kIFJlc3BpcmF0b3J5IERpc2Vhc2Vz
LCBDZW50ZXJzIGZvciBEaXNlYXNlIENvbnRyb2wgYW5kIFByZXZlbnRpb24sIEF0bGFudGEsIEdl
b3JnaWEsIFVTQS4mI3hEOzFdIEJlbmFyb3lhIFJlc2VhcmNoIEluc3RpdHV0ZSwgU2VhdHRsZSwg
V2FzaGluZ3RvbiwgVVNBLiBbMl0gQmF5bG9yIEluc3RpdHV0ZSBmb3IgSW1tdW5vbG9neSBSZXNl
YXJjaCwgQmF5bG9yIFJlc2VhcmNoIEluc3RpdHV0ZSwgRGFsbGFzLCBUZXhhcywgVVNBLiYjeEQ7
MV0gRW1vcnkgVmFjY2luZSBDZW50ZXIsIEVtb3J5IFVuaXZlcnNpdHksIEF0bGFudGEsIEdlb3Jn
aWEsIFVTQS4gWzJdIERlcGFydG1lbnQgb2YgTWVkaWNpbmUsIERpdmlzaW9uIG9mIEluZmVjdGlv
dXMgRGlzZWFzZXMsIEVtb3J5IFVuaXZlcnNpdHkgU2Nob29sIG9mIE1lZGljaW5lLCBBdGxhbnRh
LCBHZW9yZ2lhLCBVU0EuJiN4RDsxXSBFbW9yeSBWYWNjaW5lIENlbnRlciwgRW1vcnkgVW5pdmVy
c2l0eSwgQXRsYW50YSwgR2VvcmdpYSwgVVNBLiBbMl0gWWVya2VzIE5hdGlvbmFsIFByaW1hdGUg
UmVzZWFyY2ggQ2VudGVyLCBFbW9yeSBVbml2ZXJzaXR5LCBBdGxhbnRhLCBHZW9yZ2lhLCBVU0Eu
JiN4RDtCYXlsb3IgSW5zdGl0dXRlIGZvciBJbW11bm9sb2d5IFJlc2VhcmNoLCBCYXlsb3IgUmVz
ZWFyY2ggSW5zdGl0dXRlLCBEYWxsYXMsIFRleGFzLCBVU0EuJiN4RDsxXSBFbW9yeSBWYWNjaW5l
IENlbnRlciwgRW1vcnkgVW5pdmVyc2l0eSwgQXRsYW50YSwgR2VvcmdpYSwgVVNBLiBbMl0gVGhl
IEhvcGUgQ2xpbmljIG9mIHRoZSBFbW9yeSBWYWNjaW5lIENlbnRlciwgRGl2aXNpb24gb2YgSW5m
ZWN0aW91cyBEaXNlYXNlcywgRW1vcnkgVW5pdmVyc2l0eSwgRGVjYXR1ciwgR2VvcmdpYSwgVVNB
LiBbM10gRGVwYXJ0bWVudCBvZiBNZWRpY2luZSwgRGl2aXNpb24gb2YgSW5mZWN0aW91cyBEaXNl
YXNlcywgRW1vcnkgVW5pdmVyc2l0eSBTY2hvb2wgb2YgTWVkaWNpbmUsIEF0bGFudGEsIEdlb3Jn
aWEsIFVTQS4mI3hEOzFdIEVtb3J5IFZhY2NpbmUgQ2VudGVyLCBFbW9yeSBVbml2ZXJzaXR5LCBB
dGxhbnRhLCBHZW9yZ2lhLCBVU0EuIFsyXSBEZXBhcnRtZW50IG9mIE1pY3JvYmlvbG9neSBhbmQg
SW1tdW5vbG9neSwgRW1vcnkgVW5pdmVyc2l0eSwgQXRsYW50YSwgR2VvcmdpYSwgVVNBLiYjeEQ7
MV0gRW1vcnkgVmFjY2luZSBDZW50ZXIsIEVtb3J5IFVuaXZlcnNpdHksIEF0bGFudGEsIEdlb3Jn
aWEsIFVTQS4gWzJdIFllcmtlcyBOYXRpb25hbCBQcmltYXRlIFJlc2VhcmNoIENlbnRlciwgRW1v
cnkgVW5pdmVyc2l0eSwgQXRsYW50YSwgR2VvcmdpYSwgVVNBLiBbM10gRGVwYXJ0bWVudCBvZiBQ
YXRob2xvZ3ksIEVtb3J5IFVuaXZlcnNpdHkgU2Nob29sIG9mIE1lZGljaW5lLCBBdGxhbnRhLCBH
ZW9yZ2lhLCBVU0EuPC9hdXRoLWFkZHJlc3M+PHRpdGxlcz48dGl0bGU+TW9sZWN1bGFyIHNpZ25h
dHVyZXMgb2YgYW50aWJvZHkgcmVzcG9uc2VzIGRlcml2ZWQgZnJvbSBhIHN5c3RlbXMgYmlvbG9n
eSBzdHVkeSBvZiBmaXZlIGh1bWFuIHZhY2NpbmVzPC90aXRsZT48c2Vjb25kYXJ5LXRpdGxlPk5h
dCBJbW11bm9sPC9zZWNvbmRhcnktdGl0bGU+PC90aXRsZXM+PHBlcmlvZGljYWw+PGZ1bGwtdGl0
bGU+TmF0IEltbXVub2w8L2Z1bGwtdGl0bGU+PC9wZXJpb2RpY2FsPjxwYWdlcz4xOTUtMjA0PC9w
YWdlcz48dm9sdW1lPjE1PC92b2x1bWU+PG51bWJlcj4yPC9udW1iZXI+PGVkaXRpb24+MjAxMy8x
Mi8xODwvZWRpdGlvbj48a2V5d29yZHM+PGtleXdvcmQ+QWRvbGVzY2VudDwva2V5d29yZD48a2V5
d29yZD5BZHVsdDwva2V5d29yZD48a2V5d29yZD5BbnRpYm9keSBGb3JtYXRpb24vZ2VuZXRpY3M8
L2tleXdvcmQ+PGtleXdvcmQ+Q29tcHV0ZXIgU2ltdWxhdGlvbjwva2V5d29yZD48a2V5d29yZD5G
ZW1hbGU8L2tleXdvcmQ+PGtleXdvcmQ+SHVtYW5zPC9rZXl3b3JkPjxrZXl3b3JkPkltbXVuaXR5
LCBBY3RpdmU8L2tleXdvcmQ+PGtleXdvcmQ+SW1tdW5vZ2xvYnVsaW5zL2Jsb29kPC9rZXl3b3Jk
PjxrZXl3b3JkPkluZmx1ZW56YSBWYWNjaW5lcy9pbW11bm9sb2d5PC9rZXl3b3JkPjxrZXl3b3Jk
Pk1hbGU8L2tleXdvcmQ+PGtleXdvcmQ+TWVuaW5nb2NvY2NhbCBJbmZlY3Rpb25zL2ltbXVub2xv
Z3kvKnByZXZlbnRpb24gJmFtcDsgY29udHJvbDwva2V5d29yZD48a2V5d29yZD5NZW5pbmdvY29j
Y2FsIFZhY2NpbmVzLyppbW11bm9sb2d5PC9rZXl3b3JkPjxrZXl3b3JkPk1pZGRsZSBBZ2VkPC9r
ZXl3b3JkPjxrZXl3b3JkPk5laXNzZXJpYSBtZW5pbmdpdGlkaXMvKmltbXVub2xvZ3k8L2tleXdv
cmQ+PGtleXdvcmQ+U3lzdGVtcyBCaW9sb2d5LyptZXRob2RzPC9rZXl3b3JkPjxrZXl3b3JkPlRy
YW5zY3JpcHRvbWU8L2tleXdvcmQ+PGtleXdvcmQ+VmFjY2luZXMsIENvbmp1Z2F0ZS9pbW11bm9s
b2d5PC9rZXl3b3JkPjxrZXl3b3JkPlllbGxvdyBGZXZlciBWYWNjaW5lL2ltbXVub2xvZ3k8L2tl
eXdvcmQ+PGtleXdvcmQ+WW91bmcgQWR1bHQ8L2tleXdvcmQ+PC9rZXl3b3Jkcz48ZGF0ZXM+PHll
YXI+MjAxNDwveWVhcj48cHViLWRhdGVzPjxkYXRlPkZlYjwvZGF0ZT48L3B1Yi1kYXRlcz48L2Rh
dGVzPjxpc2JuPjE1MjktMjkxNiAoRWxlY3Ryb25pYykmI3hEOzE1MjktMjkwOCAoTGlua2luZyk8
L2lzYm4+PGFjY2Vzc2lvbi1udW0+MjQzMzYyMjY8L2FjY2Vzc2lvbi1udW0+PHVybHM+PHJlbGF0
ZWQtdXJscz48dXJsPmh0dHBzOi8vd3d3Lm5jYmkubmxtLm5paC5nb3YvcHVibWVkLzI0MzM2MjI2
PC91cmw+PC9yZWxhdGVkLXVybHM+PC91cmxzPjxjdXN0b20yPlBNQzM5NDY5MzI8L2N1c3RvbTI+
PGVsZWN0cm9uaWMtcmVzb3VyY2UtbnVtPjEwLjEwMzgvbmkuMjc4OTwvZWxlY3Ryb25pYy1yZXNv
dXJjZS1udW0+PC9yZWNvcmQ+PC9DaXRlPjwvRW5kTm90ZT4A
</w:fldData>
        </w:fldChar>
      </w:r>
      <w:r w:rsidR="007B1ECD">
        <w:rPr>
          <w:rFonts w:ascii="Times New Roman" w:eastAsia="宋体" w:hAnsi="Times New Roman" w:cs="Times New Roman"/>
          <w:kern w:val="2"/>
          <w:sz w:val="24"/>
          <w:szCs w:val="24"/>
        </w:rPr>
        <w:instrText xml:space="preserve"> ADDIN EN.CITE </w:instrText>
      </w:r>
      <w:r w:rsidR="007B1ECD">
        <w:rPr>
          <w:rFonts w:ascii="Times New Roman" w:eastAsia="宋体" w:hAnsi="Times New Roman" w:cs="Times New Roman"/>
          <w:kern w:val="2"/>
          <w:sz w:val="24"/>
          <w:szCs w:val="24"/>
        </w:rPr>
        <w:fldChar w:fldCharType="begin">
          <w:fldData xml:space="preserve">PEVuZE5vdGU+PENpdGU+PEF1dGhvcj5MaTwvQXV0aG9yPjxZZWFyPjIwMTQ8L1llYXI+PFJlY051
bT4xMjwvUmVjTnVtPjxEaXNwbGF5VGV4dD48c3R5bGUgZmFjZT0ic3VwZXJzY3JpcHQiPls2XTwv
c3R5bGU+PC9EaXNwbGF5VGV4dD48cmVjb3JkPjxyZWMtbnVtYmVyPjEyPC9yZWMtbnVtYmVyPjxm
b3JlaWduLWtleXM+PGtleSBhcHA9IkVOIiBkYi1pZD0iOTA1djJyZXhrOXMyZXJlNXowdHhhdjk0
YTl2YXdweHphend2IiB0aW1lc3RhbXA9IjE2NDg2OTc3NzAiPjEyPC9rZXk+PC9mb3JlaWduLWtl
eXM+PHJlZi10eXBlIG5hbWU9IkpvdXJuYWwgQXJ0aWNsZSI+MTc8L3JlZi10eXBlPjxjb250cmli
dXRvcnM+PGF1dGhvcnM+PGF1dGhvcj5MaSwgUy48L2F1dGhvcj48YXV0aG9yPlJvdXBoYWVsLCBO
LjwvYXV0aG9yPjxhdXRob3I+RHVyYWlzaW5naGFtLCBTLjwvYXV0aG9yPjxhdXRob3I+Um9tZXJv
LVN0ZWluZXIsIFMuPC9hdXRob3I+PGF1dGhvcj5QcmVzbmVsbCwgUy48L2F1dGhvcj48YXV0aG9y
PkRhdmlzLCBDLjwvYXV0aG9yPjxhdXRob3I+U2NobWlkdCwgRC4gUy48L2F1dGhvcj48YXV0aG9y
PkpvaG5zb24sIFMuIEUuPC9hdXRob3I+PGF1dGhvcj5NaWx0b24sIEEuPC9hdXRob3I+PGF1dGhv
cj5SYWphbSwgRy48L2F1dGhvcj48YXV0aG9yPkthc3R1cmksIFMuPC9hdXRob3I+PGF1dGhvcj5D
YXJsb25lLCBHLiBNLjwvYXV0aG9yPjxhdXRob3I+UXVpbm4sIEMuPC9hdXRob3I+PGF1dGhvcj5D
aGF1c3NhYmVsLCBELjwvYXV0aG9yPjxhdXRob3I+UGFsdWNrYSwgQS4gSy48L2F1dGhvcj48YXV0
aG9yPk11bGxpZ2FuLCBNLiBKLjwvYXV0aG9yPjxhdXRob3I+QWhtZWQsIFIuPC9hdXRob3I+PGF1
dGhvcj5TdGVwaGVucywgRC4gUy48L2F1dGhvcj48YXV0aG9yPk5ha2F5YSwgSC4gSS48L2F1dGhv
cj48YXV0aG9yPlB1bGVuZHJhbiwgQi48L2F1dGhvcj48L2F1dGhvcnM+PC9jb250cmlidXRvcnM+
PGF1dGgtYWRkcmVzcz4xXSBFbW9yeSBWYWNjaW5lIENlbnRlciwgRW1vcnkgVW5pdmVyc2l0eSwg
QXRsYW50YSwgR2VvcmdpYSwgVVNBLiBbMl0gWWVya2VzIE5hdGlvbmFsIFByaW1hdGUgUmVzZWFy
Y2ggQ2VudGVyLCBFbW9yeSBVbml2ZXJzaXR5LCBBdGxhbnRhLCBHZW9yZ2lhLCBVU0EuIFszXS4m
I3hEOzFdIEVtb3J5IFZhY2NpbmUgQ2VudGVyLCBFbW9yeSBVbml2ZXJzaXR5LCBBdGxhbnRhLCBH
ZW9yZ2lhLCBVU0EuIFsyXSBUaGUgSG9wZSBDbGluaWMgb2YgdGhlIEVtb3J5IFZhY2NpbmUgQ2Vu
dGVyLCBEaXZpc2lvbiBvZiBJbmZlY3Rpb3VzIERpc2Vhc2VzLCBFbW9yeSBVbml2ZXJzaXR5LCBE
ZWNhdHVyLCBHZW9yZ2lhLCBVU0EuIFszXS4mI3hEO01lbmluZ2l0aXMgYW5kIFZhY2NpbmUgUHJl
dmVudGFibGUgRGlzZWFzZXMgQnJhbmNoLCBEaXZpc2lvbiBvZiBCYWN0ZXJpYWwgRGlzZWFzZXMs
IE5hdGlvbmFsIENlbnRlciBvZiBJbW11bml6YXRpb24gYW5kIFJlc3BpcmF0b3J5IERpc2Vhc2Vz
LCBDZW50ZXJzIGZvciBEaXNlYXNlIENvbnRyb2wgYW5kIFByZXZlbnRpb24sIEF0bGFudGEsIEdl
b3JnaWEsIFVTQS4mI3hEOzFdIEJlbmFyb3lhIFJlc2VhcmNoIEluc3RpdHV0ZSwgU2VhdHRsZSwg
V2FzaGluZ3RvbiwgVVNBLiBbMl0gQmF5bG9yIEluc3RpdHV0ZSBmb3IgSW1tdW5vbG9neSBSZXNl
YXJjaCwgQmF5bG9yIFJlc2VhcmNoIEluc3RpdHV0ZSwgRGFsbGFzLCBUZXhhcywgVVNBLiYjeEQ7
MV0gRW1vcnkgVmFjY2luZSBDZW50ZXIsIEVtb3J5IFVuaXZlcnNpdHksIEF0bGFudGEsIEdlb3Jn
aWEsIFVTQS4gWzJdIERlcGFydG1lbnQgb2YgTWVkaWNpbmUsIERpdmlzaW9uIG9mIEluZmVjdGlv
dXMgRGlzZWFzZXMsIEVtb3J5IFVuaXZlcnNpdHkgU2Nob29sIG9mIE1lZGljaW5lLCBBdGxhbnRh
LCBHZW9yZ2lhLCBVU0EuJiN4RDsxXSBFbW9yeSBWYWNjaW5lIENlbnRlciwgRW1vcnkgVW5pdmVy
c2l0eSwgQXRsYW50YSwgR2VvcmdpYSwgVVNBLiBbMl0gWWVya2VzIE5hdGlvbmFsIFByaW1hdGUg
UmVzZWFyY2ggQ2VudGVyLCBFbW9yeSBVbml2ZXJzaXR5LCBBdGxhbnRhLCBHZW9yZ2lhLCBVU0Eu
JiN4RDtCYXlsb3IgSW5zdGl0dXRlIGZvciBJbW11bm9sb2d5IFJlc2VhcmNoLCBCYXlsb3IgUmVz
ZWFyY2ggSW5zdGl0dXRlLCBEYWxsYXMsIFRleGFzLCBVU0EuJiN4RDsxXSBFbW9yeSBWYWNjaW5l
IENlbnRlciwgRW1vcnkgVW5pdmVyc2l0eSwgQXRsYW50YSwgR2VvcmdpYSwgVVNBLiBbMl0gVGhl
IEhvcGUgQ2xpbmljIG9mIHRoZSBFbW9yeSBWYWNjaW5lIENlbnRlciwgRGl2aXNpb24gb2YgSW5m
ZWN0aW91cyBEaXNlYXNlcywgRW1vcnkgVW5pdmVyc2l0eSwgRGVjYXR1ciwgR2VvcmdpYSwgVVNB
LiBbM10gRGVwYXJ0bWVudCBvZiBNZWRpY2luZSwgRGl2aXNpb24gb2YgSW5mZWN0aW91cyBEaXNl
YXNlcywgRW1vcnkgVW5pdmVyc2l0eSBTY2hvb2wgb2YgTWVkaWNpbmUsIEF0bGFudGEsIEdlb3Jn
aWEsIFVTQS4mI3hEOzFdIEVtb3J5IFZhY2NpbmUgQ2VudGVyLCBFbW9yeSBVbml2ZXJzaXR5LCBB
dGxhbnRhLCBHZW9yZ2lhLCBVU0EuIFsyXSBEZXBhcnRtZW50IG9mIE1pY3JvYmlvbG9neSBhbmQg
SW1tdW5vbG9neSwgRW1vcnkgVW5pdmVyc2l0eSwgQXRsYW50YSwgR2VvcmdpYSwgVVNBLiYjeEQ7
MV0gRW1vcnkgVmFjY2luZSBDZW50ZXIsIEVtb3J5IFVuaXZlcnNpdHksIEF0bGFudGEsIEdlb3Jn
aWEsIFVTQS4gWzJdIFllcmtlcyBOYXRpb25hbCBQcmltYXRlIFJlc2VhcmNoIENlbnRlciwgRW1v
cnkgVW5pdmVyc2l0eSwgQXRsYW50YSwgR2VvcmdpYSwgVVNBLiBbM10gRGVwYXJ0bWVudCBvZiBQ
YXRob2xvZ3ksIEVtb3J5IFVuaXZlcnNpdHkgU2Nob29sIG9mIE1lZGljaW5lLCBBdGxhbnRhLCBH
ZW9yZ2lhLCBVU0EuPC9hdXRoLWFkZHJlc3M+PHRpdGxlcz48dGl0bGU+TW9sZWN1bGFyIHNpZ25h
dHVyZXMgb2YgYW50aWJvZHkgcmVzcG9uc2VzIGRlcml2ZWQgZnJvbSBhIHN5c3RlbXMgYmlvbG9n
eSBzdHVkeSBvZiBmaXZlIGh1bWFuIHZhY2NpbmVzPC90aXRsZT48c2Vjb25kYXJ5LXRpdGxlPk5h
dCBJbW11bm9sPC9zZWNvbmRhcnktdGl0bGU+PC90aXRsZXM+PHBlcmlvZGljYWw+PGZ1bGwtdGl0
bGU+TmF0IEltbXVub2w8L2Z1bGwtdGl0bGU+PC9wZXJpb2RpY2FsPjxwYWdlcz4xOTUtMjA0PC9w
YWdlcz48dm9sdW1lPjE1PC92b2x1bWU+PG51bWJlcj4yPC9udW1iZXI+PGVkaXRpb24+MjAxMy8x
Mi8xODwvZWRpdGlvbj48a2V5d29yZHM+PGtleXdvcmQ+QWRvbGVzY2VudDwva2V5d29yZD48a2V5
d29yZD5BZHVsdDwva2V5d29yZD48a2V5d29yZD5BbnRpYm9keSBGb3JtYXRpb24vZ2VuZXRpY3M8
L2tleXdvcmQ+PGtleXdvcmQ+Q29tcHV0ZXIgU2ltdWxhdGlvbjwva2V5d29yZD48a2V5d29yZD5G
ZW1hbGU8L2tleXdvcmQ+PGtleXdvcmQ+SHVtYW5zPC9rZXl3b3JkPjxrZXl3b3JkPkltbXVuaXR5
LCBBY3RpdmU8L2tleXdvcmQ+PGtleXdvcmQ+SW1tdW5vZ2xvYnVsaW5zL2Jsb29kPC9rZXl3b3Jk
PjxrZXl3b3JkPkluZmx1ZW56YSBWYWNjaW5lcy9pbW11bm9sb2d5PC9rZXl3b3JkPjxrZXl3b3Jk
Pk1hbGU8L2tleXdvcmQ+PGtleXdvcmQ+TWVuaW5nb2NvY2NhbCBJbmZlY3Rpb25zL2ltbXVub2xv
Z3kvKnByZXZlbnRpb24gJmFtcDsgY29udHJvbDwva2V5d29yZD48a2V5d29yZD5NZW5pbmdvY29j
Y2FsIFZhY2NpbmVzLyppbW11bm9sb2d5PC9rZXl3b3JkPjxrZXl3b3JkPk1pZGRsZSBBZ2VkPC9r
ZXl3b3JkPjxrZXl3b3JkPk5laXNzZXJpYSBtZW5pbmdpdGlkaXMvKmltbXVub2xvZ3k8L2tleXdv
cmQ+PGtleXdvcmQ+U3lzdGVtcyBCaW9sb2d5LyptZXRob2RzPC9rZXl3b3JkPjxrZXl3b3JkPlRy
YW5zY3JpcHRvbWU8L2tleXdvcmQ+PGtleXdvcmQ+VmFjY2luZXMsIENvbmp1Z2F0ZS9pbW11bm9s
b2d5PC9rZXl3b3JkPjxrZXl3b3JkPlllbGxvdyBGZXZlciBWYWNjaW5lL2ltbXVub2xvZ3k8L2tl
eXdvcmQ+PGtleXdvcmQ+WW91bmcgQWR1bHQ8L2tleXdvcmQ+PC9rZXl3b3Jkcz48ZGF0ZXM+PHll
YXI+MjAxNDwveWVhcj48cHViLWRhdGVzPjxkYXRlPkZlYjwvZGF0ZT48L3B1Yi1kYXRlcz48L2Rh
dGVzPjxpc2JuPjE1MjktMjkxNiAoRWxlY3Ryb25pYykmI3hEOzE1MjktMjkwOCAoTGlua2luZyk8
L2lzYm4+PGFjY2Vzc2lvbi1udW0+MjQzMzYyMjY8L2FjY2Vzc2lvbi1udW0+PHVybHM+PHJlbGF0
ZWQtdXJscz48dXJsPmh0dHBzOi8vd3d3Lm5jYmkubmxtLm5paC5nb3YvcHVibWVkLzI0MzM2MjI2
PC91cmw+PC9yZWxhdGVkLXVybHM+PC91cmxzPjxjdXN0b20yPlBNQzM5NDY5MzI8L2N1c3RvbTI+
PGVsZWN0cm9uaWMtcmVzb3VyY2UtbnVtPjEwLjEwMzgvbmkuMjc4OTwvZWxlY3Ryb25pYy1yZXNv
dXJjZS1udW0+PC9yZWNvcmQ+PC9DaXRlPjwvRW5kTm90ZT4A
</w:fldData>
        </w:fldChar>
      </w:r>
      <w:r w:rsidR="007B1ECD">
        <w:rPr>
          <w:rFonts w:ascii="Times New Roman" w:eastAsia="宋体" w:hAnsi="Times New Roman" w:cs="Times New Roman"/>
          <w:kern w:val="2"/>
          <w:sz w:val="24"/>
          <w:szCs w:val="24"/>
        </w:rPr>
        <w:instrText xml:space="preserve"> ADDIN EN.CITE.DATA </w:instrText>
      </w:r>
      <w:r w:rsidR="007B1ECD">
        <w:rPr>
          <w:rFonts w:ascii="Times New Roman" w:eastAsia="宋体" w:hAnsi="Times New Roman" w:cs="Times New Roman"/>
          <w:kern w:val="2"/>
          <w:sz w:val="24"/>
          <w:szCs w:val="24"/>
        </w:rPr>
      </w:r>
      <w:r w:rsidR="007B1ECD">
        <w:rPr>
          <w:rFonts w:ascii="Times New Roman" w:eastAsia="宋体" w:hAnsi="Times New Roman" w:cs="Times New Roman"/>
          <w:kern w:val="2"/>
          <w:sz w:val="24"/>
          <w:szCs w:val="24"/>
        </w:rPr>
        <w:fldChar w:fldCharType="end"/>
      </w:r>
      <w:r w:rsidR="00D20363">
        <w:rPr>
          <w:rFonts w:ascii="Times New Roman" w:eastAsia="宋体" w:hAnsi="Times New Roman" w:cs="Times New Roman"/>
          <w:kern w:val="2"/>
          <w:sz w:val="24"/>
          <w:szCs w:val="24"/>
        </w:rPr>
        <w:fldChar w:fldCharType="separate"/>
      </w:r>
      <w:r w:rsidR="007B1ECD" w:rsidRPr="007B1ECD">
        <w:rPr>
          <w:rFonts w:ascii="Times New Roman" w:eastAsia="宋体" w:hAnsi="Times New Roman" w:cs="Times New Roman"/>
          <w:noProof/>
          <w:kern w:val="2"/>
          <w:sz w:val="24"/>
          <w:szCs w:val="24"/>
          <w:vertAlign w:val="superscript"/>
        </w:rPr>
        <w:t>[6]</w:t>
      </w:r>
      <w:r w:rsidR="00D20363">
        <w:rPr>
          <w:rFonts w:ascii="Times New Roman" w:eastAsia="宋体" w:hAnsi="Times New Roman" w:cs="Times New Roman"/>
          <w:kern w:val="2"/>
          <w:sz w:val="24"/>
          <w:szCs w:val="24"/>
        </w:rPr>
        <w:fldChar w:fldCharType="end"/>
      </w:r>
      <w:r w:rsidRPr="009A0B59">
        <w:rPr>
          <w:rFonts w:ascii="Times New Roman" w:eastAsia="宋体" w:hAnsi="Times New Roman" w:cs="Times New Roman" w:hint="eastAsia"/>
          <w:kern w:val="2"/>
          <w:sz w:val="24"/>
          <w:szCs w:val="24"/>
        </w:rPr>
        <w:t xml:space="preserve">. BTMs are regarded as an alternative to </w:t>
      </w:r>
      <w:r w:rsidRPr="009A0B59">
        <w:rPr>
          <w:rFonts w:ascii="Times New Roman" w:eastAsia="宋体" w:hAnsi="Times New Roman" w:cs="Times New Roman"/>
          <w:kern w:val="2"/>
          <w:sz w:val="24"/>
          <w:szCs w:val="24"/>
        </w:rPr>
        <w:t>‘</w:t>
      </w:r>
      <w:r w:rsidRPr="009A0B59">
        <w:rPr>
          <w:rFonts w:ascii="Times New Roman" w:eastAsia="宋体" w:hAnsi="Times New Roman" w:cs="Times New Roman" w:hint="eastAsia"/>
          <w:kern w:val="2"/>
          <w:sz w:val="24"/>
          <w:szCs w:val="24"/>
        </w:rPr>
        <w:t>conventional</w:t>
      </w:r>
      <w:r w:rsidRPr="009A0B59">
        <w:rPr>
          <w:rFonts w:ascii="Times New Roman" w:eastAsia="宋体" w:hAnsi="Times New Roman" w:cs="Times New Roman"/>
          <w:kern w:val="2"/>
          <w:sz w:val="24"/>
          <w:szCs w:val="24"/>
        </w:rPr>
        <w:t>’</w:t>
      </w:r>
      <w:r w:rsidRPr="009A0B59">
        <w:rPr>
          <w:rFonts w:ascii="Times New Roman" w:eastAsia="宋体" w:hAnsi="Times New Roman" w:cs="Times New Roman" w:hint="eastAsia"/>
          <w:kern w:val="2"/>
          <w:sz w:val="24"/>
          <w:szCs w:val="24"/>
        </w:rPr>
        <w:t xml:space="preserve"> gene sets for </w:t>
      </w:r>
      <w:r w:rsidR="00CE716E" w:rsidRPr="009A0B59">
        <w:rPr>
          <w:rFonts w:ascii="Times New Roman" w:eastAsia="宋体" w:hAnsi="Times New Roman" w:cs="Times New Roman" w:hint="eastAsia"/>
          <w:kern w:val="2"/>
          <w:sz w:val="24"/>
          <w:szCs w:val="24"/>
        </w:rPr>
        <w:t xml:space="preserve">Gene Set Enrichment Analysis (GSEA) </w:t>
      </w:r>
      <w:r w:rsidRPr="009A0B59">
        <w:rPr>
          <w:rFonts w:ascii="Times New Roman" w:eastAsia="宋体" w:hAnsi="Times New Roman" w:cs="Times New Roman" w:hint="eastAsia"/>
          <w:kern w:val="2"/>
          <w:sz w:val="24"/>
          <w:szCs w:val="24"/>
        </w:rPr>
        <w:t>analysis</w:t>
      </w:r>
      <w:r w:rsidRPr="009A0B59">
        <w:rPr>
          <w:rFonts w:ascii="Times New Roman" w:eastAsia="宋体" w:hAnsi="Times New Roman" w:cs="Times New Roman"/>
          <w:kern w:val="2"/>
          <w:sz w:val="24"/>
          <w:szCs w:val="24"/>
        </w:rPr>
        <w:t xml:space="preserve"> in this study</w:t>
      </w:r>
      <w:r w:rsidRPr="009A0B59">
        <w:rPr>
          <w:rFonts w:ascii="Times New Roman" w:eastAsia="宋体" w:hAnsi="Times New Roman" w:cs="Times New Roman" w:hint="eastAsia"/>
          <w:kern w:val="2"/>
          <w:sz w:val="24"/>
          <w:szCs w:val="24"/>
        </w:rPr>
        <w:t>, as wel</w:t>
      </w:r>
      <w:r w:rsidRPr="009A0B59">
        <w:rPr>
          <w:rFonts w:ascii="Times New Roman" w:eastAsia="宋体" w:hAnsi="Times New Roman" w:cs="Times New Roman"/>
          <w:kern w:val="2"/>
          <w:sz w:val="24"/>
          <w:szCs w:val="24"/>
        </w:rPr>
        <w:t>l as paired t-test and the relative scaled mean expression analysis.</w:t>
      </w:r>
      <w:r w:rsidR="00CE716E" w:rsidRPr="00CE716E">
        <w:rPr>
          <w:rFonts w:ascii="Times New Roman" w:eastAsia="宋体" w:hAnsi="Times New Roman" w:cs="Times New Roman" w:hint="eastAsia"/>
          <w:kern w:val="2"/>
          <w:sz w:val="24"/>
          <w:szCs w:val="24"/>
        </w:rPr>
        <w:t xml:space="preserve"> </w:t>
      </w:r>
      <w:r w:rsidRPr="009A0B59">
        <w:rPr>
          <w:rFonts w:ascii="Times New Roman" w:eastAsia="宋体" w:hAnsi="Times New Roman" w:cs="Times New Roman" w:hint="eastAsia"/>
          <w:kern w:val="2"/>
          <w:sz w:val="24"/>
          <w:szCs w:val="24"/>
        </w:rPr>
        <w:t>T</w:t>
      </w:r>
      <w:r w:rsidRPr="009A0B59">
        <w:rPr>
          <w:rFonts w:ascii="Times New Roman" w:eastAsia="宋体" w:hAnsi="Times New Roman" w:cs="Times New Roman"/>
          <w:kern w:val="2"/>
          <w:sz w:val="24"/>
          <w:szCs w:val="24"/>
        </w:rPr>
        <w:t>o evaluate the immune level heterogeneity among patients at different disease stages, GSEA was used, which specified BTM</w:t>
      </w:r>
      <w:r w:rsidRPr="009A0B59">
        <w:rPr>
          <w:rFonts w:ascii="Times New Roman" w:eastAsia="宋体" w:hAnsi="Times New Roman" w:cs="Times New Roman" w:hint="eastAsia"/>
          <w:kern w:val="2"/>
          <w:sz w:val="24"/>
          <w:szCs w:val="24"/>
        </w:rPr>
        <w:t>s</w:t>
      </w:r>
      <w:r w:rsidRPr="009A0B59">
        <w:rPr>
          <w:rFonts w:ascii="Times New Roman" w:eastAsia="宋体" w:hAnsi="Times New Roman" w:cs="Times New Roman"/>
          <w:kern w:val="2"/>
          <w:sz w:val="24"/>
          <w:szCs w:val="24"/>
        </w:rPr>
        <w:t xml:space="preserve"> as the target database to explain whether a gene set was overrepresented in a </w:t>
      </w:r>
      <w:r w:rsidRPr="009A0B59">
        <w:rPr>
          <w:rFonts w:ascii="Times New Roman" w:eastAsia="宋体" w:hAnsi="Times New Roman" w:cs="Times New Roman" w:hint="eastAsia"/>
          <w:kern w:val="2"/>
          <w:sz w:val="24"/>
          <w:szCs w:val="24"/>
        </w:rPr>
        <w:t>specific</w:t>
      </w:r>
      <w:r w:rsidRPr="009A0B59">
        <w:rPr>
          <w:rFonts w:ascii="Times New Roman" w:eastAsia="宋体" w:hAnsi="Times New Roman" w:cs="Times New Roman"/>
          <w:kern w:val="2"/>
          <w:sz w:val="24"/>
          <w:szCs w:val="24"/>
        </w:rPr>
        <w:t xml:space="preserve"> stage based on the normalization expression data (normalizing methods: variance-stabilizing transformation methods in R packages ‘DESeq2’).</w:t>
      </w:r>
    </w:p>
    <w:p w14:paraId="71BE5188" w14:textId="35CE3D5A" w:rsidR="007014E4" w:rsidRDefault="00682E78" w:rsidP="00682E78">
      <w:pPr>
        <w:widowControl w:val="0"/>
        <w:spacing w:after="0" w:line="400" w:lineRule="exact"/>
        <w:jc w:val="both"/>
        <w:rPr>
          <w:rFonts w:ascii="Times New Roman" w:hAnsi="Times New Roman" w:cs="Times New Roman"/>
          <w:b/>
          <w:bCs/>
          <w:sz w:val="24"/>
        </w:rPr>
      </w:pPr>
      <w:r w:rsidRPr="00682E78">
        <w:rPr>
          <w:rFonts w:ascii="Times New Roman" w:hAnsi="Times New Roman" w:cs="Times New Roman"/>
          <w:b/>
          <w:bCs/>
          <w:sz w:val="24"/>
        </w:rPr>
        <w:t>CIBERSORT</w:t>
      </w:r>
    </w:p>
    <w:p w14:paraId="44147A24" w14:textId="2707F75F" w:rsidR="00682E78" w:rsidRPr="00682E78" w:rsidRDefault="00682E78" w:rsidP="00682E78">
      <w:pPr>
        <w:widowControl w:val="0"/>
        <w:spacing w:after="0" w:line="400" w:lineRule="exact"/>
        <w:jc w:val="both"/>
        <w:rPr>
          <w:rFonts w:ascii="Times New Roman" w:hAnsi="Times New Roman" w:cs="Times New Roman"/>
          <w:b/>
          <w:bCs/>
          <w:kern w:val="2"/>
          <w:sz w:val="24"/>
          <w:szCs w:val="24"/>
        </w:rPr>
      </w:pPr>
      <w:r w:rsidRPr="00682E78">
        <w:rPr>
          <w:rFonts w:ascii="Times New Roman" w:eastAsia="宋体" w:hAnsi="Times New Roman" w:cs="Times New Roman"/>
          <w:kern w:val="2"/>
          <w:sz w:val="24"/>
          <w:szCs w:val="24"/>
        </w:rPr>
        <w:t>CIBERSORT is an analytical tool</w:t>
      </w:r>
      <w:r w:rsidRPr="00682E78">
        <w:rPr>
          <w:rFonts w:ascii="Times New Roman" w:eastAsia="宋体" w:hAnsi="Times New Roman" w:cs="Times New Roman" w:hint="eastAsia"/>
          <w:kern w:val="2"/>
          <w:sz w:val="24"/>
          <w:szCs w:val="24"/>
        </w:rPr>
        <w:t xml:space="preserve"> </w:t>
      </w:r>
      <w:r w:rsidRPr="00682E78">
        <w:rPr>
          <w:rFonts w:ascii="Times New Roman" w:eastAsia="宋体" w:hAnsi="Times New Roman" w:cs="Times New Roman"/>
          <w:kern w:val="2"/>
          <w:sz w:val="24"/>
          <w:szCs w:val="24"/>
        </w:rPr>
        <w:t xml:space="preserve">based on a </w:t>
      </w:r>
      <w:r w:rsidRPr="00682E78">
        <w:rPr>
          <w:rFonts w:ascii="Times New Roman" w:eastAsia="宋体" w:hAnsi="Times New Roman" w:cs="Times New Roman" w:hint="eastAsia"/>
          <w:kern w:val="2"/>
          <w:sz w:val="24"/>
          <w:szCs w:val="24"/>
        </w:rPr>
        <w:t>d</w:t>
      </w:r>
      <w:r w:rsidRPr="00682E78">
        <w:rPr>
          <w:rFonts w:ascii="Times New Roman" w:eastAsia="宋体" w:hAnsi="Times New Roman" w:cs="Times New Roman"/>
          <w:kern w:val="2"/>
          <w:sz w:val="24"/>
          <w:szCs w:val="24"/>
        </w:rPr>
        <w:t xml:space="preserve">evolution </w:t>
      </w:r>
      <w:r w:rsidRPr="00682E78">
        <w:rPr>
          <w:rFonts w:ascii="Times New Roman" w:eastAsia="宋体" w:hAnsi="Times New Roman" w:cs="Times New Roman" w:hint="eastAsia"/>
          <w:kern w:val="2"/>
          <w:sz w:val="24"/>
          <w:szCs w:val="24"/>
        </w:rPr>
        <w:t xml:space="preserve">algorithm </w:t>
      </w:r>
      <w:r w:rsidRPr="00682E78">
        <w:rPr>
          <w:rFonts w:ascii="Times New Roman" w:eastAsia="宋体" w:hAnsi="Times New Roman" w:cs="Times New Roman"/>
          <w:kern w:val="2"/>
          <w:sz w:val="24"/>
          <w:szCs w:val="24"/>
        </w:rPr>
        <w:t xml:space="preserve">with the aim of achieving an evaluation of the </w:t>
      </w:r>
      <w:r w:rsidRPr="00682E78">
        <w:rPr>
          <w:rFonts w:ascii="Times New Roman" w:eastAsia="宋体" w:hAnsi="Times New Roman" w:cs="Times New Roman" w:hint="eastAsia"/>
          <w:kern w:val="2"/>
          <w:sz w:val="24"/>
          <w:szCs w:val="24"/>
        </w:rPr>
        <w:t>proportion</w:t>
      </w:r>
      <w:r w:rsidRPr="00682E78">
        <w:rPr>
          <w:rFonts w:ascii="Times New Roman" w:eastAsia="宋体" w:hAnsi="Times New Roman" w:cs="Times New Roman"/>
          <w:kern w:val="2"/>
          <w:sz w:val="24"/>
          <w:szCs w:val="24"/>
        </w:rPr>
        <w:t xml:space="preserve"> of various cell types in a mixed cell population</w:t>
      </w:r>
      <w:r w:rsidR="00D20363">
        <w:rPr>
          <w:rFonts w:ascii="Times New Roman" w:eastAsia="宋体" w:hAnsi="Times New Roman" w:cs="Times New Roman"/>
          <w:kern w:val="2"/>
          <w:sz w:val="24"/>
          <w:szCs w:val="24"/>
        </w:rPr>
        <w:fldChar w:fldCharType="begin">
          <w:fldData xml:space="preserve">PEVuZE5vdGU+PENpdGU+PEF1dGhvcj5OZXdtYW48L0F1dGhvcj48WWVhcj4yMDE1PC9ZZWFyPjxS
ZWNOdW0+MTM8L1JlY051bT48RGlzcGxheVRleHQ+PHN0eWxlIGZhY2U9InN1cGVyc2NyaXB0Ij5b
N108L3N0eWxlPjwvRGlzcGxheVRleHQ+PHJlY29yZD48cmVjLW51bWJlcj4xMzwvcmVjLW51bWJl
cj48Zm9yZWlnbi1rZXlzPjxrZXkgYXBwPSJFTiIgZGItaWQ9IjkwNXYycmV4azlzMmVyZTV6MHR4
YXY5NGE5dmF3cHh6YXp3diIgdGltZXN0YW1wPSIxNjQ4Njk3ODExIj4xMzwva2V5PjwvZm9yZWln
bi1rZXlzPjxyZWYtdHlwZSBuYW1lPSJKb3VybmFsIEFydGljbGUiPjE3PC9yZWYtdHlwZT48Y29u
dHJpYnV0b3JzPjxhdXRob3JzPjxhdXRob3I+TmV3bWFuLCBBLiBNLjwvYXV0aG9yPjxhdXRob3I+
TGl1LCBDLiBMLjwvYXV0aG9yPjxhdXRob3I+R3JlZW4sIE0uIFIuPC9hdXRob3I+PGF1dGhvcj5H
ZW50bGVzLCBBLiBKLjwvYXV0aG9yPjxhdXRob3I+RmVuZywgVy48L2F1dGhvcj48YXV0aG9yPlh1
LCBZLjwvYXV0aG9yPjxhdXRob3I+SG9hbmcsIEMuIEQuPC9hdXRob3I+PGF1dGhvcj5EaWVobiwg
TS48L2F1dGhvcj48YXV0aG9yPkFsaXphZGVoLCBBLiBBLjwvYXV0aG9yPjwvYXV0aG9ycz48L2Nv
bnRyaWJ1dG9ycz48YXV0aC1hZGRyZXNzPjFdIEluc3RpdHV0ZSBmb3IgU3RlbSBDZWxsIEJpb2xv
Z3kgYW5kIFJlZ2VuZXJhdGl2ZSBNZWRpY2luZSwgU3RhbmZvcmQgVW5pdmVyc2l0eSwgU3RhbmZv
cmQsIENhbGlmb3JuaWEsIFVTQS4gWzJdIERlcGFydG1lbnQgb2YgTWVkaWNpbmUsIERpdmlzaW9u
IG9mIE9uY29sb2d5LCBTdGFuZm9yZCBDYW5jZXIgSW5zdGl0dXRlLCBTdGFuZm9yZCBVbml2ZXJz
aXR5LCBTdGFuZm9yZCwgQ2FsaWZvcm5pYSwgVVNBLiYjeEQ7MV0gRGVwYXJ0bWVudCBvZiBNZWRp
Y2luZSwgRGl2aXNpb24gb2YgT25jb2xvZ3ksIFN0YW5mb3JkIENhbmNlciBJbnN0aXR1dGUsIFN0
YW5mb3JkIFVuaXZlcnNpdHksIFN0YW5mb3JkLCBDYWxpZm9ybmlhLCBVU0EuIFsyXSBDZW50ZXIg
Zm9yIENhbmNlciBTeXN0ZW1zIEJpb2xvZ3ksIFN0YW5mb3JkIFVuaXZlcnNpdHksIFN0YW5mb3Jk
LCBDYWxpZm9ybmlhLCBVU0EuJiN4RDsxXSBDZW50ZXIgZm9yIENhbmNlciBTeXN0ZW1zIEJpb2xv
Z3ksIFN0YW5mb3JkIFVuaXZlcnNpdHksIFN0YW5mb3JkLCBDYWxpZm9ybmlhLCBVU0EuIFsyXSBE
ZXBhcnRtZW50IG9mIFJhZGlvbG9neSwgU3RhbmZvcmQgVW5pdmVyc2l0eSwgU3RhbmZvcmQsIENh
bGlmb3JuaWEsIFVTQS4mI3hEO0RlcGFydG1lbnQgb2YgUmFkaWF0aW9uIE9uY29sb2d5LCBTdGFu
Zm9yZCBVbml2ZXJzaXR5LCBTdGFuZm9yZCwgQ2FsaWZvcm5pYSwgVVNBLiYjeEQ7RGVwYXJ0bWVu
dCBvZiBDYXJkaW90aG9yYWNpYyBTdXJnZXJ5LCBEaXZpc2lvbiBvZiBUaG9yYWNpYyBTdXJnZXJ5
LCBTdGFuZm9yZCBVbml2ZXJzaXR5LCBTdGFuZm9yZCwgQ2FsaWZvcm5pYSwgVVNBLiYjeEQ7MV0g
SW5zdGl0dXRlIGZvciBTdGVtIENlbGwgQmlvbG9neSBhbmQgUmVnZW5lcmF0aXZlIE1lZGljaW5l
LCBTdGFuZm9yZCBVbml2ZXJzaXR5LCBTdGFuZm9yZCwgQ2FsaWZvcm5pYSwgVVNBLiBbMl0gRGVw
YXJ0bWVudCBvZiBSYWRpYXRpb24gT25jb2xvZ3ksIFN0YW5mb3JkIFVuaXZlcnNpdHksIFN0YW5m
b3JkLCBDYWxpZm9ybmlhLCBVU0EuIFszXSBTdGFuZm9yZCBDYW5jZXIgSW5zdGl0dXRlLCBTdGFu
Zm9yZCBVbml2ZXJzaXR5LCBTdGFuZm9yZCwgQ2FsaWZvcm5pYSwgVVNBLiYjeEQ7MV0gSW5zdGl0
dXRlIGZvciBTdGVtIENlbGwgQmlvbG9neSBhbmQgUmVnZW5lcmF0aXZlIE1lZGljaW5lLCBTdGFu
Zm9yZCBVbml2ZXJzaXR5LCBTdGFuZm9yZCwgQ2FsaWZvcm5pYSwgVVNBLiBbMl0gRGVwYXJ0bWVu
dCBvZiBNZWRpY2luZSwgRGl2aXNpb24gb2YgT25jb2xvZ3ksIFN0YW5mb3JkIENhbmNlciBJbnN0
aXR1dGUsIFN0YW5mb3JkIFVuaXZlcnNpdHksIFN0YW5mb3JkLCBDYWxpZm9ybmlhLCBVU0EuIFsz
XSBDZW50ZXIgZm9yIENhbmNlciBTeXN0ZW1zIEJpb2xvZ3ksIFN0YW5mb3JkIFVuaXZlcnNpdHks
IFN0YW5mb3JkLCBDYWxpZm9ybmlhLCBVU0EuIFs0XSBTdGFuZm9yZCBDYW5jZXIgSW5zdGl0dXRl
LCBTdGFuZm9yZCBVbml2ZXJzaXR5LCBTdGFuZm9yZCwgQ2FsaWZvcm5pYSwgVVNBLiBbNV0gRGVw
YXJ0bWVudCBvZiBNZWRpY2luZSwgRGl2aXNpb24gb2YgSGVtYXRvbG9neSwgU3RhbmZvcmQgQ2Fu
Y2VyIEluc3RpdHV0ZSwgU3RhbmZvcmQgVW5pdmVyc2l0eSwgU3RhbmZvcmQsIENhbGlmb3JuaWEs
IFVTQS48L2F1dGgtYWRkcmVzcz48dGl0bGVzPjx0aXRsZT5Sb2J1c3QgZW51bWVyYXRpb24gb2Yg
Y2VsbCBzdWJzZXRzIGZyb20gdGlzc3VlIGV4cHJlc3Npb24gcHJvZmlsZXM8L3RpdGxlPjxzZWNv
bmRhcnktdGl0bGU+TmF0IE1ldGhvZHM8L3NlY29uZGFyeS10aXRsZT48L3RpdGxlcz48cGVyaW9k
aWNhbD48ZnVsbC10aXRsZT5OYXQgTWV0aG9kczwvZnVsbC10aXRsZT48L3BlcmlvZGljYWw+PHBh
Z2VzPjQ1My03PC9wYWdlcz48dm9sdW1lPjEyPC92b2x1bWU+PG51bWJlcj41PC9udW1iZXI+PGVk
aXRpb24+MjAxNS8wMy8zMTwvZWRpdGlvbj48a2V5d29yZHM+PGtleXdvcmQ+QmlvbWFya2Vyczwv
a2V5d29yZD48a2V5d29yZD5HZW5lIEV4cHJlc3Npb24gUmVndWxhdGlvbi9waHlzaW9sb2d5PC9r
ZXl3b3JkPjxrZXl3b3JkPkh1bWFuczwva2V5d29yZD48a2V5d29yZD5QYWxhdGluZSBUb25zaWwv
KmN5dG9sb2d5LyptZXRhYm9saXNtPC9rZXl3b3JkPjxrZXl3b3JkPlJOQS9jbGFzc2lmaWNhdGlv
bi9nZW5ldGljcy9tZXRhYm9saXNtPC9rZXl3b3JkPjxrZXl3b3JkPlJlcHJvZHVjaWJpbGl0eSBv
ZiBSZXN1bHRzPC9rZXl3b3JkPjxrZXl3b3JkPlNvZnR3YXJlPC9rZXl3b3JkPjxrZXl3b3JkPlRp
c3N1ZSBDdWx0dXJlIFRlY2huaXF1ZXMvKm1ldGhvZHM8L2tleXdvcmQ+PGtleXdvcmQ+VGlzc3Vl
IFByZXNlcnZhdGlvbi8qbWV0aG9kczwva2V5d29yZD48a2V5d29yZD4qVHJhbnNjcmlwdG9tZTwv
a2V5d29yZD48L2tleXdvcmRzPjxkYXRlcz48eWVhcj4yMDE1PC95ZWFyPjxwdWItZGF0ZXM+PGRh
dGU+TWF5PC9kYXRlPjwvcHViLWRhdGVzPjwvZGF0ZXM+PGlzYm4+MTU0OC03MTA1IChFbGVjdHJv
bmljKSYjeEQ7MTU0OC03MDkxIChMaW5raW5nKTwvaXNibj48YWNjZXNzaW9uLW51bT4yNTgyMjgw
MDwvYWNjZXNzaW9uLW51bT48dXJscz48cmVsYXRlZC11cmxzPjx1cmw+aHR0cHM6Ly93d3cubmNi
aS5ubG0ubmloLmdvdi9wdWJtZWQvMjU4MjI4MDA8L3VybD48L3JlbGF0ZWQtdXJscz48L3VybHM+
PGN1c3RvbTI+UE1DNDczOTY0MDwvY3VzdG9tMj48ZWxlY3Ryb25pYy1yZXNvdXJjZS1udW0+MTAu
MTAzOC9ubWV0aC4zMzM3PC9lbGVjdHJvbmljLXJlc291cmNlLW51bT48L3JlY29yZD48L0NpdGU+
PC9FbmROb3RlPn==
</w:fldData>
        </w:fldChar>
      </w:r>
      <w:r w:rsidR="007B1ECD">
        <w:rPr>
          <w:rFonts w:ascii="Times New Roman" w:eastAsia="宋体" w:hAnsi="Times New Roman" w:cs="Times New Roman"/>
          <w:kern w:val="2"/>
          <w:sz w:val="24"/>
          <w:szCs w:val="24"/>
        </w:rPr>
        <w:instrText xml:space="preserve"> ADDIN EN.CITE </w:instrText>
      </w:r>
      <w:r w:rsidR="007B1ECD">
        <w:rPr>
          <w:rFonts w:ascii="Times New Roman" w:eastAsia="宋体" w:hAnsi="Times New Roman" w:cs="Times New Roman"/>
          <w:kern w:val="2"/>
          <w:sz w:val="24"/>
          <w:szCs w:val="24"/>
        </w:rPr>
        <w:fldChar w:fldCharType="begin">
          <w:fldData xml:space="preserve">PEVuZE5vdGU+PENpdGU+PEF1dGhvcj5OZXdtYW48L0F1dGhvcj48WWVhcj4yMDE1PC9ZZWFyPjxS
ZWNOdW0+MTM8L1JlY051bT48RGlzcGxheVRleHQ+PHN0eWxlIGZhY2U9InN1cGVyc2NyaXB0Ij5b
N108L3N0eWxlPjwvRGlzcGxheVRleHQ+PHJlY29yZD48cmVjLW51bWJlcj4xMzwvcmVjLW51bWJl
cj48Zm9yZWlnbi1rZXlzPjxrZXkgYXBwPSJFTiIgZGItaWQ9IjkwNXYycmV4azlzMmVyZTV6MHR4
YXY5NGE5dmF3cHh6YXp3diIgdGltZXN0YW1wPSIxNjQ4Njk3ODExIj4xMzwva2V5PjwvZm9yZWln
bi1rZXlzPjxyZWYtdHlwZSBuYW1lPSJKb3VybmFsIEFydGljbGUiPjE3PC9yZWYtdHlwZT48Y29u
dHJpYnV0b3JzPjxhdXRob3JzPjxhdXRob3I+TmV3bWFuLCBBLiBNLjwvYXV0aG9yPjxhdXRob3I+
TGl1LCBDLiBMLjwvYXV0aG9yPjxhdXRob3I+R3JlZW4sIE0uIFIuPC9hdXRob3I+PGF1dGhvcj5H
ZW50bGVzLCBBLiBKLjwvYXV0aG9yPjxhdXRob3I+RmVuZywgVy48L2F1dGhvcj48YXV0aG9yPlh1
LCBZLjwvYXV0aG9yPjxhdXRob3I+SG9hbmcsIEMuIEQuPC9hdXRob3I+PGF1dGhvcj5EaWVobiwg
TS48L2F1dGhvcj48YXV0aG9yPkFsaXphZGVoLCBBLiBBLjwvYXV0aG9yPjwvYXV0aG9ycz48L2Nv
bnRyaWJ1dG9ycz48YXV0aC1hZGRyZXNzPjFdIEluc3RpdHV0ZSBmb3IgU3RlbSBDZWxsIEJpb2xv
Z3kgYW5kIFJlZ2VuZXJhdGl2ZSBNZWRpY2luZSwgU3RhbmZvcmQgVW5pdmVyc2l0eSwgU3RhbmZv
cmQsIENhbGlmb3JuaWEsIFVTQS4gWzJdIERlcGFydG1lbnQgb2YgTWVkaWNpbmUsIERpdmlzaW9u
IG9mIE9uY29sb2d5LCBTdGFuZm9yZCBDYW5jZXIgSW5zdGl0dXRlLCBTdGFuZm9yZCBVbml2ZXJz
aXR5LCBTdGFuZm9yZCwgQ2FsaWZvcm5pYSwgVVNBLiYjeEQ7MV0gRGVwYXJ0bWVudCBvZiBNZWRp
Y2luZSwgRGl2aXNpb24gb2YgT25jb2xvZ3ksIFN0YW5mb3JkIENhbmNlciBJbnN0aXR1dGUsIFN0
YW5mb3JkIFVuaXZlcnNpdHksIFN0YW5mb3JkLCBDYWxpZm9ybmlhLCBVU0EuIFsyXSBDZW50ZXIg
Zm9yIENhbmNlciBTeXN0ZW1zIEJpb2xvZ3ksIFN0YW5mb3JkIFVuaXZlcnNpdHksIFN0YW5mb3Jk
LCBDYWxpZm9ybmlhLCBVU0EuJiN4RDsxXSBDZW50ZXIgZm9yIENhbmNlciBTeXN0ZW1zIEJpb2xv
Z3ksIFN0YW5mb3JkIFVuaXZlcnNpdHksIFN0YW5mb3JkLCBDYWxpZm9ybmlhLCBVU0EuIFsyXSBE
ZXBhcnRtZW50IG9mIFJhZGlvbG9neSwgU3RhbmZvcmQgVW5pdmVyc2l0eSwgU3RhbmZvcmQsIENh
bGlmb3JuaWEsIFVTQS4mI3hEO0RlcGFydG1lbnQgb2YgUmFkaWF0aW9uIE9uY29sb2d5LCBTdGFu
Zm9yZCBVbml2ZXJzaXR5LCBTdGFuZm9yZCwgQ2FsaWZvcm5pYSwgVVNBLiYjeEQ7RGVwYXJ0bWVu
dCBvZiBDYXJkaW90aG9yYWNpYyBTdXJnZXJ5LCBEaXZpc2lvbiBvZiBUaG9yYWNpYyBTdXJnZXJ5
LCBTdGFuZm9yZCBVbml2ZXJzaXR5LCBTdGFuZm9yZCwgQ2FsaWZvcm5pYSwgVVNBLiYjeEQ7MV0g
SW5zdGl0dXRlIGZvciBTdGVtIENlbGwgQmlvbG9neSBhbmQgUmVnZW5lcmF0aXZlIE1lZGljaW5l
LCBTdGFuZm9yZCBVbml2ZXJzaXR5LCBTdGFuZm9yZCwgQ2FsaWZvcm5pYSwgVVNBLiBbMl0gRGVw
YXJ0bWVudCBvZiBSYWRpYXRpb24gT25jb2xvZ3ksIFN0YW5mb3JkIFVuaXZlcnNpdHksIFN0YW5m
b3JkLCBDYWxpZm9ybmlhLCBVU0EuIFszXSBTdGFuZm9yZCBDYW5jZXIgSW5zdGl0dXRlLCBTdGFu
Zm9yZCBVbml2ZXJzaXR5LCBTdGFuZm9yZCwgQ2FsaWZvcm5pYSwgVVNBLiYjeEQ7MV0gSW5zdGl0
dXRlIGZvciBTdGVtIENlbGwgQmlvbG9neSBhbmQgUmVnZW5lcmF0aXZlIE1lZGljaW5lLCBTdGFu
Zm9yZCBVbml2ZXJzaXR5LCBTdGFuZm9yZCwgQ2FsaWZvcm5pYSwgVVNBLiBbMl0gRGVwYXJ0bWVu
dCBvZiBNZWRpY2luZSwgRGl2aXNpb24gb2YgT25jb2xvZ3ksIFN0YW5mb3JkIENhbmNlciBJbnN0
aXR1dGUsIFN0YW5mb3JkIFVuaXZlcnNpdHksIFN0YW5mb3JkLCBDYWxpZm9ybmlhLCBVU0EuIFsz
XSBDZW50ZXIgZm9yIENhbmNlciBTeXN0ZW1zIEJpb2xvZ3ksIFN0YW5mb3JkIFVuaXZlcnNpdHks
IFN0YW5mb3JkLCBDYWxpZm9ybmlhLCBVU0EuIFs0XSBTdGFuZm9yZCBDYW5jZXIgSW5zdGl0dXRl
LCBTdGFuZm9yZCBVbml2ZXJzaXR5LCBTdGFuZm9yZCwgQ2FsaWZvcm5pYSwgVVNBLiBbNV0gRGVw
YXJ0bWVudCBvZiBNZWRpY2luZSwgRGl2aXNpb24gb2YgSGVtYXRvbG9neSwgU3RhbmZvcmQgQ2Fu
Y2VyIEluc3RpdHV0ZSwgU3RhbmZvcmQgVW5pdmVyc2l0eSwgU3RhbmZvcmQsIENhbGlmb3JuaWEs
IFVTQS48L2F1dGgtYWRkcmVzcz48dGl0bGVzPjx0aXRsZT5Sb2J1c3QgZW51bWVyYXRpb24gb2Yg
Y2VsbCBzdWJzZXRzIGZyb20gdGlzc3VlIGV4cHJlc3Npb24gcHJvZmlsZXM8L3RpdGxlPjxzZWNv
bmRhcnktdGl0bGU+TmF0IE1ldGhvZHM8L3NlY29uZGFyeS10aXRsZT48L3RpdGxlcz48cGVyaW9k
aWNhbD48ZnVsbC10aXRsZT5OYXQgTWV0aG9kczwvZnVsbC10aXRsZT48L3BlcmlvZGljYWw+PHBh
Z2VzPjQ1My03PC9wYWdlcz48dm9sdW1lPjEyPC92b2x1bWU+PG51bWJlcj41PC9udW1iZXI+PGVk
aXRpb24+MjAxNS8wMy8zMTwvZWRpdGlvbj48a2V5d29yZHM+PGtleXdvcmQ+QmlvbWFya2Vyczwv
a2V5d29yZD48a2V5d29yZD5HZW5lIEV4cHJlc3Npb24gUmVndWxhdGlvbi9waHlzaW9sb2d5PC9r
ZXl3b3JkPjxrZXl3b3JkPkh1bWFuczwva2V5d29yZD48a2V5d29yZD5QYWxhdGluZSBUb25zaWwv
KmN5dG9sb2d5LyptZXRhYm9saXNtPC9rZXl3b3JkPjxrZXl3b3JkPlJOQS9jbGFzc2lmaWNhdGlv
bi9nZW5ldGljcy9tZXRhYm9saXNtPC9rZXl3b3JkPjxrZXl3b3JkPlJlcHJvZHVjaWJpbGl0eSBv
ZiBSZXN1bHRzPC9rZXl3b3JkPjxrZXl3b3JkPlNvZnR3YXJlPC9rZXl3b3JkPjxrZXl3b3JkPlRp
c3N1ZSBDdWx0dXJlIFRlY2huaXF1ZXMvKm1ldGhvZHM8L2tleXdvcmQ+PGtleXdvcmQ+VGlzc3Vl
IFByZXNlcnZhdGlvbi8qbWV0aG9kczwva2V5d29yZD48a2V5d29yZD4qVHJhbnNjcmlwdG9tZTwv
a2V5d29yZD48L2tleXdvcmRzPjxkYXRlcz48eWVhcj4yMDE1PC95ZWFyPjxwdWItZGF0ZXM+PGRh
dGU+TWF5PC9kYXRlPjwvcHViLWRhdGVzPjwvZGF0ZXM+PGlzYm4+MTU0OC03MTA1IChFbGVjdHJv
bmljKSYjeEQ7MTU0OC03MDkxIChMaW5raW5nKTwvaXNibj48YWNjZXNzaW9uLW51bT4yNTgyMjgw
MDwvYWNjZXNzaW9uLW51bT48dXJscz48cmVsYXRlZC11cmxzPjx1cmw+aHR0cHM6Ly93d3cubmNi
aS5ubG0ubmloLmdvdi9wdWJtZWQvMjU4MjI4MDA8L3VybD48L3JlbGF0ZWQtdXJscz48L3VybHM+
PGN1c3RvbTI+UE1DNDczOTY0MDwvY3VzdG9tMj48ZWxlY3Ryb25pYy1yZXNvdXJjZS1udW0+MTAu
MTAzOC9ubWV0aC4zMzM3PC9lbGVjdHJvbmljLXJlc291cmNlLW51bT48L3JlY29yZD48L0NpdGU+
PC9FbmROb3RlPn==
</w:fldData>
        </w:fldChar>
      </w:r>
      <w:r w:rsidR="007B1ECD">
        <w:rPr>
          <w:rFonts w:ascii="Times New Roman" w:eastAsia="宋体" w:hAnsi="Times New Roman" w:cs="Times New Roman"/>
          <w:kern w:val="2"/>
          <w:sz w:val="24"/>
          <w:szCs w:val="24"/>
        </w:rPr>
        <w:instrText xml:space="preserve"> ADDIN EN.CITE.DATA </w:instrText>
      </w:r>
      <w:r w:rsidR="007B1ECD">
        <w:rPr>
          <w:rFonts w:ascii="Times New Roman" w:eastAsia="宋体" w:hAnsi="Times New Roman" w:cs="Times New Roman"/>
          <w:kern w:val="2"/>
          <w:sz w:val="24"/>
          <w:szCs w:val="24"/>
        </w:rPr>
      </w:r>
      <w:r w:rsidR="007B1ECD">
        <w:rPr>
          <w:rFonts w:ascii="Times New Roman" w:eastAsia="宋体" w:hAnsi="Times New Roman" w:cs="Times New Roman"/>
          <w:kern w:val="2"/>
          <w:sz w:val="24"/>
          <w:szCs w:val="24"/>
        </w:rPr>
        <w:fldChar w:fldCharType="end"/>
      </w:r>
      <w:r w:rsidR="00D20363">
        <w:rPr>
          <w:rFonts w:ascii="Times New Roman" w:eastAsia="宋体" w:hAnsi="Times New Roman" w:cs="Times New Roman"/>
          <w:kern w:val="2"/>
          <w:sz w:val="24"/>
          <w:szCs w:val="24"/>
        </w:rPr>
        <w:fldChar w:fldCharType="separate"/>
      </w:r>
      <w:r w:rsidR="007B1ECD" w:rsidRPr="007B1ECD">
        <w:rPr>
          <w:rFonts w:ascii="Times New Roman" w:eastAsia="宋体" w:hAnsi="Times New Roman" w:cs="Times New Roman"/>
          <w:noProof/>
          <w:kern w:val="2"/>
          <w:sz w:val="24"/>
          <w:szCs w:val="24"/>
          <w:vertAlign w:val="superscript"/>
        </w:rPr>
        <w:t>[7]</w:t>
      </w:r>
      <w:r w:rsidR="00D20363">
        <w:rPr>
          <w:rFonts w:ascii="Times New Roman" w:eastAsia="宋体" w:hAnsi="Times New Roman" w:cs="Times New Roman"/>
          <w:kern w:val="2"/>
          <w:sz w:val="24"/>
          <w:szCs w:val="24"/>
        </w:rPr>
        <w:fldChar w:fldCharType="end"/>
      </w:r>
      <w:r w:rsidRPr="00682E78">
        <w:rPr>
          <w:rFonts w:ascii="Times New Roman" w:eastAsia="宋体" w:hAnsi="Times New Roman" w:cs="Times New Roman"/>
          <w:kern w:val="2"/>
          <w:sz w:val="24"/>
          <w:szCs w:val="24"/>
        </w:rPr>
        <w:t xml:space="preserve">. </w:t>
      </w:r>
      <w:r w:rsidRPr="00682E78">
        <w:rPr>
          <w:rFonts w:ascii="Times New Roman" w:eastAsia="宋体" w:hAnsi="Times New Roman" w:cs="Times New Roman"/>
          <w:kern w:val="2"/>
          <w:sz w:val="24"/>
          <w:szCs w:val="24"/>
        </w:rPr>
        <w:lastRenderedPageBreak/>
        <w:t xml:space="preserve">This software uses bulk gene expression files </w:t>
      </w:r>
      <w:r w:rsidRPr="00682E78">
        <w:rPr>
          <w:rFonts w:ascii="Times New Roman" w:eastAsia="宋体" w:hAnsi="Times New Roman" w:cs="Times New Roman" w:hint="eastAsia"/>
          <w:kern w:val="2"/>
          <w:sz w:val="24"/>
          <w:szCs w:val="24"/>
        </w:rPr>
        <w:t>as</w:t>
      </w:r>
      <w:r w:rsidRPr="00682E78">
        <w:rPr>
          <w:rFonts w:ascii="Times New Roman" w:eastAsia="宋体" w:hAnsi="Times New Roman" w:cs="Times New Roman"/>
          <w:kern w:val="2"/>
          <w:sz w:val="24"/>
          <w:szCs w:val="24"/>
        </w:rPr>
        <w:t xml:space="preserve"> </w:t>
      </w:r>
      <w:r w:rsidRPr="00682E78">
        <w:rPr>
          <w:rFonts w:ascii="Times New Roman" w:eastAsia="宋体" w:hAnsi="Times New Roman" w:cs="Times New Roman" w:hint="eastAsia"/>
          <w:kern w:val="2"/>
          <w:sz w:val="24"/>
          <w:szCs w:val="24"/>
        </w:rPr>
        <w:t>input</w:t>
      </w:r>
      <w:r w:rsidRPr="00682E78">
        <w:rPr>
          <w:rFonts w:ascii="Times New Roman" w:eastAsia="宋体" w:hAnsi="Times New Roman" w:cs="Times New Roman"/>
          <w:kern w:val="2"/>
          <w:sz w:val="24"/>
          <w:szCs w:val="24"/>
        </w:rPr>
        <w:t>.</w:t>
      </w:r>
      <w:r w:rsidRPr="00682E78">
        <w:rPr>
          <w:rFonts w:ascii="Calibri" w:eastAsia="宋体" w:hAnsi="Calibri" w:cs="Times New Roman"/>
          <w:kern w:val="2"/>
          <w:sz w:val="21"/>
          <w:szCs w:val="24"/>
        </w:rPr>
        <w:t xml:space="preserve"> </w:t>
      </w:r>
      <w:r w:rsidRPr="00682E78">
        <w:rPr>
          <w:rFonts w:ascii="Times New Roman" w:eastAsia="宋体" w:hAnsi="Times New Roman" w:cs="Times New Roman"/>
          <w:kern w:val="2"/>
          <w:sz w:val="24"/>
          <w:szCs w:val="24"/>
        </w:rPr>
        <w:t xml:space="preserve">We focused on 22 immune cells in the Immune Infiltration Analysis (Types: B cells naïve, B cells memory, Plasma </w:t>
      </w:r>
      <w:proofErr w:type="spellStart"/>
      <w:proofErr w:type="gramStart"/>
      <w:r w:rsidRPr="00682E78">
        <w:rPr>
          <w:rFonts w:ascii="Times New Roman" w:eastAsia="宋体" w:hAnsi="Times New Roman" w:cs="Times New Roman"/>
          <w:kern w:val="2"/>
          <w:sz w:val="24"/>
          <w:szCs w:val="24"/>
        </w:rPr>
        <w:t>cells</w:t>
      </w:r>
      <w:r>
        <w:rPr>
          <w:rFonts w:ascii="Times New Roman" w:eastAsia="宋体" w:hAnsi="Times New Roman" w:cs="Times New Roman"/>
          <w:kern w:val="2"/>
          <w:sz w:val="24"/>
          <w:szCs w:val="24"/>
        </w:rPr>
        <w:t>,</w:t>
      </w:r>
      <w:r w:rsidRPr="00682E78">
        <w:rPr>
          <w:rFonts w:ascii="Times New Roman" w:eastAsia="宋体" w:hAnsi="Times New Roman" w:cs="Times New Roman"/>
          <w:kern w:val="2"/>
          <w:sz w:val="24"/>
          <w:szCs w:val="24"/>
        </w:rPr>
        <w:t>T</w:t>
      </w:r>
      <w:proofErr w:type="spellEnd"/>
      <w:proofErr w:type="gramEnd"/>
      <w:r w:rsidRPr="00682E78">
        <w:rPr>
          <w:rFonts w:ascii="Times New Roman" w:eastAsia="宋体" w:hAnsi="Times New Roman" w:cs="Times New Roman"/>
          <w:kern w:val="2"/>
          <w:sz w:val="24"/>
          <w:szCs w:val="24"/>
        </w:rPr>
        <w:t xml:space="preserve"> cells , CD8 T cells,CD4 naïve T cells, CD4 memory resting T cells ,CD4 memory activated, T cells follicular helper, T cells regulatory, T cells gamma delta, NK cells resting, NK cells activated, Monocytes Macrophages M0, Macrophages M1, Macrophages M2, Dendritic cells resting, Dendritic cells activated, Mast cells resting, Mast cells activated, Eosinophils Neutrophils). </w:t>
      </w:r>
      <w:r w:rsidRPr="00682E78">
        <w:rPr>
          <w:rFonts w:ascii="Times New Roman" w:eastAsia="宋体" w:hAnsi="Times New Roman" w:cs="Times New Roman" w:hint="eastAsia"/>
          <w:kern w:val="2"/>
          <w:sz w:val="24"/>
          <w:szCs w:val="24"/>
        </w:rPr>
        <w:t>T</w:t>
      </w:r>
      <w:r w:rsidRPr="00682E78">
        <w:rPr>
          <w:rFonts w:ascii="Times New Roman" w:eastAsia="宋体" w:hAnsi="Times New Roman" w:cs="Times New Roman"/>
          <w:kern w:val="2"/>
          <w:sz w:val="24"/>
          <w:szCs w:val="24"/>
        </w:rPr>
        <w:t xml:space="preserve">he </w:t>
      </w:r>
      <w:r w:rsidRPr="00682E78">
        <w:rPr>
          <w:rFonts w:ascii="Times New Roman" w:eastAsia="宋体" w:hAnsi="Times New Roman" w:cs="Times New Roman" w:hint="eastAsia"/>
          <w:kern w:val="2"/>
          <w:sz w:val="24"/>
          <w:szCs w:val="24"/>
        </w:rPr>
        <w:t>signature</w:t>
      </w:r>
      <w:r w:rsidRPr="00682E78">
        <w:rPr>
          <w:rFonts w:ascii="Times New Roman" w:eastAsia="宋体" w:hAnsi="Times New Roman" w:cs="Times New Roman"/>
          <w:kern w:val="2"/>
          <w:sz w:val="24"/>
          <w:szCs w:val="24"/>
        </w:rPr>
        <w:t xml:space="preserve"> </w:t>
      </w:r>
      <w:r w:rsidRPr="00682E78">
        <w:rPr>
          <w:rFonts w:ascii="Times New Roman" w:eastAsia="宋体" w:hAnsi="Times New Roman" w:cs="Times New Roman" w:hint="eastAsia"/>
          <w:kern w:val="2"/>
          <w:sz w:val="24"/>
          <w:szCs w:val="24"/>
        </w:rPr>
        <w:t>gene</w:t>
      </w:r>
      <w:r w:rsidRPr="00682E78">
        <w:rPr>
          <w:rFonts w:ascii="Times New Roman" w:eastAsia="宋体" w:hAnsi="Times New Roman" w:cs="Times New Roman"/>
          <w:kern w:val="2"/>
          <w:sz w:val="24"/>
          <w:szCs w:val="24"/>
        </w:rPr>
        <w:t xml:space="preserve"> file of the immune cell expression profile and the gene expression data files were uploaded to the website, which would perform automated analysis and obtain the necessary results (website: </w:t>
      </w:r>
      <w:hyperlink r:id="rId6" w:history="1">
        <w:r w:rsidRPr="00682E78">
          <w:rPr>
            <w:rFonts w:ascii="Times New Roman" w:eastAsia="宋体" w:hAnsi="Times New Roman" w:cs="Times New Roman"/>
            <w:kern w:val="2"/>
            <w:sz w:val="24"/>
            <w:szCs w:val="24"/>
          </w:rPr>
          <w:t>https://cibersort.stanford.edu/</w:t>
        </w:r>
      </w:hyperlink>
      <w:r w:rsidRPr="00682E78">
        <w:rPr>
          <w:rFonts w:ascii="Times New Roman" w:eastAsia="宋体" w:hAnsi="Times New Roman" w:cs="Times New Roman"/>
          <w:kern w:val="2"/>
          <w:sz w:val="24"/>
          <w:szCs w:val="24"/>
        </w:rPr>
        <w:t>).</w:t>
      </w:r>
    </w:p>
    <w:p w14:paraId="53AF1660" w14:textId="77777777" w:rsidR="007B2902" w:rsidRPr="007B2902" w:rsidRDefault="007B2902" w:rsidP="002E20E5">
      <w:pPr>
        <w:widowControl w:val="0"/>
        <w:spacing w:after="0" w:line="400" w:lineRule="exact"/>
        <w:jc w:val="both"/>
        <w:rPr>
          <w:rFonts w:ascii="Times New Roman" w:hAnsi="Times New Roman" w:cs="Times New Roman"/>
          <w:b/>
          <w:kern w:val="2"/>
          <w:sz w:val="24"/>
          <w:szCs w:val="24"/>
        </w:rPr>
      </w:pPr>
      <w:proofErr w:type="spellStart"/>
      <w:r w:rsidRPr="007B2902">
        <w:rPr>
          <w:rFonts w:ascii="Times New Roman" w:hAnsi="Times New Roman" w:cs="Times New Roman"/>
          <w:b/>
          <w:kern w:val="2"/>
          <w:sz w:val="24"/>
          <w:szCs w:val="24"/>
        </w:rPr>
        <w:t>qRT</w:t>
      </w:r>
      <w:proofErr w:type="spellEnd"/>
      <w:r w:rsidRPr="007B2902">
        <w:rPr>
          <w:rFonts w:ascii="Times New Roman" w:hAnsi="Times New Roman" w:cs="Times New Roman"/>
          <w:b/>
          <w:kern w:val="2"/>
          <w:sz w:val="24"/>
          <w:szCs w:val="24"/>
        </w:rPr>
        <w:t>-PCR assays</w:t>
      </w:r>
    </w:p>
    <w:p w14:paraId="6129CA76" w14:textId="1859C874" w:rsidR="007B2902" w:rsidRPr="0034797A" w:rsidRDefault="007B2902" w:rsidP="003479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400" w:lineRule="exact"/>
        <w:jc w:val="both"/>
        <w:rPr>
          <w:rFonts w:ascii="Times New Roman" w:hAnsi="Times New Roman" w:cs="Times New Roman"/>
          <w:kern w:val="2"/>
          <w:sz w:val="24"/>
          <w:szCs w:val="24"/>
        </w:rPr>
      </w:pPr>
      <w:r w:rsidRPr="007B2902">
        <w:rPr>
          <w:rFonts w:ascii="Times New Roman" w:hAnsi="Times New Roman" w:cs="Times New Roman"/>
          <w:kern w:val="2"/>
          <w:sz w:val="24"/>
          <w:szCs w:val="24"/>
        </w:rPr>
        <w:t xml:space="preserve">Total RNA was extracted from cells and frozen samples by using </w:t>
      </w:r>
      <w:proofErr w:type="spellStart"/>
      <w:r w:rsidRPr="007B2902">
        <w:rPr>
          <w:rFonts w:ascii="Times New Roman" w:hAnsi="Times New Roman" w:cs="Times New Roman"/>
          <w:kern w:val="2"/>
          <w:sz w:val="24"/>
          <w:szCs w:val="24"/>
        </w:rPr>
        <w:t>Trizol</w:t>
      </w:r>
      <w:proofErr w:type="spellEnd"/>
      <w:r w:rsidRPr="007B2902">
        <w:rPr>
          <w:rFonts w:ascii="Times New Roman" w:hAnsi="Times New Roman" w:cs="Times New Roman"/>
          <w:kern w:val="2"/>
          <w:sz w:val="24"/>
          <w:szCs w:val="24"/>
        </w:rPr>
        <w:t xml:space="preserve"> reagent (Invitrogen, California, USA) and then reversely </w:t>
      </w:r>
      <w:proofErr w:type="spellStart"/>
      <w:r w:rsidRPr="007B2902">
        <w:rPr>
          <w:rFonts w:ascii="Times New Roman" w:hAnsi="Times New Roman" w:cs="Times New Roman"/>
          <w:kern w:val="2"/>
          <w:sz w:val="24"/>
          <w:szCs w:val="24"/>
        </w:rPr>
        <w:t>transcripted</w:t>
      </w:r>
      <w:proofErr w:type="spellEnd"/>
      <w:r w:rsidRPr="007B2902">
        <w:rPr>
          <w:rFonts w:ascii="Times New Roman" w:hAnsi="Times New Roman" w:cs="Times New Roman"/>
          <w:kern w:val="2"/>
          <w:sz w:val="24"/>
          <w:szCs w:val="24"/>
        </w:rPr>
        <w:t xml:space="preserve"> into cDNA. Real-time PCR was performed using SYBR Green PCR Master Mix (DBI</w:t>
      </w:r>
      <w:r w:rsidRPr="007B2902">
        <w:rPr>
          <w:rFonts w:ascii="Times New Roman" w:hAnsi="Times New Roman" w:cs="Times New Roman"/>
          <w:bCs/>
          <w:color w:val="000000"/>
          <w:kern w:val="2"/>
          <w:sz w:val="24"/>
          <w:szCs w:val="24"/>
          <w:vertAlign w:val="superscript"/>
        </w:rPr>
        <w:t>®</w:t>
      </w:r>
      <w:r w:rsidRPr="007B2902">
        <w:rPr>
          <w:rFonts w:ascii="Times New Roman" w:hAnsi="Times New Roman" w:cs="Times New Roman"/>
          <w:kern w:val="2"/>
          <w:sz w:val="24"/>
          <w:szCs w:val="24"/>
        </w:rPr>
        <w:t xml:space="preserve"> Bioscience,</w:t>
      </w:r>
      <w:r w:rsidRPr="007B2902">
        <w:rPr>
          <w:rFonts w:ascii="Times New Roman" w:hAnsi="Times New Roman" w:cs="Times New Roman"/>
          <w:color w:val="333333"/>
          <w:kern w:val="2"/>
          <w:sz w:val="24"/>
          <w:szCs w:val="24"/>
          <w:shd w:val="clear" w:color="auto" w:fill="FFFFFF"/>
        </w:rPr>
        <w:t xml:space="preserve"> </w:t>
      </w:r>
      <w:r w:rsidRPr="007B2902">
        <w:rPr>
          <w:rFonts w:ascii="Times New Roman" w:hAnsi="Times New Roman" w:cs="Times New Roman"/>
          <w:kern w:val="2"/>
          <w:sz w:val="24"/>
          <w:szCs w:val="24"/>
        </w:rPr>
        <w:t xml:space="preserve">Ludwigshafen, Germany) and ABI PRISM 7900 Sequence Detection System (Applied Biosystems). Results were normalized to β-actin for mRNA measurement. </w:t>
      </w:r>
    </w:p>
    <w:p w14:paraId="1B48F4E6" w14:textId="28A50846" w:rsidR="007B2902" w:rsidRPr="002A26A1" w:rsidRDefault="007B2902" w:rsidP="007B2902">
      <w:pPr>
        <w:widowControl w:val="0"/>
        <w:spacing w:after="0" w:line="400" w:lineRule="exact"/>
        <w:jc w:val="both"/>
        <w:rPr>
          <w:rFonts w:ascii="Times New Roman" w:hAnsi="Times New Roman" w:cs="Times New Roman"/>
          <w:b/>
          <w:kern w:val="2"/>
          <w:sz w:val="24"/>
          <w:szCs w:val="24"/>
        </w:rPr>
      </w:pPr>
      <w:r w:rsidRPr="007B2902">
        <w:rPr>
          <w:rFonts w:ascii="Times New Roman" w:hAnsi="Times New Roman" w:cs="Times New Roman"/>
          <w:b/>
          <w:bCs/>
          <w:color w:val="000000"/>
          <w:kern w:val="2"/>
        </w:rPr>
        <w:t>Clinical sample</w:t>
      </w:r>
      <w:r w:rsidR="002A26A1">
        <w:rPr>
          <w:rFonts w:ascii="Times New Roman" w:hAnsi="Times New Roman" w:cs="Times New Roman"/>
          <w:b/>
          <w:bCs/>
          <w:color w:val="000000"/>
          <w:kern w:val="2"/>
          <w:sz w:val="24"/>
          <w:szCs w:val="24"/>
        </w:rPr>
        <w:t>,</w:t>
      </w:r>
      <w:r w:rsidRPr="007B2902">
        <w:rPr>
          <w:rFonts w:ascii="Times New Roman" w:hAnsi="Times New Roman" w:cs="Times New Roman"/>
          <w:b/>
          <w:bCs/>
          <w:color w:val="000000"/>
          <w:kern w:val="2"/>
          <w:sz w:val="24"/>
          <w:szCs w:val="24"/>
        </w:rPr>
        <w:t xml:space="preserve"> immunohistochemistry</w:t>
      </w:r>
      <w:r w:rsidR="002A26A1">
        <w:rPr>
          <w:rFonts w:ascii="Times New Roman" w:hAnsi="Times New Roman" w:cs="Times New Roman"/>
          <w:b/>
          <w:bCs/>
          <w:color w:val="000000"/>
          <w:kern w:val="2"/>
          <w:sz w:val="24"/>
          <w:szCs w:val="24"/>
        </w:rPr>
        <w:t xml:space="preserve"> and </w:t>
      </w:r>
      <w:r w:rsidR="002A26A1" w:rsidRPr="00682CCE">
        <w:rPr>
          <w:rFonts w:ascii="Times New Roman" w:hAnsi="Times New Roman" w:cs="Times New Roman"/>
          <w:b/>
          <w:kern w:val="2"/>
          <w:sz w:val="24"/>
          <w:szCs w:val="24"/>
        </w:rPr>
        <w:t>Immunofluorescence (IF)</w:t>
      </w:r>
    </w:p>
    <w:p w14:paraId="58E7E1D6" w14:textId="35624454" w:rsidR="007B2902" w:rsidRPr="007B2902" w:rsidRDefault="007B2902" w:rsidP="007B2902">
      <w:pPr>
        <w:widowControl w:val="0"/>
        <w:spacing w:after="0" w:line="400" w:lineRule="exact"/>
        <w:jc w:val="both"/>
        <w:rPr>
          <w:rFonts w:ascii="Times New Roman" w:hAnsi="Times New Roman" w:cs="Times New Roman"/>
          <w:bCs/>
          <w:color w:val="000000"/>
          <w:kern w:val="2"/>
          <w:sz w:val="24"/>
          <w:szCs w:val="24"/>
        </w:rPr>
      </w:pPr>
      <w:r w:rsidRPr="007B2902">
        <w:rPr>
          <w:rFonts w:ascii="Times New Roman" w:hAnsi="Times New Roman" w:cs="Times New Roman"/>
          <w:bCs/>
          <w:color w:val="000000"/>
          <w:kern w:val="2"/>
          <w:sz w:val="24"/>
          <w:szCs w:val="24"/>
        </w:rPr>
        <w:t>Liver tissues were collected as mentioned above. Formalin-fixed and paraffin-embedded tissues were</w:t>
      </w:r>
      <w:r w:rsidRPr="007B2902">
        <w:rPr>
          <w:rFonts w:ascii="Times New Roman" w:hAnsi="Times New Roman" w:cs="Times New Roman"/>
          <w:b/>
          <w:bCs/>
          <w:color w:val="000000"/>
          <w:kern w:val="2"/>
          <w:sz w:val="24"/>
          <w:szCs w:val="24"/>
        </w:rPr>
        <w:t xml:space="preserve"> </w:t>
      </w:r>
      <w:r w:rsidRPr="007B2902">
        <w:rPr>
          <w:rFonts w:ascii="Times New Roman" w:hAnsi="Times New Roman" w:cs="Times New Roman"/>
          <w:bCs/>
          <w:color w:val="000000"/>
          <w:kern w:val="2"/>
          <w:sz w:val="24"/>
          <w:szCs w:val="24"/>
        </w:rPr>
        <w:t>used to make sections</w:t>
      </w:r>
      <w:r w:rsidRPr="007B2902">
        <w:rPr>
          <w:rFonts w:ascii="Times New Roman" w:hAnsi="Times New Roman" w:cs="Times New Roman"/>
          <w:b/>
          <w:bCs/>
          <w:color w:val="000000"/>
          <w:kern w:val="2"/>
          <w:sz w:val="24"/>
          <w:szCs w:val="24"/>
        </w:rPr>
        <w:t>.</w:t>
      </w:r>
      <w:r w:rsidRPr="007B2902">
        <w:rPr>
          <w:rFonts w:ascii="Times New Roman" w:hAnsi="Times New Roman" w:cs="Times New Roman"/>
          <w:bCs/>
          <w:color w:val="000000"/>
          <w:kern w:val="2"/>
          <w:sz w:val="24"/>
          <w:szCs w:val="24"/>
        </w:rPr>
        <w:t xml:space="preserve"> </w:t>
      </w:r>
      <w:r w:rsidRPr="007B2902">
        <w:rPr>
          <w:rFonts w:ascii="Times New Roman" w:hAnsi="Times New Roman" w:cs="Times New Roman"/>
          <w:color w:val="000000" w:themeColor="text1"/>
          <w:kern w:val="2"/>
          <w:sz w:val="24"/>
          <w:szCs w:val="24"/>
        </w:rPr>
        <w:t>Immunohistochemical (IHC) staining was performed</w:t>
      </w:r>
      <w:r w:rsidRPr="007B2902">
        <w:rPr>
          <w:rFonts w:ascii="Times New Roman" w:hAnsi="Times New Roman" w:cs="Times New Roman"/>
          <w:bCs/>
          <w:color w:val="000000"/>
          <w:kern w:val="2"/>
          <w:sz w:val="24"/>
          <w:szCs w:val="24"/>
        </w:rPr>
        <w:t xml:space="preserve"> brie</w:t>
      </w:r>
      <w:r w:rsidRPr="007B2902">
        <w:rPr>
          <w:rFonts w:ascii="Times New Roman" w:eastAsia="MS Gothic" w:hAnsi="Times New Roman" w:cs="Times New Roman"/>
          <w:bCs/>
          <w:color w:val="000000"/>
          <w:kern w:val="2"/>
          <w:sz w:val="24"/>
          <w:szCs w:val="24"/>
        </w:rPr>
        <w:t>ﬂ</w:t>
      </w:r>
      <w:r w:rsidRPr="007B2902">
        <w:rPr>
          <w:rFonts w:ascii="Times New Roman" w:hAnsi="Times New Roman" w:cs="Times New Roman"/>
          <w:bCs/>
          <w:color w:val="000000"/>
          <w:kern w:val="2"/>
          <w:sz w:val="24"/>
          <w:szCs w:val="24"/>
        </w:rPr>
        <w:t>y following deparaffinization rehydrating and antigen retrieval, primary antibodies were applied to slides, incubated at 4°C overnight, and followed with secondary antibody</w:t>
      </w:r>
      <w:r w:rsidRPr="007B2902">
        <w:rPr>
          <w:rFonts w:ascii="Times New Roman" w:hAnsi="Times New Roman" w:cs="Times New Roman"/>
          <w:b/>
          <w:color w:val="000000"/>
          <w:kern w:val="2"/>
          <w:sz w:val="24"/>
          <w:szCs w:val="24"/>
        </w:rPr>
        <w:t xml:space="preserve"> </w:t>
      </w:r>
      <w:r w:rsidRPr="007B2902">
        <w:rPr>
          <w:rFonts w:ascii="Times New Roman" w:hAnsi="Times New Roman" w:cs="Times New Roman"/>
          <w:bCs/>
          <w:color w:val="000000"/>
          <w:kern w:val="2"/>
          <w:sz w:val="24"/>
          <w:szCs w:val="24"/>
        </w:rPr>
        <w:t>incubation (</w:t>
      </w:r>
      <w:proofErr w:type="spellStart"/>
      <w:r w:rsidRPr="007B2902">
        <w:rPr>
          <w:rFonts w:ascii="Times New Roman" w:hAnsi="Times New Roman" w:cs="Times New Roman"/>
          <w:bCs/>
          <w:color w:val="000000"/>
          <w:kern w:val="2"/>
          <w:sz w:val="24"/>
          <w:szCs w:val="24"/>
        </w:rPr>
        <w:t>Dako</w:t>
      </w:r>
      <w:proofErr w:type="spellEnd"/>
      <w:r w:rsidRPr="007B2902">
        <w:rPr>
          <w:rFonts w:ascii="Times New Roman" w:hAnsi="Times New Roman" w:cs="Times New Roman"/>
          <w:bCs/>
          <w:color w:val="000000"/>
          <w:kern w:val="2"/>
          <w:sz w:val="24"/>
          <w:szCs w:val="24"/>
        </w:rPr>
        <w:t xml:space="preserve"> </w:t>
      </w:r>
      <w:proofErr w:type="spellStart"/>
      <w:r w:rsidRPr="007B2902">
        <w:rPr>
          <w:rFonts w:ascii="Times New Roman" w:hAnsi="Times New Roman" w:cs="Times New Roman"/>
          <w:bCs/>
          <w:color w:val="000000"/>
          <w:kern w:val="2"/>
          <w:sz w:val="24"/>
          <w:szCs w:val="24"/>
        </w:rPr>
        <w:t>Cytomation</w:t>
      </w:r>
      <w:proofErr w:type="spellEnd"/>
      <w:r w:rsidRPr="007B2902">
        <w:rPr>
          <w:rFonts w:ascii="Times New Roman" w:hAnsi="Times New Roman" w:cs="Times New Roman"/>
          <w:bCs/>
          <w:color w:val="000000"/>
          <w:kern w:val="2"/>
          <w:sz w:val="24"/>
          <w:szCs w:val="24"/>
        </w:rPr>
        <w:t xml:space="preserve">, </w:t>
      </w:r>
      <w:proofErr w:type="spellStart"/>
      <w:r w:rsidRPr="007B2902">
        <w:rPr>
          <w:rFonts w:ascii="Times New Roman" w:hAnsi="Times New Roman" w:cs="Times New Roman"/>
          <w:bCs/>
          <w:color w:val="000000"/>
          <w:kern w:val="2"/>
          <w:sz w:val="24"/>
          <w:szCs w:val="24"/>
        </w:rPr>
        <w:t>Glostrup</w:t>
      </w:r>
      <w:proofErr w:type="spellEnd"/>
      <w:r w:rsidRPr="007B2902">
        <w:rPr>
          <w:rFonts w:ascii="Times New Roman" w:hAnsi="Times New Roman" w:cs="Times New Roman"/>
          <w:bCs/>
          <w:color w:val="000000"/>
          <w:kern w:val="2"/>
          <w:sz w:val="24"/>
          <w:szCs w:val="24"/>
        </w:rPr>
        <w:t>,</w:t>
      </w:r>
      <w:r w:rsidRPr="007B2902">
        <w:rPr>
          <w:rFonts w:ascii="Times New Roman" w:hAnsi="Times New Roman" w:cs="Times New Roman"/>
          <w:b/>
          <w:color w:val="221F22"/>
          <w:kern w:val="2"/>
          <w:sz w:val="24"/>
          <w:szCs w:val="24"/>
        </w:rPr>
        <w:t xml:space="preserve"> </w:t>
      </w:r>
      <w:r w:rsidRPr="007B2902">
        <w:rPr>
          <w:rFonts w:ascii="Times New Roman" w:hAnsi="Times New Roman" w:cs="Times New Roman"/>
          <w:bCs/>
          <w:color w:val="000000"/>
          <w:kern w:val="2"/>
          <w:sz w:val="24"/>
          <w:szCs w:val="24"/>
        </w:rPr>
        <w:t xml:space="preserve">Denmark) at 37°C for 30 </w:t>
      </w:r>
      <w:r w:rsidRPr="007B2902">
        <w:rPr>
          <w:rFonts w:ascii="Times New Roman" w:hAnsi="Times New Roman" w:cs="Times New Roman"/>
          <w:kern w:val="2"/>
          <w:sz w:val="24"/>
          <w:szCs w:val="24"/>
        </w:rPr>
        <w:t>minutes</w:t>
      </w:r>
      <w:r w:rsidRPr="007B2902">
        <w:rPr>
          <w:rFonts w:ascii="Times New Roman" w:hAnsi="Times New Roman" w:cs="Times New Roman"/>
          <w:bCs/>
          <w:color w:val="000000"/>
          <w:kern w:val="2"/>
          <w:sz w:val="24"/>
          <w:szCs w:val="24"/>
        </w:rPr>
        <w:t>. Staining was carried out with DAB</w:t>
      </w:r>
      <w:r w:rsidRPr="007B2902">
        <w:rPr>
          <w:rFonts w:ascii="Times New Roman" w:hAnsi="Times New Roman" w:cs="Times New Roman"/>
          <w:color w:val="000000"/>
          <w:kern w:val="2"/>
          <w:sz w:val="24"/>
          <w:szCs w:val="24"/>
        </w:rPr>
        <w:t xml:space="preserve"> </w:t>
      </w:r>
      <w:r w:rsidRPr="007B2902">
        <w:rPr>
          <w:rFonts w:ascii="Times New Roman" w:hAnsi="Times New Roman" w:cs="Times New Roman"/>
          <w:bCs/>
          <w:color w:val="000000"/>
          <w:kern w:val="2"/>
          <w:sz w:val="24"/>
          <w:szCs w:val="24"/>
        </w:rPr>
        <w:t>and counter-staining was performed with hematoxylin.</w:t>
      </w:r>
      <w:r w:rsidRPr="007B2902">
        <w:rPr>
          <w:rFonts w:ascii="Times New Roman" w:hAnsi="Times New Roman" w:cs="Times New Roman"/>
          <w:bCs/>
          <w:color w:val="000000" w:themeColor="text1"/>
          <w:kern w:val="2"/>
          <w:sz w:val="24"/>
          <w:szCs w:val="24"/>
        </w:rPr>
        <w:t xml:space="preserve"> </w:t>
      </w:r>
      <w:r w:rsidR="00E76B57" w:rsidRPr="00E76B57">
        <w:rPr>
          <w:rFonts w:ascii="Times New Roman" w:hAnsi="Times New Roman" w:cs="Times New Roman"/>
          <w:bCs/>
          <w:color w:val="000000" w:themeColor="text1"/>
          <w:kern w:val="2"/>
          <w:sz w:val="24"/>
          <w:szCs w:val="24"/>
        </w:rPr>
        <w:t xml:space="preserve">The </w:t>
      </w:r>
      <w:proofErr w:type="spellStart"/>
      <w:r w:rsidR="00E76B57" w:rsidRPr="00E76B57">
        <w:rPr>
          <w:rFonts w:ascii="Times New Roman" w:hAnsi="Times New Roman" w:cs="Times New Roman"/>
          <w:bCs/>
          <w:color w:val="000000" w:themeColor="text1"/>
          <w:kern w:val="2"/>
          <w:sz w:val="24"/>
          <w:szCs w:val="24"/>
        </w:rPr>
        <w:t>quantitive</w:t>
      </w:r>
      <w:proofErr w:type="spellEnd"/>
      <w:r w:rsidR="00E76B57" w:rsidRPr="00E76B57">
        <w:rPr>
          <w:rFonts w:ascii="Times New Roman" w:hAnsi="Times New Roman" w:cs="Times New Roman"/>
          <w:bCs/>
          <w:color w:val="000000" w:themeColor="text1"/>
          <w:kern w:val="2"/>
          <w:sz w:val="24"/>
          <w:szCs w:val="24"/>
        </w:rPr>
        <w:t xml:space="preserve"> results of immunohistochemistry were evaluated and scored by two independent pathologists respectively. The intensity was scored as follow: 0, negative; 1, weak; 2, moderate; 3, positive; and 4, strongly positive. The frequency of positive cells was defined by percentage of stained cells in total cells within sights. The final score was reached by   intensity multiplied by frequency.</w:t>
      </w:r>
    </w:p>
    <w:p w14:paraId="194E2CF3" w14:textId="4B235CC9" w:rsidR="005C5DD4" w:rsidRDefault="002A26A1" w:rsidP="002A26A1">
      <w:pPr>
        <w:widowControl w:val="0"/>
        <w:spacing w:after="0" w:line="400" w:lineRule="exact"/>
        <w:jc w:val="both"/>
        <w:rPr>
          <w:rFonts w:ascii="Times New Roman" w:hAnsi="Times New Roman" w:cs="Times New Roman"/>
          <w:kern w:val="2"/>
          <w:sz w:val="24"/>
          <w:szCs w:val="24"/>
        </w:rPr>
      </w:pPr>
      <w:r>
        <w:rPr>
          <w:rFonts w:ascii="Times New Roman" w:hAnsi="Times New Roman" w:cs="Times New Roman"/>
          <w:kern w:val="2"/>
          <w:sz w:val="24"/>
          <w:szCs w:val="24"/>
        </w:rPr>
        <w:t>Tissue sections</w:t>
      </w:r>
      <w:r w:rsidRPr="00682CCE">
        <w:rPr>
          <w:rFonts w:ascii="Times New Roman" w:hAnsi="Times New Roman" w:cs="Times New Roman"/>
          <w:kern w:val="2"/>
          <w:sz w:val="24"/>
          <w:szCs w:val="24"/>
        </w:rPr>
        <w:t xml:space="preserve"> were fixed by 4% paraformaldehyde at room temperature for 15 minutes, permeabilized in 0.5% Triton X-100 for 10 minutes, blocked with 1% BSA for 1h, and then stained using primary antibodies. The secondary antibodies used were anti-mouse Alexa Fluor 488 or 594 dye conjugate and/or anti-rabbit Alexa Fluor 488 or 594 dye conjugate (Life Technologies</w:t>
      </w:r>
      <w:r w:rsidRPr="00682CCE">
        <w:rPr>
          <w:rFonts w:ascii="Times New Roman" w:eastAsia="Malgun Gothic" w:hAnsi="Times New Roman" w:cs="Times New Roman"/>
          <w:kern w:val="2"/>
          <w:sz w:val="24"/>
          <w:szCs w:val="24"/>
          <w:lang w:eastAsia="ko-KR"/>
        </w:rPr>
        <w:t>)</w:t>
      </w:r>
      <w:r w:rsidRPr="00682CCE">
        <w:rPr>
          <w:rFonts w:ascii="Times New Roman" w:hAnsi="Times New Roman" w:cs="Times New Roman"/>
          <w:kern w:val="2"/>
          <w:sz w:val="24"/>
          <w:szCs w:val="24"/>
        </w:rPr>
        <w:t xml:space="preserve">. Nuclei were stained with 4’, 6-diamidino-2-phenylindole (DAPI blue) </w:t>
      </w:r>
      <w:r w:rsidRPr="00682CCE">
        <w:rPr>
          <w:rFonts w:ascii="Times New Roman" w:hAnsi="Times New Roman" w:cs="Times New Roman"/>
          <w:kern w:val="2"/>
          <w:sz w:val="24"/>
          <w:szCs w:val="24"/>
        </w:rPr>
        <w:lastRenderedPageBreak/>
        <w:t>(Life Technologies). Finally, the slides were mounted and imaged under Nikon A1 confocal microscope (Nikon</w:t>
      </w:r>
      <w:r w:rsidRPr="00BA1211">
        <w:rPr>
          <w:rFonts w:ascii="Times New Roman" w:hAnsi="Times New Roman" w:cs="Times New Roman"/>
          <w:kern w:val="2"/>
          <w:sz w:val="24"/>
          <w:szCs w:val="24"/>
        </w:rPr>
        <w:t xml:space="preserve">; Minato-ku, </w:t>
      </w:r>
      <w:r w:rsidRPr="00682CCE">
        <w:rPr>
          <w:rFonts w:ascii="Times New Roman" w:hAnsi="Times New Roman" w:cs="Times New Roman"/>
          <w:kern w:val="2"/>
          <w:sz w:val="24"/>
          <w:szCs w:val="24"/>
        </w:rPr>
        <w:t>Tokyo, Japan).</w:t>
      </w:r>
    </w:p>
    <w:p w14:paraId="182C5EE4" w14:textId="77777777" w:rsidR="00661B61" w:rsidRPr="007B2902" w:rsidRDefault="00661B61" w:rsidP="00661B61">
      <w:pPr>
        <w:widowControl w:val="0"/>
        <w:spacing w:after="0" w:line="400" w:lineRule="exact"/>
        <w:jc w:val="both"/>
        <w:rPr>
          <w:rFonts w:ascii="Times New Roman" w:hAnsi="Times New Roman" w:cs="Times New Roman"/>
          <w:b/>
          <w:bCs/>
          <w:color w:val="000000"/>
          <w:kern w:val="2"/>
        </w:rPr>
      </w:pPr>
      <w:r w:rsidRPr="007B2902">
        <w:rPr>
          <w:rFonts w:ascii="Times New Roman" w:hAnsi="Times New Roman" w:cs="Times New Roman" w:hint="eastAsia"/>
          <w:b/>
          <w:bCs/>
          <w:color w:val="000000"/>
          <w:kern w:val="2"/>
        </w:rPr>
        <w:t>A</w:t>
      </w:r>
      <w:r w:rsidRPr="007B2902">
        <w:rPr>
          <w:rFonts w:ascii="Times New Roman" w:hAnsi="Times New Roman" w:cs="Times New Roman"/>
          <w:b/>
          <w:bCs/>
          <w:color w:val="000000"/>
          <w:kern w:val="2"/>
        </w:rPr>
        <w:t xml:space="preserve">CLF </w:t>
      </w:r>
      <w:r w:rsidRPr="007B2902">
        <w:rPr>
          <w:rFonts w:ascii="Times New Roman" w:hAnsi="Times New Roman" w:cs="Times New Roman" w:hint="eastAsia"/>
          <w:b/>
          <w:bCs/>
          <w:color w:val="000000"/>
          <w:kern w:val="2"/>
        </w:rPr>
        <w:t>mice</w:t>
      </w:r>
      <w:r w:rsidRPr="007B2902">
        <w:rPr>
          <w:rFonts w:ascii="Times New Roman" w:hAnsi="Times New Roman" w:cs="Times New Roman"/>
          <w:b/>
          <w:bCs/>
          <w:color w:val="000000"/>
          <w:kern w:val="2"/>
        </w:rPr>
        <w:t xml:space="preserve"> models</w:t>
      </w:r>
    </w:p>
    <w:p w14:paraId="794106B3" w14:textId="6D3B6D73" w:rsidR="00661B61" w:rsidRPr="007B2902" w:rsidRDefault="00661B61" w:rsidP="00661B61">
      <w:pPr>
        <w:widowControl w:val="0"/>
        <w:spacing w:after="0" w:line="400" w:lineRule="exact"/>
        <w:jc w:val="both"/>
      </w:pPr>
      <w:r w:rsidRPr="007B2902">
        <w:rPr>
          <w:rFonts w:ascii="Times New Roman" w:hAnsi="Times New Roman" w:cs="Times New Roman"/>
          <w:bCs/>
          <w:color w:val="000000"/>
          <w:kern w:val="2"/>
          <w:sz w:val="24"/>
          <w:szCs w:val="24"/>
        </w:rPr>
        <w:t>Male C57BL/6J mice were injected intraperitoneally (</w:t>
      </w:r>
      <w:proofErr w:type="spellStart"/>
      <w:r w:rsidRPr="007B2902">
        <w:rPr>
          <w:rFonts w:ascii="Times New Roman" w:hAnsi="Times New Roman" w:cs="Times New Roman"/>
          <w:bCs/>
          <w:color w:val="000000"/>
          <w:kern w:val="2"/>
          <w:sz w:val="24"/>
          <w:szCs w:val="24"/>
        </w:rPr>
        <w:t>i.p.</w:t>
      </w:r>
      <w:proofErr w:type="spellEnd"/>
      <w:r w:rsidRPr="007B2902">
        <w:rPr>
          <w:rFonts w:ascii="Times New Roman" w:hAnsi="Times New Roman" w:cs="Times New Roman"/>
          <w:bCs/>
          <w:color w:val="000000"/>
          <w:kern w:val="2"/>
          <w:sz w:val="24"/>
          <w:szCs w:val="24"/>
        </w:rPr>
        <w:t>) with</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CCl</w:t>
      </w:r>
      <w:r w:rsidRPr="007B2902">
        <w:rPr>
          <w:rFonts w:ascii="Times New Roman" w:hAnsi="Times New Roman" w:cs="Times New Roman"/>
          <w:bCs/>
          <w:color w:val="000000"/>
          <w:kern w:val="2"/>
          <w:sz w:val="24"/>
          <w:szCs w:val="24"/>
          <w:vertAlign w:val="subscript"/>
        </w:rPr>
        <w:t>4</w:t>
      </w:r>
      <w:r w:rsidRPr="007B2902">
        <w:rPr>
          <w:rFonts w:ascii="Times New Roman" w:hAnsi="Times New Roman" w:cs="Times New Roman"/>
          <w:bCs/>
          <w:color w:val="000000"/>
          <w:kern w:val="2"/>
          <w:sz w:val="24"/>
          <w:szCs w:val="24"/>
        </w:rPr>
        <w:t xml:space="preserve"> (0.2 ml/kg twice a week) for 8 weeks, before being given a</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 xml:space="preserve">double dose of CCl4 (0.4 ml/kg) and then an </w:t>
      </w:r>
      <w:proofErr w:type="spellStart"/>
      <w:r w:rsidRPr="007B2902">
        <w:rPr>
          <w:rFonts w:ascii="Times New Roman" w:hAnsi="Times New Roman" w:cs="Times New Roman"/>
          <w:bCs/>
          <w:color w:val="000000"/>
          <w:kern w:val="2"/>
          <w:sz w:val="24"/>
          <w:szCs w:val="24"/>
        </w:rPr>
        <w:t>i.p.</w:t>
      </w:r>
      <w:proofErr w:type="spellEnd"/>
      <w:r w:rsidRPr="007B2902">
        <w:rPr>
          <w:rFonts w:ascii="Times New Roman" w:hAnsi="Times New Roman" w:cs="Times New Roman"/>
          <w:bCs/>
          <w:color w:val="000000"/>
          <w:kern w:val="2"/>
          <w:sz w:val="24"/>
          <w:szCs w:val="24"/>
        </w:rPr>
        <w:t xml:space="preserve"> injection with K.P.</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strain. Mice were housed in polycarbonate cages (4 mice per</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cage) and maintained in a temperature and light controlled</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facility (12 h:12 h light-dark cycle) under standard food and</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 xml:space="preserve">water ad libitum. </w:t>
      </w:r>
      <w:r w:rsidR="005654F4" w:rsidRPr="005654F4">
        <w:rPr>
          <w:rFonts w:ascii="Times New Roman" w:hAnsi="Times New Roman" w:cs="Times New Roman"/>
          <w:bCs/>
          <w:color w:val="000000"/>
          <w:kern w:val="2"/>
          <w:sz w:val="24"/>
          <w:szCs w:val="24"/>
        </w:rPr>
        <w:t>Mice were then randomly divided into 1 of the following 3 groups</w:t>
      </w:r>
      <w:r w:rsidR="005654F4">
        <w:rPr>
          <w:rFonts w:ascii="Times New Roman" w:hAnsi="Times New Roman" w:cs="Times New Roman"/>
          <w:bCs/>
          <w:color w:val="000000"/>
          <w:kern w:val="2"/>
          <w:sz w:val="24"/>
          <w:szCs w:val="24"/>
        </w:rPr>
        <w:t xml:space="preserve">: (1) Mice accepting full procedure of ACLF induction (ACLF);(2) Mice given </w:t>
      </w:r>
      <w:r w:rsidR="00EB1624">
        <w:rPr>
          <w:rFonts w:ascii="Times New Roman" w:hAnsi="Times New Roman" w:cs="Times New Roman" w:hint="eastAsia"/>
          <w:bCs/>
          <w:color w:val="000000"/>
          <w:kern w:val="2"/>
          <w:sz w:val="24"/>
          <w:szCs w:val="24"/>
        </w:rPr>
        <w:t>R</w:t>
      </w:r>
      <w:r w:rsidR="00EB1624" w:rsidRPr="00EB1624">
        <w:rPr>
          <w:rFonts w:ascii="Times New Roman" w:hAnsi="Times New Roman" w:cs="Times New Roman"/>
          <w:bCs/>
          <w:color w:val="000000"/>
          <w:kern w:val="2"/>
          <w:sz w:val="24"/>
          <w:szCs w:val="24"/>
        </w:rPr>
        <w:t xml:space="preserve">osuvastatin </w:t>
      </w:r>
      <w:r w:rsidR="00150067">
        <w:rPr>
          <w:rFonts w:ascii="Times New Roman" w:hAnsi="Times New Roman" w:cs="Times New Roman"/>
          <w:bCs/>
          <w:color w:val="000000"/>
          <w:kern w:val="2"/>
          <w:sz w:val="24"/>
          <w:szCs w:val="24"/>
        </w:rPr>
        <w:t>(</w:t>
      </w:r>
      <w:r w:rsidR="00150067" w:rsidRPr="00150067">
        <w:rPr>
          <w:rFonts w:ascii="Times New Roman" w:hAnsi="Times New Roman" w:cs="Times New Roman"/>
          <w:bCs/>
          <w:color w:val="000000"/>
          <w:kern w:val="2"/>
          <w:sz w:val="24"/>
          <w:szCs w:val="24"/>
        </w:rPr>
        <w:t>1 mg/kg SC)</w:t>
      </w:r>
      <w:r w:rsidR="00150067">
        <w:rPr>
          <w:rFonts w:ascii="Times New Roman" w:hAnsi="Times New Roman" w:cs="Times New Roman"/>
          <w:bCs/>
          <w:color w:val="000000"/>
          <w:kern w:val="2"/>
          <w:sz w:val="24"/>
          <w:szCs w:val="24"/>
        </w:rPr>
        <w:t xml:space="preserve"> once per 12 hours 3 days </w:t>
      </w:r>
      <w:proofErr w:type="gramStart"/>
      <w:r w:rsidR="00150067">
        <w:rPr>
          <w:rFonts w:ascii="Times New Roman" w:hAnsi="Times New Roman" w:cs="Times New Roman"/>
          <w:bCs/>
          <w:color w:val="000000"/>
          <w:kern w:val="2"/>
          <w:sz w:val="24"/>
          <w:szCs w:val="24"/>
        </w:rPr>
        <w:t xml:space="preserve">before </w:t>
      </w:r>
      <w:r w:rsidR="00150067" w:rsidRPr="00150067">
        <w:rPr>
          <w:rFonts w:ascii="Times New Roman" w:hAnsi="Times New Roman" w:cs="Times New Roman"/>
          <w:bCs/>
          <w:color w:val="000000"/>
          <w:kern w:val="2"/>
          <w:sz w:val="24"/>
          <w:szCs w:val="24"/>
        </w:rPr>
        <w:t xml:space="preserve"> </w:t>
      </w:r>
      <w:r w:rsidR="00150067">
        <w:rPr>
          <w:rFonts w:ascii="Times New Roman" w:hAnsi="Times New Roman" w:cs="Times New Roman"/>
          <w:bCs/>
          <w:color w:val="000000"/>
          <w:kern w:val="2"/>
          <w:sz w:val="24"/>
          <w:szCs w:val="24"/>
        </w:rPr>
        <w:t>administration</w:t>
      </w:r>
      <w:proofErr w:type="gramEnd"/>
      <w:r w:rsidR="00150067">
        <w:rPr>
          <w:rFonts w:ascii="Times New Roman" w:hAnsi="Times New Roman" w:cs="Times New Roman"/>
          <w:bCs/>
          <w:color w:val="000000"/>
          <w:kern w:val="2"/>
          <w:sz w:val="24"/>
          <w:szCs w:val="24"/>
        </w:rPr>
        <w:t xml:space="preserve"> of </w:t>
      </w:r>
      <w:r w:rsidR="00150067" w:rsidRPr="007B2902">
        <w:rPr>
          <w:rFonts w:ascii="Times New Roman" w:hAnsi="Times New Roman" w:cs="Times New Roman"/>
          <w:bCs/>
          <w:color w:val="000000"/>
          <w:kern w:val="2"/>
          <w:sz w:val="24"/>
          <w:szCs w:val="24"/>
        </w:rPr>
        <w:t>double dose of CCl4</w:t>
      </w:r>
      <w:r w:rsidR="00150067">
        <w:rPr>
          <w:rFonts w:ascii="Times New Roman" w:hAnsi="Times New Roman" w:cs="Times New Roman"/>
          <w:bCs/>
          <w:color w:val="000000"/>
          <w:kern w:val="2"/>
          <w:sz w:val="24"/>
          <w:szCs w:val="24"/>
        </w:rPr>
        <w:t xml:space="preserve"> (Statin-T); (3)Mice as negative control (NC). </w:t>
      </w:r>
      <w:r w:rsidRPr="007B2902">
        <w:rPr>
          <w:rFonts w:ascii="Times New Roman" w:hAnsi="Times New Roman" w:cs="Times New Roman"/>
          <w:bCs/>
          <w:color w:val="000000"/>
          <w:kern w:val="2"/>
          <w:sz w:val="24"/>
          <w:szCs w:val="24"/>
        </w:rPr>
        <w:t>All animal experiments were approved by the</w:t>
      </w:r>
      <w:r w:rsidRPr="007B2902">
        <w:rPr>
          <w:rFonts w:ascii="Times New Roman" w:hAnsi="Times New Roman" w:cs="Times New Roman" w:hint="eastAsia"/>
          <w:bCs/>
          <w:color w:val="000000"/>
          <w:kern w:val="2"/>
          <w:sz w:val="24"/>
          <w:szCs w:val="24"/>
        </w:rPr>
        <w:t xml:space="preserve"> </w:t>
      </w:r>
      <w:r w:rsidRPr="007B2902">
        <w:rPr>
          <w:rFonts w:ascii="Times New Roman" w:hAnsi="Times New Roman" w:cs="Times New Roman"/>
          <w:bCs/>
          <w:color w:val="000000"/>
          <w:kern w:val="2"/>
          <w:sz w:val="24"/>
          <w:szCs w:val="24"/>
        </w:rPr>
        <w:t xml:space="preserve">Ethics Committee of </w:t>
      </w:r>
      <w:proofErr w:type="spellStart"/>
      <w:r w:rsidRPr="007B2902">
        <w:rPr>
          <w:rFonts w:ascii="Times New Roman" w:hAnsi="Times New Roman" w:cs="Times New Roman"/>
          <w:bCs/>
          <w:color w:val="000000"/>
          <w:kern w:val="2"/>
          <w:sz w:val="24"/>
          <w:szCs w:val="24"/>
        </w:rPr>
        <w:t>Renji</w:t>
      </w:r>
      <w:proofErr w:type="spellEnd"/>
      <w:r w:rsidRPr="007B2902">
        <w:rPr>
          <w:rFonts w:ascii="Times New Roman" w:hAnsi="Times New Roman" w:cs="Times New Roman"/>
          <w:bCs/>
          <w:color w:val="000000"/>
          <w:kern w:val="2"/>
          <w:sz w:val="24"/>
          <w:szCs w:val="24"/>
        </w:rPr>
        <w:t xml:space="preserve"> Hospital, Shanghai </w:t>
      </w:r>
      <w:proofErr w:type="spellStart"/>
      <w:r w:rsidRPr="007B2902">
        <w:rPr>
          <w:rFonts w:ascii="Times New Roman" w:hAnsi="Times New Roman" w:cs="Times New Roman"/>
          <w:bCs/>
          <w:color w:val="000000"/>
          <w:kern w:val="2"/>
          <w:sz w:val="24"/>
          <w:szCs w:val="24"/>
        </w:rPr>
        <w:t>Jiaotong</w:t>
      </w:r>
      <w:proofErr w:type="spellEnd"/>
      <w:r w:rsidRPr="007B2902">
        <w:rPr>
          <w:rFonts w:ascii="Times New Roman" w:hAnsi="Times New Roman" w:cs="Times New Roman"/>
          <w:bCs/>
          <w:color w:val="000000"/>
          <w:kern w:val="2"/>
          <w:sz w:val="24"/>
          <w:szCs w:val="24"/>
        </w:rPr>
        <w:t xml:space="preserve"> University School of Medicine.</w:t>
      </w:r>
    </w:p>
    <w:p w14:paraId="1AE6A079" w14:textId="77777777" w:rsidR="005C5DD4" w:rsidRPr="005C5DD4" w:rsidRDefault="005C5DD4" w:rsidP="005C5DD4">
      <w:pPr>
        <w:widowControl w:val="0"/>
        <w:spacing w:after="0" w:line="400" w:lineRule="exact"/>
        <w:jc w:val="both"/>
        <w:rPr>
          <w:rFonts w:ascii="Times New Roman" w:hAnsi="Times New Roman" w:cs="Times New Roman"/>
          <w:b/>
          <w:bCs/>
          <w:color w:val="000000"/>
          <w:kern w:val="2"/>
        </w:rPr>
      </w:pPr>
      <w:r w:rsidRPr="005C5DD4">
        <w:rPr>
          <w:rFonts w:ascii="Times New Roman" w:hAnsi="Times New Roman" w:cs="Times New Roman"/>
          <w:b/>
          <w:bCs/>
          <w:color w:val="000000"/>
          <w:kern w:val="2"/>
        </w:rPr>
        <w:t>Cholesterol measurements</w:t>
      </w:r>
    </w:p>
    <w:p w14:paraId="52CFB71E" w14:textId="59E58C07" w:rsidR="007B2902" w:rsidRPr="005C5DD4" w:rsidRDefault="005C5DD4" w:rsidP="005C5DD4">
      <w:pPr>
        <w:widowControl w:val="0"/>
        <w:spacing w:after="0" w:line="400" w:lineRule="exact"/>
        <w:jc w:val="both"/>
        <w:rPr>
          <w:rFonts w:ascii="Times New Roman" w:hAnsi="Times New Roman" w:cs="Times New Roman"/>
          <w:bCs/>
          <w:color w:val="000000" w:themeColor="text1"/>
          <w:kern w:val="2"/>
          <w:sz w:val="24"/>
          <w:szCs w:val="24"/>
        </w:rPr>
      </w:pPr>
      <w:r w:rsidRPr="005C5DD4">
        <w:rPr>
          <w:rFonts w:ascii="Times New Roman" w:hAnsi="Times New Roman" w:cs="Times New Roman"/>
          <w:bCs/>
          <w:color w:val="000000" w:themeColor="text1"/>
          <w:kern w:val="2"/>
          <w:sz w:val="24"/>
          <w:szCs w:val="24"/>
        </w:rPr>
        <w:t>Cholesterol content was measured using the Cholesterol Quantitation Kit (Sigma-Aldrich, MAK043-1KT)</w:t>
      </w:r>
      <w:r>
        <w:rPr>
          <w:rFonts w:ascii="Times New Roman" w:hAnsi="Times New Roman" w:cs="Times New Roman"/>
          <w:bCs/>
          <w:color w:val="000000" w:themeColor="text1"/>
          <w:kern w:val="2"/>
          <w:sz w:val="24"/>
          <w:szCs w:val="24"/>
        </w:rPr>
        <w:t>.</w:t>
      </w:r>
      <w:r w:rsidRPr="005C5DD4">
        <w:rPr>
          <w:rFonts w:ascii="Times New Roman" w:hAnsi="Times New Roman" w:cs="Times New Roman"/>
          <w:bCs/>
          <w:color w:val="000000" w:themeColor="text1"/>
          <w:kern w:val="2"/>
          <w:sz w:val="24"/>
          <w:szCs w:val="24"/>
        </w:rPr>
        <w:t xml:space="preserve"> </w:t>
      </w:r>
      <w:r>
        <w:rPr>
          <w:rFonts w:ascii="Times New Roman" w:hAnsi="Times New Roman" w:cs="Times New Roman"/>
          <w:bCs/>
          <w:color w:val="000000" w:themeColor="text1"/>
          <w:kern w:val="2"/>
          <w:sz w:val="24"/>
          <w:szCs w:val="24"/>
        </w:rPr>
        <w:t>Cellular samples abstracted from patients</w:t>
      </w:r>
      <w:r w:rsidRPr="005C5DD4">
        <w:rPr>
          <w:rFonts w:ascii="Times New Roman" w:hAnsi="Times New Roman" w:cs="Times New Roman"/>
          <w:bCs/>
          <w:color w:val="000000" w:themeColor="text1"/>
          <w:kern w:val="2"/>
          <w:sz w:val="24"/>
          <w:szCs w:val="24"/>
        </w:rPr>
        <w:t xml:space="preserve"> were stained with 0.5 mg/ml filipin in 1% BSA/PBS for 1 h after fixation with 4% paraformaldehyde for 15 min and rinsed 3 × 5 min with PBS. </w:t>
      </w:r>
      <w:proofErr w:type="spellStart"/>
      <w:r w:rsidR="002D7CCB">
        <w:rPr>
          <w:rFonts w:ascii="Times New Roman" w:hAnsi="Times New Roman" w:cs="Times New Roman" w:hint="eastAsia"/>
          <w:bCs/>
          <w:color w:val="000000" w:themeColor="text1"/>
          <w:kern w:val="2"/>
          <w:sz w:val="24"/>
          <w:szCs w:val="24"/>
        </w:rPr>
        <w:t>Quantitive</w:t>
      </w:r>
      <w:proofErr w:type="spellEnd"/>
      <w:r w:rsidR="002D7CCB">
        <w:rPr>
          <w:rFonts w:ascii="Times New Roman" w:hAnsi="Times New Roman" w:cs="Times New Roman"/>
          <w:bCs/>
          <w:color w:val="000000" w:themeColor="text1"/>
          <w:kern w:val="2"/>
          <w:sz w:val="24"/>
          <w:szCs w:val="24"/>
        </w:rPr>
        <w:t xml:space="preserve"> </w:t>
      </w:r>
      <w:r w:rsidR="002D7CCB">
        <w:rPr>
          <w:rFonts w:ascii="Times New Roman" w:hAnsi="Times New Roman" w:cs="Times New Roman" w:hint="eastAsia"/>
          <w:bCs/>
          <w:color w:val="000000" w:themeColor="text1"/>
          <w:kern w:val="2"/>
          <w:sz w:val="24"/>
          <w:szCs w:val="24"/>
        </w:rPr>
        <w:t>results</w:t>
      </w:r>
      <w:r w:rsidR="002D7CCB">
        <w:rPr>
          <w:rFonts w:ascii="Times New Roman" w:hAnsi="Times New Roman" w:cs="Times New Roman"/>
          <w:bCs/>
          <w:color w:val="000000" w:themeColor="text1"/>
          <w:kern w:val="2"/>
          <w:sz w:val="24"/>
          <w:szCs w:val="24"/>
        </w:rPr>
        <w:t xml:space="preserve"> </w:t>
      </w:r>
      <w:r w:rsidR="002D7CCB">
        <w:rPr>
          <w:rFonts w:ascii="Times New Roman" w:hAnsi="Times New Roman" w:cs="Times New Roman" w:hint="eastAsia"/>
          <w:bCs/>
          <w:color w:val="000000" w:themeColor="text1"/>
          <w:kern w:val="2"/>
          <w:sz w:val="24"/>
          <w:szCs w:val="24"/>
        </w:rPr>
        <w:t>of</w:t>
      </w:r>
      <w:r w:rsidR="002D7CCB">
        <w:rPr>
          <w:rFonts w:ascii="Times New Roman" w:hAnsi="Times New Roman" w:cs="Times New Roman"/>
          <w:bCs/>
          <w:color w:val="000000" w:themeColor="text1"/>
          <w:kern w:val="2"/>
          <w:sz w:val="24"/>
          <w:szCs w:val="24"/>
        </w:rPr>
        <w:t xml:space="preserve"> </w:t>
      </w:r>
      <w:r w:rsidR="002D7CCB">
        <w:rPr>
          <w:rFonts w:ascii="Times New Roman" w:hAnsi="Times New Roman" w:cs="Times New Roman" w:hint="eastAsia"/>
          <w:bCs/>
          <w:color w:val="000000" w:themeColor="text1"/>
          <w:kern w:val="2"/>
          <w:sz w:val="24"/>
          <w:szCs w:val="24"/>
        </w:rPr>
        <w:t>intracellular</w:t>
      </w:r>
      <w:r w:rsidR="002D7CCB">
        <w:rPr>
          <w:rFonts w:ascii="Times New Roman" w:hAnsi="Times New Roman" w:cs="Times New Roman"/>
          <w:bCs/>
          <w:color w:val="000000" w:themeColor="text1"/>
          <w:kern w:val="2"/>
          <w:sz w:val="24"/>
          <w:szCs w:val="24"/>
        </w:rPr>
        <w:t xml:space="preserve"> </w:t>
      </w:r>
      <w:r w:rsidR="002D7CCB">
        <w:rPr>
          <w:rFonts w:ascii="Times New Roman" w:hAnsi="Times New Roman" w:cs="Times New Roman" w:hint="eastAsia"/>
          <w:bCs/>
          <w:color w:val="000000" w:themeColor="text1"/>
          <w:kern w:val="2"/>
          <w:sz w:val="24"/>
          <w:szCs w:val="24"/>
        </w:rPr>
        <w:t>c</w:t>
      </w:r>
      <w:r w:rsidR="002D7CCB" w:rsidRPr="005C5DD4">
        <w:rPr>
          <w:rFonts w:ascii="Times New Roman" w:hAnsi="Times New Roman" w:cs="Times New Roman" w:hint="eastAsia"/>
          <w:bCs/>
          <w:color w:val="000000" w:themeColor="text1"/>
          <w:kern w:val="2"/>
          <w:sz w:val="24"/>
          <w:szCs w:val="24"/>
        </w:rPr>
        <w:t>h</w:t>
      </w:r>
      <w:r w:rsidR="002D7CCB" w:rsidRPr="005C5DD4">
        <w:rPr>
          <w:rFonts w:ascii="Times New Roman" w:hAnsi="Times New Roman" w:cs="Times New Roman"/>
          <w:bCs/>
          <w:color w:val="000000" w:themeColor="text1"/>
          <w:kern w:val="2"/>
          <w:sz w:val="24"/>
          <w:szCs w:val="24"/>
        </w:rPr>
        <w:t>olesterol</w:t>
      </w:r>
      <w:r w:rsidR="002D7CCB">
        <w:rPr>
          <w:rFonts w:ascii="Times New Roman" w:hAnsi="Times New Roman" w:cs="Times New Roman"/>
          <w:bCs/>
          <w:color w:val="000000" w:themeColor="text1"/>
          <w:kern w:val="2"/>
          <w:sz w:val="24"/>
          <w:szCs w:val="24"/>
        </w:rPr>
        <w:t xml:space="preserve"> </w:t>
      </w:r>
      <w:proofErr w:type="gramStart"/>
      <w:r w:rsidR="002D7CCB">
        <w:rPr>
          <w:rFonts w:ascii="Times New Roman" w:hAnsi="Times New Roman" w:cs="Times New Roman"/>
          <w:bCs/>
          <w:color w:val="000000" w:themeColor="text1"/>
          <w:kern w:val="2"/>
          <w:sz w:val="24"/>
          <w:szCs w:val="24"/>
        </w:rPr>
        <w:t>is</w:t>
      </w:r>
      <w:proofErr w:type="gramEnd"/>
      <w:r w:rsidR="002D7CCB">
        <w:rPr>
          <w:rFonts w:ascii="Times New Roman" w:hAnsi="Times New Roman" w:cs="Times New Roman"/>
          <w:bCs/>
          <w:color w:val="000000" w:themeColor="text1"/>
          <w:kern w:val="2"/>
          <w:sz w:val="24"/>
          <w:szCs w:val="24"/>
        </w:rPr>
        <w:t xml:space="preserve"> </w:t>
      </w:r>
      <w:r w:rsidR="00690D7D">
        <w:rPr>
          <w:rFonts w:ascii="Times New Roman" w:hAnsi="Times New Roman" w:cs="Times New Roman"/>
          <w:bCs/>
          <w:color w:val="000000" w:themeColor="text1"/>
          <w:kern w:val="2"/>
          <w:sz w:val="24"/>
          <w:szCs w:val="24"/>
        </w:rPr>
        <w:t xml:space="preserve">gained via </w:t>
      </w:r>
      <w:r w:rsidR="00690D7D" w:rsidRPr="00690D7D">
        <w:rPr>
          <w:rFonts w:ascii="Times New Roman" w:hAnsi="Times New Roman" w:cs="Times New Roman"/>
          <w:bCs/>
          <w:color w:val="000000" w:themeColor="text1"/>
          <w:kern w:val="2"/>
          <w:sz w:val="24"/>
          <w:szCs w:val="24"/>
        </w:rPr>
        <w:t>fluorescence assay</w:t>
      </w:r>
      <w:r w:rsidR="00690D7D" w:rsidRPr="00690D7D">
        <w:t xml:space="preserve"> </w:t>
      </w:r>
      <w:r w:rsidR="00690D7D" w:rsidRPr="00690D7D">
        <w:rPr>
          <w:rFonts w:ascii="Times New Roman" w:hAnsi="Times New Roman" w:cs="Times New Roman"/>
          <w:bCs/>
          <w:color w:val="000000" w:themeColor="text1"/>
          <w:kern w:val="2"/>
          <w:sz w:val="24"/>
          <w:szCs w:val="24"/>
        </w:rPr>
        <w:t>(</w:t>
      </w:r>
      <w:proofErr w:type="spellStart"/>
      <w:r w:rsidR="00690D7D" w:rsidRPr="00690D7D">
        <w:rPr>
          <w:rFonts w:ascii="Times New Roman" w:hAnsi="Times New Roman" w:cs="Times New Roman"/>
          <w:bCs/>
          <w:color w:val="000000" w:themeColor="text1"/>
          <w:kern w:val="2"/>
          <w:sz w:val="24"/>
          <w:szCs w:val="24"/>
        </w:rPr>
        <w:t>λex</w:t>
      </w:r>
      <w:proofErr w:type="spellEnd"/>
      <w:r w:rsidR="00690D7D" w:rsidRPr="00690D7D">
        <w:rPr>
          <w:rFonts w:ascii="Times New Roman" w:hAnsi="Times New Roman" w:cs="Times New Roman"/>
          <w:bCs/>
          <w:color w:val="000000" w:themeColor="text1"/>
          <w:kern w:val="2"/>
          <w:sz w:val="24"/>
          <w:szCs w:val="24"/>
        </w:rPr>
        <w:t xml:space="preserve"> = 535/</w:t>
      </w:r>
      <w:proofErr w:type="spellStart"/>
      <w:r w:rsidR="00690D7D" w:rsidRPr="00690D7D">
        <w:rPr>
          <w:rFonts w:ascii="Times New Roman" w:hAnsi="Times New Roman" w:cs="Times New Roman"/>
          <w:bCs/>
          <w:color w:val="000000" w:themeColor="text1"/>
          <w:kern w:val="2"/>
          <w:sz w:val="24"/>
          <w:szCs w:val="24"/>
        </w:rPr>
        <w:t>λem</w:t>
      </w:r>
      <w:proofErr w:type="spellEnd"/>
      <w:r w:rsidR="00690D7D" w:rsidRPr="00690D7D">
        <w:rPr>
          <w:rFonts w:ascii="Times New Roman" w:hAnsi="Times New Roman" w:cs="Times New Roman"/>
          <w:bCs/>
          <w:color w:val="000000" w:themeColor="text1"/>
          <w:kern w:val="2"/>
          <w:sz w:val="24"/>
          <w:szCs w:val="24"/>
        </w:rPr>
        <w:t xml:space="preserve"> = 587 nm</w:t>
      </w:r>
      <w:r w:rsidR="00690D7D">
        <w:rPr>
          <w:rFonts w:ascii="Times New Roman" w:hAnsi="Times New Roman" w:cs="Times New Roman"/>
          <w:bCs/>
          <w:color w:val="000000" w:themeColor="text1"/>
          <w:kern w:val="2"/>
          <w:sz w:val="24"/>
          <w:szCs w:val="24"/>
        </w:rPr>
        <w:t xml:space="preserve">). </w:t>
      </w:r>
    </w:p>
    <w:p w14:paraId="22BC4917" w14:textId="77777777" w:rsidR="00D20363" w:rsidRDefault="007B2902">
      <w:r>
        <w:br w:type="page"/>
      </w:r>
    </w:p>
    <w:p w14:paraId="15971FBB" w14:textId="173D97C1" w:rsidR="00D20363" w:rsidRDefault="00D20363"/>
    <w:p w14:paraId="30F39557" w14:textId="613E634D" w:rsidR="00D20363" w:rsidRPr="00D20363" w:rsidRDefault="00D20363" w:rsidP="00D20363">
      <w:pPr>
        <w:jc w:val="center"/>
        <w:rPr>
          <w:rFonts w:ascii="Times New Roman" w:hAnsi="Times New Roman" w:cs="Times New Roman"/>
          <w:b/>
          <w:bCs/>
          <w:color w:val="000000"/>
          <w:kern w:val="2"/>
          <w:sz w:val="24"/>
          <w:szCs w:val="24"/>
        </w:rPr>
      </w:pPr>
      <w:r w:rsidRPr="00D20363">
        <w:rPr>
          <w:rFonts w:ascii="Times New Roman" w:hAnsi="Times New Roman" w:cs="Times New Roman" w:hint="eastAsia"/>
          <w:b/>
          <w:bCs/>
          <w:color w:val="000000"/>
          <w:kern w:val="2"/>
          <w:sz w:val="24"/>
          <w:szCs w:val="24"/>
        </w:rPr>
        <w:t>R</w:t>
      </w:r>
      <w:r w:rsidRPr="00D20363">
        <w:rPr>
          <w:rFonts w:ascii="Times New Roman" w:hAnsi="Times New Roman" w:cs="Times New Roman"/>
          <w:b/>
          <w:bCs/>
          <w:color w:val="000000"/>
          <w:kern w:val="2"/>
          <w:sz w:val="24"/>
          <w:szCs w:val="24"/>
        </w:rPr>
        <w:t>eference</w:t>
      </w:r>
    </w:p>
    <w:p w14:paraId="681C58DE" w14:textId="77777777" w:rsidR="007B1ECD" w:rsidRPr="007B1ECD" w:rsidRDefault="00D20363" w:rsidP="007B1ECD">
      <w:pPr>
        <w:pStyle w:val="EndNoteBibliography"/>
        <w:spacing w:after="0"/>
        <w:ind w:left="720" w:hanging="720"/>
        <w:rPr>
          <w:rFonts w:ascii="Times New Roman" w:hAnsi="Times New Roman" w:cs="Times New Roman"/>
          <w:noProof/>
        </w:rPr>
      </w:pPr>
      <w:r>
        <w:fldChar w:fldCharType="begin"/>
      </w:r>
      <w:r>
        <w:instrText xml:space="preserve"> ADDIN EN.SECTION.REFLIST </w:instrText>
      </w:r>
      <w:r>
        <w:fldChar w:fldCharType="separate"/>
      </w:r>
      <w:r w:rsidR="007B1ECD" w:rsidRPr="007B1ECD">
        <w:rPr>
          <w:noProof/>
        </w:rPr>
        <w:t>1.</w:t>
      </w:r>
      <w:r w:rsidR="007B1ECD" w:rsidRPr="007B1ECD">
        <w:rPr>
          <w:noProof/>
        </w:rPr>
        <w:tab/>
      </w:r>
      <w:r w:rsidR="007B1ECD" w:rsidRPr="007B1ECD">
        <w:rPr>
          <w:rFonts w:ascii="Times New Roman" w:hAnsi="Times New Roman" w:cs="Times New Roman"/>
          <w:noProof/>
        </w:rPr>
        <w:t>Wu T, Li J, Shao L, Xin J, Jiang L, Zhou Q</w:t>
      </w:r>
      <w:r w:rsidR="007B1ECD" w:rsidRPr="007B1ECD">
        <w:rPr>
          <w:rFonts w:ascii="Times New Roman" w:hAnsi="Times New Roman" w:cs="Times New Roman"/>
          <w:i/>
          <w:noProof/>
        </w:rPr>
        <w:t>, et al.</w:t>
      </w:r>
      <w:r w:rsidR="007B1ECD" w:rsidRPr="007B1ECD">
        <w:rPr>
          <w:rFonts w:ascii="Times New Roman" w:hAnsi="Times New Roman" w:cs="Times New Roman"/>
          <w:noProof/>
        </w:rPr>
        <w:t xml:space="preserve"> Development of diagnostic criteria and a prognostic score for hepatitis B virus-related acute-on-chronic liver failure. </w:t>
      </w:r>
      <w:r w:rsidR="007B1ECD" w:rsidRPr="007B1ECD">
        <w:rPr>
          <w:rFonts w:ascii="Times New Roman" w:hAnsi="Times New Roman" w:cs="Times New Roman"/>
          <w:b/>
          <w:noProof/>
        </w:rPr>
        <w:t>Gut</w:t>
      </w:r>
      <w:r w:rsidR="007B1ECD" w:rsidRPr="007B1ECD">
        <w:rPr>
          <w:rFonts w:ascii="Times New Roman" w:hAnsi="Times New Roman" w:cs="Times New Roman"/>
          <w:noProof/>
        </w:rPr>
        <w:t xml:space="preserve"> </w:t>
      </w:r>
      <w:r w:rsidR="007B1ECD" w:rsidRPr="007B1ECD">
        <w:rPr>
          <w:rFonts w:ascii="Times New Roman" w:hAnsi="Times New Roman" w:cs="Times New Roman"/>
          <w:b/>
          <w:noProof/>
        </w:rPr>
        <w:t>2018</w:t>
      </w:r>
      <w:r w:rsidR="007B1ECD" w:rsidRPr="007B1ECD">
        <w:rPr>
          <w:rFonts w:ascii="Times New Roman" w:hAnsi="Times New Roman" w:cs="Times New Roman"/>
          <w:noProof/>
        </w:rPr>
        <w:t>, 67(12)</w:t>
      </w:r>
      <w:r w:rsidR="007B1ECD" w:rsidRPr="007B1ECD">
        <w:rPr>
          <w:rFonts w:ascii="Times New Roman" w:hAnsi="Times New Roman" w:cs="Times New Roman"/>
          <w:b/>
          <w:noProof/>
        </w:rPr>
        <w:t>:</w:t>
      </w:r>
      <w:r w:rsidR="007B1ECD" w:rsidRPr="007B1ECD">
        <w:rPr>
          <w:rFonts w:ascii="Times New Roman" w:hAnsi="Times New Roman" w:cs="Times New Roman"/>
          <w:noProof/>
        </w:rPr>
        <w:t xml:space="preserve"> 2181-2191.</w:t>
      </w:r>
    </w:p>
    <w:p w14:paraId="63650CA4" w14:textId="77777777" w:rsidR="007B1ECD" w:rsidRPr="007B1ECD" w:rsidRDefault="007B1ECD" w:rsidP="007B1ECD">
      <w:pPr>
        <w:pStyle w:val="EndNoteBibliography"/>
        <w:spacing w:after="0"/>
        <w:ind w:left="720" w:hanging="720"/>
        <w:rPr>
          <w:rFonts w:ascii="Times New Roman" w:hAnsi="Times New Roman" w:cs="Times New Roman"/>
          <w:noProof/>
        </w:rPr>
      </w:pPr>
      <w:r w:rsidRPr="007B1ECD">
        <w:rPr>
          <w:noProof/>
        </w:rPr>
        <w:t>2.</w:t>
      </w:r>
      <w:r w:rsidRPr="007B1ECD">
        <w:rPr>
          <w:noProof/>
        </w:rPr>
        <w:tab/>
      </w:r>
      <w:r w:rsidRPr="007B1ECD">
        <w:rPr>
          <w:rFonts w:ascii="Times New Roman" w:hAnsi="Times New Roman" w:cs="Times New Roman"/>
          <w:noProof/>
        </w:rPr>
        <w:t xml:space="preserve">Pertea M, Pertea GM, Antonescu CM, Chang TC, Mendell JT, Salzberg SL. StringTie enables improved reconstruction of a transcriptome from RNA-seq reads. </w:t>
      </w:r>
      <w:r w:rsidRPr="007B1ECD">
        <w:rPr>
          <w:rFonts w:ascii="Times New Roman" w:hAnsi="Times New Roman" w:cs="Times New Roman"/>
          <w:b/>
          <w:noProof/>
        </w:rPr>
        <w:t>Nat Biotechnol</w:t>
      </w:r>
      <w:r w:rsidRPr="007B1ECD">
        <w:rPr>
          <w:rFonts w:ascii="Times New Roman" w:hAnsi="Times New Roman" w:cs="Times New Roman"/>
          <w:noProof/>
        </w:rPr>
        <w:t xml:space="preserve"> </w:t>
      </w:r>
      <w:r w:rsidRPr="007B1ECD">
        <w:rPr>
          <w:rFonts w:ascii="Times New Roman" w:hAnsi="Times New Roman" w:cs="Times New Roman"/>
          <w:b/>
          <w:noProof/>
        </w:rPr>
        <w:t>2015</w:t>
      </w:r>
      <w:r w:rsidRPr="007B1ECD">
        <w:rPr>
          <w:rFonts w:ascii="Times New Roman" w:hAnsi="Times New Roman" w:cs="Times New Roman"/>
          <w:noProof/>
        </w:rPr>
        <w:t>, 33(3)</w:t>
      </w:r>
      <w:r w:rsidRPr="007B1ECD">
        <w:rPr>
          <w:rFonts w:ascii="Times New Roman" w:hAnsi="Times New Roman" w:cs="Times New Roman"/>
          <w:b/>
          <w:noProof/>
        </w:rPr>
        <w:t>:</w:t>
      </w:r>
      <w:r w:rsidRPr="007B1ECD">
        <w:rPr>
          <w:rFonts w:ascii="Times New Roman" w:hAnsi="Times New Roman" w:cs="Times New Roman"/>
          <w:noProof/>
        </w:rPr>
        <w:t xml:space="preserve"> 290-295.</w:t>
      </w:r>
    </w:p>
    <w:p w14:paraId="4FAA2409" w14:textId="77777777" w:rsidR="007B1ECD" w:rsidRPr="007B1ECD" w:rsidRDefault="007B1ECD" w:rsidP="007B1ECD">
      <w:pPr>
        <w:pStyle w:val="EndNoteBibliography"/>
        <w:spacing w:after="0"/>
        <w:ind w:left="720" w:hanging="720"/>
        <w:rPr>
          <w:rFonts w:ascii="Times New Roman" w:hAnsi="Times New Roman" w:cs="Times New Roman"/>
          <w:noProof/>
        </w:rPr>
      </w:pPr>
      <w:r w:rsidRPr="007B1ECD">
        <w:rPr>
          <w:noProof/>
        </w:rPr>
        <w:t>3.</w:t>
      </w:r>
      <w:r w:rsidRPr="007B1ECD">
        <w:rPr>
          <w:noProof/>
        </w:rPr>
        <w:tab/>
      </w:r>
      <w:r w:rsidRPr="007B1ECD">
        <w:rPr>
          <w:rFonts w:ascii="Times New Roman" w:hAnsi="Times New Roman" w:cs="Times New Roman"/>
          <w:noProof/>
        </w:rPr>
        <w:t xml:space="preserve">Feng J, Meyer CA, Wang Q, Liu JS, Shirley Liu X, Zhang Y. GFOLD: a generalized fold change for ranking differentially expressed genes from RNA-seq data. </w:t>
      </w:r>
      <w:r w:rsidRPr="007B1ECD">
        <w:rPr>
          <w:rFonts w:ascii="Times New Roman" w:hAnsi="Times New Roman" w:cs="Times New Roman"/>
          <w:b/>
          <w:noProof/>
        </w:rPr>
        <w:t>Bioinformatics</w:t>
      </w:r>
      <w:r w:rsidRPr="007B1ECD">
        <w:rPr>
          <w:rFonts w:ascii="Times New Roman" w:hAnsi="Times New Roman" w:cs="Times New Roman"/>
          <w:noProof/>
        </w:rPr>
        <w:t xml:space="preserve"> </w:t>
      </w:r>
      <w:r w:rsidRPr="007B1ECD">
        <w:rPr>
          <w:rFonts w:ascii="Times New Roman" w:hAnsi="Times New Roman" w:cs="Times New Roman"/>
          <w:b/>
          <w:noProof/>
        </w:rPr>
        <w:t>2012</w:t>
      </w:r>
      <w:r w:rsidRPr="007B1ECD">
        <w:rPr>
          <w:rFonts w:ascii="Times New Roman" w:hAnsi="Times New Roman" w:cs="Times New Roman"/>
          <w:noProof/>
        </w:rPr>
        <w:t>, 28(21)</w:t>
      </w:r>
      <w:r w:rsidRPr="007B1ECD">
        <w:rPr>
          <w:rFonts w:ascii="Times New Roman" w:hAnsi="Times New Roman" w:cs="Times New Roman"/>
          <w:b/>
          <w:noProof/>
        </w:rPr>
        <w:t>:</w:t>
      </w:r>
      <w:r w:rsidRPr="007B1ECD">
        <w:rPr>
          <w:rFonts w:ascii="Times New Roman" w:hAnsi="Times New Roman" w:cs="Times New Roman"/>
          <w:noProof/>
        </w:rPr>
        <w:t xml:space="preserve"> 2782-2788.</w:t>
      </w:r>
    </w:p>
    <w:p w14:paraId="0E74A02D" w14:textId="77777777" w:rsidR="007B1ECD" w:rsidRPr="007B1ECD" w:rsidRDefault="007B1ECD" w:rsidP="007B1ECD">
      <w:pPr>
        <w:pStyle w:val="EndNoteBibliography"/>
        <w:spacing w:after="0"/>
        <w:ind w:left="720" w:hanging="720"/>
        <w:rPr>
          <w:rFonts w:ascii="Times New Roman" w:hAnsi="Times New Roman" w:cs="Times New Roman"/>
          <w:noProof/>
        </w:rPr>
      </w:pPr>
      <w:r w:rsidRPr="007B1ECD">
        <w:rPr>
          <w:noProof/>
        </w:rPr>
        <w:t>4.</w:t>
      </w:r>
      <w:r w:rsidRPr="007B1ECD">
        <w:rPr>
          <w:noProof/>
        </w:rPr>
        <w:tab/>
      </w:r>
      <w:r w:rsidRPr="007B1ECD">
        <w:rPr>
          <w:rFonts w:ascii="Times New Roman" w:hAnsi="Times New Roman" w:cs="Times New Roman"/>
          <w:noProof/>
        </w:rPr>
        <w:t>Hao Y, Hao S, Andersen-Nissen E, Mauck WM, 3rd, Zheng S, Butler A</w:t>
      </w:r>
      <w:r w:rsidRPr="007B1ECD">
        <w:rPr>
          <w:rFonts w:ascii="Times New Roman" w:hAnsi="Times New Roman" w:cs="Times New Roman"/>
          <w:i/>
          <w:noProof/>
        </w:rPr>
        <w:t>, et al.</w:t>
      </w:r>
      <w:r w:rsidRPr="007B1ECD">
        <w:rPr>
          <w:rFonts w:ascii="Times New Roman" w:hAnsi="Times New Roman" w:cs="Times New Roman"/>
          <w:noProof/>
        </w:rPr>
        <w:t xml:space="preserve"> Integrated analysis of multimodal single-cell data. </w:t>
      </w:r>
      <w:r w:rsidRPr="007B1ECD">
        <w:rPr>
          <w:rFonts w:ascii="Times New Roman" w:hAnsi="Times New Roman" w:cs="Times New Roman"/>
          <w:b/>
          <w:noProof/>
        </w:rPr>
        <w:t>Cell</w:t>
      </w:r>
      <w:r w:rsidRPr="007B1ECD">
        <w:rPr>
          <w:rFonts w:ascii="Times New Roman" w:hAnsi="Times New Roman" w:cs="Times New Roman"/>
          <w:noProof/>
        </w:rPr>
        <w:t xml:space="preserve"> </w:t>
      </w:r>
      <w:r w:rsidRPr="007B1ECD">
        <w:rPr>
          <w:rFonts w:ascii="Times New Roman" w:hAnsi="Times New Roman" w:cs="Times New Roman"/>
          <w:b/>
          <w:noProof/>
        </w:rPr>
        <w:t>2021</w:t>
      </w:r>
      <w:r w:rsidRPr="007B1ECD">
        <w:rPr>
          <w:rFonts w:ascii="Times New Roman" w:hAnsi="Times New Roman" w:cs="Times New Roman"/>
          <w:noProof/>
        </w:rPr>
        <w:t>, 184(13)</w:t>
      </w:r>
      <w:r w:rsidRPr="007B1ECD">
        <w:rPr>
          <w:rFonts w:ascii="Times New Roman" w:hAnsi="Times New Roman" w:cs="Times New Roman"/>
          <w:b/>
          <w:noProof/>
        </w:rPr>
        <w:t>:</w:t>
      </w:r>
      <w:r w:rsidRPr="007B1ECD">
        <w:rPr>
          <w:rFonts w:ascii="Times New Roman" w:hAnsi="Times New Roman" w:cs="Times New Roman"/>
          <w:noProof/>
        </w:rPr>
        <w:t xml:space="preserve"> 3573-3587 e3529.</w:t>
      </w:r>
    </w:p>
    <w:p w14:paraId="31BEE51D" w14:textId="77777777" w:rsidR="007B1ECD" w:rsidRPr="007B1ECD" w:rsidRDefault="007B1ECD" w:rsidP="007B1ECD">
      <w:pPr>
        <w:pStyle w:val="EndNoteBibliography"/>
        <w:spacing w:after="0"/>
        <w:ind w:left="720" w:hanging="720"/>
        <w:rPr>
          <w:rFonts w:ascii="Times New Roman" w:hAnsi="Times New Roman" w:cs="Times New Roman"/>
          <w:noProof/>
        </w:rPr>
      </w:pPr>
      <w:r w:rsidRPr="007B1ECD">
        <w:rPr>
          <w:noProof/>
        </w:rPr>
        <w:t>5.</w:t>
      </w:r>
      <w:r w:rsidRPr="007B1ECD">
        <w:rPr>
          <w:noProof/>
        </w:rPr>
        <w:tab/>
      </w:r>
      <w:r w:rsidRPr="007B1ECD">
        <w:rPr>
          <w:rFonts w:ascii="Times New Roman" w:hAnsi="Times New Roman" w:cs="Times New Roman"/>
          <w:noProof/>
        </w:rPr>
        <w:t>Bindea G, Mlecnik B, Hackl H, Charoentong P, Tosolini M, Kirilovsky A</w:t>
      </w:r>
      <w:r w:rsidRPr="007B1ECD">
        <w:rPr>
          <w:rFonts w:ascii="Times New Roman" w:hAnsi="Times New Roman" w:cs="Times New Roman"/>
          <w:i/>
          <w:noProof/>
        </w:rPr>
        <w:t>, et al.</w:t>
      </w:r>
      <w:r w:rsidRPr="007B1ECD">
        <w:rPr>
          <w:rFonts w:ascii="Times New Roman" w:hAnsi="Times New Roman" w:cs="Times New Roman"/>
          <w:noProof/>
        </w:rPr>
        <w:t xml:space="preserve"> ClueGO: a Cytoscape plug-in to decipher functionally grouped gene ontology and pathway annotation networks. </w:t>
      </w:r>
      <w:r w:rsidRPr="007B1ECD">
        <w:rPr>
          <w:rFonts w:ascii="Times New Roman" w:hAnsi="Times New Roman" w:cs="Times New Roman"/>
          <w:b/>
          <w:noProof/>
        </w:rPr>
        <w:t>Bioinformatics</w:t>
      </w:r>
      <w:r w:rsidRPr="007B1ECD">
        <w:rPr>
          <w:rFonts w:ascii="Times New Roman" w:hAnsi="Times New Roman" w:cs="Times New Roman"/>
          <w:noProof/>
        </w:rPr>
        <w:t xml:space="preserve"> </w:t>
      </w:r>
      <w:r w:rsidRPr="007B1ECD">
        <w:rPr>
          <w:rFonts w:ascii="Times New Roman" w:hAnsi="Times New Roman" w:cs="Times New Roman"/>
          <w:b/>
          <w:noProof/>
        </w:rPr>
        <w:t>2009</w:t>
      </w:r>
      <w:r w:rsidRPr="007B1ECD">
        <w:rPr>
          <w:rFonts w:ascii="Times New Roman" w:hAnsi="Times New Roman" w:cs="Times New Roman"/>
          <w:noProof/>
        </w:rPr>
        <w:t>, 25(8)</w:t>
      </w:r>
      <w:r w:rsidRPr="007B1ECD">
        <w:rPr>
          <w:rFonts w:ascii="Times New Roman" w:hAnsi="Times New Roman" w:cs="Times New Roman"/>
          <w:b/>
          <w:noProof/>
        </w:rPr>
        <w:t>:</w:t>
      </w:r>
      <w:r w:rsidRPr="007B1ECD">
        <w:rPr>
          <w:rFonts w:ascii="Times New Roman" w:hAnsi="Times New Roman" w:cs="Times New Roman"/>
          <w:noProof/>
        </w:rPr>
        <w:t xml:space="preserve"> 1091-1093.</w:t>
      </w:r>
    </w:p>
    <w:p w14:paraId="600C2301" w14:textId="77777777" w:rsidR="007B1ECD" w:rsidRPr="007B1ECD" w:rsidRDefault="007B1ECD" w:rsidP="007B1ECD">
      <w:pPr>
        <w:pStyle w:val="EndNoteBibliography"/>
        <w:spacing w:after="0"/>
        <w:ind w:left="720" w:hanging="720"/>
        <w:rPr>
          <w:rFonts w:ascii="Times New Roman" w:hAnsi="Times New Roman" w:cs="Times New Roman"/>
          <w:noProof/>
        </w:rPr>
      </w:pPr>
      <w:r w:rsidRPr="007B1ECD">
        <w:rPr>
          <w:noProof/>
        </w:rPr>
        <w:t>6.</w:t>
      </w:r>
      <w:r w:rsidRPr="007B1ECD">
        <w:rPr>
          <w:noProof/>
        </w:rPr>
        <w:tab/>
      </w:r>
      <w:r w:rsidRPr="007B1ECD">
        <w:rPr>
          <w:rFonts w:ascii="Times New Roman" w:hAnsi="Times New Roman" w:cs="Times New Roman"/>
          <w:noProof/>
        </w:rPr>
        <w:t>Li S, Rouphael N, Duraisingham S, Romero-Steiner S, Presnell S, Davis C</w:t>
      </w:r>
      <w:r w:rsidRPr="007B1ECD">
        <w:rPr>
          <w:rFonts w:ascii="Times New Roman" w:hAnsi="Times New Roman" w:cs="Times New Roman"/>
          <w:i/>
          <w:noProof/>
        </w:rPr>
        <w:t>, et al.</w:t>
      </w:r>
      <w:r w:rsidRPr="007B1ECD">
        <w:rPr>
          <w:rFonts w:ascii="Times New Roman" w:hAnsi="Times New Roman" w:cs="Times New Roman"/>
          <w:noProof/>
        </w:rPr>
        <w:t xml:space="preserve"> Molecular signatures of antibody responses derived from a systems biology study of five human vaccines. </w:t>
      </w:r>
      <w:r w:rsidRPr="007B1ECD">
        <w:rPr>
          <w:rFonts w:ascii="Times New Roman" w:hAnsi="Times New Roman" w:cs="Times New Roman"/>
          <w:b/>
          <w:noProof/>
        </w:rPr>
        <w:t>Nat Immunol</w:t>
      </w:r>
      <w:r w:rsidRPr="007B1ECD">
        <w:rPr>
          <w:rFonts w:ascii="Times New Roman" w:hAnsi="Times New Roman" w:cs="Times New Roman"/>
          <w:noProof/>
        </w:rPr>
        <w:t xml:space="preserve"> </w:t>
      </w:r>
      <w:r w:rsidRPr="007B1ECD">
        <w:rPr>
          <w:rFonts w:ascii="Times New Roman" w:hAnsi="Times New Roman" w:cs="Times New Roman"/>
          <w:b/>
          <w:noProof/>
        </w:rPr>
        <w:t>2014</w:t>
      </w:r>
      <w:r w:rsidRPr="007B1ECD">
        <w:rPr>
          <w:rFonts w:ascii="Times New Roman" w:hAnsi="Times New Roman" w:cs="Times New Roman"/>
          <w:noProof/>
        </w:rPr>
        <w:t>, 15(2)</w:t>
      </w:r>
      <w:r w:rsidRPr="007B1ECD">
        <w:rPr>
          <w:rFonts w:ascii="Times New Roman" w:hAnsi="Times New Roman" w:cs="Times New Roman"/>
          <w:b/>
          <w:noProof/>
        </w:rPr>
        <w:t>:</w:t>
      </w:r>
      <w:r w:rsidRPr="007B1ECD">
        <w:rPr>
          <w:rFonts w:ascii="Times New Roman" w:hAnsi="Times New Roman" w:cs="Times New Roman"/>
          <w:noProof/>
        </w:rPr>
        <w:t xml:space="preserve"> 195-204.</w:t>
      </w:r>
    </w:p>
    <w:p w14:paraId="51BC727F" w14:textId="77777777" w:rsidR="007B1ECD" w:rsidRPr="007B1ECD" w:rsidRDefault="007B1ECD" w:rsidP="007B1ECD">
      <w:pPr>
        <w:pStyle w:val="EndNoteBibliography"/>
        <w:ind w:left="720" w:hanging="720"/>
        <w:rPr>
          <w:rFonts w:ascii="Times New Roman" w:hAnsi="Times New Roman" w:cs="Times New Roman"/>
          <w:noProof/>
        </w:rPr>
      </w:pPr>
      <w:r w:rsidRPr="007B1ECD">
        <w:rPr>
          <w:noProof/>
        </w:rPr>
        <w:t>7.</w:t>
      </w:r>
      <w:r w:rsidRPr="007B1ECD">
        <w:rPr>
          <w:noProof/>
        </w:rPr>
        <w:tab/>
      </w:r>
      <w:r w:rsidRPr="007B1ECD">
        <w:rPr>
          <w:rFonts w:ascii="Times New Roman" w:hAnsi="Times New Roman" w:cs="Times New Roman"/>
          <w:noProof/>
        </w:rPr>
        <w:t>Newman AM, Liu CL, Green MR, Gentles AJ, Feng W, Xu Y</w:t>
      </w:r>
      <w:r w:rsidRPr="007B1ECD">
        <w:rPr>
          <w:rFonts w:ascii="Times New Roman" w:hAnsi="Times New Roman" w:cs="Times New Roman"/>
          <w:i/>
          <w:noProof/>
        </w:rPr>
        <w:t>, et al.</w:t>
      </w:r>
      <w:r w:rsidRPr="007B1ECD">
        <w:rPr>
          <w:rFonts w:ascii="Times New Roman" w:hAnsi="Times New Roman" w:cs="Times New Roman"/>
          <w:noProof/>
        </w:rPr>
        <w:t xml:space="preserve"> Robust enumeration of cell subsets from tissue expression profiles. </w:t>
      </w:r>
      <w:r w:rsidRPr="007B1ECD">
        <w:rPr>
          <w:rFonts w:ascii="Times New Roman" w:hAnsi="Times New Roman" w:cs="Times New Roman"/>
          <w:b/>
          <w:noProof/>
        </w:rPr>
        <w:t>Nat Methods</w:t>
      </w:r>
      <w:r w:rsidRPr="007B1ECD">
        <w:rPr>
          <w:rFonts w:ascii="Times New Roman" w:hAnsi="Times New Roman" w:cs="Times New Roman"/>
          <w:noProof/>
        </w:rPr>
        <w:t xml:space="preserve"> </w:t>
      </w:r>
      <w:r w:rsidRPr="007B1ECD">
        <w:rPr>
          <w:rFonts w:ascii="Times New Roman" w:hAnsi="Times New Roman" w:cs="Times New Roman"/>
          <w:b/>
          <w:noProof/>
        </w:rPr>
        <w:t>2015</w:t>
      </w:r>
      <w:r w:rsidRPr="007B1ECD">
        <w:rPr>
          <w:rFonts w:ascii="Times New Roman" w:hAnsi="Times New Roman" w:cs="Times New Roman"/>
          <w:noProof/>
        </w:rPr>
        <w:t>, 12(5)</w:t>
      </w:r>
      <w:r w:rsidRPr="007B1ECD">
        <w:rPr>
          <w:rFonts w:ascii="Times New Roman" w:hAnsi="Times New Roman" w:cs="Times New Roman"/>
          <w:b/>
          <w:noProof/>
        </w:rPr>
        <w:t>:</w:t>
      </w:r>
      <w:r w:rsidRPr="007B1ECD">
        <w:rPr>
          <w:rFonts w:ascii="Times New Roman" w:hAnsi="Times New Roman" w:cs="Times New Roman"/>
          <w:noProof/>
        </w:rPr>
        <w:t xml:space="preserve"> 453-457.</w:t>
      </w:r>
    </w:p>
    <w:p w14:paraId="4747EA39" w14:textId="5D81A5A4" w:rsidR="007B2902" w:rsidRDefault="00D20363">
      <w:r>
        <w:fldChar w:fldCharType="end"/>
      </w:r>
    </w:p>
    <w:p w14:paraId="15AFC101" w14:textId="77777777" w:rsidR="00D20363" w:rsidRDefault="00D20363">
      <w:pPr>
        <w:sectPr w:rsidR="00D20363">
          <w:pgSz w:w="12240" w:h="15840"/>
          <w:pgMar w:top="1440" w:right="1800" w:bottom="1440" w:left="1800" w:header="708" w:footer="708" w:gutter="0"/>
          <w:cols w:space="708"/>
          <w:docGrid w:linePitch="360"/>
        </w:sectPr>
      </w:pPr>
    </w:p>
    <w:p w14:paraId="5A7C11DD" w14:textId="405DC639" w:rsidR="000D4D49" w:rsidRPr="00F97AFF" w:rsidRDefault="000D4D49" w:rsidP="000D4D49">
      <w:pPr>
        <w:jc w:val="center"/>
      </w:pPr>
    </w:p>
    <w:p w14:paraId="1BBA338C" w14:textId="2DD4ABBC" w:rsidR="00F97AFF" w:rsidRPr="007B2902" w:rsidRDefault="00F97AFF" w:rsidP="00F97AFF">
      <w:pPr>
        <w:widowControl w:val="0"/>
        <w:spacing w:after="0" w:line="400" w:lineRule="exact"/>
        <w:jc w:val="both"/>
        <w:rPr>
          <w:rFonts w:ascii="Times New Roman" w:hAnsi="Times New Roman" w:cs="Times New Roman"/>
          <w:b/>
          <w:bCs/>
          <w:color w:val="000000"/>
          <w:kern w:val="2"/>
        </w:rPr>
      </w:pPr>
      <w:r>
        <w:rPr>
          <w:rFonts w:ascii="Times New Roman" w:eastAsia="DengXian" w:hAnsi="Times New Roman" w:cs="Times New Roman"/>
          <w:b/>
          <w:kern w:val="2"/>
          <w:sz w:val="24"/>
          <w:szCs w:val="28"/>
        </w:rPr>
        <w:t>S</w:t>
      </w:r>
      <w:r w:rsidRPr="007B2902">
        <w:rPr>
          <w:rFonts w:ascii="Times New Roman" w:hAnsi="Times New Roman" w:cs="Times New Roman"/>
          <w:b/>
          <w:bCs/>
          <w:color w:val="000000"/>
          <w:kern w:val="2"/>
        </w:rPr>
        <w:t>upplementary Tables and Figures</w:t>
      </w:r>
    </w:p>
    <w:p w14:paraId="51584B37" w14:textId="77777777" w:rsidR="00F97AFF" w:rsidRDefault="00F97AFF" w:rsidP="00F97AFF">
      <w:pPr>
        <w:widowControl w:val="0"/>
        <w:autoSpaceDE w:val="0"/>
        <w:autoSpaceDN w:val="0"/>
        <w:adjustRightInd w:val="0"/>
        <w:spacing w:after="200" w:line="240" w:lineRule="auto"/>
        <w:jc w:val="both"/>
      </w:pPr>
      <w:r w:rsidRPr="000D4D49">
        <w:rPr>
          <w:rFonts w:ascii="Times New Roman" w:eastAsia="DengXian" w:hAnsi="Times New Roman" w:cs="Times New Roman" w:hint="eastAsia"/>
          <w:b/>
          <w:kern w:val="2"/>
          <w:sz w:val="24"/>
          <w:szCs w:val="28"/>
        </w:rPr>
        <w:t>S</w:t>
      </w:r>
      <w:r w:rsidRPr="000D4D49">
        <w:rPr>
          <w:rFonts w:ascii="Times New Roman" w:eastAsia="DengXian" w:hAnsi="Times New Roman" w:cs="Times New Roman"/>
          <w:b/>
          <w:kern w:val="2"/>
          <w:sz w:val="24"/>
          <w:szCs w:val="28"/>
        </w:rPr>
        <w:t>upplementary Table 1. Primer sequence used for qPCR in the study.</w:t>
      </w:r>
    </w:p>
    <w:tbl>
      <w:tblPr>
        <w:tblStyle w:val="a7"/>
        <w:tblpPr w:leftFromText="180" w:rightFromText="180" w:vertAnchor="text" w:horzAnchor="margin" w:tblpY="-38"/>
        <w:tblW w:w="9067" w:type="dxa"/>
        <w:tblLook w:val="04A0" w:firstRow="1" w:lastRow="0" w:firstColumn="1" w:lastColumn="0" w:noHBand="0" w:noVBand="1"/>
      </w:tblPr>
      <w:tblGrid>
        <w:gridCol w:w="1618"/>
        <w:gridCol w:w="1653"/>
        <w:gridCol w:w="3904"/>
        <w:gridCol w:w="1892"/>
      </w:tblGrid>
      <w:tr w:rsidR="00F97AFF" w14:paraId="1E48CE4E" w14:textId="77777777" w:rsidTr="002478E8">
        <w:tc>
          <w:tcPr>
            <w:tcW w:w="1618" w:type="dxa"/>
          </w:tcPr>
          <w:p w14:paraId="434A5027"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N</w:t>
            </w:r>
            <w:r w:rsidRPr="000D4D49">
              <w:rPr>
                <w:rFonts w:ascii="Times New Roman" w:hAnsi="Times New Roman" w:cs="Times New Roman"/>
                <w:bCs/>
                <w:color w:val="000000"/>
                <w:kern w:val="2"/>
                <w:sz w:val="24"/>
                <w:szCs w:val="24"/>
              </w:rPr>
              <w:t>ame</w:t>
            </w:r>
          </w:p>
        </w:tc>
        <w:tc>
          <w:tcPr>
            <w:tcW w:w="1653" w:type="dxa"/>
          </w:tcPr>
          <w:p w14:paraId="14F1B379" w14:textId="77777777" w:rsidR="00F97AFF" w:rsidRPr="000D4D49" w:rsidRDefault="00F97AFF" w:rsidP="002478E8">
            <w:pPr>
              <w:rPr>
                <w:rFonts w:ascii="Times New Roman" w:hAnsi="Times New Roman" w:cs="Times New Roman"/>
                <w:bCs/>
                <w:color w:val="000000"/>
                <w:kern w:val="2"/>
                <w:sz w:val="24"/>
                <w:szCs w:val="24"/>
              </w:rPr>
            </w:pPr>
          </w:p>
        </w:tc>
        <w:tc>
          <w:tcPr>
            <w:tcW w:w="3904" w:type="dxa"/>
          </w:tcPr>
          <w:p w14:paraId="177EF17E"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S</w:t>
            </w:r>
            <w:r w:rsidRPr="000D4D49">
              <w:rPr>
                <w:rFonts w:ascii="Times New Roman" w:hAnsi="Times New Roman" w:cs="Times New Roman"/>
                <w:bCs/>
                <w:color w:val="000000"/>
                <w:kern w:val="2"/>
                <w:sz w:val="24"/>
                <w:szCs w:val="24"/>
              </w:rPr>
              <w:t>equence</w:t>
            </w:r>
          </w:p>
        </w:tc>
        <w:tc>
          <w:tcPr>
            <w:tcW w:w="1892" w:type="dxa"/>
          </w:tcPr>
          <w:p w14:paraId="7C031BA7"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 xml:space="preserve">NCBI </w:t>
            </w:r>
            <w:r w:rsidRPr="000D4D49">
              <w:rPr>
                <w:rFonts w:ascii="Times New Roman" w:hAnsi="Times New Roman" w:cs="Times New Roman" w:hint="eastAsia"/>
                <w:bCs/>
                <w:color w:val="000000"/>
                <w:kern w:val="2"/>
                <w:sz w:val="24"/>
                <w:szCs w:val="24"/>
              </w:rPr>
              <w:t>G</w:t>
            </w:r>
            <w:r w:rsidRPr="000D4D49">
              <w:rPr>
                <w:rFonts w:ascii="Times New Roman" w:hAnsi="Times New Roman" w:cs="Times New Roman"/>
                <w:bCs/>
                <w:color w:val="000000"/>
                <w:kern w:val="2"/>
                <w:sz w:val="24"/>
                <w:szCs w:val="24"/>
              </w:rPr>
              <w:t>ene ID</w:t>
            </w:r>
          </w:p>
        </w:tc>
      </w:tr>
      <w:tr w:rsidR="00F97AFF" w14:paraId="5D5501A4" w14:textId="77777777" w:rsidTr="002478E8">
        <w:tc>
          <w:tcPr>
            <w:tcW w:w="1618" w:type="dxa"/>
            <w:vMerge w:val="restart"/>
            <w:vAlign w:val="center"/>
          </w:tcPr>
          <w:p w14:paraId="6A1F4AE5"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h-</w:t>
            </w:r>
            <w:r w:rsidRPr="000D4D49">
              <w:rPr>
                <w:rFonts w:ascii="Times New Roman" w:hAnsi="Times New Roman" w:cs="Times New Roman" w:hint="eastAsia"/>
                <w:bCs/>
                <w:color w:val="000000"/>
                <w:kern w:val="2"/>
                <w:sz w:val="24"/>
                <w:szCs w:val="24"/>
              </w:rPr>
              <w:t>A</w:t>
            </w:r>
            <w:r w:rsidRPr="000D4D49">
              <w:rPr>
                <w:rFonts w:ascii="Times New Roman" w:hAnsi="Times New Roman" w:cs="Times New Roman"/>
                <w:bCs/>
                <w:color w:val="000000"/>
                <w:kern w:val="2"/>
                <w:sz w:val="24"/>
                <w:szCs w:val="24"/>
              </w:rPr>
              <w:t>POE</w:t>
            </w:r>
          </w:p>
        </w:tc>
        <w:tc>
          <w:tcPr>
            <w:tcW w:w="1653" w:type="dxa"/>
          </w:tcPr>
          <w:p w14:paraId="4D8914BF"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1EEDD043"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GTTGCTGGTCACATTCCTGG</w:t>
            </w:r>
          </w:p>
        </w:tc>
        <w:tc>
          <w:tcPr>
            <w:tcW w:w="1892" w:type="dxa"/>
            <w:vMerge w:val="restart"/>
            <w:vAlign w:val="center"/>
          </w:tcPr>
          <w:p w14:paraId="245B4AE5"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3</w:t>
            </w:r>
            <w:r w:rsidRPr="000D4D49">
              <w:rPr>
                <w:rFonts w:ascii="Times New Roman" w:hAnsi="Times New Roman" w:cs="Times New Roman"/>
                <w:bCs/>
                <w:color w:val="000000"/>
                <w:kern w:val="2"/>
                <w:sz w:val="24"/>
                <w:szCs w:val="24"/>
              </w:rPr>
              <w:t>48</w:t>
            </w:r>
          </w:p>
        </w:tc>
      </w:tr>
      <w:tr w:rsidR="00F97AFF" w14:paraId="21632BA2" w14:textId="77777777" w:rsidTr="002478E8">
        <w:tc>
          <w:tcPr>
            <w:tcW w:w="1618" w:type="dxa"/>
            <w:vMerge/>
            <w:vAlign w:val="center"/>
          </w:tcPr>
          <w:p w14:paraId="212CD13D"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4F63D0C6"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434D1DF0"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GCAGGTAATCCCAAAAGCGAC</w:t>
            </w:r>
          </w:p>
        </w:tc>
        <w:tc>
          <w:tcPr>
            <w:tcW w:w="1892" w:type="dxa"/>
            <w:vMerge/>
            <w:vAlign w:val="center"/>
          </w:tcPr>
          <w:p w14:paraId="00824A25" w14:textId="77777777" w:rsidR="00F97AFF" w:rsidRPr="000D4D49" w:rsidRDefault="00F97AFF" w:rsidP="002478E8">
            <w:pPr>
              <w:jc w:val="center"/>
              <w:rPr>
                <w:rFonts w:ascii="Times New Roman" w:hAnsi="Times New Roman" w:cs="Times New Roman"/>
                <w:bCs/>
                <w:color w:val="000000"/>
                <w:kern w:val="2"/>
                <w:sz w:val="24"/>
                <w:szCs w:val="24"/>
              </w:rPr>
            </w:pPr>
          </w:p>
        </w:tc>
      </w:tr>
      <w:tr w:rsidR="00F97AFF" w14:paraId="7F8F8E32" w14:textId="77777777" w:rsidTr="002478E8">
        <w:tc>
          <w:tcPr>
            <w:tcW w:w="1618" w:type="dxa"/>
            <w:vMerge w:val="restart"/>
            <w:vAlign w:val="center"/>
          </w:tcPr>
          <w:p w14:paraId="748DB68C"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h-</w:t>
            </w:r>
            <w:r w:rsidRPr="000D4D49">
              <w:rPr>
                <w:rFonts w:ascii="Times New Roman" w:hAnsi="Times New Roman" w:cs="Times New Roman" w:hint="eastAsia"/>
                <w:bCs/>
                <w:color w:val="000000"/>
                <w:kern w:val="2"/>
                <w:sz w:val="24"/>
                <w:szCs w:val="24"/>
              </w:rPr>
              <w:t>A</w:t>
            </w:r>
            <w:r w:rsidRPr="000D4D49">
              <w:rPr>
                <w:rFonts w:ascii="Times New Roman" w:hAnsi="Times New Roman" w:cs="Times New Roman"/>
                <w:bCs/>
                <w:color w:val="000000"/>
                <w:kern w:val="2"/>
                <w:sz w:val="24"/>
                <w:szCs w:val="24"/>
              </w:rPr>
              <w:t>POC1</w:t>
            </w:r>
          </w:p>
        </w:tc>
        <w:tc>
          <w:tcPr>
            <w:tcW w:w="1653" w:type="dxa"/>
          </w:tcPr>
          <w:p w14:paraId="7BA11640"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6DDF815E"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TCCAGTGCCTTGGATAAGCTG</w:t>
            </w:r>
          </w:p>
        </w:tc>
        <w:tc>
          <w:tcPr>
            <w:tcW w:w="1892" w:type="dxa"/>
            <w:vMerge w:val="restart"/>
            <w:vAlign w:val="center"/>
          </w:tcPr>
          <w:p w14:paraId="3272F78C"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3</w:t>
            </w:r>
            <w:r w:rsidRPr="000D4D49">
              <w:rPr>
                <w:rFonts w:ascii="Times New Roman" w:hAnsi="Times New Roman" w:cs="Times New Roman"/>
                <w:bCs/>
                <w:color w:val="000000"/>
                <w:kern w:val="2"/>
                <w:sz w:val="24"/>
                <w:szCs w:val="24"/>
              </w:rPr>
              <w:t>41</w:t>
            </w:r>
          </w:p>
        </w:tc>
      </w:tr>
      <w:tr w:rsidR="00F97AFF" w14:paraId="6010D7FF" w14:textId="77777777" w:rsidTr="002478E8">
        <w:tc>
          <w:tcPr>
            <w:tcW w:w="1618" w:type="dxa"/>
            <w:vMerge/>
            <w:vAlign w:val="center"/>
          </w:tcPr>
          <w:p w14:paraId="414F1A49"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12B041C2"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0ED75DC9"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GGCTGATGAGTTCCCGAGC</w:t>
            </w:r>
          </w:p>
        </w:tc>
        <w:tc>
          <w:tcPr>
            <w:tcW w:w="1892" w:type="dxa"/>
            <w:vMerge/>
            <w:vAlign w:val="center"/>
          </w:tcPr>
          <w:p w14:paraId="7735A53C" w14:textId="77777777" w:rsidR="00F97AFF" w:rsidRPr="000D4D49" w:rsidRDefault="00F97AFF" w:rsidP="002478E8">
            <w:pPr>
              <w:jc w:val="center"/>
              <w:rPr>
                <w:rFonts w:ascii="Times New Roman" w:hAnsi="Times New Roman" w:cs="Times New Roman"/>
                <w:bCs/>
                <w:color w:val="000000"/>
                <w:kern w:val="2"/>
                <w:sz w:val="24"/>
                <w:szCs w:val="24"/>
              </w:rPr>
            </w:pPr>
          </w:p>
        </w:tc>
      </w:tr>
      <w:tr w:rsidR="00F97AFF" w14:paraId="5DA2C804" w14:textId="77777777" w:rsidTr="002478E8">
        <w:tc>
          <w:tcPr>
            <w:tcW w:w="1618" w:type="dxa"/>
            <w:vMerge w:val="restart"/>
            <w:vAlign w:val="center"/>
          </w:tcPr>
          <w:p w14:paraId="013B2C61"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h-S</w:t>
            </w:r>
            <w:r w:rsidRPr="000D4D49">
              <w:rPr>
                <w:rFonts w:ascii="Times New Roman" w:hAnsi="Times New Roman" w:cs="Times New Roman"/>
                <w:bCs/>
                <w:color w:val="000000"/>
                <w:kern w:val="2"/>
                <w:sz w:val="24"/>
                <w:szCs w:val="24"/>
              </w:rPr>
              <w:t>PP1</w:t>
            </w:r>
          </w:p>
        </w:tc>
        <w:tc>
          <w:tcPr>
            <w:tcW w:w="1653" w:type="dxa"/>
          </w:tcPr>
          <w:p w14:paraId="56223770"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79B5B859"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CTCCATTGACTCGAACGACTC</w:t>
            </w:r>
          </w:p>
        </w:tc>
        <w:tc>
          <w:tcPr>
            <w:tcW w:w="1892" w:type="dxa"/>
            <w:vMerge w:val="restart"/>
            <w:vAlign w:val="center"/>
          </w:tcPr>
          <w:p w14:paraId="4B6E32E1"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6696</w:t>
            </w:r>
          </w:p>
        </w:tc>
      </w:tr>
      <w:tr w:rsidR="00F97AFF" w14:paraId="13ABAF91" w14:textId="77777777" w:rsidTr="002478E8">
        <w:tc>
          <w:tcPr>
            <w:tcW w:w="1618" w:type="dxa"/>
            <w:vMerge/>
            <w:vAlign w:val="center"/>
          </w:tcPr>
          <w:p w14:paraId="48E018F8"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582AC1ED"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7B5E8726"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CAGGTCTGCGAAACTTCTTAGAT</w:t>
            </w:r>
          </w:p>
        </w:tc>
        <w:tc>
          <w:tcPr>
            <w:tcW w:w="1892" w:type="dxa"/>
            <w:vMerge/>
            <w:vAlign w:val="center"/>
          </w:tcPr>
          <w:p w14:paraId="7473A5C7" w14:textId="77777777" w:rsidR="00F97AFF" w:rsidRPr="000D4D49" w:rsidRDefault="00F97AFF" w:rsidP="002478E8">
            <w:pPr>
              <w:jc w:val="center"/>
              <w:rPr>
                <w:rFonts w:ascii="Times New Roman" w:hAnsi="Times New Roman" w:cs="Times New Roman"/>
                <w:bCs/>
                <w:color w:val="000000"/>
                <w:kern w:val="2"/>
                <w:sz w:val="24"/>
                <w:szCs w:val="24"/>
              </w:rPr>
            </w:pPr>
          </w:p>
        </w:tc>
      </w:tr>
      <w:tr w:rsidR="00F97AFF" w14:paraId="22A287FD" w14:textId="77777777" w:rsidTr="002478E8">
        <w:tc>
          <w:tcPr>
            <w:tcW w:w="1618" w:type="dxa"/>
            <w:vMerge w:val="restart"/>
            <w:vAlign w:val="center"/>
          </w:tcPr>
          <w:p w14:paraId="3C7B1349"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m-</w:t>
            </w:r>
            <w:r w:rsidRPr="000D4D49">
              <w:rPr>
                <w:rFonts w:ascii="Times New Roman" w:hAnsi="Times New Roman" w:cs="Times New Roman" w:hint="eastAsia"/>
                <w:bCs/>
                <w:color w:val="000000"/>
                <w:kern w:val="2"/>
                <w:sz w:val="24"/>
                <w:szCs w:val="24"/>
              </w:rPr>
              <w:t>A</w:t>
            </w:r>
            <w:r w:rsidRPr="000D4D49">
              <w:rPr>
                <w:rFonts w:ascii="Times New Roman" w:hAnsi="Times New Roman" w:cs="Times New Roman"/>
                <w:bCs/>
                <w:color w:val="000000"/>
                <w:kern w:val="2"/>
                <w:sz w:val="24"/>
                <w:szCs w:val="24"/>
              </w:rPr>
              <w:t>POE</w:t>
            </w:r>
          </w:p>
        </w:tc>
        <w:tc>
          <w:tcPr>
            <w:tcW w:w="1653" w:type="dxa"/>
          </w:tcPr>
          <w:p w14:paraId="589FA78B"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7FEB5908"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CTGACAGGATGCCTAGCCG</w:t>
            </w:r>
          </w:p>
        </w:tc>
        <w:tc>
          <w:tcPr>
            <w:tcW w:w="1892" w:type="dxa"/>
            <w:vMerge w:val="restart"/>
            <w:vAlign w:val="center"/>
          </w:tcPr>
          <w:p w14:paraId="02C38A6F"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11816</w:t>
            </w:r>
          </w:p>
        </w:tc>
      </w:tr>
      <w:tr w:rsidR="00F97AFF" w14:paraId="42E20BD5" w14:textId="77777777" w:rsidTr="002478E8">
        <w:tc>
          <w:tcPr>
            <w:tcW w:w="1618" w:type="dxa"/>
            <w:vMerge/>
            <w:vAlign w:val="center"/>
          </w:tcPr>
          <w:p w14:paraId="5047A936"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68336537"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16BEDEB4"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CGCAGGTAATCCCAGAAGC</w:t>
            </w:r>
          </w:p>
        </w:tc>
        <w:tc>
          <w:tcPr>
            <w:tcW w:w="1892" w:type="dxa"/>
            <w:vMerge/>
            <w:vAlign w:val="center"/>
          </w:tcPr>
          <w:p w14:paraId="33724C33" w14:textId="77777777" w:rsidR="00F97AFF" w:rsidRPr="000D4D49" w:rsidRDefault="00F97AFF" w:rsidP="002478E8">
            <w:pPr>
              <w:jc w:val="center"/>
              <w:rPr>
                <w:rFonts w:ascii="Times New Roman" w:hAnsi="Times New Roman" w:cs="Times New Roman"/>
                <w:bCs/>
                <w:color w:val="000000"/>
                <w:kern w:val="2"/>
                <w:sz w:val="24"/>
                <w:szCs w:val="24"/>
              </w:rPr>
            </w:pPr>
          </w:p>
        </w:tc>
      </w:tr>
      <w:tr w:rsidR="00F97AFF" w14:paraId="2EB71C38" w14:textId="77777777" w:rsidTr="002478E8">
        <w:tc>
          <w:tcPr>
            <w:tcW w:w="1618" w:type="dxa"/>
            <w:vMerge w:val="restart"/>
            <w:vAlign w:val="center"/>
          </w:tcPr>
          <w:p w14:paraId="74ECB2E8"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m-</w:t>
            </w:r>
            <w:r w:rsidRPr="000D4D49">
              <w:rPr>
                <w:rFonts w:ascii="Times New Roman" w:hAnsi="Times New Roman" w:cs="Times New Roman" w:hint="eastAsia"/>
                <w:bCs/>
                <w:color w:val="000000"/>
                <w:kern w:val="2"/>
                <w:sz w:val="24"/>
                <w:szCs w:val="24"/>
              </w:rPr>
              <w:t>A</w:t>
            </w:r>
            <w:r w:rsidRPr="000D4D49">
              <w:rPr>
                <w:rFonts w:ascii="Times New Roman" w:hAnsi="Times New Roman" w:cs="Times New Roman"/>
                <w:bCs/>
                <w:color w:val="000000"/>
                <w:kern w:val="2"/>
                <w:sz w:val="24"/>
                <w:szCs w:val="24"/>
              </w:rPr>
              <w:t>POC1</w:t>
            </w:r>
          </w:p>
        </w:tc>
        <w:tc>
          <w:tcPr>
            <w:tcW w:w="1653" w:type="dxa"/>
          </w:tcPr>
          <w:p w14:paraId="379867E4"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6CD6682C"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TCCTGTCCTGATTGTGGTCGT</w:t>
            </w:r>
          </w:p>
        </w:tc>
        <w:tc>
          <w:tcPr>
            <w:tcW w:w="1892" w:type="dxa"/>
            <w:vMerge w:val="restart"/>
            <w:vAlign w:val="center"/>
          </w:tcPr>
          <w:p w14:paraId="786751B9"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11812</w:t>
            </w:r>
          </w:p>
        </w:tc>
      </w:tr>
      <w:tr w:rsidR="00F97AFF" w14:paraId="71CAEC4D" w14:textId="77777777" w:rsidTr="002478E8">
        <w:tc>
          <w:tcPr>
            <w:tcW w:w="1618" w:type="dxa"/>
            <w:vMerge/>
            <w:vAlign w:val="center"/>
          </w:tcPr>
          <w:p w14:paraId="41C26D7B"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5AEED90E"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1809D1F8"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CCAAAGTGTTCCCAAACTCCTT</w:t>
            </w:r>
          </w:p>
        </w:tc>
        <w:tc>
          <w:tcPr>
            <w:tcW w:w="1892" w:type="dxa"/>
            <w:vMerge/>
            <w:vAlign w:val="center"/>
          </w:tcPr>
          <w:p w14:paraId="4BC8CF70" w14:textId="77777777" w:rsidR="00F97AFF" w:rsidRPr="000D4D49" w:rsidRDefault="00F97AFF" w:rsidP="002478E8">
            <w:pPr>
              <w:jc w:val="center"/>
              <w:rPr>
                <w:rFonts w:ascii="Times New Roman" w:hAnsi="Times New Roman" w:cs="Times New Roman"/>
                <w:bCs/>
                <w:color w:val="000000"/>
                <w:kern w:val="2"/>
                <w:sz w:val="24"/>
                <w:szCs w:val="24"/>
              </w:rPr>
            </w:pPr>
          </w:p>
        </w:tc>
      </w:tr>
      <w:tr w:rsidR="00F97AFF" w14:paraId="13BCDAF4" w14:textId="77777777" w:rsidTr="002478E8">
        <w:tc>
          <w:tcPr>
            <w:tcW w:w="1618" w:type="dxa"/>
            <w:vMerge w:val="restart"/>
            <w:vAlign w:val="center"/>
          </w:tcPr>
          <w:p w14:paraId="10D84667"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m-</w:t>
            </w:r>
            <w:r w:rsidRPr="000D4D49">
              <w:rPr>
                <w:rFonts w:ascii="Times New Roman" w:hAnsi="Times New Roman" w:cs="Times New Roman" w:hint="eastAsia"/>
                <w:bCs/>
                <w:color w:val="000000"/>
                <w:kern w:val="2"/>
                <w:sz w:val="24"/>
                <w:szCs w:val="24"/>
              </w:rPr>
              <w:t>S</w:t>
            </w:r>
            <w:r w:rsidRPr="000D4D49">
              <w:rPr>
                <w:rFonts w:ascii="Times New Roman" w:hAnsi="Times New Roman" w:cs="Times New Roman"/>
                <w:bCs/>
                <w:color w:val="000000"/>
                <w:kern w:val="2"/>
                <w:sz w:val="24"/>
                <w:szCs w:val="24"/>
              </w:rPr>
              <w:t>PP1</w:t>
            </w:r>
          </w:p>
        </w:tc>
        <w:tc>
          <w:tcPr>
            <w:tcW w:w="1653" w:type="dxa"/>
          </w:tcPr>
          <w:p w14:paraId="54119DC8"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F</w:t>
            </w:r>
            <w:r w:rsidRPr="000D4D49">
              <w:rPr>
                <w:rFonts w:ascii="Times New Roman" w:hAnsi="Times New Roman" w:cs="Times New Roman"/>
                <w:bCs/>
                <w:color w:val="000000"/>
                <w:kern w:val="2"/>
                <w:sz w:val="24"/>
                <w:szCs w:val="24"/>
              </w:rPr>
              <w:t>orward</w:t>
            </w:r>
          </w:p>
        </w:tc>
        <w:tc>
          <w:tcPr>
            <w:tcW w:w="3904" w:type="dxa"/>
          </w:tcPr>
          <w:p w14:paraId="42DEDC9F"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AGCAAGAAACTCTTCCAAGCAA</w:t>
            </w:r>
          </w:p>
        </w:tc>
        <w:tc>
          <w:tcPr>
            <w:tcW w:w="1892" w:type="dxa"/>
            <w:vMerge w:val="restart"/>
            <w:vAlign w:val="center"/>
          </w:tcPr>
          <w:p w14:paraId="7AC286DE" w14:textId="77777777" w:rsidR="00F97AFF" w:rsidRPr="000D4D49" w:rsidRDefault="00F97AFF" w:rsidP="002478E8">
            <w:pPr>
              <w:jc w:val="cente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20750</w:t>
            </w:r>
          </w:p>
        </w:tc>
      </w:tr>
      <w:tr w:rsidR="00F97AFF" w14:paraId="185F81AC" w14:textId="77777777" w:rsidTr="002478E8">
        <w:tc>
          <w:tcPr>
            <w:tcW w:w="1618" w:type="dxa"/>
            <w:vMerge/>
            <w:vAlign w:val="center"/>
          </w:tcPr>
          <w:p w14:paraId="4F28701F" w14:textId="77777777" w:rsidR="00F97AFF" w:rsidRPr="000D4D49" w:rsidRDefault="00F97AFF" w:rsidP="002478E8">
            <w:pPr>
              <w:jc w:val="center"/>
              <w:rPr>
                <w:rFonts w:ascii="Times New Roman" w:hAnsi="Times New Roman" w:cs="Times New Roman"/>
                <w:bCs/>
                <w:color w:val="000000"/>
                <w:kern w:val="2"/>
                <w:sz w:val="24"/>
                <w:szCs w:val="24"/>
              </w:rPr>
            </w:pPr>
          </w:p>
        </w:tc>
        <w:tc>
          <w:tcPr>
            <w:tcW w:w="1653" w:type="dxa"/>
          </w:tcPr>
          <w:p w14:paraId="5D6238EA"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hint="eastAsia"/>
                <w:bCs/>
                <w:color w:val="000000"/>
                <w:kern w:val="2"/>
                <w:sz w:val="24"/>
                <w:szCs w:val="24"/>
              </w:rPr>
              <w:t>R</w:t>
            </w:r>
            <w:r w:rsidRPr="000D4D49">
              <w:rPr>
                <w:rFonts w:ascii="Times New Roman" w:hAnsi="Times New Roman" w:cs="Times New Roman"/>
                <w:bCs/>
                <w:color w:val="000000"/>
                <w:kern w:val="2"/>
                <w:sz w:val="24"/>
                <w:szCs w:val="24"/>
              </w:rPr>
              <w:t>everse</w:t>
            </w:r>
          </w:p>
        </w:tc>
        <w:tc>
          <w:tcPr>
            <w:tcW w:w="3904" w:type="dxa"/>
          </w:tcPr>
          <w:p w14:paraId="1C2E592E" w14:textId="77777777" w:rsidR="00F97AFF" w:rsidRPr="000D4D49" w:rsidRDefault="00F97AFF" w:rsidP="002478E8">
            <w:pPr>
              <w:rPr>
                <w:rFonts w:ascii="Times New Roman" w:hAnsi="Times New Roman" w:cs="Times New Roman"/>
                <w:bCs/>
                <w:color w:val="000000"/>
                <w:kern w:val="2"/>
                <w:sz w:val="24"/>
                <w:szCs w:val="24"/>
              </w:rPr>
            </w:pPr>
            <w:r w:rsidRPr="000D4D49">
              <w:rPr>
                <w:rFonts w:ascii="Times New Roman" w:hAnsi="Times New Roman" w:cs="Times New Roman"/>
                <w:bCs/>
                <w:color w:val="000000"/>
                <w:kern w:val="2"/>
                <w:sz w:val="24"/>
                <w:szCs w:val="24"/>
              </w:rPr>
              <w:t>GTGAGATTCGTCAGATTCATCCG</w:t>
            </w:r>
          </w:p>
        </w:tc>
        <w:tc>
          <w:tcPr>
            <w:tcW w:w="1892" w:type="dxa"/>
            <w:vMerge/>
            <w:vAlign w:val="center"/>
          </w:tcPr>
          <w:p w14:paraId="391FE9F7" w14:textId="77777777" w:rsidR="00F97AFF" w:rsidRPr="000D4D49" w:rsidRDefault="00F97AFF" w:rsidP="002478E8">
            <w:pPr>
              <w:jc w:val="center"/>
              <w:rPr>
                <w:rFonts w:ascii="Times New Roman" w:hAnsi="Times New Roman" w:cs="Times New Roman"/>
                <w:bCs/>
                <w:color w:val="000000"/>
                <w:kern w:val="2"/>
                <w:sz w:val="24"/>
                <w:szCs w:val="24"/>
              </w:rPr>
            </w:pPr>
          </w:p>
        </w:tc>
      </w:tr>
    </w:tbl>
    <w:p w14:paraId="22FE6E44" w14:textId="77777777" w:rsidR="00F97AFF" w:rsidRPr="000D4D49" w:rsidRDefault="00F97AFF" w:rsidP="00F97AFF">
      <w:pPr>
        <w:spacing w:after="0" w:line="240" w:lineRule="auto"/>
        <w:rPr>
          <w:rFonts w:ascii="Times New Roman" w:hAnsi="Times New Roman" w:cs="Times New Roman"/>
          <w:bCs/>
          <w:color w:val="000000"/>
          <w:kern w:val="2"/>
          <w:sz w:val="24"/>
          <w:szCs w:val="24"/>
        </w:rPr>
      </w:pPr>
    </w:p>
    <w:p w14:paraId="15D8E4D2" w14:textId="77777777" w:rsidR="00F97AFF" w:rsidRDefault="00F97AFF" w:rsidP="00F97AFF">
      <w:r>
        <w:br w:type="page"/>
      </w:r>
    </w:p>
    <w:p w14:paraId="3CCF1605"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lastRenderedPageBreak/>
        <w:t>Supple</w:t>
      </w:r>
      <w:r w:rsidRPr="000D4D49">
        <w:rPr>
          <w:rFonts w:ascii="Times New Roman" w:eastAsia="DengXian" w:hAnsi="Times New Roman" w:cs="Times New Roman"/>
          <w:b/>
          <w:kern w:val="2"/>
          <w:sz w:val="24"/>
          <w:szCs w:val="28"/>
        </w:rPr>
        <w:t xml:space="preserve">mentary Figure 1.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w:t>
      </w:r>
      <w:r w:rsidRPr="000D4D49">
        <w:rPr>
          <w:rFonts w:ascii="Times New Roman" w:eastAsia="DengXian" w:hAnsi="Times New Roman" w:cs="Times New Roman"/>
          <w:b/>
          <w:kern w:val="2"/>
          <w:sz w:val="24"/>
          <w:szCs w:val="28"/>
        </w:rPr>
        <w:t>liver-resident CD45</w:t>
      </w:r>
      <w:r w:rsidRPr="000D4D49">
        <w:rPr>
          <w:rFonts w:ascii="Times New Roman" w:eastAsia="DengXian" w:hAnsi="Times New Roman" w:cs="Times New Roman"/>
          <w:b/>
          <w:kern w:val="2"/>
          <w:sz w:val="24"/>
          <w:szCs w:val="28"/>
          <w:vertAlign w:val="superscript"/>
        </w:rPr>
        <w:t>+</w:t>
      </w:r>
      <w:r w:rsidRPr="000D4D49">
        <w:rPr>
          <w:rFonts w:ascii="Times New Roman" w:eastAsia="DengXian" w:hAnsi="Times New Roman" w:cs="Times New Roman"/>
          <w:b/>
          <w:kern w:val="2"/>
          <w:sz w:val="24"/>
          <w:szCs w:val="28"/>
        </w:rPr>
        <w:t xml:space="preserve"> cells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1 (</w:t>
      </w:r>
      <w:r>
        <w:rPr>
          <w:rFonts w:ascii="Times New Roman" w:eastAsia="DengXian" w:hAnsi="Times New Roman" w:cs="Times New Roman" w:hint="eastAsia"/>
          <w:b/>
          <w:kern w:val="2"/>
          <w:sz w:val="24"/>
          <w:szCs w:val="28"/>
        </w:rPr>
        <w:t>C</w:t>
      </w:r>
      <w:r>
        <w:rPr>
          <w:rFonts w:ascii="Times New Roman" w:eastAsia="DengXian" w:hAnsi="Times New Roman" w:cs="Times New Roman"/>
          <w:b/>
          <w:kern w:val="2"/>
          <w:sz w:val="24"/>
          <w:szCs w:val="28"/>
        </w:rPr>
        <w:t>1) and</w:t>
      </w:r>
      <w:r w:rsidRPr="000D4D49">
        <w:rPr>
          <w:rFonts w:ascii="Times New Roman" w:eastAsia="DengXian" w:hAnsi="Times New Roman" w:cs="Times New Roman"/>
          <w:b/>
          <w:kern w:val="2"/>
          <w:sz w:val="24"/>
          <w:szCs w:val="28"/>
        </w:rPr>
        <w:t xml:space="preserve"> NC.</w:t>
      </w:r>
    </w:p>
    <w:p w14:paraId="6F8C8D76" w14:textId="77777777" w:rsidR="00F97AFF" w:rsidRDefault="00A5456F" w:rsidP="00F97AFF">
      <w:pPr>
        <w:jc w:val="center"/>
      </w:pPr>
      <w:r>
        <w:rPr>
          <w:noProof/>
        </w:rPr>
        <w:object w:dxaOrig="17699" w:dyaOrig="10802" w14:anchorId="300F4B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 style="width:501pt;height:306.4pt;mso-width-percent:0;mso-height-percent:0;mso-width-percent:0;mso-height-percent:0" o:ole="">
            <v:imagedata r:id="rId7" o:title=""/>
          </v:shape>
          <o:OLEObject Type="Embed" ProgID="FoxitReader.Document" ShapeID="_x0000_i1030" DrawAspect="Content" ObjectID="_1725544157" r:id="rId8"/>
        </w:object>
      </w:r>
    </w:p>
    <w:p w14:paraId="7E1BEB4A"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01E66CE"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95A961E"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33E0053"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C9F3AB5"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39C0154"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2EBC99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AA23433"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5BB949CA"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E50AC3D"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7EC828B"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758D501"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5F05E47"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lastRenderedPageBreak/>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2</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w:t>
      </w:r>
      <w:r w:rsidRPr="000D4D49">
        <w:rPr>
          <w:rFonts w:ascii="Times New Roman" w:eastAsia="DengXian" w:hAnsi="Times New Roman" w:cs="Times New Roman"/>
          <w:b/>
          <w:kern w:val="2"/>
          <w:sz w:val="24"/>
          <w:szCs w:val="28"/>
        </w:rPr>
        <w:t>liver-resident CD45</w:t>
      </w:r>
      <w:r w:rsidRPr="000D4D49">
        <w:rPr>
          <w:rFonts w:ascii="Times New Roman" w:eastAsia="DengXian" w:hAnsi="Times New Roman" w:cs="Times New Roman"/>
          <w:b/>
          <w:kern w:val="2"/>
          <w:sz w:val="24"/>
          <w:szCs w:val="28"/>
          <w:vertAlign w:val="superscript"/>
        </w:rPr>
        <w:t>+</w:t>
      </w:r>
      <w:r w:rsidRPr="000D4D49">
        <w:rPr>
          <w:rFonts w:ascii="Times New Roman" w:eastAsia="DengXian" w:hAnsi="Times New Roman" w:cs="Times New Roman"/>
          <w:b/>
          <w:kern w:val="2"/>
          <w:sz w:val="24"/>
          <w:szCs w:val="28"/>
        </w:rPr>
        <w:t xml:space="preserve"> cells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2 (</w:t>
      </w:r>
      <w:r>
        <w:rPr>
          <w:rFonts w:ascii="Times New Roman" w:eastAsia="DengXian" w:hAnsi="Times New Roman" w:cs="Times New Roman" w:hint="eastAsia"/>
          <w:b/>
          <w:kern w:val="2"/>
          <w:sz w:val="24"/>
          <w:szCs w:val="28"/>
        </w:rPr>
        <w:t>C</w:t>
      </w:r>
      <w:r>
        <w:rPr>
          <w:rFonts w:ascii="Times New Roman" w:eastAsia="DengXian" w:hAnsi="Times New Roman" w:cs="Times New Roman"/>
          <w:b/>
          <w:kern w:val="2"/>
          <w:sz w:val="24"/>
          <w:szCs w:val="28"/>
        </w:rPr>
        <w:t>2) and</w:t>
      </w:r>
      <w:r w:rsidRPr="000D4D49">
        <w:rPr>
          <w:rFonts w:ascii="Times New Roman" w:eastAsia="DengXian" w:hAnsi="Times New Roman" w:cs="Times New Roman"/>
          <w:b/>
          <w:kern w:val="2"/>
          <w:sz w:val="24"/>
          <w:szCs w:val="28"/>
        </w:rPr>
        <w:t xml:space="preserve"> NC.</w:t>
      </w:r>
    </w:p>
    <w:p w14:paraId="515DBE9B" w14:textId="77777777" w:rsidR="00F97AFF" w:rsidRPr="00043C6F" w:rsidRDefault="00A5456F" w:rsidP="00F97AFF">
      <w:r>
        <w:rPr>
          <w:noProof/>
        </w:rPr>
        <w:object w:dxaOrig="17699" w:dyaOrig="10802" w14:anchorId="0BA3FA8D">
          <v:shape id="_x0000_i1029" type="#_x0000_t75" alt="" style="width:477.75pt;height:292.15pt;mso-width-percent:0;mso-height-percent:0;mso-width-percent:0;mso-height-percent:0" o:ole="">
            <v:imagedata r:id="rId9" o:title=""/>
          </v:shape>
          <o:OLEObject Type="Embed" ProgID="FoxitReader.Document" ShapeID="_x0000_i1029" DrawAspect="Content" ObjectID="_1725544158" r:id="rId10"/>
        </w:object>
      </w:r>
    </w:p>
    <w:p w14:paraId="146620F8" w14:textId="77777777" w:rsidR="00F97AFF" w:rsidRDefault="00F97AFF" w:rsidP="00F97AFF">
      <w:pPr>
        <w:jc w:val="center"/>
      </w:pPr>
    </w:p>
    <w:p w14:paraId="2D0B89B6"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EAEC6C3"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020BF0C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F21804D"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343DAA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D28DB04"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366FCD2"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00FDF25D"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94786BE"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8090044"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4C5BFC7E"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FF25060"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lastRenderedPageBreak/>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3</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w:t>
      </w:r>
      <w:r w:rsidRPr="000D4D49">
        <w:rPr>
          <w:rFonts w:ascii="Times New Roman" w:eastAsia="DengXian" w:hAnsi="Times New Roman" w:cs="Times New Roman"/>
          <w:b/>
          <w:kern w:val="2"/>
          <w:sz w:val="24"/>
          <w:szCs w:val="28"/>
        </w:rPr>
        <w:t>liver-resident CD45</w:t>
      </w:r>
      <w:r w:rsidRPr="000D4D49">
        <w:rPr>
          <w:rFonts w:ascii="Times New Roman" w:eastAsia="DengXian" w:hAnsi="Times New Roman" w:cs="Times New Roman"/>
          <w:b/>
          <w:kern w:val="2"/>
          <w:sz w:val="24"/>
          <w:szCs w:val="28"/>
          <w:vertAlign w:val="superscript"/>
        </w:rPr>
        <w:t>+</w:t>
      </w:r>
      <w:r w:rsidRPr="000D4D49">
        <w:rPr>
          <w:rFonts w:ascii="Times New Roman" w:eastAsia="DengXian" w:hAnsi="Times New Roman" w:cs="Times New Roman"/>
          <w:b/>
          <w:kern w:val="2"/>
          <w:sz w:val="24"/>
          <w:szCs w:val="28"/>
        </w:rPr>
        <w:t xml:space="preserve"> cells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3 (</w:t>
      </w:r>
      <w:r>
        <w:rPr>
          <w:rFonts w:ascii="Times New Roman" w:eastAsia="DengXian" w:hAnsi="Times New Roman" w:cs="Times New Roman" w:hint="eastAsia"/>
          <w:b/>
          <w:kern w:val="2"/>
          <w:sz w:val="24"/>
          <w:szCs w:val="28"/>
        </w:rPr>
        <w:t>C</w:t>
      </w:r>
      <w:r>
        <w:rPr>
          <w:rFonts w:ascii="Times New Roman" w:eastAsia="DengXian" w:hAnsi="Times New Roman" w:cs="Times New Roman"/>
          <w:b/>
          <w:kern w:val="2"/>
          <w:sz w:val="24"/>
          <w:szCs w:val="28"/>
        </w:rPr>
        <w:t>3) and</w:t>
      </w:r>
      <w:r w:rsidRPr="000D4D49">
        <w:rPr>
          <w:rFonts w:ascii="Times New Roman" w:eastAsia="DengXian" w:hAnsi="Times New Roman" w:cs="Times New Roman"/>
          <w:b/>
          <w:kern w:val="2"/>
          <w:sz w:val="24"/>
          <w:szCs w:val="28"/>
        </w:rPr>
        <w:t xml:space="preserve"> NC.</w:t>
      </w:r>
    </w:p>
    <w:p w14:paraId="0E027494" w14:textId="77777777" w:rsidR="00F97AFF" w:rsidRDefault="00A5456F" w:rsidP="00F97AFF">
      <w:r>
        <w:rPr>
          <w:noProof/>
        </w:rPr>
        <w:object w:dxaOrig="17699" w:dyaOrig="10802" w14:anchorId="330A6BEB">
          <v:shape id="_x0000_i1028" type="#_x0000_t75" alt="" style="width:455.65pt;height:278.25pt;mso-width-percent:0;mso-height-percent:0;mso-width-percent:0;mso-height-percent:0" o:ole="">
            <v:imagedata r:id="rId11" o:title=""/>
          </v:shape>
          <o:OLEObject Type="Embed" ProgID="FoxitReader.Document" ShapeID="_x0000_i1028" DrawAspect="Content" ObjectID="_1725544159" r:id="rId12"/>
        </w:object>
      </w:r>
    </w:p>
    <w:p w14:paraId="0F3F156E"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4</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PBMCs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1 (P1) and</w:t>
      </w:r>
      <w:r w:rsidRPr="000D4D49">
        <w:rPr>
          <w:rFonts w:ascii="Times New Roman" w:eastAsia="DengXian" w:hAnsi="Times New Roman" w:cs="Times New Roman"/>
          <w:b/>
          <w:kern w:val="2"/>
          <w:sz w:val="24"/>
          <w:szCs w:val="28"/>
        </w:rPr>
        <w:t xml:space="preserve"> NC.</w:t>
      </w:r>
    </w:p>
    <w:p w14:paraId="0225D144" w14:textId="77777777" w:rsidR="00F97AFF" w:rsidRDefault="00A5456F" w:rsidP="00F97AFF">
      <w:pPr>
        <w:jc w:val="center"/>
      </w:pPr>
      <w:r>
        <w:rPr>
          <w:noProof/>
        </w:rPr>
        <w:object w:dxaOrig="17699" w:dyaOrig="10802" w14:anchorId="36DF3D8F">
          <v:shape id="_x0000_i1027" type="#_x0000_t75" alt="" style="width:412.5pt;height:252.4pt;mso-width-percent:0;mso-height-percent:0;mso-width-percent:0;mso-height-percent:0" o:ole="">
            <v:imagedata r:id="rId13" o:title=""/>
          </v:shape>
          <o:OLEObject Type="Embed" ProgID="FoxitReader.Document" ShapeID="_x0000_i1027" DrawAspect="Content" ObjectID="_1725544160" r:id="rId14"/>
        </w:object>
      </w:r>
    </w:p>
    <w:p w14:paraId="7FD9C8EF" w14:textId="77777777" w:rsidR="00F97AFF" w:rsidRDefault="00F97AFF" w:rsidP="00F97AFF">
      <w:pPr>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lastRenderedPageBreak/>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5</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PBMCs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2 (P2) and</w:t>
      </w:r>
      <w:r w:rsidRPr="000D4D49">
        <w:rPr>
          <w:rFonts w:ascii="Times New Roman" w:eastAsia="DengXian" w:hAnsi="Times New Roman" w:cs="Times New Roman"/>
          <w:b/>
          <w:kern w:val="2"/>
          <w:sz w:val="24"/>
          <w:szCs w:val="28"/>
        </w:rPr>
        <w:t xml:space="preserve"> NC</w:t>
      </w:r>
      <w:r>
        <w:rPr>
          <w:rFonts w:ascii="Times New Roman" w:eastAsia="DengXian" w:hAnsi="Times New Roman" w:cs="Times New Roman"/>
          <w:b/>
          <w:kern w:val="2"/>
          <w:sz w:val="24"/>
          <w:szCs w:val="28"/>
        </w:rPr>
        <w:t>.</w:t>
      </w:r>
    </w:p>
    <w:p w14:paraId="60FE719C" w14:textId="77777777" w:rsidR="00F97AFF" w:rsidRDefault="00A5456F" w:rsidP="00F97AFF">
      <w:pPr>
        <w:jc w:val="center"/>
      </w:pPr>
      <w:r>
        <w:rPr>
          <w:noProof/>
        </w:rPr>
        <w:object w:dxaOrig="17699" w:dyaOrig="10802" w14:anchorId="72C9C5F6">
          <v:shape id="_x0000_i1026" type="#_x0000_t75" alt="" style="width:471.75pt;height:289.5pt;mso-width-percent:0;mso-height-percent:0;mso-width-percent:0;mso-height-percent:0" o:ole="">
            <v:imagedata r:id="rId15" o:title=""/>
          </v:shape>
          <o:OLEObject Type="Embed" ProgID="FoxitReader.Document" ShapeID="_x0000_i1026" DrawAspect="Content" ObjectID="_1725544161" r:id="rId16"/>
        </w:object>
      </w:r>
    </w:p>
    <w:p w14:paraId="1C595719" w14:textId="77777777" w:rsidR="00F97AFF" w:rsidRDefault="00F97AFF" w:rsidP="00F97AFF">
      <w:pPr>
        <w:jc w:val="both"/>
        <w:rPr>
          <w:rFonts w:ascii="Times New Roman" w:eastAsia="DengXian" w:hAnsi="Times New Roman" w:cs="Times New Roman"/>
          <w:b/>
          <w:kern w:val="2"/>
          <w:sz w:val="24"/>
          <w:szCs w:val="28"/>
        </w:rPr>
      </w:pPr>
    </w:p>
    <w:p w14:paraId="2A6F235D" w14:textId="77777777" w:rsidR="00F97AFF" w:rsidRDefault="00F97AFF" w:rsidP="00F97AFF">
      <w:pPr>
        <w:jc w:val="both"/>
        <w:rPr>
          <w:rFonts w:ascii="Times New Roman" w:eastAsia="DengXian" w:hAnsi="Times New Roman" w:cs="Times New Roman"/>
          <w:b/>
          <w:kern w:val="2"/>
          <w:sz w:val="24"/>
          <w:szCs w:val="28"/>
        </w:rPr>
      </w:pPr>
    </w:p>
    <w:p w14:paraId="04AC72FE" w14:textId="77777777" w:rsidR="00F97AFF" w:rsidRDefault="00F97AFF" w:rsidP="00F97AFF">
      <w:pPr>
        <w:jc w:val="both"/>
        <w:rPr>
          <w:rFonts w:ascii="Times New Roman" w:eastAsia="DengXian" w:hAnsi="Times New Roman" w:cs="Times New Roman"/>
          <w:b/>
          <w:kern w:val="2"/>
          <w:sz w:val="24"/>
          <w:szCs w:val="28"/>
        </w:rPr>
      </w:pPr>
    </w:p>
    <w:p w14:paraId="66C42355" w14:textId="77777777" w:rsidR="00F97AFF" w:rsidRDefault="00F97AFF" w:rsidP="00F97AFF">
      <w:pPr>
        <w:jc w:val="both"/>
        <w:rPr>
          <w:rFonts w:ascii="Times New Roman" w:eastAsia="DengXian" w:hAnsi="Times New Roman" w:cs="Times New Roman"/>
          <w:b/>
          <w:kern w:val="2"/>
          <w:sz w:val="24"/>
          <w:szCs w:val="28"/>
        </w:rPr>
      </w:pPr>
    </w:p>
    <w:p w14:paraId="0D8C6267" w14:textId="77777777" w:rsidR="00F97AFF" w:rsidRDefault="00F97AFF" w:rsidP="00F97AFF">
      <w:pPr>
        <w:jc w:val="both"/>
        <w:rPr>
          <w:rFonts w:ascii="Times New Roman" w:eastAsia="DengXian" w:hAnsi="Times New Roman" w:cs="Times New Roman"/>
          <w:b/>
          <w:kern w:val="2"/>
          <w:sz w:val="24"/>
          <w:szCs w:val="28"/>
        </w:rPr>
      </w:pPr>
    </w:p>
    <w:p w14:paraId="5DA7B9D2" w14:textId="77777777" w:rsidR="00F97AFF" w:rsidRDefault="00F97AFF" w:rsidP="00F97AFF">
      <w:pPr>
        <w:jc w:val="both"/>
        <w:rPr>
          <w:rFonts w:ascii="Times New Roman" w:eastAsia="DengXian" w:hAnsi="Times New Roman" w:cs="Times New Roman"/>
          <w:b/>
          <w:kern w:val="2"/>
          <w:sz w:val="24"/>
          <w:szCs w:val="28"/>
        </w:rPr>
      </w:pPr>
    </w:p>
    <w:p w14:paraId="0690942B" w14:textId="77777777" w:rsidR="00F97AFF" w:rsidRDefault="00F97AFF" w:rsidP="00F97AFF">
      <w:pPr>
        <w:jc w:val="both"/>
        <w:rPr>
          <w:rFonts w:ascii="Times New Roman" w:eastAsia="DengXian" w:hAnsi="Times New Roman" w:cs="Times New Roman"/>
          <w:b/>
          <w:kern w:val="2"/>
          <w:sz w:val="24"/>
          <w:szCs w:val="28"/>
        </w:rPr>
      </w:pPr>
    </w:p>
    <w:p w14:paraId="7390F828" w14:textId="77777777" w:rsidR="00F97AFF" w:rsidRDefault="00F97AFF" w:rsidP="00F97AFF">
      <w:pPr>
        <w:jc w:val="both"/>
        <w:rPr>
          <w:rFonts w:ascii="Times New Roman" w:eastAsia="DengXian" w:hAnsi="Times New Roman" w:cs="Times New Roman"/>
          <w:b/>
          <w:kern w:val="2"/>
          <w:sz w:val="24"/>
          <w:szCs w:val="28"/>
        </w:rPr>
      </w:pPr>
    </w:p>
    <w:p w14:paraId="1B8CFBC3" w14:textId="77777777" w:rsidR="00F97AFF" w:rsidRDefault="00F97AFF" w:rsidP="00F97AFF">
      <w:pPr>
        <w:jc w:val="both"/>
        <w:rPr>
          <w:rFonts w:ascii="Times New Roman" w:eastAsia="DengXian" w:hAnsi="Times New Roman" w:cs="Times New Roman"/>
          <w:b/>
          <w:kern w:val="2"/>
          <w:sz w:val="24"/>
          <w:szCs w:val="28"/>
        </w:rPr>
      </w:pPr>
    </w:p>
    <w:p w14:paraId="0AA32A9B" w14:textId="77777777" w:rsidR="00F97AFF" w:rsidRDefault="00F97AFF" w:rsidP="00F97AFF">
      <w:pPr>
        <w:jc w:val="both"/>
        <w:rPr>
          <w:rFonts w:ascii="Times New Roman" w:eastAsia="DengXian" w:hAnsi="Times New Roman" w:cs="Times New Roman"/>
          <w:b/>
          <w:kern w:val="2"/>
          <w:sz w:val="24"/>
          <w:szCs w:val="28"/>
        </w:rPr>
      </w:pPr>
    </w:p>
    <w:p w14:paraId="30A629B7" w14:textId="77777777" w:rsidR="00F97AFF" w:rsidRDefault="00F97AFF" w:rsidP="00F97AFF">
      <w:pPr>
        <w:jc w:val="both"/>
        <w:rPr>
          <w:rFonts w:ascii="Times New Roman" w:eastAsia="DengXian" w:hAnsi="Times New Roman" w:cs="Times New Roman"/>
          <w:b/>
          <w:kern w:val="2"/>
          <w:sz w:val="24"/>
          <w:szCs w:val="28"/>
        </w:rPr>
      </w:pPr>
    </w:p>
    <w:p w14:paraId="719B2E2A" w14:textId="77777777" w:rsidR="00F97AFF" w:rsidRDefault="00F97AFF" w:rsidP="00F97AFF">
      <w:pPr>
        <w:jc w:val="both"/>
        <w:rPr>
          <w:rFonts w:ascii="Times New Roman" w:eastAsia="DengXian" w:hAnsi="Times New Roman" w:cs="Times New Roman"/>
          <w:b/>
          <w:kern w:val="2"/>
          <w:sz w:val="24"/>
          <w:szCs w:val="28"/>
        </w:rPr>
      </w:pPr>
    </w:p>
    <w:p w14:paraId="6946F58B" w14:textId="77777777" w:rsidR="00F97AFF" w:rsidRDefault="00F97AFF" w:rsidP="00F97AFF">
      <w:pPr>
        <w:jc w:val="both"/>
        <w:rPr>
          <w:rFonts w:ascii="Times New Roman" w:eastAsia="DengXian" w:hAnsi="Times New Roman" w:cs="Times New Roman"/>
          <w:b/>
          <w:kern w:val="2"/>
          <w:sz w:val="24"/>
          <w:szCs w:val="28"/>
        </w:rPr>
      </w:pPr>
    </w:p>
    <w:p w14:paraId="6246D21A" w14:textId="77777777" w:rsidR="00F97AFF" w:rsidRDefault="00F97AFF" w:rsidP="00F97AFF">
      <w:pPr>
        <w:jc w:val="both"/>
        <w:rPr>
          <w:rFonts w:ascii="Times New Roman" w:eastAsia="DengXian" w:hAnsi="Times New Roman" w:cs="Times New Roman"/>
          <w:b/>
          <w:kern w:val="2"/>
          <w:sz w:val="24"/>
          <w:szCs w:val="28"/>
        </w:rPr>
      </w:pPr>
    </w:p>
    <w:p w14:paraId="51F70BE8" w14:textId="77777777" w:rsidR="00F97AFF" w:rsidRDefault="00F97AFF" w:rsidP="00F97AFF">
      <w:pPr>
        <w:jc w:val="both"/>
      </w:pPr>
      <w:r w:rsidRPr="000D4D49">
        <w:rPr>
          <w:rFonts w:ascii="Times New Roman" w:eastAsia="DengXian" w:hAnsi="Times New Roman" w:cs="Times New Roman" w:hint="eastAsia"/>
          <w:b/>
          <w:kern w:val="2"/>
          <w:sz w:val="24"/>
          <w:szCs w:val="28"/>
        </w:rPr>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6</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b/>
          <w:kern w:val="2"/>
          <w:sz w:val="24"/>
          <w:szCs w:val="28"/>
        </w:rPr>
        <w:t xml:space="preserve">Enriched </w:t>
      </w:r>
      <w:proofErr w:type="spellStart"/>
      <w:r w:rsidRPr="000D4D49">
        <w:rPr>
          <w:rFonts w:ascii="Times New Roman" w:eastAsia="DengXian" w:hAnsi="Times New Roman" w:cs="Times New Roman"/>
          <w:b/>
          <w:kern w:val="2"/>
          <w:sz w:val="24"/>
          <w:szCs w:val="28"/>
        </w:rPr>
        <w:t>Biologcial</w:t>
      </w:r>
      <w:proofErr w:type="spellEnd"/>
      <w:r w:rsidRPr="000D4D49">
        <w:rPr>
          <w:rFonts w:ascii="Times New Roman" w:eastAsia="DengXian" w:hAnsi="Times New Roman" w:cs="Times New Roman"/>
          <w:b/>
          <w:kern w:val="2"/>
          <w:sz w:val="24"/>
          <w:szCs w:val="28"/>
        </w:rPr>
        <w:t xml:space="preserve"> process</w:t>
      </w:r>
      <w:r>
        <w:rPr>
          <w:rFonts w:ascii="Times New Roman" w:eastAsia="DengXian" w:hAnsi="Times New Roman" w:cs="Times New Roman"/>
          <w:b/>
          <w:kern w:val="2"/>
          <w:sz w:val="24"/>
          <w:szCs w:val="28"/>
        </w:rPr>
        <w:t xml:space="preserve"> of DEGs. The DEG</w:t>
      </w:r>
      <w:r>
        <w:rPr>
          <w:rFonts w:ascii="Times New Roman" w:eastAsia="DengXian" w:hAnsi="Times New Roman" w:cs="Times New Roman" w:hint="eastAsia"/>
          <w:b/>
          <w:kern w:val="2"/>
          <w:sz w:val="24"/>
          <w:szCs w:val="28"/>
        </w:rPr>
        <w:t>s</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 xml:space="preserve">are </w:t>
      </w:r>
      <w:r>
        <w:rPr>
          <w:rFonts w:ascii="Times New Roman" w:eastAsia="DengXian" w:hAnsi="Times New Roman" w:cs="Times New Roman"/>
          <w:b/>
          <w:kern w:val="2"/>
          <w:sz w:val="24"/>
          <w:szCs w:val="28"/>
        </w:rPr>
        <w:t xml:space="preserve">obtained from </w:t>
      </w:r>
      <w:r>
        <w:rPr>
          <w:rFonts w:ascii="Times New Roman" w:eastAsia="DengXian" w:hAnsi="Times New Roman" w:cs="Times New Roman" w:hint="eastAsia"/>
          <w:b/>
          <w:kern w:val="2"/>
          <w:sz w:val="24"/>
          <w:szCs w:val="28"/>
        </w:rPr>
        <w:t>the</w:t>
      </w:r>
      <w:r>
        <w:rPr>
          <w:rFonts w:ascii="Times New Roman" w:eastAsia="DengXian" w:hAnsi="Times New Roman" w:cs="Times New Roman"/>
          <w:b/>
          <w:kern w:val="2"/>
          <w:sz w:val="24"/>
          <w:szCs w:val="28"/>
        </w:rPr>
        <w:t xml:space="preserve"> </w:t>
      </w:r>
      <w:proofErr w:type="spellStart"/>
      <w:r w:rsidRPr="000D4D49">
        <w:rPr>
          <w:rFonts w:ascii="Times New Roman" w:eastAsia="DengXian" w:hAnsi="Times New Roman" w:cs="Times New Roman"/>
          <w:b/>
          <w:kern w:val="2"/>
          <w:sz w:val="24"/>
          <w:szCs w:val="28"/>
        </w:rPr>
        <w:t>compar</w:t>
      </w:r>
      <w:r>
        <w:rPr>
          <w:rFonts w:ascii="Times New Roman" w:eastAsia="DengXian" w:hAnsi="Times New Roman" w:cs="Times New Roman"/>
          <w:b/>
          <w:kern w:val="2"/>
          <w:sz w:val="24"/>
          <w:szCs w:val="28"/>
        </w:rPr>
        <w:t>ision</w:t>
      </w:r>
      <w:r>
        <w:rPr>
          <w:rFonts w:ascii="Times New Roman" w:eastAsia="DengXian" w:hAnsi="Times New Roman" w:cs="Times New Roman" w:hint="eastAsia"/>
          <w:b/>
          <w:kern w:val="2"/>
          <w:sz w:val="24"/>
          <w:szCs w:val="28"/>
        </w:rPr>
        <w:t>s</w:t>
      </w:r>
      <w:proofErr w:type="spellEnd"/>
      <w:r>
        <w:rPr>
          <w:rFonts w:ascii="Times New Roman" w:eastAsia="DengXian" w:hAnsi="Times New Roman" w:cs="Times New Roman"/>
          <w:b/>
          <w:kern w:val="2"/>
          <w:sz w:val="24"/>
          <w:szCs w:val="28"/>
        </w:rPr>
        <w:t xml:space="preserve"> between PBMCs</w:t>
      </w:r>
      <w:r>
        <w:rPr>
          <w:rFonts w:ascii="Times New Roman" w:eastAsia="DengXian" w:hAnsi="Times New Roman" w:cs="Times New Roman" w:hint="eastAsia"/>
          <w:b/>
          <w:kern w:val="2"/>
          <w:sz w:val="24"/>
          <w:szCs w:val="28"/>
        </w:rPr>
        <w:t xml:space="preserve"> from</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A</w:t>
      </w:r>
      <w:r>
        <w:rPr>
          <w:rFonts w:ascii="Times New Roman" w:eastAsia="DengXian" w:hAnsi="Times New Roman" w:cs="Times New Roman"/>
          <w:b/>
          <w:kern w:val="2"/>
          <w:sz w:val="24"/>
          <w:szCs w:val="28"/>
        </w:rPr>
        <w:t>CLF-</w:t>
      </w:r>
      <w:r>
        <w:rPr>
          <w:rFonts w:ascii="Times New Roman" w:eastAsia="DengXian" w:hAnsi="Times New Roman" w:cs="Times New Roman" w:hint="eastAsia"/>
          <w:b/>
          <w:kern w:val="2"/>
          <w:sz w:val="24"/>
          <w:szCs w:val="28"/>
        </w:rPr>
        <w:t>grade</w:t>
      </w:r>
      <w:r>
        <w:rPr>
          <w:rFonts w:ascii="Times New Roman" w:eastAsia="DengXian" w:hAnsi="Times New Roman" w:cs="Times New Roman"/>
          <w:b/>
          <w:kern w:val="2"/>
          <w:sz w:val="24"/>
          <w:szCs w:val="28"/>
        </w:rPr>
        <w:t xml:space="preserve"> 3 (P3) and</w:t>
      </w:r>
      <w:r w:rsidRPr="000D4D49">
        <w:rPr>
          <w:rFonts w:ascii="Times New Roman" w:eastAsia="DengXian" w:hAnsi="Times New Roman" w:cs="Times New Roman"/>
          <w:b/>
          <w:kern w:val="2"/>
          <w:sz w:val="24"/>
          <w:szCs w:val="28"/>
        </w:rPr>
        <w:t xml:space="preserve"> NC</w:t>
      </w:r>
      <w:r>
        <w:rPr>
          <w:rFonts w:ascii="Times New Roman" w:eastAsia="DengXian" w:hAnsi="Times New Roman" w:cs="Times New Roman"/>
          <w:b/>
          <w:kern w:val="2"/>
          <w:sz w:val="24"/>
          <w:szCs w:val="28"/>
        </w:rPr>
        <w:t>.</w:t>
      </w:r>
    </w:p>
    <w:p w14:paraId="0D90A2AB" w14:textId="77777777" w:rsidR="00F97AFF" w:rsidRPr="0040478B" w:rsidRDefault="00A5456F" w:rsidP="00F97AFF">
      <w:pPr>
        <w:jc w:val="center"/>
      </w:pPr>
      <w:r>
        <w:rPr>
          <w:noProof/>
        </w:rPr>
        <w:object w:dxaOrig="17699" w:dyaOrig="10802" w14:anchorId="72F95F3B">
          <v:shape id="_x0000_i1025" type="#_x0000_t75" alt="" style="width:484.15pt;height:293.25pt;mso-width-percent:0;mso-height-percent:0;mso-width-percent:0;mso-height-percent:0" o:ole="">
            <v:imagedata r:id="rId17" o:title=""/>
          </v:shape>
          <o:OLEObject Type="Embed" ProgID="FoxitReader.Document" ShapeID="_x0000_i1025" DrawAspect="Content" ObjectID="_1725544162" r:id="rId18"/>
        </w:object>
      </w:r>
    </w:p>
    <w:p w14:paraId="00BD365E"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5DB691F"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D5CB435"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87A5AD9"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8FC31F1"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E14AEB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A804760"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63F08F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B48A6F5"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4D39BEB3"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B55AD9F"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0F2895F"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538CEED5"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0B33BBE" w14:textId="77777777" w:rsidR="00F97AFF" w:rsidRPr="00E7041E" w:rsidRDefault="00F97AFF" w:rsidP="00F97AFF">
      <w:pPr>
        <w:jc w:val="both"/>
      </w:pPr>
      <w:r w:rsidRPr="000D4D49">
        <w:rPr>
          <w:rFonts w:ascii="Times New Roman" w:eastAsia="DengXian" w:hAnsi="Times New Roman" w:cs="Times New Roman" w:hint="eastAsia"/>
          <w:b/>
          <w:kern w:val="2"/>
          <w:sz w:val="24"/>
          <w:szCs w:val="28"/>
        </w:rPr>
        <w:t>Supple</w:t>
      </w:r>
      <w:r w:rsidRPr="000D4D49">
        <w:rPr>
          <w:rFonts w:ascii="Times New Roman" w:eastAsia="DengXian" w:hAnsi="Times New Roman" w:cs="Times New Roman"/>
          <w:b/>
          <w:kern w:val="2"/>
          <w:sz w:val="24"/>
          <w:szCs w:val="28"/>
        </w:rPr>
        <w:t xml:space="preserve">mentary Figure </w:t>
      </w:r>
      <w:r>
        <w:rPr>
          <w:rFonts w:ascii="Times New Roman" w:eastAsia="DengXian" w:hAnsi="Times New Roman" w:cs="Times New Roman"/>
          <w:b/>
          <w:kern w:val="2"/>
          <w:sz w:val="24"/>
          <w:szCs w:val="28"/>
        </w:rPr>
        <w:t>7</w:t>
      </w:r>
      <w:r w:rsidRPr="000D4D49">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E</w:t>
      </w:r>
      <w:r w:rsidRPr="00E7041E">
        <w:rPr>
          <w:rFonts w:ascii="Times New Roman" w:eastAsia="DengXian" w:hAnsi="Times New Roman" w:cs="Times New Roman"/>
          <w:b/>
          <w:kern w:val="2"/>
          <w:sz w:val="24"/>
          <w:szCs w:val="28"/>
        </w:rPr>
        <w:t>nrichment analysis on DEGs</w:t>
      </w:r>
      <w:r>
        <w:rPr>
          <w:rFonts w:ascii="Times New Roman" w:eastAsia="DengXian" w:hAnsi="Times New Roman" w:cs="Times New Roman" w:hint="eastAsia"/>
          <w:b/>
          <w:kern w:val="2"/>
          <w:sz w:val="24"/>
          <w:szCs w:val="28"/>
        </w:rPr>
        <w:t>（</w:t>
      </w:r>
      <w:r>
        <w:rPr>
          <w:rFonts w:ascii="Times New Roman" w:eastAsia="DengXian" w:hAnsi="Times New Roman" w:cs="Times New Roman" w:hint="eastAsia"/>
          <w:b/>
          <w:kern w:val="2"/>
          <w:sz w:val="24"/>
          <w:szCs w:val="28"/>
        </w:rPr>
        <w:t>separated</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in</w:t>
      </w:r>
      <w:r>
        <w:rPr>
          <w:rFonts w:ascii="Times New Roman" w:eastAsia="DengXian" w:hAnsi="Times New Roman" w:cs="Times New Roman"/>
          <w:b/>
          <w:kern w:val="2"/>
          <w:sz w:val="24"/>
          <w:szCs w:val="28"/>
        </w:rPr>
        <w:t xml:space="preserve"> </w:t>
      </w:r>
      <w:r>
        <w:rPr>
          <w:rFonts w:ascii="Times New Roman" w:eastAsia="DengXian" w:hAnsi="Times New Roman" w:cs="Times New Roman" w:hint="eastAsia"/>
          <w:b/>
          <w:kern w:val="2"/>
          <w:sz w:val="24"/>
          <w:szCs w:val="28"/>
        </w:rPr>
        <w:t>up-regulated</w:t>
      </w:r>
      <w:r>
        <w:rPr>
          <w:rFonts w:ascii="Times New Roman" w:eastAsia="DengXian" w:hAnsi="Times New Roman" w:cs="Times New Roman"/>
          <w:b/>
          <w:kern w:val="2"/>
          <w:sz w:val="24"/>
          <w:szCs w:val="28"/>
        </w:rPr>
        <w:t xml:space="preserve"> and down-regulated</w:t>
      </w:r>
      <w:r>
        <w:rPr>
          <w:rFonts w:ascii="Times New Roman" w:eastAsia="DengXian" w:hAnsi="Times New Roman" w:cs="Times New Roman" w:hint="eastAsia"/>
          <w:b/>
          <w:kern w:val="2"/>
          <w:sz w:val="24"/>
          <w:szCs w:val="28"/>
        </w:rPr>
        <w:t>）</w:t>
      </w:r>
      <w:r w:rsidRPr="00E7041E">
        <w:rPr>
          <w:rFonts w:ascii="Times New Roman" w:eastAsia="DengXian" w:hAnsi="Times New Roman" w:cs="Times New Roman"/>
          <w:b/>
          <w:kern w:val="2"/>
          <w:sz w:val="24"/>
          <w:szCs w:val="28"/>
        </w:rPr>
        <w:t>in pairwise comparison between HBV-ACLF and NC groups, both PBMC and liver infiltrated CD45+ immune cells.</w:t>
      </w:r>
    </w:p>
    <w:p w14:paraId="5707C41C"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Pr>
          <w:rFonts w:ascii="Times New Roman" w:eastAsia="DengXian" w:hAnsi="Times New Roman" w:cs="Times New Roman" w:hint="eastAsia"/>
          <w:b/>
          <w:noProof/>
          <w:kern w:val="2"/>
          <w:sz w:val="24"/>
          <w:szCs w:val="28"/>
        </w:rPr>
        <w:drawing>
          <wp:inline distT="0" distB="0" distL="0" distR="0" wp14:anchorId="718E154D" wp14:editId="72D42733">
            <wp:extent cx="5430520" cy="690173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19">
                      <a:extLst>
                        <a:ext uri="{28A0092B-C50C-407E-A947-70E740481C1C}">
                          <a14:useLocalDpi xmlns:a14="http://schemas.microsoft.com/office/drawing/2010/main" val="0"/>
                        </a:ext>
                      </a:extLst>
                    </a:blip>
                    <a:srcRect b="16126"/>
                    <a:stretch/>
                  </pic:blipFill>
                  <pic:spPr bwMode="auto">
                    <a:xfrm>
                      <a:off x="0" y="0"/>
                      <a:ext cx="5439331" cy="6912930"/>
                    </a:xfrm>
                    <a:prstGeom prst="rect">
                      <a:avLst/>
                    </a:prstGeom>
                    <a:ln>
                      <a:noFill/>
                    </a:ln>
                    <a:extLst>
                      <a:ext uri="{53640926-AAD7-44D8-BBD7-CCE9431645EC}">
                        <a14:shadowObscured xmlns:a14="http://schemas.microsoft.com/office/drawing/2010/main"/>
                      </a:ext>
                    </a:extLst>
                  </pic:spPr>
                </pic:pic>
              </a:graphicData>
            </a:graphic>
          </wp:inline>
        </w:drawing>
      </w:r>
    </w:p>
    <w:p w14:paraId="5FFB4913" w14:textId="77777777" w:rsidR="00F97AFF" w:rsidRDefault="00F97AFF" w:rsidP="00F97AFF">
      <w:pPr>
        <w:rPr>
          <w:rFonts w:ascii="Times New Roman" w:eastAsia="DengXian" w:hAnsi="Times New Roman" w:cs="Times New Roman"/>
          <w:b/>
          <w:kern w:val="2"/>
          <w:sz w:val="24"/>
          <w:szCs w:val="28"/>
        </w:rPr>
      </w:pPr>
      <w:r>
        <w:rPr>
          <w:rFonts w:ascii="Times New Roman" w:eastAsia="DengXian" w:hAnsi="Times New Roman" w:cs="Times New Roman"/>
          <w:b/>
          <w:kern w:val="2"/>
          <w:sz w:val="24"/>
          <w:szCs w:val="28"/>
        </w:rPr>
        <w:lastRenderedPageBreak/>
        <w:br w:type="page"/>
      </w:r>
    </w:p>
    <w:p w14:paraId="462F551D"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0E11300"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t>S</w:t>
      </w:r>
      <w:r w:rsidRPr="000D4D49">
        <w:rPr>
          <w:rFonts w:ascii="Times New Roman" w:eastAsia="DengXian" w:hAnsi="Times New Roman" w:cs="Times New Roman"/>
          <w:b/>
          <w:kern w:val="2"/>
          <w:sz w:val="24"/>
          <w:szCs w:val="28"/>
        </w:rPr>
        <w:t xml:space="preserve">upplementary Figure </w:t>
      </w:r>
      <w:r>
        <w:rPr>
          <w:rFonts w:ascii="Times New Roman" w:eastAsia="DengXian" w:hAnsi="Times New Roman" w:cs="Times New Roman"/>
          <w:b/>
          <w:kern w:val="2"/>
          <w:sz w:val="24"/>
          <w:szCs w:val="28"/>
        </w:rPr>
        <w:t>8</w:t>
      </w:r>
      <w:r w:rsidRPr="000D4D49">
        <w:rPr>
          <w:rFonts w:ascii="Times New Roman" w:eastAsia="DengXian" w:hAnsi="Times New Roman" w:cs="Times New Roman"/>
          <w:b/>
          <w:kern w:val="2"/>
          <w:sz w:val="24"/>
          <w:szCs w:val="28"/>
        </w:rPr>
        <w:t xml:space="preserve">. Interaction network based on </w:t>
      </w:r>
      <w:r>
        <w:rPr>
          <w:rFonts w:ascii="Times New Roman" w:eastAsia="DengXian" w:hAnsi="Times New Roman" w:cs="Times New Roman"/>
          <w:b/>
          <w:kern w:val="2"/>
          <w:sz w:val="24"/>
          <w:szCs w:val="28"/>
        </w:rPr>
        <w:t xml:space="preserve">enriched </w:t>
      </w:r>
      <w:r w:rsidRPr="000D4D49">
        <w:rPr>
          <w:rFonts w:ascii="Times New Roman" w:eastAsia="DengXian" w:hAnsi="Times New Roman" w:cs="Times New Roman"/>
          <w:b/>
          <w:kern w:val="2"/>
          <w:sz w:val="24"/>
          <w:szCs w:val="28"/>
        </w:rPr>
        <w:t xml:space="preserve">BP modules of </w:t>
      </w:r>
      <w:r>
        <w:rPr>
          <w:rFonts w:ascii="Times New Roman" w:eastAsia="DengXian" w:hAnsi="Times New Roman" w:cs="Times New Roman"/>
          <w:b/>
          <w:kern w:val="2"/>
          <w:sz w:val="24"/>
          <w:szCs w:val="28"/>
        </w:rPr>
        <w:t xml:space="preserve">DEGs obtained from </w:t>
      </w:r>
      <w:r w:rsidRPr="000D4D49">
        <w:rPr>
          <w:rFonts w:ascii="Times New Roman" w:eastAsia="DengXian" w:hAnsi="Times New Roman" w:cs="Times New Roman" w:hint="eastAsia"/>
          <w:b/>
          <w:kern w:val="2"/>
          <w:sz w:val="24"/>
          <w:szCs w:val="28"/>
        </w:rPr>
        <w:t>compar</w:t>
      </w:r>
      <w:r>
        <w:rPr>
          <w:rFonts w:ascii="Times New Roman" w:eastAsia="DengXian" w:hAnsi="Times New Roman" w:cs="Times New Roman"/>
          <w:b/>
          <w:kern w:val="2"/>
          <w:sz w:val="24"/>
          <w:szCs w:val="28"/>
        </w:rPr>
        <w:t>ison between</w:t>
      </w:r>
      <w:r w:rsidRPr="000D4D49">
        <w:rPr>
          <w:rFonts w:ascii="Times New Roman" w:eastAsia="DengXian" w:hAnsi="Times New Roman" w:cs="Times New Roman"/>
          <w:b/>
          <w:kern w:val="2"/>
          <w:sz w:val="24"/>
          <w:szCs w:val="28"/>
        </w:rPr>
        <w:t xml:space="preserve"> PBMCs </w:t>
      </w:r>
      <w:r>
        <w:rPr>
          <w:rFonts w:ascii="Times New Roman" w:eastAsia="DengXian" w:hAnsi="Times New Roman" w:cs="Times New Roman"/>
          <w:b/>
          <w:kern w:val="2"/>
          <w:sz w:val="24"/>
          <w:szCs w:val="28"/>
        </w:rPr>
        <w:t xml:space="preserve">of </w:t>
      </w:r>
      <w:r w:rsidRPr="000D4D49">
        <w:rPr>
          <w:rFonts w:ascii="Times New Roman" w:eastAsia="DengXian" w:hAnsi="Times New Roman" w:cs="Times New Roman"/>
          <w:b/>
          <w:kern w:val="2"/>
          <w:sz w:val="24"/>
          <w:szCs w:val="28"/>
        </w:rPr>
        <w:t>HBV-ACLF</w:t>
      </w:r>
      <w:r w:rsidRPr="000D4D49">
        <w:rPr>
          <w:rFonts w:ascii="Times New Roman" w:eastAsia="DengXian" w:hAnsi="Times New Roman" w:cs="Times New Roman" w:hint="eastAsia"/>
          <w:b/>
          <w:kern w:val="2"/>
          <w:sz w:val="24"/>
          <w:szCs w:val="28"/>
        </w:rPr>
        <w:t xml:space="preserve"> </w:t>
      </w:r>
      <w:r>
        <w:rPr>
          <w:rFonts w:ascii="Times New Roman" w:eastAsia="DengXian" w:hAnsi="Times New Roman" w:cs="Times New Roman"/>
          <w:b/>
          <w:kern w:val="2"/>
          <w:sz w:val="24"/>
          <w:szCs w:val="28"/>
        </w:rPr>
        <w:t xml:space="preserve">and </w:t>
      </w:r>
      <w:r w:rsidRPr="000D4D49">
        <w:rPr>
          <w:rFonts w:ascii="Times New Roman" w:eastAsia="DengXian" w:hAnsi="Times New Roman" w:cs="Times New Roman"/>
          <w:b/>
          <w:kern w:val="2"/>
          <w:sz w:val="24"/>
          <w:szCs w:val="28"/>
        </w:rPr>
        <w:t>NC.</w:t>
      </w:r>
    </w:p>
    <w:p w14:paraId="75A2BC31" w14:textId="77777777" w:rsidR="00F97AFF" w:rsidRDefault="00F97AFF" w:rsidP="00F97AFF">
      <w:pPr>
        <w:jc w:val="center"/>
      </w:pPr>
      <w:r>
        <w:rPr>
          <w:rFonts w:hint="eastAsia"/>
          <w:noProof/>
        </w:rPr>
        <w:drawing>
          <wp:inline distT="0" distB="0" distL="0" distR="0" wp14:anchorId="4FF0D606" wp14:editId="654F7FD1">
            <wp:extent cx="5160905" cy="551452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86065" cy="5541405"/>
                    </a:xfrm>
                    <a:prstGeom prst="rect">
                      <a:avLst/>
                    </a:prstGeom>
                    <a:noFill/>
                    <a:ln>
                      <a:noFill/>
                    </a:ln>
                  </pic:spPr>
                </pic:pic>
              </a:graphicData>
            </a:graphic>
          </wp:inline>
        </w:drawing>
      </w:r>
    </w:p>
    <w:p w14:paraId="7F1A91CB" w14:textId="77777777" w:rsidR="00F97AFF" w:rsidRDefault="00F97AFF" w:rsidP="00F97AFF">
      <w:pPr>
        <w:jc w:val="center"/>
      </w:pPr>
    </w:p>
    <w:p w14:paraId="39580B76"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01BC8B4F"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3938F638"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594A95BD"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1D5F6AE0"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093C679"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70320B83"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t>S</w:t>
      </w:r>
      <w:r w:rsidRPr="000D4D49">
        <w:rPr>
          <w:rFonts w:ascii="Times New Roman" w:eastAsia="DengXian" w:hAnsi="Times New Roman" w:cs="Times New Roman"/>
          <w:b/>
          <w:kern w:val="2"/>
          <w:sz w:val="24"/>
          <w:szCs w:val="28"/>
        </w:rPr>
        <w:t xml:space="preserve">upplementary Figure </w:t>
      </w:r>
      <w:r>
        <w:rPr>
          <w:rFonts w:ascii="Times New Roman" w:eastAsia="DengXian" w:hAnsi="Times New Roman" w:cs="Times New Roman"/>
          <w:b/>
          <w:kern w:val="2"/>
          <w:sz w:val="24"/>
          <w:szCs w:val="28"/>
        </w:rPr>
        <w:t>9</w:t>
      </w:r>
      <w:r w:rsidRPr="000D4D49">
        <w:rPr>
          <w:rFonts w:ascii="Times New Roman" w:eastAsia="DengXian" w:hAnsi="Times New Roman" w:cs="Times New Roman"/>
          <w:b/>
          <w:kern w:val="2"/>
          <w:sz w:val="24"/>
          <w:szCs w:val="28"/>
        </w:rPr>
        <w:t xml:space="preserve">. Interaction network based on </w:t>
      </w:r>
      <w:r>
        <w:rPr>
          <w:rFonts w:ascii="Times New Roman" w:eastAsia="DengXian" w:hAnsi="Times New Roman" w:cs="Times New Roman"/>
          <w:b/>
          <w:kern w:val="2"/>
          <w:sz w:val="24"/>
          <w:szCs w:val="28"/>
        </w:rPr>
        <w:t xml:space="preserve">enriched </w:t>
      </w:r>
      <w:r w:rsidRPr="000D4D49">
        <w:rPr>
          <w:rFonts w:ascii="Times New Roman" w:eastAsia="DengXian" w:hAnsi="Times New Roman" w:cs="Times New Roman"/>
          <w:b/>
          <w:kern w:val="2"/>
          <w:sz w:val="24"/>
          <w:szCs w:val="28"/>
        </w:rPr>
        <w:t xml:space="preserve">BP modules of </w:t>
      </w:r>
      <w:r>
        <w:rPr>
          <w:rFonts w:ascii="Times New Roman" w:eastAsia="DengXian" w:hAnsi="Times New Roman" w:cs="Times New Roman"/>
          <w:b/>
          <w:kern w:val="2"/>
          <w:sz w:val="24"/>
          <w:szCs w:val="28"/>
        </w:rPr>
        <w:t xml:space="preserve">DEGs obtained from </w:t>
      </w:r>
      <w:r w:rsidRPr="000D4D49">
        <w:rPr>
          <w:rFonts w:ascii="Times New Roman" w:eastAsia="DengXian" w:hAnsi="Times New Roman" w:cs="Times New Roman" w:hint="eastAsia"/>
          <w:b/>
          <w:kern w:val="2"/>
          <w:sz w:val="24"/>
          <w:szCs w:val="28"/>
        </w:rPr>
        <w:t>compar</w:t>
      </w:r>
      <w:r>
        <w:rPr>
          <w:rFonts w:ascii="Times New Roman" w:eastAsia="DengXian" w:hAnsi="Times New Roman" w:cs="Times New Roman"/>
          <w:b/>
          <w:kern w:val="2"/>
          <w:sz w:val="24"/>
          <w:szCs w:val="28"/>
        </w:rPr>
        <w:t>ison between</w:t>
      </w:r>
      <w:r w:rsidRPr="000D4D49">
        <w:rPr>
          <w:rFonts w:ascii="Times New Roman" w:eastAsia="DengXian" w:hAnsi="Times New Roman" w:cs="Times New Roman"/>
          <w:b/>
          <w:kern w:val="2"/>
          <w:sz w:val="24"/>
          <w:szCs w:val="28"/>
        </w:rPr>
        <w:t xml:space="preserve"> liver resident CD45</w:t>
      </w:r>
      <w:r w:rsidRPr="0040478B">
        <w:rPr>
          <w:rFonts w:ascii="Times New Roman" w:eastAsia="DengXian" w:hAnsi="Times New Roman" w:cs="Times New Roman"/>
          <w:b/>
          <w:kern w:val="2"/>
          <w:sz w:val="24"/>
          <w:szCs w:val="28"/>
          <w:vertAlign w:val="superscript"/>
        </w:rPr>
        <w:t>+</w:t>
      </w:r>
      <w:r w:rsidRPr="000D4D49">
        <w:rPr>
          <w:rFonts w:ascii="Times New Roman" w:eastAsia="DengXian" w:hAnsi="Times New Roman" w:cs="Times New Roman"/>
          <w:b/>
          <w:kern w:val="2"/>
          <w:sz w:val="24"/>
          <w:szCs w:val="28"/>
        </w:rPr>
        <w:t xml:space="preserve"> cells </w:t>
      </w:r>
      <w:r>
        <w:rPr>
          <w:rFonts w:ascii="Times New Roman" w:eastAsia="DengXian" w:hAnsi="Times New Roman" w:cs="Times New Roman"/>
          <w:b/>
          <w:kern w:val="2"/>
          <w:sz w:val="24"/>
          <w:szCs w:val="28"/>
        </w:rPr>
        <w:t xml:space="preserve">of </w:t>
      </w:r>
      <w:r w:rsidRPr="000D4D49">
        <w:rPr>
          <w:rFonts w:ascii="Times New Roman" w:eastAsia="DengXian" w:hAnsi="Times New Roman" w:cs="Times New Roman"/>
          <w:b/>
          <w:kern w:val="2"/>
          <w:sz w:val="24"/>
          <w:szCs w:val="28"/>
        </w:rPr>
        <w:t>HBV-ACLF</w:t>
      </w:r>
      <w:r w:rsidRPr="000D4D49">
        <w:rPr>
          <w:rFonts w:ascii="Times New Roman" w:eastAsia="DengXian" w:hAnsi="Times New Roman" w:cs="Times New Roman" w:hint="eastAsia"/>
          <w:b/>
          <w:kern w:val="2"/>
          <w:sz w:val="24"/>
          <w:szCs w:val="28"/>
        </w:rPr>
        <w:t xml:space="preserve"> </w:t>
      </w:r>
      <w:r>
        <w:rPr>
          <w:rFonts w:ascii="Times New Roman" w:eastAsia="DengXian" w:hAnsi="Times New Roman" w:cs="Times New Roman"/>
          <w:b/>
          <w:kern w:val="2"/>
          <w:sz w:val="24"/>
          <w:szCs w:val="28"/>
        </w:rPr>
        <w:t xml:space="preserve">and </w:t>
      </w:r>
      <w:r w:rsidRPr="000D4D49">
        <w:rPr>
          <w:rFonts w:ascii="Times New Roman" w:eastAsia="DengXian" w:hAnsi="Times New Roman" w:cs="Times New Roman"/>
          <w:b/>
          <w:kern w:val="2"/>
          <w:sz w:val="24"/>
          <w:szCs w:val="28"/>
        </w:rPr>
        <w:t>NC</w:t>
      </w:r>
    </w:p>
    <w:p w14:paraId="4AF08EA9" w14:textId="77777777" w:rsidR="00F97AFF" w:rsidRDefault="00F97AFF" w:rsidP="00F97AFF">
      <w:pPr>
        <w:jc w:val="center"/>
      </w:pPr>
      <w:r>
        <w:rPr>
          <w:rFonts w:hint="eastAsia"/>
          <w:noProof/>
        </w:rPr>
        <w:drawing>
          <wp:inline distT="0" distB="0" distL="0" distR="0" wp14:anchorId="35E75463" wp14:editId="069D1D2E">
            <wp:extent cx="5311140" cy="7220979"/>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15834" cy="7227361"/>
                    </a:xfrm>
                    <a:prstGeom prst="rect">
                      <a:avLst/>
                    </a:prstGeom>
                    <a:noFill/>
                    <a:ln>
                      <a:noFill/>
                    </a:ln>
                  </pic:spPr>
                </pic:pic>
              </a:graphicData>
            </a:graphic>
          </wp:inline>
        </w:drawing>
      </w:r>
    </w:p>
    <w:p w14:paraId="099DBCCB"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03607198"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25F29063" w14:textId="77777777" w:rsidR="00F97AFF"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p>
    <w:p w14:paraId="6599FA55" w14:textId="77777777" w:rsidR="00F97AFF" w:rsidRPr="000D4D49" w:rsidRDefault="00F97AFF" w:rsidP="00F97AFF">
      <w:pPr>
        <w:widowControl w:val="0"/>
        <w:autoSpaceDE w:val="0"/>
        <w:autoSpaceDN w:val="0"/>
        <w:adjustRightInd w:val="0"/>
        <w:spacing w:after="200" w:line="240" w:lineRule="auto"/>
        <w:jc w:val="both"/>
        <w:rPr>
          <w:rFonts w:ascii="Times New Roman" w:eastAsia="DengXian" w:hAnsi="Times New Roman" w:cs="Times New Roman"/>
          <w:b/>
          <w:kern w:val="2"/>
          <w:sz w:val="24"/>
          <w:szCs w:val="28"/>
        </w:rPr>
      </w:pPr>
      <w:r w:rsidRPr="000D4D49">
        <w:rPr>
          <w:rFonts w:ascii="Times New Roman" w:eastAsia="DengXian" w:hAnsi="Times New Roman" w:cs="Times New Roman" w:hint="eastAsia"/>
          <w:b/>
          <w:kern w:val="2"/>
          <w:sz w:val="24"/>
          <w:szCs w:val="28"/>
        </w:rPr>
        <w:t>S</w:t>
      </w:r>
      <w:r w:rsidRPr="000D4D49">
        <w:rPr>
          <w:rFonts w:ascii="Times New Roman" w:eastAsia="DengXian" w:hAnsi="Times New Roman" w:cs="Times New Roman"/>
          <w:b/>
          <w:kern w:val="2"/>
          <w:sz w:val="24"/>
          <w:szCs w:val="28"/>
        </w:rPr>
        <w:t xml:space="preserve">upplementary Figure </w:t>
      </w:r>
      <w:r>
        <w:rPr>
          <w:rFonts w:ascii="Times New Roman" w:eastAsia="DengXian" w:hAnsi="Times New Roman" w:cs="Times New Roman"/>
          <w:b/>
          <w:kern w:val="2"/>
          <w:sz w:val="24"/>
          <w:szCs w:val="28"/>
        </w:rPr>
        <w:t>10</w:t>
      </w:r>
      <w:r w:rsidRPr="000D4D49">
        <w:rPr>
          <w:rFonts w:ascii="Times New Roman" w:eastAsia="DengXian" w:hAnsi="Times New Roman" w:cs="Times New Roman"/>
          <w:b/>
          <w:kern w:val="2"/>
          <w:sz w:val="24"/>
          <w:szCs w:val="28"/>
        </w:rPr>
        <w:t xml:space="preserve">. Interaction network based on 91 DEGs screened by cross match of </w:t>
      </w:r>
      <w:r w:rsidRPr="000D4D49">
        <w:rPr>
          <w:rFonts w:ascii="Times New Roman" w:eastAsia="DengXian" w:hAnsi="Times New Roman" w:cs="Times New Roman" w:hint="eastAsia"/>
          <w:b/>
          <w:kern w:val="2"/>
          <w:sz w:val="24"/>
          <w:szCs w:val="28"/>
        </w:rPr>
        <w:t>expression</w:t>
      </w:r>
      <w:r w:rsidRPr="000D4D49">
        <w:rPr>
          <w:rFonts w:ascii="Times New Roman" w:eastAsia="DengXian" w:hAnsi="Times New Roman" w:cs="Times New Roman"/>
          <w:b/>
          <w:kern w:val="2"/>
          <w:sz w:val="24"/>
          <w:szCs w:val="28"/>
        </w:rPr>
        <w:t xml:space="preserve"> </w:t>
      </w:r>
      <w:r w:rsidRPr="000D4D49">
        <w:rPr>
          <w:rFonts w:ascii="Times New Roman" w:eastAsia="DengXian" w:hAnsi="Times New Roman" w:cs="Times New Roman" w:hint="eastAsia"/>
          <w:b/>
          <w:kern w:val="2"/>
          <w:sz w:val="24"/>
          <w:szCs w:val="28"/>
        </w:rPr>
        <w:t>comparison</w:t>
      </w:r>
      <w:r w:rsidRPr="000D4D49">
        <w:rPr>
          <w:rFonts w:ascii="Times New Roman" w:eastAsia="DengXian" w:hAnsi="Times New Roman" w:cs="Times New Roman"/>
          <w:b/>
          <w:kern w:val="2"/>
          <w:sz w:val="24"/>
          <w:szCs w:val="28"/>
        </w:rPr>
        <w:t xml:space="preserve"> </w:t>
      </w:r>
      <w:r w:rsidRPr="000D4D49">
        <w:rPr>
          <w:rFonts w:ascii="Times New Roman" w:eastAsia="DengXian" w:hAnsi="Times New Roman" w:cs="Times New Roman" w:hint="eastAsia"/>
          <w:b/>
          <w:kern w:val="2"/>
          <w:sz w:val="24"/>
          <w:szCs w:val="28"/>
        </w:rPr>
        <w:t>among</w:t>
      </w:r>
      <w:r w:rsidRPr="000D4D49">
        <w:rPr>
          <w:rFonts w:ascii="Times New Roman" w:eastAsia="DengXian" w:hAnsi="Times New Roman" w:cs="Times New Roman"/>
          <w:b/>
          <w:kern w:val="2"/>
          <w:sz w:val="24"/>
          <w:szCs w:val="28"/>
        </w:rPr>
        <w:t xml:space="preserve"> liver resident CD45+ cells from three grades of HBV-ACLF and NC.</w:t>
      </w:r>
    </w:p>
    <w:p w14:paraId="5F257CF2" w14:textId="77777777" w:rsidR="00F97AFF" w:rsidRDefault="00F97AFF" w:rsidP="00F97AFF">
      <w:pPr>
        <w:jc w:val="center"/>
      </w:pPr>
      <w:r>
        <w:rPr>
          <w:rFonts w:hint="eastAsia"/>
          <w:noProof/>
        </w:rPr>
        <w:drawing>
          <wp:inline distT="0" distB="0" distL="0" distR="0" wp14:anchorId="54751E90" wp14:editId="2C2264A3">
            <wp:extent cx="5062855" cy="4574702"/>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82485" cy="4592440"/>
                    </a:xfrm>
                    <a:prstGeom prst="rect">
                      <a:avLst/>
                    </a:prstGeom>
                    <a:noFill/>
                    <a:ln>
                      <a:noFill/>
                    </a:ln>
                  </pic:spPr>
                </pic:pic>
              </a:graphicData>
            </a:graphic>
          </wp:inline>
        </w:drawing>
      </w:r>
    </w:p>
    <w:p w14:paraId="66C4459C" w14:textId="3C374999" w:rsidR="00FA1D9C" w:rsidRDefault="00FA1D9C" w:rsidP="000D4D49">
      <w:pPr>
        <w:widowControl w:val="0"/>
        <w:autoSpaceDE w:val="0"/>
        <w:autoSpaceDN w:val="0"/>
        <w:adjustRightInd w:val="0"/>
        <w:spacing w:after="200" w:line="480" w:lineRule="auto"/>
        <w:jc w:val="both"/>
        <w:rPr>
          <w:rFonts w:ascii="Times New Roman" w:eastAsia="DengXian" w:hAnsi="Times New Roman" w:cs="Times New Roman"/>
          <w:b/>
          <w:kern w:val="2"/>
          <w:sz w:val="24"/>
          <w:szCs w:val="28"/>
        </w:rPr>
      </w:pPr>
    </w:p>
    <w:p w14:paraId="6E0FA2CC" w14:textId="77777777" w:rsidR="00FA1D9C" w:rsidRDefault="00FA1D9C" w:rsidP="000D4D49">
      <w:pPr>
        <w:widowControl w:val="0"/>
        <w:autoSpaceDE w:val="0"/>
        <w:autoSpaceDN w:val="0"/>
        <w:adjustRightInd w:val="0"/>
        <w:spacing w:after="200" w:line="480" w:lineRule="auto"/>
        <w:jc w:val="both"/>
        <w:rPr>
          <w:rFonts w:ascii="Times New Roman" w:eastAsia="DengXian" w:hAnsi="Times New Roman" w:cs="Times New Roman"/>
          <w:b/>
          <w:kern w:val="2"/>
          <w:sz w:val="24"/>
          <w:szCs w:val="28"/>
        </w:rPr>
      </w:pPr>
    </w:p>
    <w:p w14:paraId="688A3C84" w14:textId="35DC9423" w:rsidR="000D4D49" w:rsidRPr="000D4D49" w:rsidRDefault="00FA1D9C" w:rsidP="000D4D49">
      <w:pPr>
        <w:widowControl w:val="0"/>
        <w:autoSpaceDE w:val="0"/>
        <w:autoSpaceDN w:val="0"/>
        <w:adjustRightInd w:val="0"/>
        <w:spacing w:after="200" w:line="480" w:lineRule="auto"/>
        <w:jc w:val="both"/>
        <w:rPr>
          <w:rFonts w:ascii="Times New Roman" w:eastAsia="DengXian" w:hAnsi="Times New Roman" w:cs="Times New Roman"/>
          <w:b/>
          <w:kern w:val="2"/>
          <w:sz w:val="24"/>
          <w:szCs w:val="28"/>
        </w:rPr>
      </w:pPr>
      <w:r>
        <w:rPr>
          <w:rFonts w:ascii="Times New Roman" w:eastAsia="DengXian" w:hAnsi="Times New Roman" w:cs="Times New Roman"/>
          <w:b/>
          <w:kern w:val="2"/>
          <w:sz w:val="24"/>
          <w:szCs w:val="28"/>
        </w:rPr>
        <w:fldChar w:fldCharType="begin"/>
      </w:r>
      <w:r>
        <w:rPr>
          <w:rFonts w:ascii="Times New Roman" w:eastAsia="DengXian" w:hAnsi="Times New Roman" w:cs="Times New Roman"/>
          <w:b/>
          <w:kern w:val="2"/>
          <w:sz w:val="24"/>
          <w:szCs w:val="28"/>
        </w:rPr>
        <w:instrText xml:space="preserve"> ADDIN EN.REFLIST </w:instrText>
      </w:r>
      <w:r w:rsidR="00000000">
        <w:rPr>
          <w:rFonts w:ascii="Times New Roman" w:eastAsia="DengXian" w:hAnsi="Times New Roman" w:cs="Times New Roman"/>
          <w:b/>
          <w:kern w:val="2"/>
          <w:sz w:val="24"/>
          <w:szCs w:val="28"/>
        </w:rPr>
        <w:fldChar w:fldCharType="separate"/>
      </w:r>
      <w:r>
        <w:rPr>
          <w:rFonts w:ascii="Times New Roman" w:eastAsia="DengXian" w:hAnsi="Times New Roman" w:cs="Times New Roman"/>
          <w:b/>
          <w:kern w:val="2"/>
          <w:sz w:val="24"/>
          <w:szCs w:val="28"/>
        </w:rPr>
        <w:fldChar w:fldCharType="end"/>
      </w:r>
    </w:p>
    <w:sectPr w:rsidR="000D4D49" w:rsidRPr="000D4D4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7EBF5" w14:textId="77777777" w:rsidR="00A5456F" w:rsidRDefault="00A5456F" w:rsidP="008241BB">
      <w:pPr>
        <w:spacing w:after="0" w:line="240" w:lineRule="auto"/>
      </w:pPr>
      <w:r>
        <w:separator/>
      </w:r>
    </w:p>
  </w:endnote>
  <w:endnote w:type="continuationSeparator" w:id="0">
    <w:p w14:paraId="19F001FF" w14:textId="77777777" w:rsidR="00A5456F" w:rsidRDefault="00A5456F" w:rsidP="008241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08866" w14:textId="77777777" w:rsidR="00A5456F" w:rsidRDefault="00A5456F" w:rsidP="008241BB">
      <w:pPr>
        <w:spacing w:after="0" w:line="240" w:lineRule="auto"/>
      </w:pPr>
      <w:r>
        <w:separator/>
      </w:r>
    </w:p>
  </w:footnote>
  <w:footnote w:type="continuationSeparator" w:id="0">
    <w:p w14:paraId="3A79650D" w14:textId="77777777" w:rsidR="00A5456F" w:rsidRDefault="00A5456F" w:rsidP="008241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2021‘NSFC(Endnote-styl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5v2rexk9s2ere5z0txav94a9vawpxzazwv&quot;&gt;HBV-ACLF-seq&lt;record-ids&gt;&lt;item&gt;4&lt;/item&gt;&lt;item&gt;8&lt;/item&gt;&lt;item&gt;9&lt;/item&gt;&lt;item&gt;10&lt;/item&gt;&lt;item&gt;11&lt;/item&gt;&lt;item&gt;12&lt;/item&gt;&lt;item&gt;13&lt;/item&gt;&lt;/record-ids&gt;&lt;/item&gt;&lt;/Libraries&gt;"/>
  </w:docVars>
  <w:rsids>
    <w:rsidRoot w:val="0065503E"/>
    <w:rsid w:val="000215A6"/>
    <w:rsid w:val="00024188"/>
    <w:rsid w:val="00043C6F"/>
    <w:rsid w:val="00074917"/>
    <w:rsid w:val="000C06AD"/>
    <w:rsid w:val="000D4D49"/>
    <w:rsid w:val="00150067"/>
    <w:rsid w:val="001C65DD"/>
    <w:rsid w:val="0024337E"/>
    <w:rsid w:val="002A26A1"/>
    <w:rsid w:val="002C0DD9"/>
    <w:rsid w:val="002D7CCB"/>
    <w:rsid w:val="002E20E5"/>
    <w:rsid w:val="0034797A"/>
    <w:rsid w:val="0037149F"/>
    <w:rsid w:val="0039699A"/>
    <w:rsid w:val="00400BDD"/>
    <w:rsid w:val="0040478B"/>
    <w:rsid w:val="004125D5"/>
    <w:rsid w:val="00450241"/>
    <w:rsid w:val="00537E0D"/>
    <w:rsid w:val="005654F4"/>
    <w:rsid w:val="00586B0E"/>
    <w:rsid w:val="005C2285"/>
    <w:rsid w:val="005C2B7A"/>
    <w:rsid w:val="005C5DD4"/>
    <w:rsid w:val="005D1254"/>
    <w:rsid w:val="005E47B2"/>
    <w:rsid w:val="00601E0F"/>
    <w:rsid w:val="00611054"/>
    <w:rsid w:val="0065503E"/>
    <w:rsid w:val="00661B61"/>
    <w:rsid w:val="00665A34"/>
    <w:rsid w:val="00682E78"/>
    <w:rsid w:val="00690D7D"/>
    <w:rsid w:val="00691FE9"/>
    <w:rsid w:val="006C0DE0"/>
    <w:rsid w:val="007014E4"/>
    <w:rsid w:val="00706234"/>
    <w:rsid w:val="007B1ECD"/>
    <w:rsid w:val="007B2902"/>
    <w:rsid w:val="007F7A8A"/>
    <w:rsid w:val="008241BB"/>
    <w:rsid w:val="00876137"/>
    <w:rsid w:val="00883C65"/>
    <w:rsid w:val="008B364E"/>
    <w:rsid w:val="009064CA"/>
    <w:rsid w:val="009A0B59"/>
    <w:rsid w:val="00A5456F"/>
    <w:rsid w:val="00B24513"/>
    <w:rsid w:val="00B31126"/>
    <w:rsid w:val="00BE4921"/>
    <w:rsid w:val="00C604AD"/>
    <w:rsid w:val="00CC4F75"/>
    <w:rsid w:val="00CE716E"/>
    <w:rsid w:val="00D16238"/>
    <w:rsid w:val="00D20363"/>
    <w:rsid w:val="00D25E68"/>
    <w:rsid w:val="00D45C59"/>
    <w:rsid w:val="00E7041E"/>
    <w:rsid w:val="00E76B57"/>
    <w:rsid w:val="00EB1624"/>
    <w:rsid w:val="00ED0294"/>
    <w:rsid w:val="00ED13D3"/>
    <w:rsid w:val="00F16971"/>
    <w:rsid w:val="00F84932"/>
    <w:rsid w:val="00F97AFF"/>
    <w:rsid w:val="00FA1D9C"/>
    <w:rsid w:val="00FE5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A8FC4A"/>
  <w15:chartTrackingRefBased/>
  <w15:docId w15:val="{F63F0C9D-6AA6-4FB5-89DB-F903878D2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41BB"/>
    <w:pPr>
      <w:pBdr>
        <w:bottom w:val="single" w:sz="6" w:space="1" w:color="auto"/>
      </w:pBdr>
      <w:tabs>
        <w:tab w:val="center" w:pos="4320"/>
        <w:tab w:val="right" w:pos="8640"/>
      </w:tabs>
      <w:snapToGrid w:val="0"/>
      <w:spacing w:line="240" w:lineRule="auto"/>
      <w:jc w:val="center"/>
    </w:pPr>
    <w:rPr>
      <w:sz w:val="18"/>
      <w:szCs w:val="18"/>
    </w:rPr>
  </w:style>
  <w:style w:type="character" w:customStyle="1" w:styleId="a4">
    <w:name w:val="页眉 字符"/>
    <w:basedOn w:val="a0"/>
    <w:link w:val="a3"/>
    <w:uiPriority w:val="99"/>
    <w:rsid w:val="008241BB"/>
    <w:rPr>
      <w:sz w:val="18"/>
      <w:szCs w:val="18"/>
    </w:rPr>
  </w:style>
  <w:style w:type="paragraph" w:styleId="a5">
    <w:name w:val="footer"/>
    <w:basedOn w:val="a"/>
    <w:link w:val="a6"/>
    <w:uiPriority w:val="99"/>
    <w:unhideWhenUsed/>
    <w:rsid w:val="008241BB"/>
    <w:pPr>
      <w:tabs>
        <w:tab w:val="center" w:pos="4320"/>
        <w:tab w:val="right" w:pos="8640"/>
      </w:tabs>
      <w:snapToGrid w:val="0"/>
      <w:spacing w:line="240" w:lineRule="auto"/>
    </w:pPr>
    <w:rPr>
      <w:sz w:val="18"/>
      <w:szCs w:val="18"/>
    </w:rPr>
  </w:style>
  <w:style w:type="character" w:customStyle="1" w:styleId="a6">
    <w:name w:val="页脚 字符"/>
    <w:basedOn w:val="a0"/>
    <w:link w:val="a5"/>
    <w:uiPriority w:val="99"/>
    <w:rsid w:val="008241BB"/>
    <w:rPr>
      <w:sz w:val="18"/>
      <w:szCs w:val="18"/>
    </w:rPr>
  </w:style>
  <w:style w:type="table" w:styleId="a7">
    <w:name w:val="Table Grid"/>
    <w:basedOn w:val="a1"/>
    <w:uiPriority w:val="39"/>
    <w:rsid w:val="008241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rsid w:val="005D1254"/>
    <w:pPr>
      <w:spacing w:before="100" w:beforeAutospacing="1" w:after="100" w:afterAutospacing="1" w:line="240" w:lineRule="auto"/>
    </w:pPr>
    <w:rPr>
      <w:rFonts w:ascii="宋体" w:eastAsia="宋体" w:hAnsi="宋体" w:cs="宋体"/>
      <w:sz w:val="24"/>
      <w:szCs w:val="24"/>
    </w:rPr>
  </w:style>
  <w:style w:type="paragraph" w:styleId="a9">
    <w:name w:val="Revision"/>
    <w:hidden/>
    <w:uiPriority w:val="99"/>
    <w:semiHidden/>
    <w:rsid w:val="00074917"/>
    <w:pPr>
      <w:spacing w:after="0" w:line="240" w:lineRule="auto"/>
    </w:pPr>
  </w:style>
  <w:style w:type="character" w:styleId="aa">
    <w:name w:val="annotation reference"/>
    <w:basedOn w:val="a0"/>
    <w:uiPriority w:val="99"/>
    <w:semiHidden/>
    <w:unhideWhenUsed/>
    <w:rsid w:val="00074917"/>
    <w:rPr>
      <w:sz w:val="21"/>
      <w:szCs w:val="21"/>
    </w:rPr>
  </w:style>
  <w:style w:type="paragraph" w:styleId="ab">
    <w:name w:val="annotation text"/>
    <w:basedOn w:val="a"/>
    <w:link w:val="ac"/>
    <w:uiPriority w:val="99"/>
    <w:semiHidden/>
    <w:unhideWhenUsed/>
    <w:rsid w:val="00074917"/>
  </w:style>
  <w:style w:type="character" w:customStyle="1" w:styleId="ac">
    <w:name w:val="批注文字 字符"/>
    <w:basedOn w:val="a0"/>
    <w:link w:val="ab"/>
    <w:uiPriority w:val="99"/>
    <w:semiHidden/>
    <w:rsid w:val="00074917"/>
  </w:style>
  <w:style w:type="paragraph" w:styleId="ad">
    <w:name w:val="annotation subject"/>
    <w:basedOn w:val="ab"/>
    <w:next w:val="ab"/>
    <w:link w:val="ae"/>
    <w:uiPriority w:val="99"/>
    <w:semiHidden/>
    <w:unhideWhenUsed/>
    <w:rsid w:val="00074917"/>
    <w:rPr>
      <w:b/>
      <w:bCs/>
    </w:rPr>
  </w:style>
  <w:style w:type="character" w:customStyle="1" w:styleId="ae">
    <w:name w:val="批注主题 字符"/>
    <w:basedOn w:val="ac"/>
    <w:link w:val="ad"/>
    <w:uiPriority w:val="99"/>
    <w:semiHidden/>
    <w:rsid w:val="00074917"/>
    <w:rPr>
      <w:b/>
      <w:bCs/>
    </w:rPr>
  </w:style>
  <w:style w:type="paragraph" w:styleId="af">
    <w:name w:val="Balloon Text"/>
    <w:basedOn w:val="a"/>
    <w:link w:val="af0"/>
    <w:uiPriority w:val="99"/>
    <w:semiHidden/>
    <w:unhideWhenUsed/>
    <w:rsid w:val="0037149F"/>
    <w:pPr>
      <w:spacing w:after="0" w:line="240" w:lineRule="auto"/>
    </w:pPr>
    <w:rPr>
      <w:sz w:val="18"/>
      <w:szCs w:val="18"/>
    </w:rPr>
  </w:style>
  <w:style w:type="character" w:customStyle="1" w:styleId="af0">
    <w:name w:val="批注框文本 字符"/>
    <w:basedOn w:val="a0"/>
    <w:link w:val="af"/>
    <w:uiPriority w:val="99"/>
    <w:semiHidden/>
    <w:rsid w:val="0037149F"/>
    <w:rPr>
      <w:sz w:val="18"/>
      <w:szCs w:val="18"/>
    </w:rPr>
  </w:style>
  <w:style w:type="paragraph" w:customStyle="1" w:styleId="EndNoteBibliographyTitle">
    <w:name w:val="EndNote Bibliography Title"/>
    <w:basedOn w:val="a"/>
    <w:link w:val="EndNoteBibliographyTitle0"/>
    <w:rsid w:val="00FA1D9C"/>
    <w:pPr>
      <w:spacing w:after="0"/>
      <w:jc w:val="center"/>
    </w:pPr>
    <w:rPr>
      <w:rFonts w:ascii="Calibri" w:hAnsi="Calibri" w:cs="Calibri"/>
    </w:rPr>
  </w:style>
  <w:style w:type="character" w:customStyle="1" w:styleId="EndNoteBibliographyTitle0">
    <w:name w:val="EndNote Bibliography Title 字符"/>
    <w:basedOn w:val="a0"/>
    <w:link w:val="EndNoteBibliographyTitle"/>
    <w:rsid w:val="00FA1D9C"/>
    <w:rPr>
      <w:rFonts w:ascii="Calibri" w:hAnsi="Calibri" w:cs="Calibri"/>
    </w:rPr>
  </w:style>
  <w:style w:type="paragraph" w:customStyle="1" w:styleId="EndNoteBibliography">
    <w:name w:val="EndNote Bibliography"/>
    <w:basedOn w:val="a"/>
    <w:link w:val="EndNoteBibliography0"/>
    <w:rsid w:val="00FA1D9C"/>
    <w:pPr>
      <w:spacing w:line="240" w:lineRule="auto"/>
      <w:jc w:val="both"/>
    </w:pPr>
    <w:rPr>
      <w:rFonts w:ascii="Calibri" w:hAnsi="Calibri" w:cs="Calibri"/>
    </w:rPr>
  </w:style>
  <w:style w:type="character" w:customStyle="1" w:styleId="EndNoteBibliography0">
    <w:name w:val="EndNote Bibliography 字符"/>
    <w:basedOn w:val="a0"/>
    <w:link w:val="EndNoteBibliography"/>
    <w:rsid w:val="00FA1D9C"/>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409307">
      <w:bodyDiv w:val="1"/>
      <w:marLeft w:val="0"/>
      <w:marRight w:val="0"/>
      <w:marTop w:val="0"/>
      <w:marBottom w:val="0"/>
      <w:divBdr>
        <w:top w:val="none" w:sz="0" w:space="0" w:color="auto"/>
        <w:left w:val="none" w:sz="0" w:space="0" w:color="auto"/>
        <w:bottom w:val="none" w:sz="0" w:space="0" w:color="auto"/>
        <w:right w:val="none" w:sz="0" w:space="0" w:color="auto"/>
      </w:divBdr>
    </w:div>
    <w:div w:id="454062077">
      <w:bodyDiv w:val="1"/>
      <w:marLeft w:val="0"/>
      <w:marRight w:val="0"/>
      <w:marTop w:val="0"/>
      <w:marBottom w:val="0"/>
      <w:divBdr>
        <w:top w:val="none" w:sz="0" w:space="0" w:color="auto"/>
        <w:left w:val="none" w:sz="0" w:space="0" w:color="auto"/>
        <w:bottom w:val="none" w:sz="0" w:space="0" w:color="auto"/>
        <w:right w:val="none" w:sz="0" w:space="0" w:color="auto"/>
      </w:divBdr>
    </w:div>
    <w:div w:id="456411330">
      <w:bodyDiv w:val="1"/>
      <w:marLeft w:val="0"/>
      <w:marRight w:val="0"/>
      <w:marTop w:val="0"/>
      <w:marBottom w:val="0"/>
      <w:divBdr>
        <w:top w:val="none" w:sz="0" w:space="0" w:color="auto"/>
        <w:left w:val="none" w:sz="0" w:space="0" w:color="auto"/>
        <w:bottom w:val="none" w:sz="0" w:space="0" w:color="auto"/>
        <w:right w:val="none" w:sz="0" w:space="0" w:color="auto"/>
      </w:divBdr>
    </w:div>
    <w:div w:id="595134038">
      <w:bodyDiv w:val="1"/>
      <w:marLeft w:val="0"/>
      <w:marRight w:val="0"/>
      <w:marTop w:val="0"/>
      <w:marBottom w:val="0"/>
      <w:divBdr>
        <w:top w:val="none" w:sz="0" w:space="0" w:color="auto"/>
        <w:left w:val="none" w:sz="0" w:space="0" w:color="auto"/>
        <w:bottom w:val="none" w:sz="0" w:space="0" w:color="auto"/>
        <w:right w:val="none" w:sz="0" w:space="0" w:color="auto"/>
      </w:divBdr>
    </w:div>
    <w:div w:id="1241669903">
      <w:bodyDiv w:val="1"/>
      <w:marLeft w:val="0"/>
      <w:marRight w:val="0"/>
      <w:marTop w:val="0"/>
      <w:marBottom w:val="0"/>
      <w:divBdr>
        <w:top w:val="none" w:sz="0" w:space="0" w:color="auto"/>
        <w:left w:val="none" w:sz="0" w:space="0" w:color="auto"/>
        <w:bottom w:val="none" w:sz="0" w:space="0" w:color="auto"/>
        <w:right w:val="none" w:sz="0" w:space="0" w:color="auto"/>
      </w:divBdr>
    </w:div>
    <w:div w:id="1411391328">
      <w:bodyDiv w:val="1"/>
      <w:marLeft w:val="0"/>
      <w:marRight w:val="0"/>
      <w:marTop w:val="0"/>
      <w:marBottom w:val="0"/>
      <w:divBdr>
        <w:top w:val="none" w:sz="0" w:space="0" w:color="auto"/>
        <w:left w:val="none" w:sz="0" w:space="0" w:color="auto"/>
        <w:bottom w:val="none" w:sz="0" w:space="0" w:color="auto"/>
        <w:right w:val="none" w:sz="0" w:space="0" w:color="auto"/>
      </w:divBdr>
    </w:div>
    <w:div w:id="1920559824">
      <w:bodyDiv w:val="1"/>
      <w:marLeft w:val="0"/>
      <w:marRight w:val="0"/>
      <w:marTop w:val="0"/>
      <w:marBottom w:val="0"/>
      <w:divBdr>
        <w:top w:val="none" w:sz="0" w:space="0" w:color="auto"/>
        <w:left w:val="none" w:sz="0" w:space="0" w:color="auto"/>
        <w:bottom w:val="none" w:sz="0" w:space="0" w:color="auto"/>
        <w:right w:val="none" w:sz="0" w:space="0" w:color="auto"/>
      </w:divBdr>
    </w:div>
    <w:div w:id="209750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6.bin"/><Relationship Id="rId3" Type="http://schemas.openxmlformats.org/officeDocument/2006/relationships/webSettings" Target="webSettings.xml"/><Relationship Id="rId21" Type="http://schemas.openxmlformats.org/officeDocument/2006/relationships/image" Target="media/image9.tiff"/><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image" Target="media/image8.tiff"/><Relationship Id="rId1" Type="http://schemas.openxmlformats.org/officeDocument/2006/relationships/styles" Target="styles.xml"/><Relationship Id="rId6" Type="http://schemas.openxmlformats.org/officeDocument/2006/relationships/hyperlink" Target="https://cibersort.stanford.edu/" TargetMode="Externa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oleObject" Target="embeddings/oleObject4.bin"/><Relationship Id="rId22" Type="http://schemas.openxmlformats.org/officeDocument/2006/relationships/image" Target="media/image10.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17</Pages>
  <Words>2750</Words>
  <Characters>15678</Characters>
  <Application>Microsoft Office Word</Application>
  <DocSecurity>0</DocSecurity>
  <Lines>130</Lines>
  <Paragraphs>36</Paragraphs>
  <ScaleCrop>false</ScaleCrop>
  <Company/>
  <LinksUpToDate>false</LinksUpToDate>
  <CharactersWithSpaces>18392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Mo</dc:creator>
  <cp:keywords/>
  <dc:description/>
  <cp:lastModifiedBy>Microsoft Office User</cp:lastModifiedBy>
  <cp:revision>7</cp:revision>
  <dcterms:created xsi:type="dcterms:W3CDTF">2022-08-02T04:30:00Z</dcterms:created>
  <dcterms:modified xsi:type="dcterms:W3CDTF">2022-09-24T09:03:00Z</dcterms:modified>
</cp:coreProperties>
</file>