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120" w:beforeLines="5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30"/>
          <w:szCs w:val="30"/>
          <w:lang w:val="en-US" w:eastAsia="zh-CN" w:bidi="ar"/>
        </w:rPr>
        <w:t>Supplementary materials</w:t>
      </w:r>
    </w:p>
    <w:p>
      <w:pPr>
        <w:spacing w:line="360" w:lineRule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Table S1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The o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dds ratios (95% Confidence interval) of pulmonary ventilation dysfunction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(PVD)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between continuous heavy metals.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894"/>
        <w:gridCol w:w="1368"/>
        <w:gridCol w:w="919"/>
        <w:gridCol w:w="935"/>
        <w:gridCol w:w="1299"/>
        <w:gridCol w:w="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Urinary heavy metals (μg/g creatinine)</w:t>
            </w:r>
          </w:p>
        </w:tc>
        <w:tc>
          <w:tcPr>
            <w:tcW w:w="1795" w:type="pct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Model 1</w:t>
            </w:r>
          </w:p>
        </w:tc>
        <w:tc>
          <w:tcPr>
            <w:tcW w:w="1795" w:type="pct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Model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OR</w:t>
            </w:r>
          </w:p>
        </w:tc>
        <w:tc>
          <w:tcPr>
            <w:tcW w:w="77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95%CI</w:t>
            </w:r>
          </w:p>
        </w:tc>
        <w:tc>
          <w:tcPr>
            <w:tcW w:w="51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Value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OR</w:t>
            </w:r>
          </w:p>
        </w:tc>
        <w:tc>
          <w:tcPr>
            <w:tcW w:w="7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95%CI</w:t>
            </w:r>
          </w:p>
        </w:tc>
        <w:tc>
          <w:tcPr>
            <w:tcW w:w="53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Co</w:t>
            </w:r>
          </w:p>
        </w:tc>
        <w:tc>
          <w:tcPr>
            <w:tcW w:w="50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0.950</w:t>
            </w:r>
          </w:p>
        </w:tc>
        <w:tc>
          <w:tcPr>
            <w:tcW w:w="77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(0.479, 1.887)</w:t>
            </w:r>
          </w:p>
        </w:tc>
        <w:tc>
          <w:tcPr>
            <w:tcW w:w="51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0.884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1.213</w:t>
            </w:r>
          </w:p>
        </w:tc>
        <w:tc>
          <w:tcPr>
            <w:tcW w:w="7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(0.571, 2.577)</w:t>
            </w:r>
          </w:p>
        </w:tc>
        <w:tc>
          <w:tcPr>
            <w:tcW w:w="53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Ni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0.383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(0.153, 0.961)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0.041*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0.399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(0.145, 1.098)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Mo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0.273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(0.120, 0.623)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0.002*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0.224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(0.091, 0.552)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0.001*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Cd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0.326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0.197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0.538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0.000*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0.260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0.144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0.470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Sb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1.915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(1.182, 3.103)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0.008*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1.908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(1.112, 3.276)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0.019*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Cu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0.340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(0.107, 1.082)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0.068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0.309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(0.085, 1.121)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Zn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2.518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(1.080, 5.873)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0.033*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2.291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(0.900, 5.833)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Hg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4.276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(1.975, 9.257)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0.000*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5.388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(2.240, 12.965)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Pb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0.224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0.098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0.515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0.000*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0.186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0.459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0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Mn</w:t>
            </w:r>
          </w:p>
        </w:tc>
        <w:tc>
          <w:tcPr>
            <w:tcW w:w="50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 w:eastAsia="zh-CN"/>
              </w:rPr>
              <w:t>3.468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(1.826, 6.587)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0.000*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3.819</w:t>
            </w:r>
          </w:p>
        </w:tc>
        <w:tc>
          <w:tcPr>
            <w:tcW w:w="73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(1.901, 7.669)</w:t>
            </w:r>
          </w:p>
        </w:tc>
        <w:tc>
          <w:tcPr>
            <w:tcW w:w="53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0.000*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Notes: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Model 1: crude model.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Model 2: adjusted for age, gender, BMI, educational level, family income, smoke, alcohol drinking, heart disease, occupational dust exposure,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solid fuels use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, diastolic blood pressure, and systolic blood pressure.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OR: Odds ratio; CI: Confidence interval.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Co: Cobalt; Ni: Nickel; Mo: Molybdenum;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Cd: Cadmium;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Sb: Stibium; Cu: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Copper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; Zn: Zinc; Hg: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>Mercury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;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Pb: Lead;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Mn: Manganese. After the concentration of urine heavy metals was corrected by creatinine concentration, logarithmic conversion was performed due to its skewness distribution. *: P&lt;0.05. </w:t>
      </w:r>
    </w:p>
    <w:p>
      <w:pPr>
        <w:spacing w:line="360" w:lineRule="auto"/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 xml:space="preserve">Table S2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The o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dds ratios (95% Confidence interval) of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PVD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between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instrText xml:space="preserve"> HYPERLINK "javascript:;" </w:instrTex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quartile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of heavy metals.</w:t>
      </w: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852"/>
        <w:gridCol w:w="1600"/>
        <w:gridCol w:w="648"/>
        <w:gridCol w:w="223"/>
        <w:gridCol w:w="852"/>
        <w:gridCol w:w="1611"/>
        <w:gridCol w:w="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Urinary heavy metals (μg/g creatinine)</w:t>
            </w:r>
          </w:p>
        </w:tc>
        <w:tc>
          <w:tcPr>
            <w:tcW w:w="1751" w:type="pct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 1</w:t>
            </w:r>
          </w:p>
        </w:tc>
        <w:tc>
          <w:tcPr>
            <w:tcW w:w="1992" w:type="pct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OR</w:t>
            </w:r>
          </w:p>
        </w:tc>
        <w:tc>
          <w:tcPr>
            <w:tcW w:w="90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95%CI</w:t>
            </w:r>
          </w:p>
        </w:tc>
        <w:tc>
          <w:tcPr>
            <w:tcW w:w="49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Value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OR</w:t>
            </w:r>
          </w:p>
        </w:tc>
        <w:tc>
          <w:tcPr>
            <w:tcW w:w="91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95%CI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(＜-0.59)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(-0.59 to -0.44)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0.678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(0.380, 1.208)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0.772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(0.409, 1.459)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(-0.43 to -0.21)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1.013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(0.560, 1.829)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1.174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(0.611, 2.256)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(＞-0.21)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0.839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(0.469, 1.501)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0.972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(0.518, 1.823)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(＜0.37)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(0.37 to 0.51)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0.580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(0.319, 1.055)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0.686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(0.354, 1.330)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(0.52 to 0.66)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0.440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(0.240, 0.810)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0.4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(0.240, 0.921)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(＞0.66)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(0.307, 1.021)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(0.303, 1.121)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(＜1.66)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(1.66 to 1.85)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1.047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(0.578, 1.898)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0.879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1.062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(0.556, 2.030)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(1.86 to 1.97)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0.762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(0.420, 1.380)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0.369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0.799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(0.415, 1.535)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(＞1.97)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0.448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(0.251, 0.800)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0.007*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0.421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(0.222, 0.798)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0.008*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to 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0.165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0.168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 to 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0.039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0.037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Sb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(＜-1.47)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(-1.47 to -1.25)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1.504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(0.846, 2.671)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0.164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1.974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(1.047, 3.721)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0.036*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(-1.24 to -1.06)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1.402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(0.792, 2.481)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0.246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1.670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(0.884, 3.158)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(＞-1.06)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2.183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(1.207, 3.947)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0.010*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2.401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(1.252, 4.606)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0.008*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(＜1.15)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(1.15 to 1.26)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0.693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(0.386, 1.245)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(0.402, 1.437)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(1.27 to 1.39)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0.575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(0.317, 1.045)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(0.285, 1.067)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(＞1.39)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0.642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(0.357, 1.154)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(0.333, 1.208)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(＜2.27)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(2.27 to 2.43)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1.829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(1.033, 3.238)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1.829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(0.977, 3.424)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(2.44 to 2.56)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1.600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(0.897, 2.855)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1.782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(0.947, 3.354)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(＞2.56)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1.848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(1.035, 3.301)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1.714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(0.907, 3.238)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Hg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(＜-1.11)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(-1.11 to -0.91)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1.167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(0.663, 2.053)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(0.702, 2.471)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(-0.90 to -0.74)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1.527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(0.850, 2.741)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(0.865, 3.162)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(＞-0.74)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2.396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(1.311, 4.378)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2.843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(1.465, 5.519)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Pb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to 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0.504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(0.256, 1.334)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(0.199, 0.750)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to 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(0.094, 0.639)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0.246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(0.129, 0.471)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0.274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(0.064, 0.503)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0.000*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(0.105, 0.394)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Mn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 (＜0.06)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 (0.06 to 0.26)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0.865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(0.495, 1.514)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(0.566, 1.974)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 (0.27 to 0.50)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1.655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(0.913, 2.999)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1.759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(0.912, 3.394)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5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 (＞0.50)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2.737</w:t>
            </w:r>
          </w:p>
        </w:tc>
        <w:tc>
          <w:tcPr>
            <w:tcW w:w="90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(1.484, 5.050)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0.001*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3.119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(1.593, 6.106)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0.001*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Notes: Model 1: crude model.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Model 2: adjusted for age, gender, BMI, educational level, family income, smoke, alcohol drinking, heart disease, occupational dust exposur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solid fuels use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, diastolic blood pressure, and systolic blood pressure.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 w:firstLineChars="200"/>
        <w:jc w:val="both"/>
        <w:textAlignment w:val="center"/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OR: Odds ratio; CI: Confidence interval, Ref: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Reference. Co: Cobalt; Ni: Nickel; Mo: Molybdenum;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Cd: Cadmium;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Sb: Stibium; Cu: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Copper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; Zn: Zinc; Hg: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>Mercury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;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Pb: Lead;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Mn: Manganese. After the concentration of urine heavy metals was corrected by creatinine concentration, logarithmic conversion was performed due to its skewness distribution. *: P&lt;0.05.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color w:val="000000"/>
          <w:kern w:val="0"/>
          <w:sz w:val="28"/>
          <w:szCs w:val="28"/>
          <w:lang w:val="en-US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481320" cy="3058160"/>
            <wp:effectExtent l="0" t="0" r="5080" b="2540"/>
            <wp:docPr id="2" name="图片 2" descr="亚组分析合并最新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亚组分析合并最新新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305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Fig.S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The subgroup analysis of association between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10 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heavy metals and lung function. The effects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were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presented by OR with 95%CI. The models fully adjusted for age, gender, BMI, educational level, family income, smoke, alcohol drinking, heart disease, occupational dust exposure,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solid fuels use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, diastolic blood pressure, and systolic blood pressure.</w:t>
      </w:r>
    </w:p>
    <w:p>
      <w:pPr>
        <w:rPr>
          <w:rFonts w:hint="default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 w:bidi="ar"/>
        </w:rPr>
      </w:pP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N2NlODk4YWQyM2QzMmYwYjgzNTUyMDg5MjRjM2EifQ=="/>
  </w:docVars>
  <w:rsids>
    <w:rsidRoot w:val="00000000"/>
    <w:rsid w:val="0C472D0F"/>
    <w:rsid w:val="0D935BF9"/>
    <w:rsid w:val="11171936"/>
    <w:rsid w:val="118327DC"/>
    <w:rsid w:val="157F1697"/>
    <w:rsid w:val="172F0EE4"/>
    <w:rsid w:val="181054BF"/>
    <w:rsid w:val="1DB32319"/>
    <w:rsid w:val="22213ACD"/>
    <w:rsid w:val="24AB220B"/>
    <w:rsid w:val="260964D1"/>
    <w:rsid w:val="278E1AA5"/>
    <w:rsid w:val="284F6701"/>
    <w:rsid w:val="2A2D61F0"/>
    <w:rsid w:val="301C7732"/>
    <w:rsid w:val="30B53910"/>
    <w:rsid w:val="332219E1"/>
    <w:rsid w:val="36732FBC"/>
    <w:rsid w:val="3B862CF4"/>
    <w:rsid w:val="41AF0DEA"/>
    <w:rsid w:val="43E25CD6"/>
    <w:rsid w:val="44761D90"/>
    <w:rsid w:val="449A69B0"/>
    <w:rsid w:val="457B1DF4"/>
    <w:rsid w:val="484B58CC"/>
    <w:rsid w:val="510D25D6"/>
    <w:rsid w:val="54E22236"/>
    <w:rsid w:val="56746754"/>
    <w:rsid w:val="57672F51"/>
    <w:rsid w:val="594A4150"/>
    <w:rsid w:val="59F737C3"/>
    <w:rsid w:val="5B5E27F1"/>
    <w:rsid w:val="5BC13E97"/>
    <w:rsid w:val="60C67C7F"/>
    <w:rsid w:val="61A533FB"/>
    <w:rsid w:val="62A326F4"/>
    <w:rsid w:val="63912FA0"/>
    <w:rsid w:val="65DF476C"/>
    <w:rsid w:val="6AB10624"/>
    <w:rsid w:val="6AC03A8B"/>
    <w:rsid w:val="6BD64839"/>
    <w:rsid w:val="6E4863E4"/>
    <w:rsid w:val="770E4B54"/>
    <w:rsid w:val="77B26180"/>
    <w:rsid w:val="7B177876"/>
    <w:rsid w:val="7E3A4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semiHidden/>
    <w:unhideWhenUsed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标题 3 字符"/>
    <w:basedOn w:val="5"/>
    <w:link w:val="2"/>
    <w:qFormat/>
    <w:uiPriority w:val="0"/>
    <w:rPr>
      <w:rFonts w:hint="eastAsia" w:ascii="宋体" w:hAnsi="宋体" w:eastAsia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807</Words>
  <Characters>4147</Characters>
  <Lines>0</Lines>
  <Paragraphs>0</Paragraphs>
  <TotalTime>63</TotalTime>
  <ScaleCrop>false</ScaleCrop>
  <LinksUpToDate>false</LinksUpToDate>
  <CharactersWithSpaces>4570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2022-06-21T08:23:00Z</dcterms:created>
  <dc:creator>10175</dc:creator>
  <cp:lastModifiedBy>Ling</cp:lastModifiedBy>
  <dcterms:modified xsi:type="dcterms:W3CDTF">2022-09-02T13:54:36Z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DADF1BBA46904BCAB0CE196253DA1ADE</vt:lpwstr>
  </property>
</Properties>
</file>