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541" w:rsidRDefault="007C7541" w:rsidP="007C7541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</w:pPr>
      <w:r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  <w:t>Supplementary figure 1</w:t>
      </w:r>
    </w:p>
    <w:p w:rsidR="007C7541" w:rsidRDefault="007C7541" w:rsidP="007C7541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</w:pPr>
      <w:r>
        <w:rPr>
          <w:rFonts w:ascii="Times New Roman" w:eastAsia="宋体" w:hAnsi="Times New Roman" w:cs="Times New Roman" w:hint="eastAsia"/>
          <w:noProof/>
          <w:color w:val="000000" w:themeColor="text1"/>
          <w:kern w:val="0"/>
          <w:sz w:val="27"/>
          <w:szCs w:val="27"/>
        </w:rPr>
        <w:drawing>
          <wp:inline distT="0" distB="0" distL="0" distR="0" wp14:anchorId="7E909437" wp14:editId="0B92F094">
            <wp:extent cx="8172450" cy="3298957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85511" cy="3304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C7541" w:rsidRDefault="007C7541" w:rsidP="007C7541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</w:pPr>
      <w:r>
        <w:rPr>
          <w:rFonts w:ascii="Times New Roman" w:eastAsia="宋体" w:hAnsi="Times New Roman" w:cs="Times New Roman" w:hint="eastAsia"/>
          <w:color w:val="000000" w:themeColor="text1"/>
          <w:kern w:val="0"/>
          <w:sz w:val="27"/>
          <w:szCs w:val="27"/>
        </w:rPr>
        <w:t>F</w:t>
      </w:r>
      <w:r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  <w:t xml:space="preserve">igure 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7"/>
          <w:szCs w:val="27"/>
        </w:rPr>
        <w:t>S</w:t>
      </w:r>
      <w:r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  <w:t>1 GEO datasets processing</w:t>
      </w:r>
    </w:p>
    <w:p w:rsidR="007C7541" w:rsidRDefault="007C7541" w:rsidP="007C7541">
      <w:pPr>
        <w:autoSpaceDE w:val="0"/>
        <w:autoSpaceDN w:val="0"/>
        <w:adjustRightInd w:val="0"/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</w:pPr>
      <w:r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  <w:t xml:space="preserve">(A) </w:t>
      </w:r>
      <w:r w:rsidRPr="00343FE1"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  <w:t>The boxplot of the normalized data.</w:t>
      </w:r>
      <w:r>
        <w:rPr>
          <w:rFonts w:ascii="Times New Roman" w:eastAsia="宋体" w:hAnsi="Times New Roman" w:cs="Times New Roman" w:hint="eastAsia"/>
          <w:color w:val="000000" w:themeColor="text1"/>
          <w:kern w:val="0"/>
          <w:sz w:val="27"/>
          <w:szCs w:val="27"/>
        </w:rPr>
        <w:t xml:space="preserve"> </w:t>
      </w:r>
      <w:r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  <w:t xml:space="preserve">The </w:t>
      </w:r>
      <w:r w:rsidRPr="00343FE1"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  <w:t>x</w:t>
      </w:r>
      <w:r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  <w:t xml:space="preserve">-axis </w:t>
      </w:r>
      <w:r w:rsidRPr="00343FE1"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  <w:t>represent samples</w:t>
      </w:r>
      <w:r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  <w:t xml:space="preserve"> and the y-axis </w:t>
      </w:r>
      <w:r w:rsidRPr="00343FE1"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  <w:t>represent the expression values</w:t>
      </w:r>
      <w:r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  <w:t xml:space="preserve">. (B) </w:t>
      </w:r>
      <w:r w:rsidRPr="00343FE1"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  <w:t>PCA results before batc</w:t>
      </w:r>
      <w:r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  <w:t>h removal for multiple datasets. (C) PCA results after batch remov</w:t>
      </w:r>
      <w:bookmarkStart w:id="0" w:name="_GoBack"/>
      <w:bookmarkEnd w:id="0"/>
      <w:r>
        <w:rPr>
          <w:rFonts w:ascii="Times New Roman" w:eastAsia="宋体" w:hAnsi="Times New Roman" w:cs="Times New Roman"/>
          <w:color w:val="000000" w:themeColor="text1"/>
          <w:kern w:val="0"/>
          <w:sz w:val="27"/>
          <w:szCs w:val="27"/>
        </w:rPr>
        <w:t>al.</w:t>
      </w:r>
    </w:p>
    <w:p w:rsidR="00DA5DFC" w:rsidRPr="007C7541" w:rsidRDefault="00DA5DFC"/>
    <w:sectPr w:rsidR="00DA5DFC" w:rsidRPr="007C7541" w:rsidSect="007C754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ACF"/>
    <w:rsid w:val="004B0ACF"/>
    <w:rsid w:val="007C7541"/>
    <w:rsid w:val="00DA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E62D2BB-D22C-4F32-849D-D3B103693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75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234</Characters>
  <Application>Microsoft Office Word</Application>
  <DocSecurity>0</DocSecurity>
  <Lines>1</Lines>
  <Paragraphs>1</Paragraphs>
  <ScaleCrop>false</ScaleCrop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2022-08-14T15:11:00Z</dcterms:created>
  <dcterms:modified xsi:type="dcterms:W3CDTF">2022-08-14T15:12:00Z</dcterms:modified>
</cp:coreProperties>
</file>