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280A" w14:textId="77777777" w:rsidR="005C1535" w:rsidRPr="00FE23DF" w:rsidRDefault="005C1535" w:rsidP="005C1535">
      <w:pPr>
        <w:pStyle w:val="Normal1"/>
        <w:widowControl w:val="0"/>
        <w:pBdr>
          <w:top w:val="nil"/>
          <w:left w:val="nil"/>
          <w:bottom w:val="nil"/>
          <w:right w:val="nil"/>
          <w:between w:val="nil"/>
        </w:pBdr>
        <w:spacing w:line="480" w:lineRule="auto"/>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Supplementary Materials</w:t>
      </w:r>
    </w:p>
    <w:p w14:paraId="129EE37F" w14:textId="77777777" w:rsidR="005C1535" w:rsidRPr="00FE23DF" w:rsidRDefault="005C1535" w:rsidP="005C1535">
      <w:pPr>
        <w:pStyle w:val="Normal1"/>
        <w:widowControl w:val="0"/>
        <w:pBdr>
          <w:top w:val="nil"/>
          <w:left w:val="nil"/>
          <w:bottom w:val="nil"/>
          <w:right w:val="nil"/>
          <w:between w:val="nil"/>
        </w:pBdr>
        <w:spacing w:line="480" w:lineRule="auto"/>
        <w:ind w:left="720" w:hanging="720"/>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Housing details</w:t>
      </w:r>
    </w:p>
    <w:p w14:paraId="748A4D22" w14:textId="77777777" w:rsidR="005C1535" w:rsidRPr="00FE23DF" w:rsidRDefault="005C1535" w:rsidP="005C1535">
      <w:pPr>
        <w:pStyle w:val="Normal1"/>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parrots were housed in groups of six to eight conspecifics in two different aviaries (1.8 × 3.4 × 3 m each) interconnected by 1 × 1 m windows, which could be closed for separating individuals for testing. Half of the aviary was outdoors so the birds were exposed to natural weather conditions. The other half was covered and lit with Arcadia Zoo Bars (Arcadia 54W freshwater Pro and Arcadia 54W D3 Reptile Lamp) that automatically followed the natural daylight regime.</w:t>
      </w:r>
    </w:p>
    <w:p w14:paraId="78BE14EC" w14:textId="77777777" w:rsidR="005C1535" w:rsidRPr="00FE23DF" w:rsidRDefault="005C1535" w:rsidP="005C1535">
      <w:pPr>
        <w:pStyle w:val="Normal1"/>
        <w:widowControl w:val="0"/>
        <w:pBdr>
          <w:top w:val="nil"/>
          <w:left w:val="nil"/>
          <w:bottom w:val="nil"/>
          <w:right w:val="nil"/>
          <w:between w:val="nil"/>
        </w:pBdr>
        <w:spacing w:line="480" w:lineRule="auto"/>
        <w:ind w:firstLine="720"/>
        <w:rPr>
          <w:rFonts w:ascii="Times New Roman" w:eastAsia="Times New Roman" w:hAnsi="Times New Roman" w:cs="Times New Roman"/>
          <w:b/>
          <w:sz w:val="24"/>
          <w:szCs w:val="24"/>
          <w:lang w:val="en-US"/>
        </w:rPr>
      </w:pPr>
      <w:r w:rsidRPr="00FE23DF">
        <w:rPr>
          <w:rFonts w:ascii="Times New Roman" w:eastAsia="Times New Roman" w:hAnsi="Times New Roman" w:cs="Times New Roman"/>
          <w:sz w:val="24"/>
          <w:szCs w:val="24"/>
          <w:lang w:val="en-US"/>
        </w:rPr>
        <w:t>A large variety of fruit and vegetables was given both in the morning and in the afternoon. Parrots also received Versele Laga Ara seed-mix portioned according to individual body weight together with the fruit in the afternoon.</w:t>
      </w:r>
    </w:p>
    <w:p w14:paraId="2F35A071" w14:textId="77777777" w:rsidR="005C1535" w:rsidRPr="00FE23DF" w:rsidRDefault="005C1535" w:rsidP="005C1535">
      <w:pPr>
        <w:pStyle w:val="Normal1"/>
        <w:widowControl w:val="0"/>
        <w:pBdr>
          <w:top w:val="nil"/>
          <w:left w:val="nil"/>
          <w:bottom w:val="nil"/>
          <w:right w:val="nil"/>
          <w:between w:val="nil"/>
        </w:pBdr>
        <w:spacing w:line="480" w:lineRule="auto"/>
        <w:ind w:left="720" w:hanging="720"/>
        <w:rPr>
          <w:rFonts w:ascii="Times New Roman" w:eastAsia="Times New Roman" w:hAnsi="Times New Roman" w:cs="Times New Roman"/>
          <w:b/>
          <w:sz w:val="24"/>
          <w:szCs w:val="24"/>
          <w:lang w:val="en-US"/>
        </w:rPr>
      </w:pPr>
    </w:p>
    <w:p w14:paraId="3758C886"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Repeat command training</w:t>
      </w:r>
    </w:p>
    <w:p w14:paraId="64117C5E" w14:textId="7BA67971" w:rsidR="005C1535" w:rsidRPr="00FE23DF" w:rsidRDefault="005C1535" w:rsidP="005C1535">
      <w:pPr>
        <w:pStyle w:val="Normal1"/>
        <w:spacing w:line="480" w:lineRule="auto"/>
        <w:ind w:firstLine="720"/>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First, the parrots needed to be trained to perceive the neutral stimulus of a dog whistle as a conditioned stimulus by pairing it with food rewards. The whistle was required for reinforcing desired behaviors in the right moment followed by sunflower seeds as food reward. The frequency of the desired behavior increased by gradual shaping. All parrots were first trained to provide attention to the experimenter. After the parrot had learned to perch calmly in front of the experimenter and attend to her, the four actions were trained and were associated to the different hand gestures (Table SP1).</w:t>
      </w:r>
    </w:p>
    <w:p w14:paraId="0DDD0B20" w14:textId="77777777" w:rsidR="005C1535" w:rsidRPr="00FE23DF" w:rsidRDefault="005C1535" w:rsidP="005C1535">
      <w:pPr>
        <w:pStyle w:val="Normal1"/>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ab/>
        <w:t>All subjects were trained using the same training steps:</w:t>
      </w:r>
    </w:p>
    <w:p w14:paraId="74009075" w14:textId="77777777" w:rsidR="005C1535" w:rsidRPr="00FE23DF" w:rsidRDefault="005C1535" w:rsidP="005C1535">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experimenter requested one of the four trained actions five times in a row by the respective command and then introduced the repeat command expecting the animal to repeat the chosen action by inertia.</w:t>
      </w:r>
    </w:p>
    <w:p w14:paraId="54B2BD6E" w14:textId="77777777" w:rsidR="005C1535" w:rsidRPr="001C1461" w:rsidRDefault="005C1535" w:rsidP="005C1535">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lastRenderedPageBreak/>
        <w:t>The experimenter then switched to a different action than the previous and requested the parrot to perform it five times. After that, again the repeat command was given.</w:t>
      </w:r>
      <w:r>
        <w:rPr>
          <w:rFonts w:ascii="Times New Roman" w:eastAsia="Times New Roman" w:hAnsi="Times New Roman" w:cs="Times New Roman"/>
          <w:sz w:val="24"/>
          <w:szCs w:val="24"/>
          <w:lang w:val="en-US"/>
        </w:rPr>
        <w:t xml:space="preserve"> </w:t>
      </w:r>
      <w:r w:rsidRPr="00FE23DF">
        <w:rPr>
          <w:rFonts w:ascii="Times New Roman" w:eastAsia="Times New Roman" w:hAnsi="Times New Roman" w:cs="Times New Roman"/>
          <w:sz w:val="24"/>
          <w:szCs w:val="24"/>
          <w:lang w:val="en-US"/>
        </w:rPr>
        <w:t xml:space="preserve">If the animal did not repeat the second action, the experimenter would request </w:t>
      </w:r>
      <w:r>
        <w:rPr>
          <w:rFonts w:ascii="Times New Roman" w:eastAsia="Times New Roman" w:hAnsi="Times New Roman" w:cs="Times New Roman"/>
          <w:sz w:val="24"/>
          <w:szCs w:val="24"/>
          <w:lang w:val="en-US"/>
        </w:rPr>
        <w:t xml:space="preserve">the second action paired with the repeat command </w:t>
      </w:r>
      <w:r w:rsidRPr="00FE23DF">
        <w:rPr>
          <w:rFonts w:ascii="Times New Roman" w:eastAsia="Times New Roman" w:hAnsi="Times New Roman" w:cs="Times New Roman"/>
          <w:sz w:val="24"/>
          <w:szCs w:val="24"/>
          <w:lang w:val="en-US"/>
        </w:rPr>
        <w:t>until successfully performed by the parrot</w:t>
      </w:r>
      <w:r>
        <w:rPr>
          <w:rFonts w:ascii="Times New Roman" w:eastAsia="Times New Roman" w:hAnsi="Times New Roman" w:cs="Times New Roman"/>
          <w:sz w:val="24"/>
          <w:szCs w:val="24"/>
          <w:lang w:val="en-US"/>
        </w:rPr>
        <w:t xml:space="preserve"> consistently</w:t>
      </w:r>
      <w:r w:rsidRPr="00FE23DF">
        <w:rPr>
          <w:rFonts w:ascii="Times New Roman" w:eastAsia="Times New Roman" w:hAnsi="Times New Roman" w:cs="Times New Roman"/>
          <w:sz w:val="24"/>
          <w:szCs w:val="24"/>
          <w:lang w:val="en-US"/>
        </w:rPr>
        <w:t>.</w:t>
      </w:r>
      <w:r w:rsidRPr="001C146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When the parrot or i</w:t>
      </w:r>
      <w:r w:rsidRPr="001C1461">
        <w:rPr>
          <w:rFonts w:ascii="Times New Roman" w:eastAsia="Times New Roman" w:hAnsi="Times New Roman" w:cs="Times New Roman"/>
          <w:sz w:val="24"/>
          <w:szCs w:val="24"/>
          <w:lang w:val="en-US"/>
        </w:rPr>
        <w:t xml:space="preserve">f the animal repeated the second behavior correctly, then the experimenter intermixed action 1 and action 2, asking each action 5 times followed by the repeat command. The number of times each action is asked before the repeat command will be decreasing slowly until the animal discriminated correctly and only needed two previous presentations of the two actions before the repeat command to correctly repeat. </w:t>
      </w:r>
    </w:p>
    <w:p w14:paraId="681A1893" w14:textId="77777777" w:rsidR="005C1535" w:rsidRPr="00FE23DF" w:rsidRDefault="005C1535" w:rsidP="005C1535">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After the parrots were able to consistently repeat the two actions on command, the experimenter requested a third action just once and then gave the repeat command to test if the parrots were able to repeat a novel action without training. If the animal failed, then the experimenter requested the third action five times and then gave the repeat command again as in step 1. If the animal repeated successfully, the experimenter requested to repeat the three learned actions in random order until the animals discriminated the repetition of those three actions reliably. If the animal failed, the experimenter repeated training sessions with the parrot on repeating the third action until the animal repeated it consistently.</w:t>
      </w:r>
    </w:p>
    <w:p w14:paraId="4C2DA3A8" w14:textId="75AA08C5" w:rsidR="005C1535" w:rsidRPr="00FE23DF" w:rsidRDefault="005C1535" w:rsidP="005C1535">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Once the animals repeated three actions consistently, the last action was requested followed by the repeat command, to test if the parrots could repeat the </w:t>
      </w:r>
      <w:r w:rsidR="009A24FD" w:rsidRPr="00FE23DF">
        <w:rPr>
          <w:rFonts w:ascii="Times New Roman" w:eastAsia="Times New Roman" w:hAnsi="Times New Roman" w:cs="Times New Roman"/>
          <w:sz w:val="24"/>
          <w:szCs w:val="24"/>
          <w:lang w:val="en-US"/>
        </w:rPr>
        <w:t>fourth</w:t>
      </w:r>
      <w:r w:rsidRPr="00FE23DF">
        <w:rPr>
          <w:rFonts w:ascii="Times New Roman" w:eastAsia="Times New Roman" w:hAnsi="Times New Roman" w:cs="Times New Roman"/>
          <w:sz w:val="24"/>
          <w:szCs w:val="24"/>
          <w:lang w:val="en-US"/>
        </w:rPr>
        <w:t xml:space="preserve"> “new” </w:t>
      </w:r>
      <w:r w:rsidR="009A24FD" w:rsidRPr="00FE23DF">
        <w:rPr>
          <w:rFonts w:ascii="Times New Roman" w:eastAsia="Times New Roman" w:hAnsi="Times New Roman" w:cs="Times New Roman"/>
          <w:sz w:val="24"/>
          <w:szCs w:val="24"/>
          <w:lang w:val="en-US"/>
        </w:rPr>
        <w:t>behavior</w:t>
      </w:r>
      <w:r w:rsidRPr="00FE23DF">
        <w:rPr>
          <w:rFonts w:ascii="Times New Roman" w:eastAsia="Times New Roman" w:hAnsi="Times New Roman" w:cs="Times New Roman"/>
          <w:sz w:val="24"/>
          <w:szCs w:val="24"/>
          <w:lang w:val="en-US"/>
        </w:rPr>
        <w:t xml:space="preserve"> instantly. If the animal failed, the experimenter requested the fourth action five times consecutively and then gave the repeat command as stated in step 1. If the animal repeated correctly, the experimenter repeated the four actions in random order </w:t>
      </w:r>
      <w:r w:rsidRPr="00FE23DF">
        <w:rPr>
          <w:rFonts w:ascii="Times New Roman" w:eastAsia="Times New Roman" w:hAnsi="Times New Roman" w:cs="Times New Roman"/>
          <w:sz w:val="24"/>
          <w:szCs w:val="24"/>
          <w:lang w:val="en-US"/>
        </w:rPr>
        <w:lastRenderedPageBreak/>
        <w:t>until good discrimination is achieved. If the animal failed, the experimenter performed training sessions until the animal repeats the fourth action consistently.</w:t>
      </w:r>
    </w:p>
    <w:p w14:paraId="0DEC3F39" w14:textId="77777777" w:rsidR="005C1535" w:rsidRPr="00FE23DF" w:rsidRDefault="005C1535" w:rsidP="005C1535">
      <w:pPr>
        <w:pStyle w:val="Normal1"/>
        <w:numPr>
          <w:ilvl w:val="0"/>
          <w:numId w:val="1"/>
        </w:numPr>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experimenter repeated training sessions on repeating the four actions until the animals passed criterion. The criterion consisted in repeating seven times correctly out of 12 repeat trials</w:t>
      </w:r>
      <w:r>
        <w:rPr>
          <w:rFonts w:ascii="Times New Roman" w:eastAsia="Times New Roman" w:hAnsi="Times New Roman" w:cs="Times New Roman"/>
          <w:sz w:val="24"/>
          <w:szCs w:val="24"/>
          <w:lang w:val="en-US"/>
        </w:rPr>
        <w:t>. The total number of trials was 28</w:t>
      </w:r>
      <w:r w:rsidRPr="00FE23D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with</w:t>
      </w:r>
      <w:r w:rsidRPr="00FE23DF">
        <w:rPr>
          <w:rFonts w:ascii="Times New Roman" w:eastAsia="Times New Roman" w:hAnsi="Times New Roman" w:cs="Times New Roman"/>
          <w:sz w:val="24"/>
          <w:szCs w:val="24"/>
          <w:lang w:val="en-US"/>
        </w:rPr>
        <w:t xml:space="preserve"> 16 control trials (with a 0.25% chance level).</w:t>
      </w:r>
    </w:p>
    <w:p w14:paraId="3B42235B"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35335FE"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A4B4C9B"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15C6AF8D"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02497484"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7079995"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599BDAB9"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4B22C3C6"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0FBD513C"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6CE21727"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389F2163"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4BD0B44C"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20A19F94"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7373ADAE"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37DADFE7" w14:textId="77777777" w:rsidR="005C1535" w:rsidRDefault="005C1535" w:rsidP="005C1535">
      <w:pPr>
        <w:pStyle w:val="Normal1"/>
        <w:spacing w:before="240" w:after="240" w:line="480" w:lineRule="auto"/>
        <w:jc w:val="both"/>
        <w:rPr>
          <w:rFonts w:ascii="Times New Roman" w:eastAsia="Times New Roman" w:hAnsi="Times New Roman" w:cs="Times New Roman"/>
          <w:b/>
          <w:sz w:val="24"/>
          <w:szCs w:val="24"/>
          <w:lang w:val="en-US"/>
        </w:rPr>
      </w:pPr>
    </w:p>
    <w:p w14:paraId="62CC65C6" w14:textId="77777777" w:rsidR="005C1535" w:rsidRPr="00FE23DF" w:rsidRDefault="005C1535" w:rsidP="005C1535">
      <w:pPr>
        <w:pStyle w:val="Normal1"/>
        <w:spacing w:before="240" w:after="240"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b/>
          <w:sz w:val="24"/>
          <w:szCs w:val="24"/>
          <w:lang w:val="en-US"/>
        </w:rPr>
        <w:lastRenderedPageBreak/>
        <w:t>Table SP1.</w:t>
      </w:r>
      <w:r w:rsidRPr="00FE23DF">
        <w:rPr>
          <w:rFonts w:ascii="Times New Roman" w:eastAsia="Times New Roman" w:hAnsi="Times New Roman" w:cs="Times New Roman"/>
          <w:sz w:val="24"/>
          <w:szCs w:val="24"/>
          <w:lang w:val="en-US"/>
        </w:rPr>
        <w:t xml:space="preserve"> Description of the behaviors trained for the repeat test and the delayed repeat test.</w:t>
      </w:r>
    </w:p>
    <w:tbl>
      <w:tblPr>
        <w:tblStyle w:val="3"/>
        <w:tblW w:w="10084" w:type="dxa"/>
        <w:tblBorders>
          <w:top w:val="nil"/>
          <w:left w:val="nil"/>
          <w:bottom w:val="nil"/>
          <w:right w:val="nil"/>
          <w:insideH w:val="nil"/>
          <w:insideV w:val="nil"/>
        </w:tblBorders>
        <w:tblLayout w:type="fixed"/>
        <w:tblLook w:val="0600" w:firstRow="0" w:lastRow="0" w:firstColumn="0" w:lastColumn="0" w:noHBand="1" w:noVBand="1"/>
      </w:tblPr>
      <w:tblGrid>
        <w:gridCol w:w="1905"/>
        <w:gridCol w:w="2490"/>
        <w:gridCol w:w="3118"/>
        <w:gridCol w:w="2571"/>
      </w:tblGrid>
      <w:tr w:rsidR="005C1535" w:rsidRPr="00FE23DF" w14:paraId="00D2E4CF" w14:textId="77777777" w:rsidTr="00BB13D9">
        <w:trPr>
          <w:trHeight w:val="940"/>
        </w:trPr>
        <w:tc>
          <w:tcPr>
            <w:tcW w:w="1905"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56695A5C"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Behavior</w:t>
            </w:r>
          </w:p>
        </w:tc>
        <w:tc>
          <w:tcPr>
            <w:tcW w:w="2490"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22BC57D0"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Description</w:t>
            </w:r>
          </w:p>
        </w:tc>
        <w:tc>
          <w:tcPr>
            <w:tcW w:w="3118" w:type="dxa"/>
            <w:tcBorders>
              <w:top w:val="single" w:sz="12" w:space="0" w:color="000000"/>
              <w:left w:val="nil"/>
              <w:bottom w:val="single" w:sz="12" w:space="0" w:color="000000"/>
              <w:right w:val="nil"/>
            </w:tcBorders>
            <w:tcMar>
              <w:top w:w="180" w:type="dxa"/>
              <w:left w:w="100" w:type="dxa"/>
              <w:bottom w:w="100" w:type="dxa"/>
              <w:right w:w="100" w:type="dxa"/>
            </w:tcMar>
            <w:vAlign w:val="center"/>
          </w:tcPr>
          <w:p w14:paraId="2E81789E"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Hand gesture used (=command)</w:t>
            </w:r>
          </w:p>
        </w:tc>
        <w:tc>
          <w:tcPr>
            <w:tcW w:w="2571" w:type="dxa"/>
            <w:tcBorders>
              <w:top w:val="single" w:sz="12" w:space="0" w:color="000000"/>
              <w:left w:val="nil"/>
              <w:bottom w:val="single" w:sz="12" w:space="0" w:color="000000"/>
              <w:right w:val="nil"/>
            </w:tcBorders>
            <w:vAlign w:val="center"/>
          </w:tcPr>
          <w:p w14:paraId="37FD05C3"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Hand gesture illustrated</w:t>
            </w:r>
          </w:p>
        </w:tc>
      </w:tr>
      <w:tr w:rsidR="005C1535" w:rsidRPr="00FE23DF" w14:paraId="1423B9F6" w14:textId="77777777" w:rsidTr="00BB13D9">
        <w:trPr>
          <w:trHeight w:val="1900"/>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5A079F2"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Spin</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6872FADA" w14:textId="77777777" w:rsidR="005C1535" w:rsidRPr="00FE23DF" w:rsidRDefault="005C1535" w:rsidP="00BB13D9">
            <w:pPr>
              <w:pStyle w:val="Normal1"/>
              <w:spacing w:after="160" w:line="480" w:lineRule="auto"/>
              <w:ind w:righ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spins around its own axis in a clockwise direction</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1E0E5C82"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index finger rotates in a circular movement in clockwise direction  over the parrot’s head</w:t>
            </w:r>
          </w:p>
        </w:tc>
        <w:tc>
          <w:tcPr>
            <w:tcW w:w="2571" w:type="dxa"/>
            <w:tcBorders>
              <w:top w:val="nil"/>
              <w:left w:val="nil"/>
              <w:bottom w:val="single" w:sz="8" w:space="0" w:color="000000"/>
              <w:right w:val="nil"/>
            </w:tcBorders>
          </w:tcPr>
          <w:p w14:paraId="27FF9C81"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1962C69D" wp14:editId="7D6A359F">
                  <wp:extent cx="899160" cy="119878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922939" cy="1230484"/>
                          </a:xfrm>
                          <a:prstGeom prst="rect">
                            <a:avLst/>
                          </a:prstGeom>
                        </pic:spPr>
                      </pic:pic>
                    </a:graphicData>
                  </a:graphic>
                </wp:inline>
              </w:drawing>
            </w:r>
          </w:p>
        </w:tc>
      </w:tr>
      <w:tr w:rsidR="005C1535" w:rsidRPr="00FE23DF" w14:paraId="1AF16789" w14:textId="77777777" w:rsidTr="00BB13D9">
        <w:trPr>
          <w:trHeight w:val="140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9A1D594"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Wings</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108B65FC"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flaps its wings once</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4ED43882" w14:textId="77777777" w:rsidR="005C1535" w:rsidRPr="00FE23DF" w:rsidRDefault="005C1535" w:rsidP="00BB13D9">
            <w:pPr>
              <w:pStyle w:val="Normal1"/>
              <w:spacing w:after="16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Palm of the hand open and extended moving up and down repeatedly</w:t>
            </w:r>
          </w:p>
        </w:tc>
        <w:tc>
          <w:tcPr>
            <w:tcW w:w="2571" w:type="dxa"/>
            <w:tcBorders>
              <w:top w:val="nil"/>
              <w:left w:val="nil"/>
              <w:bottom w:val="single" w:sz="8" w:space="0" w:color="000000"/>
              <w:right w:val="nil"/>
            </w:tcBorders>
          </w:tcPr>
          <w:p w14:paraId="3E88A366" w14:textId="77777777" w:rsidR="005C1535" w:rsidRPr="00FE23DF" w:rsidRDefault="005C1535" w:rsidP="00BB13D9">
            <w:pPr>
              <w:pStyle w:val="Normal1"/>
              <w:spacing w:after="16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6E9804A1" wp14:editId="58F675AB">
                  <wp:extent cx="900000" cy="119987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900000" cy="1199873"/>
                          </a:xfrm>
                          <a:prstGeom prst="rect">
                            <a:avLst/>
                          </a:prstGeom>
                        </pic:spPr>
                      </pic:pic>
                    </a:graphicData>
                  </a:graphic>
                </wp:inline>
              </w:drawing>
            </w:r>
          </w:p>
        </w:tc>
      </w:tr>
      <w:tr w:rsidR="005C1535" w:rsidRPr="00FE23DF" w14:paraId="4429EAFB" w14:textId="77777777" w:rsidTr="00BB13D9">
        <w:trPr>
          <w:trHeight w:val="125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3A1DA054"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Lift right leg</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1D9C7AC7"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lifts up its left leg</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171EE9FB" w14:textId="77777777" w:rsidR="005C1535" w:rsidRPr="00FE23DF" w:rsidRDefault="005C1535" w:rsidP="00BB13D9">
            <w:pPr>
              <w:pStyle w:val="Normal1"/>
              <w:spacing w:before="240" w:after="24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Index finger in vertical position and remaining fingers closed</w:t>
            </w:r>
          </w:p>
        </w:tc>
        <w:tc>
          <w:tcPr>
            <w:tcW w:w="2571" w:type="dxa"/>
            <w:tcBorders>
              <w:top w:val="nil"/>
              <w:left w:val="nil"/>
              <w:bottom w:val="single" w:sz="8" w:space="0" w:color="000000"/>
              <w:right w:val="nil"/>
            </w:tcBorders>
          </w:tcPr>
          <w:p w14:paraId="1802F2D1" w14:textId="77777777" w:rsidR="005C1535" w:rsidRPr="00FE23DF" w:rsidRDefault="005C1535" w:rsidP="00BB13D9">
            <w:pPr>
              <w:pStyle w:val="Normal1"/>
              <w:spacing w:before="240" w:after="240" w:line="480" w:lineRule="auto"/>
              <w:ind w:left="4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020D1198" wp14:editId="4A6899FB">
                  <wp:extent cx="900000" cy="119987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a:fillRect/>
                          </a:stretch>
                        </pic:blipFill>
                        <pic:spPr>
                          <a:xfrm>
                            <a:off x="0" y="0"/>
                            <a:ext cx="900000" cy="1199873"/>
                          </a:xfrm>
                          <a:prstGeom prst="rect">
                            <a:avLst/>
                          </a:prstGeom>
                        </pic:spPr>
                      </pic:pic>
                    </a:graphicData>
                  </a:graphic>
                </wp:inline>
              </w:drawing>
            </w:r>
          </w:p>
        </w:tc>
      </w:tr>
      <w:tr w:rsidR="005C1535" w:rsidRPr="00FE23DF" w14:paraId="736ECFE1" w14:textId="77777777" w:rsidTr="00BB13D9">
        <w:trPr>
          <w:trHeight w:val="1405"/>
        </w:trPr>
        <w:tc>
          <w:tcPr>
            <w:tcW w:w="1905" w:type="dxa"/>
            <w:tcBorders>
              <w:top w:val="nil"/>
              <w:left w:val="nil"/>
              <w:bottom w:val="single" w:sz="8" w:space="0" w:color="000000"/>
              <w:right w:val="nil"/>
            </w:tcBorders>
            <w:tcMar>
              <w:top w:w="180" w:type="dxa"/>
              <w:left w:w="100" w:type="dxa"/>
              <w:bottom w:w="100" w:type="dxa"/>
              <w:right w:w="100" w:type="dxa"/>
            </w:tcMar>
            <w:vAlign w:val="center"/>
          </w:tcPr>
          <w:p w14:paraId="17287BB9"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Head shake</w:t>
            </w:r>
          </w:p>
        </w:tc>
        <w:tc>
          <w:tcPr>
            <w:tcW w:w="2490" w:type="dxa"/>
            <w:tcBorders>
              <w:top w:val="nil"/>
              <w:left w:val="nil"/>
              <w:bottom w:val="single" w:sz="8" w:space="0" w:color="000000"/>
              <w:right w:val="nil"/>
            </w:tcBorders>
            <w:tcMar>
              <w:top w:w="180" w:type="dxa"/>
              <w:left w:w="100" w:type="dxa"/>
              <w:bottom w:w="100" w:type="dxa"/>
              <w:right w:w="100" w:type="dxa"/>
            </w:tcMar>
            <w:vAlign w:val="center"/>
          </w:tcPr>
          <w:p w14:paraId="071F2833" w14:textId="77777777" w:rsidR="005C1535" w:rsidRPr="00FE23DF" w:rsidRDefault="005C1535" w:rsidP="00BB13D9">
            <w:pPr>
              <w:pStyle w:val="Normal1"/>
              <w:spacing w:after="160" w:line="480" w:lineRule="auto"/>
              <w:ind w:right="180"/>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The parrot shakes its head once</w:t>
            </w:r>
          </w:p>
        </w:tc>
        <w:tc>
          <w:tcPr>
            <w:tcW w:w="3118" w:type="dxa"/>
            <w:tcBorders>
              <w:top w:val="nil"/>
              <w:left w:val="nil"/>
              <w:bottom w:val="single" w:sz="8" w:space="0" w:color="000000"/>
              <w:right w:val="nil"/>
            </w:tcBorders>
            <w:tcMar>
              <w:top w:w="180" w:type="dxa"/>
              <w:left w:w="100" w:type="dxa"/>
              <w:bottom w:w="100" w:type="dxa"/>
              <w:right w:w="100" w:type="dxa"/>
            </w:tcMar>
            <w:vAlign w:val="center"/>
          </w:tcPr>
          <w:p w14:paraId="5155E4A6"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Clenched fist turned horizontally with see-sawing extended thumb and little finger </w:t>
            </w:r>
          </w:p>
        </w:tc>
        <w:tc>
          <w:tcPr>
            <w:tcW w:w="2571" w:type="dxa"/>
            <w:tcBorders>
              <w:top w:val="nil"/>
              <w:left w:val="nil"/>
              <w:bottom w:val="single" w:sz="8" w:space="0" w:color="000000"/>
              <w:right w:val="nil"/>
            </w:tcBorders>
          </w:tcPr>
          <w:p w14:paraId="67319004" w14:textId="77777777" w:rsidR="005C1535" w:rsidRPr="00FE23DF" w:rsidRDefault="005C1535" w:rsidP="00BB13D9">
            <w:pPr>
              <w:pStyle w:val="Normal1"/>
              <w:spacing w:before="240" w:after="16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29E82102" wp14:editId="494706A5">
                  <wp:extent cx="900000" cy="119987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a:fillRect/>
                          </a:stretch>
                        </pic:blipFill>
                        <pic:spPr>
                          <a:xfrm>
                            <a:off x="0" y="0"/>
                            <a:ext cx="900000" cy="1199873"/>
                          </a:xfrm>
                          <a:prstGeom prst="rect">
                            <a:avLst/>
                          </a:prstGeom>
                        </pic:spPr>
                      </pic:pic>
                    </a:graphicData>
                  </a:graphic>
                </wp:inline>
              </w:drawing>
            </w:r>
          </w:p>
        </w:tc>
      </w:tr>
      <w:tr w:rsidR="005C1535" w:rsidRPr="00FE23DF" w14:paraId="5246C804" w14:textId="77777777" w:rsidTr="00BB13D9">
        <w:trPr>
          <w:trHeight w:val="1735"/>
        </w:trPr>
        <w:tc>
          <w:tcPr>
            <w:tcW w:w="1905" w:type="dxa"/>
            <w:tcBorders>
              <w:top w:val="nil"/>
              <w:left w:val="nil"/>
              <w:bottom w:val="single" w:sz="12" w:space="0" w:color="000000"/>
              <w:right w:val="nil"/>
            </w:tcBorders>
            <w:tcMar>
              <w:top w:w="180" w:type="dxa"/>
              <w:left w:w="100" w:type="dxa"/>
              <w:bottom w:w="100" w:type="dxa"/>
              <w:right w:w="100" w:type="dxa"/>
            </w:tcMar>
            <w:vAlign w:val="center"/>
          </w:tcPr>
          <w:p w14:paraId="7D29D030"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lastRenderedPageBreak/>
              <w:t>Repeat</w:t>
            </w:r>
          </w:p>
        </w:tc>
        <w:tc>
          <w:tcPr>
            <w:tcW w:w="2490" w:type="dxa"/>
            <w:tcBorders>
              <w:top w:val="nil"/>
              <w:left w:val="nil"/>
              <w:bottom w:val="single" w:sz="12" w:space="0" w:color="000000"/>
              <w:right w:val="nil"/>
            </w:tcBorders>
            <w:tcMar>
              <w:top w:w="180" w:type="dxa"/>
              <w:left w:w="100" w:type="dxa"/>
              <w:bottom w:w="100" w:type="dxa"/>
              <w:right w:w="100" w:type="dxa"/>
            </w:tcMar>
            <w:vAlign w:val="center"/>
          </w:tcPr>
          <w:p w14:paraId="4824BF8B"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The parrot repeats the last behavior it had performed upon behavioral command </w:t>
            </w:r>
          </w:p>
        </w:tc>
        <w:tc>
          <w:tcPr>
            <w:tcW w:w="3118" w:type="dxa"/>
            <w:tcBorders>
              <w:top w:val="nil"/>
              <w:left w:val="nil"/>
              <w:bottom w:val="single" w:sz="12" w:space="0" w:color="000000"/>
              <w:right w:val="nil"/>
            </w:tcBorders>
            <w:tcMar>
              <w:top w:w="180" w:type="dxa"/>
              <w:left w:w="100" w:type="dxa"/>
              <w:bottom w:w="100" w:type="dxa"/>
              <w:right w:w="100" w:type="dxa"/>
            </w:tcMar>
            <w:vAlign w:val="center"/>
          </w:tcPr>
          <w:p w14:paraId="44D505F2"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Index and middle finger extended horizontally and circling </w:t>
            </w:r>
          </w:p>
        </w:tc>
        <w:tc>
          <w:tcPr>
            <w:tcW w:w="2571" w:type="dxa"/>
            <w:tcBorders>
              <w:top w:val="nil"/>
              <w:left w:val="nil"/>
              <w:bottom w:val="single" w:sz="12" w:space="0" w:color="000000"/>
              <w:right w:val="nil"/>
            </w:tcBorders>
          </w:tcPr>
          <w:p w14:paraId="3B51F592" w14:textId="77777777" w:rsidR="005C1535" w:rsidRPr="00FE23DF" w:rsidRDefault="005C1535" w:rsidP="00BB13D9">
            <w:pPr>
              <w:pStyle w:val="Normal1"/>
              <w:spacing w:before="240" w:after="240" w:line="48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noProof/>
                <w:sz w:val="24"/>
                <w:szCs w:val="24"/>
                <w:lang w:val="en-US"/>
              </w:rPr>
              <w:drawing>
                <wp:inline distT="0" distB="0" distL="0" distR="0" wp14:anchorId="44D6B544" wp14:editId="7BF4DCEC">
                  <wp:extent cx="899632" cy="1100221"/>
                  <wp:effectExtent l="0" t="508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1"/>
                          <a:srcRect b="8181"/>
                          <a:stretch/>
                        </pic:blipFill>
                        <pic:spPr bwMode="auto">
                          <a:xfrm rot="16200000">
                            <a:off x="0" y="0"/>
                            <a:ext cx="900000" cy="1100671"/>
                          </a:xfrm>
                          <a:prstGeom prst="rect">
                            <a:avLst/>
                          </a:prstGeom>
                          <a:ln>
                            <a:noFill/>
                          </a:ln>
                          <a:extLst>
                            <a:ext uri="{53640926-AAD7-44D8-BBD7-CCE9431645EC}">
                              <a14:shadowObscured xmlns:a14="http://schemas.microsoft.com/office/drawing/2010/main"/>
                            </a:ext>
                          </a:extLst>
                        </pic:spPr>
                      </pic:pic>
                    </a:graphicData>
                  </a:graphic>
                </wp:inline>
              </w:drawing>
            </w:r>
          </w:p>
        </w:tc>
      </w:tr>
    </w:tbl>
    <w:p w14:paraId="00742377" w14:textId="77777777" w:rsidR="005C1535" w:rsidRPr="00FE23DF" w:rsidRDefault="005C1535" w:rsidP="005C1535">
      <w:pPr>
        <w:pStyle w:val="Normal1"/>
        <w:spacing w:before="240" w:after="240"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 xml:space="preserve"> </w:t>
      </w:r>
    </w:p>
    <w:p w14:paraId="02812FD3"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31146FD8"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8138DA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12E9C4C"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142ED04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62F8DDE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0065C3E8"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B195EB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77537E9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92CC64A"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5BFF7E6"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096056D"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65AFC64"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0B916159"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63503EB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1882D2D7"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6DDF4C35"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2A7B7FBF" w14:textId="77777777" w:rsidR="005C1535" w:rsidRPr="00FE23DF" w:rsidRDefault="005C1535" w:rsidP="005C1535">
      <w:pPr>
        <w:pStyle w:val="Normal1"/>
        <w:spacing w:line="480" w:lineRule="auto"/>
        <w:jc w:val="both"/>
        <w:rPr>
          <w:rFonts w:ascii="Times New Roman" w:eastAsia="Times New Roman" w:hAnsi="Times New Roman" w:cs="Times New Roman"/>
          <w:b/>
          <w:sz w:val="24"/>
          <w:szCs w:val="24"/>
          <w:lang w:val="en-US"/>
        </w:rPr>
      </w:pPr>
    </w:p>
    <w:p w14:paraId="5EE08AD7" w14:textId="77777777" w:rsidR="005C1535" w:rsidRPr="00FE23DF" w:rsidRDefault="005C1535" w:rsidP="005C1535">
      <w:pPr>
        <w:pStyle w:val="Normal1"/>
        <w:spacing w:line="480" w:lineRule="auto"/>
        <w:jc w:val="both"/>
        <w:rPr>
          <w:rFonts w:ascii="Times New Roman" w:eastAsia="Times New Roman" w:hAnsi="Times New Roman" w:cs="Times New Roman"/>
          <w:sz w:val="24"/>
          <w:szCs w:val="24"/>
          <w:lang w:val="en-US"/>
        </w:rPr>
      </w:pPr>
      <w:r w:rsidRPr="00FE23DF">
        <w:rPr>
          <w:rFonts w:ascii="Times New Roman" w:eastAsia="Times New Roman" w:hAnsi="Times New Roman" w:cs="Times New Roman"/>
          <w:b/>
          <w:sz w:val="24"/>
          <w:szCs w:val="24"/>
          <w:lang w:val="en-US"/>
        </w:rPr>
        <w:lastRenderedPageBreak/>
        <w:t xml:space="preserve">Table SP2. </w:t>
      </w:r>
      <w:r w:rsidRPr="00FE23DF">
        <w:rPr>
          <w:rFonts w:ascii="Times New Roman" w:eastAsia="Times New Roman" w:hAnsi="Times New Roman" w:cs="Times New Roman"/>
          <w:sz w:val="24"/>
          <w:szCs w:val="24"/>
          <w:lang w:val="en-US"/>
        </w:rPr>
        <w:t>Description of the subjects</w:t>
      </w:r>
    </w:p>
    <w:tbl>
      <w:tblPr>
        <w:tblStyle w:val="1"/>
        <w:tblW w:w="9029" w:type="dxa"/>
        <w:tblLayout w:type="fixed"/>
        <w:tblLook w:val="0600" w:firstRow="0" w:lastRow="0" w:firstColumn="0" w:lastColumn="0" w:noHBand="1" w:noVBand="1"/>
      </w:tblPr>
      <w:tblGrid>
        <w:gridCol w:w="2258"/>
        <w:gridCol w:w="2257"/>
        <w:gridCol w:w="2257"/>
        <w:gridCol w:w="2257"/>
      </w:tblGrid>
      <w:tr w:rsidR="005C1535" w:rsidRPr="00FE23DF" w14:paraId="72C68C67" w14:textId="77777777" w:rsidTr="005C1535">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673B4CB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Animal ID</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68FC11C7"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Species</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2942E9B1"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Year of Hatching</w:t>
            </w:r>
          </w:p>
        </w:tc>
        <w:tc>
          <w:tcPr>
            <w:tcW w:w="2257" w:type="dxa"/>
            <w:tcBorders>
              <w:top w:val="single" w:sz="4" w:space="0" w:color="auto"/>
              <w:bottom w:val="single" w:sz="4" w:space="0" w:color="auto"/>
            </w:tcBorders>
            <w:shd w:val="clear" w:color="auto" w:fill="auto"/>
            <w:tcMar>
              <w:top w:w="100" w:type="dxa"/>
              <w:left w:w="100" w:type="dxa"/>
              <w:bottom w:w="100" w:type="dxa"/>
              <w:right w:w="100" w:type="dxa"/>
            </w:tcMar>
          </w:tcPr>
          <w:p w14:paraId="070C0272"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b/>
                <w:sz w:val="24"/>
                <w:szCs w:val="24"/>
                <w:lang w:val="en-US"/>
              </w:rPr>
            </w:pPr>
            <w:r w:rsidRPr="00FE23DF">
              <w:rPr>
                <w:rFonts w:ascii="Times New Roman" w:eastAsia="Times New Roman" w:hAnsi="Times New Roman" w:cs="Times New Roman"/>
                <w:b/>
                <w:sz w:val="24"/>
                <w:szCs w:val="24"/>
                <w:lang w:val="en-US"/>
              </w:rPr>
              <w:t>Gender</w:t>
            </w:r>
          </w:p>
        </w:tc>
      </w:tr>
      <w:tr w:rsidR="005C1535" w:rsidRPr="00FE23DF" w14:paraId="30421368" w14:textId="77777777" w:rsidTr="005C1535">
        <w:tc>
          <w:tcPr>
            <w:tcW w:w="2257" w:type="dxa"/>
            <w:tcBorders>
              <w:top w:val="single" w:sz="4" w:space="0" w:color="auto"/>
            </w:tcBorders>
            <w:shd w:val="clear" w:color="auto" w:fill="auto"/>
            <w:tcMar>
              <w:top w:w="100" w:type="dxa"/>
              <w:left w:w="100" w:type="dxa"/>
              <w:bottom w:w="100" w:type="dxa"/>
              <w:right w:w="100" w:type="dxa"/>
            </w:tcMar>
          </w:tcPr>
          <w:p w14:paraId="46054613"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Charlie</w:t>
            </w:r>
          </w:p>
        </w:tc>
        <w:tc>
          <w:tcPr>
            <w:tcW w:w="2257" w:type="dxa"/>
            <w:tcBorders>
              <w:top w:val="single" w:sz="4" w:space="0" w:color="auto"/>
            </w:tcBorders>
            <w:shd w:val="clear" w:color="auto" w:fill="auto"/>
            <w:tcMar>
              <w:top w:w="100" w:type="dxa"/>
              <w:left w:w="100" w:type="dxa"/>
              <w:bottom w:w="100" w:type="dxa"/>
              <w:right w:w="100" w:type="dxa"/>
            </w:tcMar>
          </w:tcPr>
          <w:p w14:paraId="535E2E14"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tcBorders>
              <w:top w:val="single" w:sz="4" w:space="0" w:color="auto"/>
            </w:tcBorders>
            <w:shd w:val="clear" w:color="auto" w:fill="auto"/>
            <w:tcMar>
              <w:top w:w="100" w:type="dxa"/>
              <w:left w:w="100" w:type="dxa"/>
              <w:bottom w:w="100" w:type="dxa"/>
              <w:right w:w="100" w:type="dxa"/>
            </w:tcMar>
          </w:tcPr>
          <w:p w14:paraId="5F1A93AC"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2014</w:t>
            </w:r>
          </w:p>
        </w:tc>
        <w:tc>
          <w:tcPr>
            <w:tcW w:w="2257" w:type="dxa"/>
            <w:tcBorders>
              <w:top w:val="single" w:sz="4" w:space="0" w:color="auto"/>
            </w:tcBorders>
            <w:shd w:val="clear" w:color="auto" w:fill="auto"/>
            <w:tcMar>
              <w:top w:w="100" w:type="dxa"/>
              <w:left w:w="100" w:type="dxa"/>
              <w:bottom w:w="100" w:type="dxa"/>
              <w:right w:w="100" w:type="dxa"/>
            </w:tcMar>
          </w:tcPr>
          <w:p w14:paraId="19A02898"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r w:rsidR="005C1535" w:rsidRPr="00FE23DF" w14:paraId="1C838AEF" w14:textId="77777777" w:rsidTr="005C1535">
        <w:tc>
          <w:tcPr>
            <w:tcW w:w="2257" w:type="dxa"/>
            <w:shd w:val="clear" w:color="auto" w:fill="auto"/>
            <w:tcMar>
              <w:top w:w="100" w:type="dxa"/>
              <w:left w:w="100" w:type="dxa"/>
              <w:bottom w:w="100" w:type="dxa"/>
              <w:right w:w="100" w:type="dxa"/>
            </w:tcMar>
          </w:tcPr>
          <w:p w14:paraId="71EF3B7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Mr Huang</w:t>
            </w:r>
          </w:p>
        </w:tc>
        <w:tc>
          <w:tcPr>
            <w:tcW w:w="2257" w:type="dxa"/>
            <w:shd w:val="clear" w:color="auto" w:fill="auto"/>
            <w:tcMar>
              <w:top w:w="100" w:type="dxa"/>
              <w:left w:w="100" w:type="dxa"/>
              <w:bottom w:w="100" w:type="dxa"/>
              <w:right w:w="100" w:type="dxa"/>
            </w:tcMar>
          </w:tcPr>
          <w:p w14:paraId="01CA5241"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shd w:val="clear" w:color="auto" w:fill="auto"/>
            <w:tcMar>
              <w:top w:w="100" w:type="dxa"/>
              <w:left w:w="100" w:type="dxa"/>
              <w:bottom w:w="100" w:type="dxa"/>
              <w:right w:w="100" w:type="dxa"/>
            </w:tcMar>
          </w:tcPr>
          <w:p w14:paraId="49C2364B"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2013</w:t>
            </w:r>
          </w:p>
        </w:tc>
        <w:tc>
          <w:tcPr>
            <w:tcW w:w="2257" w:type="dxa"/>
            <w:shd w:val="clear" w:color="auto" w:fill="auto"/>
            <w:tcMar>
              <w:top w:w="100" w:type="dxa"/>
              <w:left w:w="100" w:type="dxa"/>
              <w:bottom w:w="100" w:type="dxa"/>
              <w:right w:w="100" w:type="dxa"/>
            </w:tcMar>
          </w:tcPr>
          <w:p w14:paraId="3AA9BB4F"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r w:rsidR="005C1535" w:rsidRPr="00FE23DF" w14:paraId="7CDEF445" w14:textId="77777777" w:rsidTr="005C1535">
        <w:tc>
          <w:tcPr>
            <w:tcW w:w="2257" w:type="dxa"/>
            <w:tcBorders>
              <w:bottom w:val="single" w:sz="4" w:space="0" w:color="auto"/>
            </w:tcBorders>
            <w:shd w:val="clear" w:color="auto" w:fill="auto"/>
            <w:tcMar>
              <w:top w:w="100" w:type="dxa"/>
              <w:left w:w="100" w:type="dxa"/>
              <w:bottom w:w="100" w:type="dxa"/>
              <w:right w:w="100" w:type="dxa"/>
            </w:tcMar>
          </w:tcPr>
          <w:p w14:paraId="7D75C65E"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Gargamel</w:t>
            </w:r>
          </w:p>
        </w:tc>
        <w:tc>
          <w:tcPr>
            <w:tcW w:w="2257" w:type="dxa"/>
            <w:tcBorders>
              <w:bottom w:val="single" w:sz="4" w:space="0" w:color="auto"/>
            </w:tcBorders>
            <w:shd w:val="clear" w:color="auto" w:fill="auto"/>
            <w:tcMar>
              <w:top w:w="100" w:type="dxa"/>
              <w:left w:w="100" w:type="dxa"/>
              <w:bottom w:w="100" w:type="dxa"/>
              <w:right w:w="100" w:type="dxa"/>
            </w:tcMar>
          </w:tcPr>
          <w:p w14:paraId="2A47F24B" w14:textId="77777777" w:rsidR="005C1535" w:rsidRPr="005C1535" w:rsidRDefault="005C1535" w:rsidP="005C1535">
            <w:pPr>
              <w:pStyle w:val="Normal1"/>
              <w:widowControl w:val="0"/>
              <w:spacing w:line="240" w:lineRule="auto"/>
              <w:jc w:val="center"/>
              <w:rPr>
                <w:rFonts w:ascii="Times New Roman" w:eastAsia="Times New Roman" w:hAnsi="Times New Roman" w:cs="Times New Roman"/>
                <w:i/>
                <w:iCs/>
                <w:sz w:val="24"/>
                <w:szCs w:val="24"/>
                <w:lang w:val="en-US"/>
              </w:rPr>
            </w:pPr>
            <w:r w:rsidRPr="005C1535">
              <w:rPr>
                <w:rFonts w:ascii="Times New Roman" w:eastAsia="Times New Roman" w:hAnsi="Times New Roman" w:cs="Times New Roman"/>
                <w:i/>
                <w:iCs/>
                <w:sz w:val="24"/>
                <w:szCs w:val="24"/>
                <w:lang w:val="en-US"/>
              </w:rPr>
              <w:t>Ara glaucogularis</w:t>
            </w:r>
          </w:p>
        </w:tc>
        <w:tc>
          <w:tcPr>
            <w:tcW w:w="2257" w:type="dxa"/>
            <w:tcBorders>
              <w:bottom w:val="single" w:sz="4" w:space="0" w:color="auto"/>
            </w:tcBorders>
            <w:shd w:val="clear" w:color="auto" w:fill="auto"/>
            <w:tcMar>
              <w:top w:w="100" w:type="dxa"/>
              <w:left w:w="100" w:type="dxa"/>
              <w:bottom w:w="100" w:type="dxa"/>
              <w:right w:w="100" w:type="dxa"/>
            </w:tcMar>
          </w:tcPr>
          <w:p w14:paraId="252701B0"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2012</w:t>
            </w:r>
          </w:p>
        </w:tc>
        <w:tc>
          <w:tcPr>
            <w:tcW w:w="2257" w:type="dxa"/>
            <w:tcBorders>
              <w:bottom w:val="single" w:sz="4" w:space="0" w:color="auto"/>
            </w:tcBorders>
            <w:shd w:val="clear" w:color="auto" w:fill="auto"/>
            <w:tcMar>
              <w:top w:w="100" w:type="dxa"/>
              <w:left w:w="100" w:type="dxa"/>
              <w:bottom w:w="100" w:type="dxa"/>
              <w:right w:w="100" w:type="dxa"/>
            </w:tcMar>
          </w:tcPr>
          <w:p w14:paraId="647879A1" w14:textId="77777777" w:rsidR="005C1535" w:rsidRPr="00FE23DF" w:rsidRDefault="005C1535" w:rsidP="005C1535">
            <w:pPr>
              <w:pStyle w:val="Normal1"/>
              <w:widowControl w:val="0"/>
              <w:spacing w:line="240" w:lineRule="auto"/>
              <w:jc w:val="center"/>
              <w:rPr>
                <w:rFonts w:ascii="Times New Roman" w:eastAsia="Times New Roman" w:hAnsi="Times New Roman" w:cs="Times New Roman"/>
                <w:sz w:val="24"/>
                <w:szCs w:val="24"/>
                <w:lang w:val="en-US"/>
              </w:rPr>
            </w:pPr>
            <w:r w:rsidRPr="00FE23DF">
              <w:rPr>
                <w:rFonts w:ascii="Times New Roman" w:eastAsia="Times New Roman" w:hAnsi="Times New Roman" w:cs="Times New Roman"/>
                <w:sz w:val="24"/>
                <w:szCs w:val="24"/>
                <w:lang w:val="en-US"/>
              </w:rPr>
              <w:t>Male</w:t>
            </w:r>
          </w:p>
        </w:tc>
      </w:tr>
    </w:tbl>
    <w:p w14:paraId="18BF42BC" w14:textId="77777777" w:rsidR="001F5FA9" w:rsidRDefault="001F5FA9"/>
    <w:sectPr w:rsidR="001F5FA9" w:rsidSect="00712004">
      <w:footerReference w:type="default" r:id="rId12"/>
      <w:pgSz w:w="11909" w:h="16834"/>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CF503" w14:textId="77777777" w:rsidR="00B11B6C" w:rsidRDefault="00B11B6C">
      <w:pPr>
        <w:spacing w:line="240" w:lineRule="auto"/>
      </w:pPr>
      <w:r>
        <w:separator/>
      </w:r>
    </w:p>
  </w:endnote>
  <w:endnote w:type="continuationSeparator" w:id="0">
    <w:p w14:paraId="01CC30BD" w14:textId="77777777" w:rsidR="00B11B6C" w:rsidRDefault="00B11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F80B" w14:textId="77777777" w:rsidR="00F6782F" w:rsidRDefault="00000000">
    <w:pPr>
      <w:pStyle w:val="Normal1"/>
      <w:jc w:val="center"/>
    </w:pPr>
    <w:r>
      <w:fldChar w:fldCharType="begin"/>
    </w:r>
    <w:r>
      <w:instrText>PAGE</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6108A" w14:textId="77777777" w:rsidR="00B11B6C" w:rsidRDefault="00B11B6C">
      <w:pPr>
        <w:spacing w:line="240" w:lineRule="auto"/>
      </w:pPr>
      <w:r>
        <w:separator/>
      </w:r>
    </w:p>
  </w:footnote>
  <w:footnote w:type="continuationSeparator" w:id="0">
    <w:p w14:paraId="14C6ECD6" w14:textId="77777777" w:rsidR="00B11B6C" w:rsidRDefault="00B11B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70ADF"/>
    <w:multiLevelType w:val="multilevel"/>
    <w:tmpl w:val="97BA3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39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35"/>
    <w:rsid w:val="001F5FA9"/>
    <w:rsid w:val="0022799E"/>
    <w:rsid w:val="005C1535"/>
    <w:rsid w:val="009A24FD"/>
    <w:rsid w:val="00B11B6C"/>
    <w:rsid w:val="00C27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63E2B1"/>
  <w15:chartTrackingRefBased/>
  <w15:docId w15:val="{286CF6EE-A2E9-4213-840B-D6EBEE72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53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C1535"/>
    <w:pPr>
      <w:spacing w:after="0" w:line="276" w:lineRule="auto"/>
    </w:pPr>
    <w:rPr>
      <w:rFonts w:ascii="Arial" w:eastAsia="Arial" w:hAnsi="Arial" w:cs="Arial"/>
      <w:lang w:val="en"/>
    </w:rPr>
  </w:style>
  <w:style w:type="table" w:customStyle="1" w:styleId="3">
    <w:name w:val="3"/>
    <w:basedOn w:val="TableNormal"/>
    <w:rsid w:val="005C1535"/>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5C1535"/>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5C1535"/>
    <w:pPr>
      <w:spacing w:line="240" w:lineRule="auto"/>
    </w:pPr>
    <w:rPr>
      <w:sz w:val="24"/>
      <w:szCs w:val="24"/>
    </w:rPr>
  </w:style>
  <w:style w:type="character" w:customStyle="1" w:styleId="CommentTextChar">
    <w:name w:val="Comment Text Char"/>
    <w:basedOn w:val="DefaultParagraphFont"/>
    <w:link w:val="CommentText"/>
    <w:uiPriority w:val="99"/>
    <w:rsid w:val="005C1535"/>
    <w:rPr>
      <w:rFonts w:ascii="Arial" w:eastAsia="Arial" w:hAnsi="Arial" w:cs="Arial"/>
      <w:sz w:val="24"/>
      <w:szCs w:val="24"/>
      <w:lang w:val="en"/>
    </w:rPr>
  </w:style>
  <w:style w:type="character" w:styleId="CommentReference">
    <w:name w:val="annotation reference"/>
    <w:basedOn w:val="DefaultParagraphFont"/>
    <w:uiPriority w:val="99"/>
    <w:semiHidden/>
    <w:unhideWhenUsed/>
    <w:rsid w:val="005C1535"/>
    <w:rPr>
      <w:sz w:val="18"/>
      <w:szCs w:val="18"/>
    </w:rPr>
  </w:style>
  <w:style w:type="character" w:styleId="LineNumber">
    <w:name w:val="line number"/>
    <w:basedOn w:val="DefaultParagraphFont"/>
    <w:uiPriority w:val="99"/>
    <w:semiHidden/>
    <w:unhideWhenUsed/>
    <w:rsid w:val="005C1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758</Words>
  <Characters>4323</Characters>
  <Application>Microsoft Office Word</Application>
  <DocSecurity>0</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Torres Ortiz</dc:creator>
  <cp:keywords/>
  <dc:description/>
  <cp:lastModifiedBy>Sara Torres Ortiz</cp:lastModifiedBy>
  <cp:revision>3</cp:revision>
  <dcterms:created xsi:type="dcterms:W3CDTF">2022-08-11T08:53:00Z</dcterms:created>
  <dcterms:modified xsi:type="dcterms:W3CDTF">2022-09-24T08:29:00Z</dcterms:modified>
</cp:coreProperties>
</file>