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A07B6" w14:textId="7CBF1828" w:rsidR="00313277" w:rsidRDefault="003D374D">
      <w:pPr>
        <w:rPr>
          <w:lang w:val="en-US"/>
        </w:rPr>
      </w:pPr>
      <w:r>
        <w:rPr>
          <w:lang w:val="en-US"/>
        </w:rPr>
        <w:t xml:space="preserve">Table 1. </w:t>
      </w:r>
      <w:r w:rsidRPr="00585F53">
        <w:rPr>
          <w:lang w:val="en-US"/>
        </w:rPr>
        <w:t>Baseline characteristics of the whole sample</w:t>
      </w:r>
      <w:r>
        <w:rPr>
          <w:lang w:val="en-US"/>
        </w:rPr>
        <w:t>.</w:t>
      </w:r>
    </w:p>
    <w:tbl>
      <w:tblPr>
        <w:tblStyle w:val="Tablanormal2"/>
        <w:tblW w:w="13608" w:type="dxa"/>
        <w:tblLayout w:type="fixed"/>
        <w:tblLook w:val="0600" w:firstRow="0" w:lastRow="0" w:firstColumn="0" w:lastColumn="0" w:noHBand="1" w:noVBand="1"/>
      </w:tblPr>
      <w:tblGrid>
        <w:gridCol w:w="1985"/>
        <w:gridCol w:w="1417"/>
        <w:gridCol w:w="993"/>
        <w:gridCol w:w="1417"/>
        <w:gridCol w:w="1276"/>
        <w:gridCol w:w="1843"/>
        <w:gridCol w:w="1275"/>
        <w:gridCol w:w="1418"/>
        <w:gridCol w:w="1984"/>
      </w:tblGrid>
      <w:tr w:rsidR="006369FD" w:rsidRPr="00581019" w14:paraId="0B9347CB" w14:textId="77777777" w:rsidTr="0049516C">
        <w:trPr>
          <w:trHeight w:val="330"/>
        </w:trPr>
        <w:tc>
          <w:tcPr>
            <w:tcW w:w="1985" w:type="dxa"/>
            <w:tcBorders>
              <w:top w:val="single" w:sz="18" w:space="0" w:color="7F7F7F" w:themeColor="text1" w:themeTint="80"/>
              <w:bottom w:val="nil"/>
            </w:tcBorders>
          </w:tcPr>
          <w:p w14:paraId="60FC2391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Variables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bottom w:val="nil"/>
            </w:tcBorders>
          </w:tcPr>
          <w:p w14:paraId="43ED6836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3" w:type="dxa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5C3C719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Total</w:t>
            </w:r>
          </w:p>
        </w:tc>
        <w:tc>
          <w:tcPr>
            <w:tcW w:w="4536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42B9B7A3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Disease severity</w:t>
            </w:r>
          </w:p>
        </w:tc>
        <w:tc>
          <w:tcPr>
            <w:tcW w:w="4677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69C6D2D6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Vital status at discharge</w:t>
            </w:r>
          </w:p>
        </w:tc>
      </w:tr>
      <w:tr w:rsidR="00D3552E" w:rsidRPr="00581019" w14:paraId="61163071" w14:textId="77777777" w:rsidTr="0049516C">
        <w:trPr>
          <w:trHeight w:val="315"/>
        </w:trPr>
        <w:tc>
          <w:tcPr>
            <w:tcW w:w="1985" w:type="dxa"/>
            <w:tcBorders>
              <w:top w:val="nil"/>
              <w:bottom w:val="nil"/>
            </w:tcBorders>
          </w:tcPr>
          <w:p w14:paraId="2C35E760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AFA234B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3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5928D0C8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0DDE6F03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Moderate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557E36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Severe</w:t>
            </w:r>
          </w:p>
        </w:tc>
        <w:tc>
          <w:tcPr>
            <w:tcW w:w="1843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4FD7B954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21EDB1F2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Alive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6D05001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Dead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09A0DF4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</w:tr>
      <w:tr w:rsidR="00D3552E" w:rsidRPr="00581019" w14:paraId="34C196B8" w14:textId="77777777" w:rsidTr="0049516C">
        <w:trPr>
          <w:trHeight w:val="315"/>
        </w:trPr>
        <w:tc>
          <w:tcPr>
            <w:tcW w:w="1985" w:type="dxa"/>
            <w:tcBorders>
              <w:top w:val="nil"/>
              <w:bottom w:val="nil"/>
            </w:tcBorders>
          </w:tcPr>
          <w:p w14:paraId="2B4D40FC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DC2C688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3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44473815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n: 392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7B3F4DF3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n: 288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69E58B1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n: 104</w:t>
            </w:r>
          </w:p>
        </w:tc>
        <w:tc>
          <w:tcPr>
            <w:tcW w:w="1843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43BD4A0E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4FCEC710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340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AB791B2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n: 52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F5D2E2E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52E" w:rsidRPr="00581019" w14:paraId="79F0F944" w14:textId="77777777" w:rsidTr="0049516C">
        <w:trPr>
          <w:trHeight w:val="315"/>
        </w:trPr>
        <w:tc>
          <w:tcPr>
            <w:tcW w:w="1985" w:type="dxa"/>
            <w:tcBorders>
              <w:top w:val="nil"/>
              <w:bottom w:val="single" w:sz="18" w:space="0" w:color="7F7F7F" w:themeColor="text1" w:themeTint="80"/>
            </w:tcBorders>
          </w:tcPr>
          <w:p w14:paraId="01BFDC00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18" w:space="0" w:color="7F7F7F" w:themeColor="text1" w:themeTint="80"/>
            </w:tcBorders>
          </w:tcPr>
          <w:p w14:paraId="3867A698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3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7B6EF0B5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6A153847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</w:tcBorders>
          </w:tcPr>
          <w:p w14:paraId="4B1CE49E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843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2E7B5FA9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4E119D34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418" w:type="dxa"/>
            <w:tcBorders>
              <w:top w:val="nil"/>
              <w:bottom w:val="single" w:sz="18" w:space="0" w:color="7F7F7F" w:themeColor="text1" w:themeTint="80"/>
            </w:tcBorders>
          </w:tcPr>
          <w:p w14:paraId="14C8A052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984" w:type="dxa"/>
            <w:tcBorders>
              <w:top w:val="nil"/>
              <w:bottom w:val="single" w:sz="18" w:space="0" w:color="7F7F7F" w:themeColor="text1" w:themeTint="80"/>
            </w:tcBorders>
          </w:tcPr>
          <w:p w14:paraId="6FBB27C1" w14:textId="77777777" w:rsidR="00581019" w:rsidRPr="00581019" w:rsidRDefault="00581019" w:rsidP="00581019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D3552E" w:rsidRPr="00581019" w14:paraId="4DF2A520" w14:textId="77777777" w:rsidTr="0049516C">
        <w:trPr>
          <w:trHeight w:val="315"/>
        </w:trPr>
        <w:tc>
          <w:tcPr>
            <w:tcW w:w="1985" w:type="dxa"/>
            <w:tcBorders>
              <w:top w:val="single" w:sz="18" w:space="0" w:color="7F7F7F" w:themeColor="text1" w:themeTint="80"/>
            </w:tcBorders>
          </w:tcPr>
          <w:p w14:paraId="2C97A41C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Gender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</w:tcBorders>
          </w:tcPr>
          <w:p w14:paraId="507F8A2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Women</w:t>
            </w:r>
          </w:p>
        </w:tc>
        <w:tc>
          <w:tcPr>
            <w:tcW w:w="993" w:type="dxa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7E30A8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162 (41)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6C179E2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129 (80)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</w:tcBorders>
            <w:vAlign w:val="center"/>
          </w:tcPr>
          <w:p w14:paraId="611B387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33 (20)</w:t>
            </w:r>
          </w:p>
        </w:tc>
        <w:tc>
          <w:tcPr>
            <w:tcW w:w="1843" w:type="dxa"/>
            <w:vMerge w:val="restart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C517E6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1.5 (1.06-2.17)</w:t>
            </w:r>
          </w:p>
        </w:tc>
        <w:tc>
          <w:tcPr>
            <w:tcW w:w="1275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0D6AFB1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144 (89)</w:t>
            </w:r>
          </w:p>
        </w:tc>
        <w:tc>
          <w:tcPr>
            <w:tcW w:w="1418" w:type="dxa"/>
            <w:tcBorders>
              <w:top w:val="single" w:sz="18" w:space="0" w:color="7F7F7F" w:themeColor="text1" w:themeTint="80"/>
            </w:tcBorders>
            <w:vAlign w:val="center"/>
          </w:tcPr>
          <w:p w14:paraId="5C2FEB9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18 (11)</w:t>
            </w:r>
          </w:p>
        </w:tc>
        <w:tc>
          <w:tcPr>
            <w:tcW w:w="1984" w:type="dxa"/>
            <w:vMerge w:val="restart"/>
            <w:tcBorders>
              <w:top w:val="single" w:sz="18" w:space="0" w:color="7F7F7F" w:themeColor="text1" w:themeTint="80"/>
            </w:tcBorders>
            <w:vAlign w:val="center"/>
          </w:tcPr>
          <w:p w14:paraId="356DBCD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1.3 (0.8-2.3)</w:t>
            </w:r>
          </w:p>
        </w:tc>
      </w:tr>
      <w:tr w:rsidR="00D3552E" w:rsidRPr="00581019" w14:paraId="6D8481D9" w14:textId="77777777" w:rsidTr="0049516C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70B5A3B9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0356EE04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Men</w:t>
            </w:r>
          </w:p>
        </w:tc>
        <w:tc>
          <w:tcPr>
            <w:tcW w:w="993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8F5C20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230 (59)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72177A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159 (69)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  <w:vAlign w:val="center"/>
          </w:tcPr>
          <w:p w14:paraId="69F9590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71 (31)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DDA37D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579C1C9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196 (85)</w:t>
            </w:r>
          </w:p>
        </w:tc>
        <w:tc>
          <w:tcPr>
            <w:tcW w:w="1418" w:type="dxa"/>
            <w:tcBorders>
              <w:bottom w:val="single" w:sz="2" w:space="0" w:color="7F7F7F" w:themeColor="text1" w:themeTint="80"/>
            </w:tcBorders>
            <w:vAlign w:val="center"/>
          </w:tcPr>
          <w:p w14:paraId="1B01107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34 (15)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2E16FA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43255D65" w14:textId="77777777" w:rsidTr="0049516C">
        <w:trPr>
          <w:trHeight w:val="247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0F766689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Age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4C483D4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mean ± SD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A62DC4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61 ± 16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0DA863D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57 ± 16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  <w:vAlign w:val="center"/>
          </w:tcPr>
          <w:p w14:paraId="100AC16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71 ± 12</w:t>
            </w:r>
          </w:p>
        </w:tc>
        <w:tc>
          <w:tcPr>
            <w:tcW w:w="1843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7A9D91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1.06* (1.05-1.08)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19FA374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59 ± 15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</w:tcBorders>
            <w:vAlign w:val="center"/>
          </w:tcPr>
          <w:p w14:paraId="2F2846B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75 ± 11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vAlign w:val="center"/>
          </w:tcPr>
          <w:p w14:paraId="372C8CE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lang w:val="en-GB" w:eastAsia="en-US"/>
              </w:rPr>
              <w:t>1.09* (1.06-1.12)</w:t>
            </w:r>
          </w:p>
        </w:tc>
      </w:tr>
      <w:tr w:rsidR="00D3552E" w:rsidRPr="00581019" w14:paraId="39D9EF6B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0B7CB460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Chronic lung disease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4A2081B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C1C53B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161 (69)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45C398D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103 (64)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  <w:vAlign w:val="center"/>
          </w:tcPr>
          <w:p w14:paraId="7BCAA33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58 (36)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7E4DA5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1.2 (0.8-1.7)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1198EF3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139 (86)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</w:tcBorders>
            <w:vAlign w:val="center"/>
          </w:tcPr>
          <w:p w14:paraId="331E8A0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22 (14)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35A2992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2.4 (1.5-4.1)</w:t>
            </w:r>
          </w:p>
        </w:tc>
      </w:tr>
      <w:tr w:rsidR="00D3552E" w:rsidRPr="00581019" w14:paraId="64E8B7D8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78C2A094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5D973D4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E15F19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72 (31)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AE29EF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40 (56)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  <w:vAlign w:val="center"/>
          </w:tcPr>
          <w:p w14:paraId="62F9A43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32 (44)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E1E22F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052FDB5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48 (67)</w:t>
            </w:r>
          </w:p>
        </w:tc>
        <w:tc>
          <w:tcPr>
            <w:tcW w:w="1418" w:type="dxa"/>
            <w:tcBorders>
              <w:bottom w:val="single" w:sz="2" w:space="0" w:color="7F7F7F" w:themeColor="text1" w:themeTint="80"/>
            </w:tcBorders>
            <w:vAlign w:val="center"/>
          </w:tcPr>
          <w:p w14:paraId="17FE2CE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24 (33)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D0DC91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5E06348A" w14:textId="77777777" w:rsidTr="0049516C">
        <w:trPr>
          <w:trHeight w:val="315"/>
        </w:trPr>
        <w:tc>
          <w:tcPr>
            <w:tcW w:w="1985" w:type="dxa"/>
            <w:vMerge w:val="restart"/>
          </w:tcPr>
          <w:p w14:paraId="4EE1CBA9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Chronic heart disease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474EE557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38C1175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315 (85)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62AA460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246 (78)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394DE61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69 (22)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7C81E9B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2.6 (1.9-3.6)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1EF0AD2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284 (90)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122FCC0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31 (10)</w:t>
            </w:r>
          </w:p>
        </w:tc>
        <w:tc>
          <w:tcPr>
            <w:tcW w:w="1984" w:type="dxa"/>
            <w:vMerge w:val="restart"/>
            <w:vAlign w:val="center"/>
          </w:tcPr>
          <w:p w14:paraId="4EB3AD2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3.8 (2.4-6.1)</w:t>
            </w:r>
          </w:p>
        </w:tc>
      </w:tr>
      <w:tr w:rsidR="00D3552E" w:rsidRPr="00581019" w14:paraId="64FDFB91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2F1A72A4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24ACD59F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58BF8A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56 (15)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35CEC18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23 (41)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57E283D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33 (59)</w:t>
            </w:r>
          </w:p>
        </w:tc>
        <w:tc>
          <w:tcPr>
            <w:tcW w:w="1843" w:type="dxa"/>
            <w:vMerge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7E8093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0BB5B15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35 (63)</w:t>
            </w:r>
          </w:p>
        </w:tc>
        <w:tc>
          <w:tcPr>
            <w:tcW w:w="1418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545FFDF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21 (38)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19FA80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0332F908" w14:textId="77777777" w:rsidTr="0049516C">
        <w:trPr>
          <w:trHeight w:val="315"/>
        </w:trPr>
        <w:tc>
          <w:tcPr>
            <w:tcW w:w="1985" w:type="dxa"/>
            <w:vMerge w:val="restart"/>
          </w:tcPr>
          <w:p w14:paraId="7EA8E08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Arterial Hypertension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2FB9EA0B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0A54639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213 (54)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627C74A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181 (85)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5B94601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32 (15)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663662D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2.6 (1.8-3.8)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4F7B875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202 (95)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5103B9E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11 (5)</w:t>
            </w:r>
          </w:p>
        </w:tc>
        <w:tc>
          <w:tcPr>
            <w:tcW w:w="1984" w:type="dxa"/>
            <w:vMerge w:val="restart"/>
            <w:vAlign w:val="center"/>
          </w:tcPr>
          <w:p w14:paraId="170057B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4.4 (2.4-8.4)</w:t>
            </w:r>
          </w:p>
        </w:tc>
      </w:tr>
      <w:tr w:rsidR="00D3552E" w:rsidRPr="00581019" w14:paraId="1C787D88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558855B0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6A4C1A1A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4924E2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179 (46)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BCC3D6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107 (60)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655C641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72 (40)</w:t>
            </w:r>
          </w:p>
        </w:tc>
        <w:tc>
          <w:tcPr>
            <w:tcW w:w="1843" w:type="dxa"/>
            <w:vMerge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478D83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B0C8F1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138 (77)</w:t>
            </w:r>
          </w:p>
        </w:tc>
        <w:tc>
          <w:tcPr>
            <w:tcW w:w="1418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3BDAA45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41 (23)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4DDFC43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73FA85EE" w14:textId="77777777" w:rsidTr="0049516C">
        <w:trPr>
          <w:trHeight w:val="315"/>
        </w:trPr>
        <w:tc>
          <w:tcPr>
            <w:tcW w:w="1985" w:type="dxa"/>
            <w:vMerge w:val="restart"/>
          </w:tcPr>
          <w:p w14:paraId="5574794F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Obesity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705EC0A9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7E1201F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167 (82)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13E324A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123 (74)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0C01B0C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44 (26)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37E765C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1.9 (1.3-2.9)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433993C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148 (89)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12E75AD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19 (11)</w:t>
            </w:r>
          </w:p>
        </w:tc>
        <w:tc>
          <w:tcPr>
            <w:tcW w:w="1984" w:type="dxa"/>
            <w:vMerge w:val="restart"/>
            <w:vAlign w:val="center"/>
          </w:tcPr>
          <w:p w14:paraId="5094B54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3.1 (1.7-5.7)</w:t>
            </w:r>
          </w:p>
        </w:tc>
      </w:tr>
      <w:tr w:rsidR="00D3552E" w:rsidRPr="00581019" w14:paraId="52690C04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6CF0FD4F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7432B7A8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8BCA0E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37 (18)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5775243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18 (49)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43FB469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19 (51)</w:t>
            </w:r>
          </w:p>
        </w:tc>
        <w:tc>
          <w:tcPr>
            <w:tcW w:w="1843" w:type="dxa"/>
            <w:vMerge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9CF1AC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3943A9B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24 (65)</w:t>
            </w:r>
          </w:p>
        </w:tc>
        <w:tc>
          <w:tcPr>
            <w:tcW w:w="1418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73D2FF1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13 (35)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090E9E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5BFE2CB0" w14:textId="77777777" w:rsidTr="0049516C">
        <w:trPr>
          <w:trHeight w:val="315"/>
        </w:trPr>
        <w:tc>
          <w:tcPr>
            <w:tcW w:w="1985" w:type="dxa"/>
            <w:vMerge w:val="restart"/>
          </w:tcPr>
          <w:p w14:paraId="22FEE6E6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Diabetes mellitus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27ECC4A5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4140C58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307 (82)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6CE6D93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246 (80)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6F27A82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61 (20)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F6BFC7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2.5 (1.8-3.4)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4CC283D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274 (89)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5D493BB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33 (11)</w:t>
            </w:r>
          </w:p>
        </w:tc>
        <w:tc>
          <w:tcPr>
            <w:tcW w:w="1984" w:type="dxa"/>
            <w:vMerge w:val="restart"/>
            <w:vAlign w:val="center"/>
          </w:tcPr>
          <w:p w14:paraId="5D85403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2.3 (1.4-3.9)</w:t>
            </w:r>
          </w:p>
        </w:tc>
      </w:tr>
      <w:tr w:rsidR="00D3552E" w:rsidRPr="00581019" w14:paraId="5D6F686B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4105558C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04AFAE2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2B812C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68 (18)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AB4967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34 (50)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0CFCFB9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34 (50)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04DB29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1FC83A2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51 (75)</w:t>
            </w:r>
          </w:p>
        </w:tc>
        <w:tc>
          <w:tcPr>
            <w:tcW w:w="1418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5F6C672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17 (25)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5CBD18D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16C1ED64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  <w:left w:val="nil"/>
              <w:right w:val="nil"/>
            </w:tcBorders>
          </w:tcPr>
          <w:p w14:paraId="1605A911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Chronic kidney disease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14:paraId="72339CA2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left w:val="nil"/>
              <w:bottom w:val="nil"/>
              <w:right w:val="dashSmallGap" w:sz="4" w:space="0" w:color="7F7F7F" w:themeColor="text1" w:themeTint="80"/>
            </w:tcBorders>
            <w:vAlign w:val="center"/>
          </w:tcPr>
          <w:p w14:paraId="410CDA2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369 (94)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  <w:right w:val="nil"/>
            </w:tcBorders>
            <w:vAlign w:val="center"/>
          </w:tcPr>
          <w:p w14:paraId="251ADCC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278 (75)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  <w:vAlign w:val="center"/>
          </w:tcPr>
          <w:p w14:paraId="1294450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91 (25)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left w:val="nil"/>
              <w:right w:val="dashSmallGap" w:sz="4" w:space="0" w:color="7F7F7F" w:themeColor="text1" w:themeTint="80"/>
            </w:tcBorders>
            <w:vAlign w:val="center"/>
          </w:tcPr>
          <w:p w14:paraId="5D29517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2.2 (1.5-3.4)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  <w:right w:val="nil"/>
            </w:tcBorders>
            <w:vAlign w:val="center"/>
          </w:tcPr>
          <w:p w14:paraId="152660D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328 (89)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  <w:vAlign w:val="center"/>
          </w:tcPr>
          <w:p w14:paraId="7C5D536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41 (11)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left w:val="nil"/>
              <w:right w:val="nil"/>
            </w:tcBorders>
            <w:vAlign w:val="center"/>
          </w:tcPr>
          <w:p w14:paraId="2355343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4.3 (2.6-7.2)</w:t>
            </w:r>
          </w:p>
        </w:tc>
      </w:tr>
      <w:tr w:rsidR="00D3552E" w:rsidRPr="00581019" w14:paraId="7A9218AC" w14:textId="77777777" w:rsidTr="0049516C">
        <w:trPr>
          <w:trHeight w:val="315"/>
        </w:trPr>
        <w:tc>
          <w:tcPr>
            <w:tcW w:w="1985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</w:tcPr>
          <w:p w14:paraId="28BCD804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14:paraId="6FB7DE41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BD6446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23 (6)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  <w:right w:val="nil"/>
            </w:tcBorders>
            <w:vAlign w:val="center"/>
          </w:tcPr>
          <w:p w14:paraId="660BB0C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10 (43)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  <w:vAlign w:val="center"/>
          </w:tcPr>
          <w:p w14:paraId="6989E8D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13 (57)</w:t>
            </w:r>
          </w:p>
        </w:tc>
        <w:tc>
          <w:tcPr>
            <w:tcW w:w="1843" w:type="dxa"/>
            <w:vMerge/>
            <w:tcBorders>
              <w:left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AB7119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  <w:right w:val="nil"/>
            </w:tcBorders>
            <w:vAlign w:val="center"/>
          </w:tcPr>
          <w:p w14:paraId="0C2ACD9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12 (52)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  <w:vAlign w:val="center"/>
          </w:tcPr>
          <w:p w14:paraId="611EA7E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11 (48)</w:t>
            </w:r>
          </w:p>
        </w:tc>
        <w:tc>
          <w:tcPr>
            <w:tcW w:w="1984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  <w:vAlign w:val="center"/>
          </w:tcPr>
          <w:p w14:paraId="701BEE4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7113440C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51C985E1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Cerebrovascular disease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</w:tcBorders>
          </w:tcPr>
          <w:p w14:paraId="3B21EB45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F4B8A7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347 (89)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300AB26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270 (78)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  <w:vAlign w:val="center"/>
          </w:tcPr>
          <w:p w14:paraId="256AA00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77 (22)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6896C5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2.9 (2.1-3.9)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  <w:vAlign w:val="center"/>
          </w:tcPr>
          <w:p w14:paraId="610DB92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312 (90)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</w:tcBorders>
            <w:vAlign w:val="center"/>
          </w:tcPr>
          <w:p w14:paraId="66857A9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35 (10)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29BDCAA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 (2.5-6.5)</w:t>
            </w:r>
          </w:p>
        </w:tc>
      </w:tr>
      <w:tr w:rsidR="00D3552E" w:rsidRPr="00581019" w14:paraId="0FD50AE6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0B267E18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bottom w:val="single" w:sz="2" w:space="0" w:color="7F7F7F" w:themeColor="text1" w:themeTint="80"/>
            </w:tcBorders>
          </w:tcPr>
          <w:p w14:paraId="5EC00A67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85BE74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42 (11)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8C4BB8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15 (36)</w:t>
            </w: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  <w:vAlign w:val="center"/>
          </w:tcPr>
          <w:p w14:paraId="3E5A117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 (64)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05DC92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8FA570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25 (60)</w:t>
            </w:r>
          </w:p>
        </w:tc>
        <w:tc>
          <w:tcPr>
            <w:tcW w:w="1418" w:type="dxa"/>
            <w:tcBorders>
              <w:bottom w:val="single" w:sz="2" w:space="0" w:color="7F7F7F" w:themeColor="text1" w:themeTint="80"/>
            </w:tcBorders>
            <w:vAlign w:val="center"/>
          </w:tcPr>
          <w:p w14:paraId="46E95F1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17 (40)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1F0D98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570EA043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  <w:bottom w:val="nil"/>
            </w:tcBorders>
          </w:tcPr>
          <w:p w14:paraId="7B0FD5A5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Connective tissue disease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298425B6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4DA779E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375 (98)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2CFB808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279 (74)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477DD7E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96 (26)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1D0F9E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0.9 (0.2-3.2)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09111C1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326 (87)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706E94A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49 (13)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D49109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1.9 (0.6-6.5)</w:t>
            </w:r>
          </w:p>
        </w:tc>
      </w:tr>
      <w:tr w:rsidR="00D3552E" w:rsidRPr="00581019" w14:paraId="75B2C4C9" w14:textId="77777777" w:rsidTr="0049516C">
        <w:trPr>
          <w:trHeight w:val="315"/>
        </w:trPr>
        <w:tc>
          <w:tcPr>
            <w:tcW w:w="1985" w:type="dxa"/>
            <w:vMerge/>
            <w:tcBorders>
              <w:top w:val="nil"/>
              <w:bottom w:val="single" w:sz="2" w:space="0" w:color="7F7F7F" w:themeColor="text1" w:themeTint="80"/>
            </w:tcBorders>
          </w:tcPr>
          <w:p w14:paraId="67270CA5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601CFBC4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2F388A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8 (2)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63CDA76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 (75)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639C4AF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 (25)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DF4240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1A16A23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 (75)</w:t>
            </w:r>
          </w:p>
        </w:tc>
        <w:tc>
          <w:tcPr>
            <w:tcW w:w="1418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71590BA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 (25)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020644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38AFE831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6634558B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Chronic liver disease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00C2ADC3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4790B36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370 (96)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153F850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274 (74)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40DE761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96 (26)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16449E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1.8 (1.02-3.1)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6F7534E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324 (88)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7E7B956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46 (12)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661E6FB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2.7 (1.2-5.8)</w:t>
            </w:r>
          </w:p>
        </w:tc>
      </w:tr>
      <w:tr w:rsidR="00D3552E" w:rsidRPr="00581019" w14:paraId="06599722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4F6B6230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2" w:space="0" w:color="7F7F7F" w:themeColor="text1" w:themeTint="80"/>
            </w:tcBorders>
          </w:tcPr>
          <w:p w14:paraId="65A2A2BA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B49AAD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15 (4)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42CAC5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8 (53)</w:t>
            </w: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00DC471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 (47)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DA0341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25FC38E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10 (67)</w:t>
            </w:r>
          </w:p>
        </w:tc>
        <w:tc>
          <w:tcPr>
            <w:tcW w:w="1418" w:type="dxa"/>
            <w:tcBorders>
              <w:top w:val="nil"/>
              <w:bottom w:val="single" w:sz="2" w:space="0" w:color="7F7F7F" w:themeColor="text1" w:themeTint="80"/>
            </w:tcBorders>
            <w:vAlign w:val="center"/>
          </w:tcPr>
          <w:p w14:paraId="5820626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 (33)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6D6CE9F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5F35F1BE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3607AF85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Cancer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bottom w:val="nil"/>
            </w:tcBorders>
          </w:tcPr>
          <w:p w14:paraId="5FE555AF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7C1508A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354 (91)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4DF9754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262 (74)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7614649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92 (26)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763686C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1.3 (0.8-2.1)</w:t>
            </w:r>
          </w:p>
        </w:tc>
        <w:tc>
          <w:tcPr>
            <w:tcW w:w="1275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0BA9A50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310 (88)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062C639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44 (12)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6FF6841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1.8 (0.9-3.6)</w:t>
            </w:r>
          </w:p>
        </w:tc>
      </w:tr>
      <w:tr w:rsidR="00D3552E" w:rsidRPr="00581019" w14:paraId="44244C31" w14:textId="77777777" w:rsidTr="0049516C">
        <w:trPr>
          <w:trHeight w:val="315"/>
        </w:trPr>
        <w:tc>
          <w:tcPr>
            <w:tcW w:w="1985" w:type="dxa"/>
            <w:vMerge/>
            <w:tcBorders>
              <w:bottom w:val="single" w:sz="4" w:space="0" w:color="808080" w:themeColor="background1" w:themeShade="80"/>
            </w:tcBorders>
          </w:tcPr>
          <w:p w14:paraId="3387F73E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808080" w:themeColor="background1" w:themeShade="80"/>
            </w:tcBorders>
          </w:tcPr>
          <w:p w14:paraId="0224CA9D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4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587D884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35 (9)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4" w:space="0" w:color="808080" w:themeColor="background1" w:themeShade="80"/>
            </w:tcBorders>
            <w:vAlign w:val="center"/>
          </w:tcPr>
          <w:p w14:paraId="62E2022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23 (66)</w:t>
            </w:r>
          </w:p>
        </w:tc>
        <w:tc>
          <w:tcPr>
            <w:tcW w:w="1276" w:type="dxa"/>
            <w:tcBorders>
              <w:top w:val="nil"/>
              <w:bottom w:val="single" w:sz="4" w:space="0" w:color="808080" w:themeColor="background1" w:themeShade="80"/>
            </w:tcBorders>
            <w:vAlign w:val="center"/>
          </w:tcPr>
          <w:p w14:paraId="137A8F4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12 (34)</w:t>
            </w:r>
          </w:p>
        </w:tc>
        <w:tc>
          <w:tcPr>
            <w:tcW w:w="1843" w:type="dxa"/>
            <w:vMerge/>
            <w:tcBorders>
              <w:bottom w:val="single" w:sz="4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5FD683B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4" w:space="0" w:color="808080" w:themeColor="background1" w:themeShade="80"/>
            </w:tcBorders>
            <w:vAlign w:val="center"/>
          </w:tcPr>
          <w:p w14:paraId="4387A17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 (77)</w:t>
            </w:r>
          </w:p>
        </w:tc>
        <w:tc>
          <w:tcPr>
            <w:tcW w:w="1418" w:type="dxa"/>
            <w:tcBorders>
              <w:top w:val="nil"/>
              <w:bottom w:val="single" w:sz="4" w:space="0" w:color="808080" w:themeColor="background1" w:themeShade="80"/>
            </w:tcBorders>
            <w:vAlign w:val="center"/>
          </w:tcPr>
          <w:p w14:paraId="4549ABC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8 (23)</w:t>
            </w:r>
          </w:p>
        </w:tc>
        <w:tc>
          <w:tcPr>
            <w:tcW w:w="1984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36505D9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383ED4D6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4" w:space="0" w:color="808080" w:themeColor="background1" w:themeShade="80"/>
              <w:bottom w:val="nil"/>
            </w:tcBorders>
          </w:tcPr>
          <w:p w14:paraId="3F8BCCD1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Immunodepression</w:t>
            </w:r>
          </w:p>
        </w:tc>
        <w:tc>
          <w:tcPr>
            <w:tcW w:w="1417" w:type="dxa"/>
            <w:tcBorders>
              <w:top w:val="single" w:sz="4" w:space="0" w:color="808080" w:themeColor="background1" w:themeShade="80"/>
              <w:bottom w:val="nil"/>
            </w:tcBorders>
          </w:tcPr>
          <w:p w14:paraId="713D3FAB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55C089D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359 (95)</w:t>
            </w:r>
          </w:p>
        </w:tc>
        <w:tc>
          <w:tcPr>
            <w:tcW w:w="1417" w:type="dxa"/>
            <w:tcBorders>
              <w:top w:val="single" w:sz="4" w:space="0" w:color="808080" w:themeColor="background1" w:themeShade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5674EDB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270 (75)</w:t>
            </w:r>
          </w:p>
        </w:tc>
        <w:tc>
          <w:tcPr>
            <w:tcW w:w="1276" w:type="dxa"/>
            <w:tcBorders>
              <w:top w:val="single" w:sz="4" w:space="0" w:color="808080" w:themeColor="background1" w:themeShade="80"/>
              <w:bottom w:val="nil"/>
            </w:tcBorders>
            <w:vAlign w:val="center"/>
          </w:tcPr>
          <w:p w14:paraId="5ED0AC4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89 (25)</w:t>
            </w:r>
          </w:p>
        </w:tc>
        <w:tc>
          <w:tcPr>
            <w:tcW w:w="1843" w:type="dxa"/>
            <w:vMerge w:val="restart"/>
            <w:tcBorders>
              <w:top w:val="single" w:sz="4" w:space="0" w:color="808080" w:themeColor="background1" w:themeShade="80"/>
              <w:right w:val="dashSmallGap" w:sz="4" w:space="0" w:color="7F7F7F" w:themeColor="text1" w:themeTint="80"/>
            </w:tcBorders>
            <w:vAlign w:val="center"/>
          </w:tcPr>
          <w:p w14:paraId="066DB9A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1.4 (0.7-2.6)</w:t>
            </w:r>
          </w:p>
        </w:tc>
        <w:tc>
          <w:tcPr>
            <w:tcW w:w="1275" w:type="dxa"/>
            <w:tcBorders>
              <w:top w:val="single" w:sz="4" w:space="0" w:color="808080" w:themeColor="background1" w:themeShade="80"/>
              <w:left w:val="dashSmallGap" w:sz="4" w:space="0" w:color="7F7F7F" w:themeColor="text1" w:themeTint="80"/>
              <w:bottom w:val="nil"/>
            </w:tcBorders>
            <w:vAlign w:val="center"/>
          </w:tcPr>
          <w:p w14:paraId="3A77BBF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317 (88)</w:t>
            </w:r>
          </w:p>
        </w:tc>
        <w:tc>
          <w:tcPr>
            <w:tcW w:w="1418" w:type="dxa"/>
            <w:tcBorders>
              <w:top w:val="single" w:sz="4" w:space="0" w:color="808080" w:themeColor="background1" w:themeShade="80"/>
              <w:bottom w:val="nil"/>
            </w:tcBorders>
            <w:vAlign w:val="center"/>
          </w:tcPr>
          <w:p w14:paraId="1E72E87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42 (12)</w:t>
            </w:r>
          </w:p>
        </w:tc>
        <w:tc>
          <w:tcPr>
            <w:tcW w:w="1984" w:type="dxa"/>
            <w:vMerge w:val="restart"/>
            <w:tcBorders>
              <w:top w:val="single" w:sz="4" w:space="0" w:color="808080" w:themeColor="background1" w:themeShade="80"/>
            </w:tcBorders>
            <w:vAlign w:val="center"/>
          </w:tcPr>
          <w:p w14:paraId="394C1E9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 (1.5-5.8)</w:t>
            </w:r>
          </w:p>
        </w:tc>
      </w:tr>
      <w:tr w:rsidR="00D3552E" w:rsidRPr="00581019" w14:paraId="2496D15E" w14:textId="77777777" w:rsidTr="0049516C">
        <w:trPr>
          <w:trHeight w:val="315"/>
        </w:trPr>
        <w:tc>
          <w:tcPr>
            <w:tcW w:w="1985" w:type="dxa"/>
            <w:vMerge/>
            <w:tcBorders>
              <w:top w:val="nil"/>
              <w:bottom w:val="single" w:sz="4" w:space="0" w:color="A6A6A6" w:themeColor="background1" w:themeShade="A6"/>
            </w:tcBorders>
          </w:tcPr>
          <w:p w14:paraId="5D77D5E1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6A6A6" w:themeColor="background1" w:themeShade="A6"/>
            </w:tcBorders>
          </w:tcPr>
          <w:p w14:paraId="59550529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4" w:space="0" w:color="A6A6A6" w:themeColor="background1" w:themeShade="A6"/>
              <w:right w:val="dashSmallGap" w:sz="4" w:space="0" w:color="7F7F7F" w:themeColor="text1" w:themeTint="80"/>
            </w:tcBorders>
            <w:vAlign w:val="center"/>
          </w:tcPr>
          <w:p w14:paraId="2DB3C95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20 (5)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4" w:space="0" w:color="A6A6A6" w:themeColor="background1" w:themeShade="A6"/>
            </w:tcBorders>
            <w:vAlign w:val="center"/>
          </w:tcPr>
          <w:p w14:paraId="6540DBF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13 (65)</w:t>
            </w:r>
          </w:p>
        </w:tc>
        <w:tc>
          <w:tcPr>
            <w:tcW w:w="1276" w:type="dxa"/>
            <w:tcBorders>
              <w:top w:val="nil"/>
              <w:bottom w:val="single" w:sz="4" w:space="0" w:color="A6A6A6" w:themeColor="background1" w:themeShade="A6"/>
            </w:tcBorders>
            <w:vAlign w:val="center"/>
          </w:tcPr>
          <w:p w14:paraId="04434AC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 (35)</w:t>
            </w:r>
          </w:p>
        </w:tc>
        <w:tc>
          <w:tcPr>
            <w:tcW w:w="1843" w:type="dxa"/>
            <w:vMerge/>
            <w:tcBorders>
              <w:bottom w:val="single" w:sz="4" w:space="0" w:color="A6A6A6" w:themeColor="background1" w:themeShade="A6"/>
              <w:right w:val="dashSmallGap" w:sz="4" w:space="0" w:color="7F7F7F" w:themeColor="text1" w:themeTint="80"/>
            </w:tcBorders>
            <w:vAlign w:val="center"/>
          </w:tcPr>
          <w:p w14:paraId="2498890A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7F7F7F" w:themeColor="text1" w:themeTint="80"/>
              <w:bottom w:val="single" w:sz="4" w:space="0" w:color="A6A6A6" w:themeColor="background1" w:themeShade="A6"/>
            </w:tcBorders>
            <w:vAlign w:val="center"/>
          </w:tcPr>
          <w:p w14:paraId="0ACE08D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13 (65)</w:t>
            </w:r>
          </w:p>
        </w:tc>
        <w:tc>
          <w:tcPr>
            <w:tcW w:w="1418" w:type="dxa"/>
            <w:tcBorders>
              <w:top w:val="nil"/>
              <w:bottom w:val="single" w:sz="4" w:space="0" w:color="A6A6A6" w:themeColor="background1" w:themeShade="A6"/>
            </w:tcBorders>
            <w:vAlign w:val="center"/>
          </w:tcPr>
          <w:p w14:paraId="1D351F02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 (35)</w:t>
            </w:r>
          </w:p>
        </w:tc>
        <w:tc>
          <w:tcPr>
            <w:tcW w:w="1984" w:type="dxa"/>
            <w:vMerge/>
            <w:tcBorders>
              <w:bottom w:val="single" w:sz="4" w:space="0" w:color="A6A6A6" w:themeColor="background1" w:themeShade="A6"/>
            </w:tcBorders>
            <w:vAlign w:val="center"/>
          </w:tcPr>
          <w:p w14:paraId="19F3447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1AB2ED9C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4" w:space="0" w:color="A6A6A6" w:themeColor="background1" w:themeShade="A6"/>
              <w:bottom w:val="nil"/>
              <w:right w:val="nil"/>
            </w:tcBorders>
          </w:tcPr>
          <w:p w14:paraId="48EABCD8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lastRenderedPageBreak/>
              <w:t>Dependency for Activities of daily living</w:t>
            </w:r>
          </w:p>
        </w:tc>
        <w:tc>
          <w:tcPr>
            <w:tcW w:w="1417" w:type="dxa"/>
            <w:tcBorders>
              <w:top w:val="single" w:sz="4" w:space="0" w:color="A6A6A6" w:themeColor="background1" w:themeShade="A6"/>
              <w:left w:val="nil"/>
              <w:bottom w:val="nil"/>
              <w:right w:val="nil"/>
            </w:tcBorders>
          </w:tcPr>
          <w:p w14:paraId="705B7F0F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3" w:type="dxa"/>
            <w:tcBorders>
              <w:top w:val="single" w:sz="4" w:space="0" w:color="A6A6A6" w:themeColor="background1" w:themeShade="A6"/>
              <w:left w:val="nil"/>
              <w:bottom w:val="nil"/>
              <w:right w:val="dashSmallGap" w:sz="4" w:space="0" w:color="808080" w:themeColor="background1" w:themeShade="80"/>
            </w:tcBorders>
            <w:vAlign w:val="center"/>
          </w:tcPr>
          <w:p w14:paraId="0126656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330 (86)</w:t>
            </w:r>
          </w:p>
        </w:tc>
        <w:tc>
          <w:tcPr>
            <w:tcW w:w="1417" w:type="dxa"/>
            <w:tcBorders>
              <w:top w:val="single" w:sz="4" w:space="0" w:color="A6A6A6" w:themeColor="background1" w:themeShade="A6"/>
              <w:left w:val="dashSmallGap" w:sz="4" w:space="0" w:color="808080" w:themeColor="background1" w:themeShade="80"/>
              <w:bottom w:val="nil"/>
              <w:right w:val="nil"/>
            </w:tcBorders>
            <w:vAlign w:val="center"/>
          </w:tcPr>
          <w:p w14:paraId="390DCD8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260 (79)</w:t>
            </w:r>
          </w:p>
        </w:tc>
        <w:tc>
          <w:tcPr>
            <w:tcW w:w="1276" w:type="dxa"/>
            <w:tcBorders>
              <w:top w:val="single" w:sz="4" w:space="0" w:color="A6A6A6" w:themeColor="background1" w:themeShade="A6"/>
              <w:left w:val="nil"/>
              <w:bottom w:val="nil"/>
              <w:right w:val="nil"/>
            </w:tcBorders>
            <w:vAlign w:val="center"/>
          </w:tcPr>
          <w:p w14:paraId="61939AF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70 (21)</w:t>
            </w:r>
          </w:p>
        </w:tc>
        <w:tc>
          <w:tcPr>
            <w:tcW w:w="1843" w:type="dxa"/>
            <w:vMerge w:val="restart"/>
            <w:tcBorders>
              <w:top w:val="single" w:sz="4" w:space="0" w:color="A6A6A6" w:themeColor="background1" w:themeShade="A6"/>
              <w:left w:val="nil"/>
              <w:right w:val="dashSmallGap" w:sz="4" w:space="0" w:color="808080" w:themeColor="background1" w:themeShade="80"/>
            </w:tcBorders>
            <w:vAlign w:val="center"/>
          </w:tcPr>
          <w:p w14:paraId="76AC43D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2.4 (1.7-3.3)</w:t>
            </w:r>
          </w:p>
        </w:tc>
        <w:tc>
          <w:tcPr>
            <w:tcW w:w="1275" w:type="dxa"/>
            <w:tcBorders>
              <w:top w:val="single" w:sz="4" w:space="0" w:color="A6A6A6" w:themeColor="background1" w:themeShade="A6"/>
              <w:left w:val="dashSmallGap" w:sz="4" w:space="0" w:color="808080" w:themeColor="background1" w:themeShade="80"/>
              <w:bottom w:val="nil"/>
              <w:right w:val="nil"/>
            </w:tcBorders>
            <w:vAlign w:val="center"/>
          </w:tcPr>
          <w:p w14:paraId="49B2F6E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303 (92)</w:t>
            </w:r>
          </w:p>
        </w:tc>
        <w:tc>
          <w:tcPr>
            <w:tcW w:w="1418" w:type="dxa"/>
            <w:tcBorders>
              <w:top w:val="single" w:sz="4" w:space="0" w:color="A6A6A6" w:themeColor="background1" w:themeShade="A6"/>
              <w:left w:val="nil"/>
              <w:bottom w:val="nil"/>
              <w:right w:val="nil"/>
            </w:tcBorders>
            <w:vAlign w:val="center"/>
          </w:tcPr>
          <w:p w14:paraId="71B6E27E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 (8)</w:t>
            </w:r>
          </w:p>
        </w:tc>
        <w:tc>
          <w:tcPr>
            <w:tcW w:w="1984" w:type="dxa"/>
            <w:vMerge w:val="restart"/>
            <w:tcBorders>
              <w:top w:val="single" w:sz="4" w:space="0" w:color="A6A6A6" w:themeColor="background1" w:themeShade="A6"/>
              <w:left w:val="nil"/>
            </w:tcBorders>
            <w:vAlign w:val="center"/>
          </w:tcPr>
          <w:p w14:paraId="101BEF2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5.3 (3.3-8.5)</w:t>
            </w:r>
          </w:p>
        </w:tc>
      </w:tr>
      <w:tr w:rsidR="00D3552E" w:rsidRPr="00581019" w14:paraId="6F4E1B3A" w14:textId="77777777" w:rsidTr="0049516C">
        <w:trPr>
          <w:trHeight w:val="315"/>
        </w:trPr>
        <w:tc>
          <w:tcPr>
            <w:tcW w:w="1985" w:type="dxa"/>
            <w:vMerge/>
            <w:tcBorders>
              <w:top w:val="nil"/>
              <w:bottom w:val="single" w:sz="4" w:space="0" w:color="808080" w:themeColor="background1" w:themeShade="80"/>
            </w:tcBorders>
          </w:tcPr>
          <w:p w14:paraId="5D523ADC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808080" w:themeColor="background1" w:themeShade="80"/>
            </w:tcBorders>
          </w:tcPr>
          <w:p w14:paraId="36A8E4D0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3" w:type="dxa"/>
            <w:tcBorders>
              <w:top w:val="nil"/>
              <w:bottom w:val="single" w:sz="4" w:space="0" w:color="808080" w:themeColor="background1" w:themeShade="80"/>
              <w:right w:val="dashSmallGap" w:sz="4" w:space="0" w:color="808080" w:themeColor="background1" w:themeShade="80"/>
            </w:tcBorders>
            <w:vAlign w:val="center"/>
          </w:tcPr>
          <w:p w14:paraId="085EBFB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53 (14)</w:t>
            </w:r>
          </w:p>
        </w:tc>
        <w:tc>
          <w:tcPr>
            <w:tcW w:w="1417" w:type="dxa"/>
            <w:tcBorders>
              <w:top w:val="nil"/>
              <w:left w:val="dashSmallGap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35ED227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26 (49)</w:t>
            </w:r>
          </w:p>
        </w:tc>
        <w:tc>
          <w:tcPr>
            <w:tcW w:w="1276" w:type="dxa"/>
            <w:tcBorders>
              <w:top w:val="nil"/>
              <w:bottom w:val="single" w:sz="4" w:space="0" w:color="808080" w:themeColor="background1" w:themeShade="80"/>
            </w:tcBorders>
            <w:vAlign w:val="center"/>
          </w:tcPr>
          <w:p w14:paraId="654F693F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27 (51)</w:t>
            </w:r>
          </w:p>
        </w:tc>
        <w:tc>
          <w:tcPr>
            <w:tcW w:w="1843" w:type="dxa"/>
            <w:vMerge/>
            <w:tcBorders>
              <w:bottom w:val="single" w:sz="4" w:space="0" w:color="808080" w:themeColor="background1" w:themeShade="80"/>
              <w:right w:val="dashSmallGap" w:sz="4" w:space="0" w:color="808080" w:themeColor="background1" w:themeShade="80"/>
            </w:tcBorders>
            <w:vAlign w:val="center"/>
          </w:tcPr>
          <w:p w14:paraId="32857D1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14:paraId="461BAD3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30 (57)</w:t>
            </w:r>
          </w:p>
        </w:tc>
        <w:tc>
          <w:tcPr>
            <w:tcW w:w="1418" w:type="dxa"/>
            <w:tcBorders>
              <w:top w:val="nil"/>
              <w:bottom w:val="single" w:sz="4" w:space="0" w:color="808080" w:themeColor="background1" w:themeShade="80"/>
            </w:tcBorders>
            <w:vAlign w:val="center"/>
          </w:tcPr>
          <w:p w14:paraId="2ED1387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23 (43)</w:t>
            </w:r>
          </w:p>
        </w:tc>
        <w:tc>
          <w:tcPr>
            <w:tcW w:w="1984" w:type="dxa"/>
            <w:vMerge/>
            <w:tcBorders>
              <w:bottom w:val="single" w:sz="4" w:space="0" w:color="808080" w:themeColor="background1" w:themeShade="80"/>
            </w:tcBorders>
            <w:vAlign w:val="center"/>
          </w:tcPr>
          <w:p w14:paraId="2B6F7E5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D3552E" w:rsidRPr="00581019" w14:paraId="25BC1AF0" w14:textId="77777777" w:rsidTr="0049516C">
        <w:trPr>
          <w:trHeight w:val="315"/>
        </w:trPr>
        <w:tc>
          <w:tcPr>
            <w:tcW w:w="1985" w:type="dxa"/>
            <w:vMerge w:val="restart"/>
            <w:tcBorders>
              <w:top w:val="single" w:sz="4" w:space="0" w:color="808080" w:themeColor="background1" w:themeShade="80"/>
              <w:bottom w:val="nil"/>
              <w:right w:val="nil"/>
            </w:tcBorders>
          </w:tcPr>
          <w:p w14:paraId="2277818C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Age-Charlson</w:t>
            </w:r>
          </w:p>
        </w:tc>
        <w:tc>
          <w:tcPr>
            <w:tcW w:w="1417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</w:tcPr>
          <w:p w14:paraId="5DB1ACE7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993" w:type="dxa"/>
            <w:tcBorders>
              <w:top w:val="single" w:sz="4" w:space="0" w:color="808080" w:themeColor="background1" w:themeShade="80"/>
              <w:left w:val="nil"/>
              <w:bottom w:val="nil"/>
              <w:right w:val="dashSmallGap" w:sz="4" w:space="0" w:color="808080" w:themeColor="background1" w:themeShade="80"/>
            </w:tcBorders>
            <w:vAlign w:val="center"/>
          </w:tcPr>
          <w:p w14:paraId="0442F9F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392</w:t>
            </w:r>
          </w:p>
        </w:tc>
        <w:tc>
          <w:tcPr>
            <w:tcW w:w="1417" w:type="dxa"/>
            <w:tcBorders>
              <w:top w:val="single" w:sz="4" w:space="0" w:color="808080" w:themeColor="background1" w:themeShade="80"/>
              <w:left w:val="dashSmallGap" w:sz="4" w:space="0" w:color="808080" w:themeColor="background1" w:themeShade="80"/>
              <w:bottom w:val="nil"/>
              <w:right w:val="nil"/>
            </w:tcBorders>
            <w:vAlign w:val="center"/>
          </w:tcPr>
          <w:p w14:paraId="187CC06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288</w:t>
            </w:r>
          </w:p>
        </w:tc>
        <w:tc>
          <w:tcPr>
            <w:tcW w:w="1276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4EE7F20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104</w:t>
            </w:r>
          </w:p>
        </w:tc>
        <w:tc>
          <w:tcPr>
            <w:tcW w:w="1843" w:type="dxa"/>
            <w:vMerge w:val="restart"/>
            <w:tcBorders>
              <w:top w:val="single" w:sz="4" w:space="0" w:color="808080" w:themeColor="background1" w:themeShade="80"/>
              <w:left w:val="nil"/>
              <w:bottom w:val="nil"/>
              <w:right w:val="dashSmallGap" w:sz="4" w:space="0" w:color="808080" w:themeColor="background1" w:themeShade="80"/>
            </w:tcBorders>
            <w:vAlign w:val="center"/>
          </w:tcPr>
          <w:p w14:paraId="4C8F8F3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1.4* (1.2-1.5)</w:t>
            </w:r>
          </w:p>
        </w:tc>
        <w:tc>
          <w:tcPr>
            <w:tcW w:w="1275" w:type="dxa"/>
            <w:tcBorders>
              <w:top w:val="single" w:sz="4" w:space="0" w:color="808080" w:themeColor="background1" w:themeShade="80"/>
              <w:left w:val="dashSmallGap" w:sz="4" w:space="0" w:color="808080" w:themeColor="background1" w:themeShade="80"/>
              <w:bottom w:val="nil"/>
              <w:right w:val="nil"/>
            </w:tcBorders>
            <w:vAlign w:val="center"/>
          </w:tcPr>
          <w:p w14:paraId="3A7631B5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340</w:t>
            </w:r>
          </w:p>
        </w:tc>
        <w:tc>
          <w:tcPr>
            <w:tcW w:w="1418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35DC8D7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52</w:t>
            </w:r>
          </w:p>
        </w:tc>
        <w:tc>
          <w:tcPr>
            <w:tcW w:w="1984" w:type="dxa"/>
            <w:vMerge w:val="restart"/>
            <w:tcBorders>
              <w:top w:val="single" w:sz="4" w:space="0" w:color="808080" w:themeColor="background1" w:themeShade="80"/>
              <w:left w:val="nil"/>
              <w:bottom w:val="nil"/>
            </w:tcBorders>
            <w:vAlign w:val="center"/>
          </w:tcPr>
          <w:p w14:paraId="1FEEC303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1.6* (1.4-1.8)</w:t>
            </w:r>
          </w:p>
        </w:tc>
      </w:tr>
      <w:tr w:rsidR="00D3552E" w:rsidRPr="00581019" w14:paraId="042738B9" w14:textId="77777777" w:rsidTr="0049516C">
        <w:trPr>
          <w:trHeight w:val="315"/>
        </w:trPr>
        <w:tc>
          <w:tcPr>
            <w:tcW w:w="1985" w:type="dxa"/>
            <w:vMerge/>
            <w:tcBorders>
              <w:top w:val="nil"/>
              <w:bottom w:val="single" w:sz="18" w:space="0" w:color="7F7F7F" w:themeColor="text1" w:themeTint="80"/>
            </w:tcBorders>
          </w:tcPr>
          <w:p w14:paraId="3C6242A7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bottom w:val="single" w:sz="18" w:space="0" w:color="7F7F7F" w:themeColor="text1" w:themeTint="80"/>
            </w:tcBorders>
          </w:tcPr>
          <w:p w14:paraId="20A3D5DD" w14:textId="77777777" w:rsidR="00581019" w:rsidRPr="00581019" w:rsidRDefault="00581019" w:rsidP="00581019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median (IQR)</w:t>
            </w:r>
          </w:p>
        </w:tc>
        <w:tc>
          <w:tcPr>
            <w:tcW w:w="993" w:type="dxa"/>
            <w:tcBorders>
              <w:top w:val="nil"/>
              <w:bottom w:val="single" w:sz="18" w:space="0" w:color="7F7F7F" w:themeColor="text1" w:themeTint="80"/>
              <w:right w:val="dashSmallGap" w:sz="4" w:space="0" w:color="808080" w:themeColor="background1" w:themeShade="80"/>
            </w:tcBorders>
            <w:vAlign w:val="center"/>
          </w:tcPr>
          <w:p w14:paraId="485046EB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 (1-5)</w:t>
            </w:r>
          </w:p>
        </w:tc>
        <w:tc>
          <w:tcPr>
            <w:tcW w:w="1417" w:type="dxa"/>
            <w:tcBorders>
              <w:top w:val="nil"/>
              <w:left w:val="dashSmallGap" w:sz="4" w:space="0" w:color="808080" w:themeColor="background1" w:themeShade="80"/>
              <w:bottom w:val="single" w:sz="18" w:space="0" w:color="7F7F7F" w:themeColor="text1" w:themeTint="80"/>
            </w:tcBorders>
            <w:vAlign w:val="center"/>
          </w:tcPr>
          <w:p w14:paraId="4ABD71B9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 (0-3.5)</w:t>
            </w: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</w:tcBorders>
            <w:vAlign w:val="center"/>
          </w:tcPr>
          <w:p w14:paraId="60C0A391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4.5 (3-6.5)</w:t>
            </w:r>
          </w:p>
        </w:tc>
        <w:tc>
          <w:tcPr>
            <w:tcW w:w="1843" w:type="dxa"/>
            <w:vMerge/>
            <w:tcBorders>
              <w:top w:val="nil"/>
              <w:bottom w:val="single" w:sz="18" w:space="0" w:color="7F7F7F" w:themeColor="text1" w:themeTint="80"/>
              <w:right w:val="dashSmallGap" w:sz="4" w:space="0" w:color="808080" w:themeColor="background1" w:themeShade="80"/>
            </w:tcBorders>
            <w:vAlign w:val="center"/>
          </w:tcPr>
          <w:p w14:paraId="594FD7F4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275" w:type="dxa"/>
            <w:tcBorders>
              <w:top w:val="nil"/>
              <w:left w:val="dashSmallGap" w:sz="4" w:space="0" w:color="808080" w:themeColor="background1" w:themeShade="80"/>
              <w:bottom w:val="single" w:sz="18" w:space="0" w:color="7F7F7F" w:themeColor="text1" w:themeTint="80"/>
            </w:tcBorders>
            <w:vAlign w:val="center"/>
          </w:tcPr>
          <w:p w14:paraId="671C8328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2 (1-4)</w:t>
            </w:r>
          </w:p>
        </w:tc>
        <w:tc>
          <w:tcPr>
            <w:tcW w:w="1418" w:type="dxa"/>
            <w:tcBorders>
              <w:top w:val="nil"/>
              <w:bottom w:val="single" w:sz="18" w:space="0" w:color="7F7F7F" w:themeColor="text1" w:themeTint="80"/>
            </w:tcBorders>
            <w:vAlign w:val="center"/>
          </w:tcPr>
          <w:p w14:paraId="4BE0755D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581019">
              <w:rPr>
                <w:rFonts w:asciiTheme="minorHAnsi" w:hAnsiTheme="minorHAnsi" w:cstheme="minorBidi"/>
                <w:lang w:val="en-GB" w:eastAsia="en-US"/>
              </w:rPr>
              <w:t>6.5 (4.7-7.5)</w:t>
            </w:r>
          </w:p>
        </w:tc>
        <w:tc>
          <w:tcPr>
            <w:tcW w:w="1984" w:type="dxa"/>
            <w:vMerge/>
            <w:tcBorders>
              <w:top w:val="nil"/>
              <w:bottom w:val="single" w:sz="18" w:space="0" w:color="7F7F7F" w:themeColor="text1" w:themeTint="80"/>
            </w:tcBorders>
          </w:tcPr>
          <w:p w14:paraId="7D0356D6" w14:textId="77777777" w:rsidR="00581019" w:rsidRPr="00581019" w:rsidRDefault="00581019" w:rsidP="00581019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</w:tbl>
    <w:p w14:paraId="66554E38" w14:textId="5E5CA6EE" w:rsidR="003D374D" w:rsidRPr="003D374D" w:rsidRDefault="003D374D" w:rsidP="003D374D">
      <w:pPr>
        <w:rPr>
          <w:lang w:val="en-US"/>
        </w:rPr>
      </w:pPr>
      <w:r w:rsidRPr="003D374D">
        <w:rPr>
          <w:lang w:val="en-US"/>
        </w:rPr>
        <w:t xml:space="preserve">Baseline characteristics, of the whole sample and according to the development of severe disease and vital status at discharge. </w:t>
      </w:r>
      <w:bookmarkStart w:id="0" w:name="_GoBack"/>
      <w:bookmarkEnd w:id="0"/>
    </w:p>
    <w:p w14:paraId="4B2DD344" w14:textId="4A0EA1DE" w:rsidR="001A0ED7" w:rsidRDefault="001A0ED7" w:rsidP="001A0ED7">
      <w:pPr>
        <w:rPr>
          <w:lang w:val="en-GB"/>
        </w:rPr>
      </w:pPr>
      <w:r w:rsidRPr="001A0ED7">
        <w:rPr>
          <w:lang w:val="en-GB"/>
        </w:rPr>
        <w:t xml:space="preserve">RR: relative risk. IQR: interquartile range. SD: standard deviation. * In the variables Age and Age-Charlson, the association with severe disease or death is reported as OR (95%CI). In </w:t>
      </w:r>
      <w:r w:rsidRPr="001A0ED7">
        <w:rPr>
          <w:b/>
          <w:bCs/>
          <w:i/>
          <w:iCs/>
          <w:lang w:val="en-GB"/>
        </w:rPr>
        <w:t>bold and italic</w:t>
      </w:r>
      <w:r w:rsidRPr="001A0ED7">
        <w:rPr>
          <w:lang w:val="en-GB"/>
        </w:rPr>
        <w:t xml:space="preserve"> those associations that are statistically significant.</w:t>
      </w:r>
    </w:p>
    <w:p w14:paraId="2E64901A" w14:textId="77777777" w:rsidR="003D374D" w:rsidRPr="001A0ED7" w:rsidRDefault="003D374D" w:rsidP="001A0ED7">
      <w:pPr>
        <w:rPr>
          <w:lang w:val="en-GB"/>
        </w:rPr>
      </w:pPr>
    </w:p>
    <w:p w14:paraId="2FBC2C4C" w14:textId="77777777" w:rsidR="00581019" w:rsidRPr="001A0ED7" w:rsidRDefault="00581019">
      <w:pPr>
        <w:rPr>
          <w:lang w:val="en-GB"/>
        </w:rPr>
      </w:pPr>
    </w:p>
    <w:sectPr w:rsidR="00581019" w:rsidRPr="001A0ED7" w:rsidSect="00581019">
      <w:pgSz w:w="16840" w:h="11900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7E0367"/>
    <w:multiLevelType w:val="hybridMultilevel"/>
    <w:tmpl w:val="651A1518"/>
    <w:lvl w:ilvl="0" w:tplc="843A35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19"/>
    <w:rsid w:val="00121EE1"/>
    <w:rsid w:val="001A0ED7"/>
    <w:rsid w:val="0021024C"/>
    <w:rsid w:val="00313277"/>
    <w:rsid w:val="003721A1"/>
    <w:rsid w:val="003D374D"/>
    <w:rsid w:val="0049516C"/>
    <w:rsid w:val="00581019"/>
    <w:rsid w:val="006369FD"/>
    <w:rsid w:val="006B3C21"/>
    <w:rsid w:val="007A1648"/>
    <w:rsid w:val="00C22055"/>
    <w:rsid w:val="00D3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BC7104"/>
  <w15:chartTrackingRefBased/>
  <w15:docId w15:val="{501305A1-8816-F946-BC93-DC0E93DA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581019"/>
    <w:rPr>
      <w:rFonts w:ascii="Arial" w:eastAsia="Arial" w:hAnsi="Arial" w:cs="Arial"/>
      <w:sz w:val="22"/>
      <w:szCs w:val="22"/>
      <w:lang w:val="es" w:eastAsia="es-ES_tradn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rrafodelista">
    <w:name w:val="List Paragraph"/>
    <w:basedOn w:val="Normal"/>
    <w:uiPriority w:val="34"/>
    <w:qFormat/>
    <w:rsid w:val="003D374D"/>
    <w:pPr>
      <w:ind w:left="720"/>
      <w:contextualSpacing/>
    </w:pPr>
    <w:rPr>
      <w:rFonts w:eastAsiaTheme="minorHAnsi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415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Ruiz</dc:creator>
  <cp:keywords/>
  <dc:description/>
  <cp:lastModifiedBy>Pilar Nuevo Ortega</cp:lastModifiedBy>
  <cp:revision>8</cp:revision>
  <dcterms:created xsi:type="dcterms:W3CDTF">2020-12-13T16:36:00Z</dcterms:created>
  <dcterms:modified xsi:type="dcterms:W3CDTF">2020-12-30T17:53:00Z</dcterms:modified>
</cp:coreProperties>
</file>