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1A6502" w:rsidRPr="00F57BF8" w:rsidRDefault="00D73614" w:rsidP="00F1310B">
      <w:pPr>
        <w:rPr>
          <w:rFonts w:ascii="Times New Roman" w:hAnsi="Times New Roman"/>
          <w:b/>
          <w:bCs/>
          <w:sz w:val="24"/>
        </w:rPr>
      </w:pPr>
      <w:r w:rsidRPr="00F57BF8">
        <w:rPr>
          <w:rFonts w:ascii="Times New Roman" w:hAnsi="Times New Roman"/>
          <w:b/>
          <w:bCs/>
          <w:sz w:val="24"/>
        </w:rPr>
        <w:t xml:space="preserve">Supplementary Table </w:t>
      </w:r>
      <w:r w:rsidR="00D51E41" w:rsidRPr="00F57BF8">
        <w:rPr>
          <w:rFonts w:ascii="Times New Roman" w:hAnsi="Times New Roman"/>
          <w:b/>
          <w:bCs/>
          <w:sz w:val="24"/>
        </w:rPr>
        <w:t>2</w:t>
      </w:r>
      <w:r w:rsidR="00627A23" w:rsidRPr="00F57BF8">
        <w:rPr>
          <w:rFonts w:ascii="Times New Roman" w:hAnsi="Times New Roman"/>
          <w:b/>
          <w:bCs/>
          <w:sz w:val="24"/>
        </w:rPr>
        <w:t>.</w:t>
      </w:r>
      <w:r w:rsidR="00C47E58" w:rsidRPr="00F57BF8">
        <w:rPr>
          <w:rFonts w:ascii="Times New Roman" w:hAnsi="Times New Roman"/>
          <w:b/>
          <w:bCs/>
          <w:sz w:val="24"/>
        </w:rPr>
        <w:t xml:space="preserve"> </w:t>
      </w:r>
      <w:r w:rsidR="008D77AF" w:rsidRPr="00F57BF8">
        <w:rPr>
          <w:rFonts w:ascii="Times New Roman" w:hAnsi="Times New Roman"/>
          <w:b/>
          <w:bCs/>
          <w:sz w:val="24"/>
        </w:rPr>
        <w:t xml:space="preserve">Clinicopathologic characteristics of </w:t>
      </w:r>
      <w:r w:rsidR="004B624A" w:rsidRPr="00F57BF8">
        <w:rPr>
          <w:rFonts w:ascii="Times New Roman" w:hAnsi="Times New Roman"/>
          <w:b/>
          <w:bCs/>
          <w:sz w:val="24"/>
        </w:rPr>
        <w:t>SIRPα</w:t>
      </w:r>
      <w:r w:rsidR="008D77AF" w:rsidRPr="00F57BF8">
        <w:rPr>
          <w:rFonts w:ascii="Times New Roman" w:hAnsi="Times New Roman"/>
          <w:b/>
          <w:bCs/>
          <w:sz w:val="24"/>
        </w:rPr>
        <w:t xml:space="preserve"> </w:t>
      </w:r>
      <w:r w:rsidR="001B7F4D" w:rsidRPr="00F57BF8">
        <w:rPr>
          <w:rFonts w:ascii="Times New Roman" w:hAnsi="Times New Roman"/>
          <w:b/>
          <w:bCs/>
          <w:sz w:val="24"/>
        </w:rPr>
        <w:t xml:space="preserve">and </w:t>
      </w:r>
      <w:r w:rsidR="004B624A" w:rsidRPr="00F57BF8">
        <w:rPr>
          <w:rFonts w:ascii="Times New Roman" w:hAnsi="Times New Roman"/>
          <w:b/>
          <w:bCs/>
          <w:sz w:val="24"/>
        </w:rPr>
        <w:t>CD47</w:t>
      </w:r>
      <w:r w:rsidR="001B7F4D" w:rsidRPr="00F57BF8">
        <w:rPr>
          <w:rFonts w:ascii="Times New Roman" w:hAnsi="Times New Roman"/>
          <w:b/>
          <w:bCs/>
          <w:sz w:val="24"/>
        </w:rPr>
        <w:t xml:space="preserve"> </w:t>
      </w:r>
      <w:r w:rsidR="008D77AF" w:rsidRPr="00F57BF8">
        <w:rPr>
          <w:rFonts w:ascii="Times New Roman" w:hAnsi="Times New Roman"/>
          <w:b/>
          <w:bCs/>
          <w:sz w:val="24"/>
        </w:rPr>
        <w:t xml:space="preserve">expression in </w:t>
      </w:r>
      <w:r w:rsidR="00CA58AF" w:rsidRPr="00CA58AF">
        <w:rPr>
          <w:rFonts w:ascii="Times New Roman" w:hAnsi="Times New Roman"/>
          <w:b/>
          <w:bCs/>
          <w:sz w:val="24"/>
        </w:rPr>
        <w:t>colorectal</w:t>
      </w:r>
      <w:r w:rsidR="00885940" w:rsidRPr="00F57BF8">
        <w:rPr>
          <w:rFonts w:ascii="Times New Roman" w:hAnsi="Times New Roman"/>
          <w:b/>
          <w:bCs/>
          <w:sz w:val="24"/>
        </w:rPr>
        <w:t xml:space="preserve"> cancer</w:t>
      </w:r>
      <w:r w:rsidR="008D77AF" w:rsidRPr="00F57BF8">
        <w:rPr>
          <w:rFonts w:ascii="Times New Roman" w:hAnsi="Times New Roman"/>
          <w:b/>
          <w:bCs/>
          <w:sz w:val="24"/>
        </w:rPr>
        <w:t xml:space="preserve"> patients</w:t>
      </w:r>
      <w:r w:rsidR="00DD623C" w:rsidRPr="00F57BF8">
        <w:rPr>
          <w:rFonts w:ascii="Times New Roman" w:hAnsi="Times New Roman"/>
          <w:b/>
          <w:bCs/>
          <w:sz w:val="24"/>
        </w:rPr>
        <w:t>.</w:t>
      </w:r>
    </w:p>
    <w:tbl>
      <w:tblPr>
        <w:tblW w:w="426.35pt" w:type="dxa"/>
        <w:jc w:val="center"/>
        <w:tblBorders>
          <w:insideH w:val="single" w:sz="2" w:space="0" w:color="000000"/>
        </w:tblBorders>
        <w:tblLayout w:type="fixed"/>
        <w:tblLook w:firstRow="1" w:lastRow="0" w:firstColumn="1" w:lastColumn="0" w:noHBand="0" w:noVBand="1"/>
      </w:tblPr>
      <w:tblGrid>
        <w:gridCol w:w="2053"/>
        <w:gridCol w:w="736"/>
        <w:gridCol w:w="17"/>
        <w:gridCol w:w="1397"/>
        <w:gridCol w:w="1124"/>
        <w:gridCol w:w="13"/>
        <w:gridCol w:w="566"/>
        <w:gridCol w:w="13"/>
        <w:gridCol w:w="1431"/>
        <w:gridCol w:w="13"/>
        <w:gridCol w:w="1153"/>
        <w:gridCol w:w="11"/>
      </w:tblGrid>
      <w:tr w:rsidR="00F57BF8" w:rsidRPr="00F57BF8" w:rsidTr="00311A86">
        <w:trPr>
          <w:trHeight w:val="406"/>
          <w:jc w:val="center"/>
        </w:trPr>
        <w:tc>
          <w:tcPr>
            <w:tcW w:w="102.65pt" w:type="dxa"/>
            <w:tcBorders>
              <w:top w:val="single" w:sz="2" w:space="0" w:color="auto"/>
              <w:bottom w:val="single" w:sz="4" w:space="0" w:color="DEEAF6"/>
            </w:tcBorders>
            <w:shd w:val="clear" w:color="auto" w:fill="DEEAF6"/>
          </w:tcPr>
          <w:p w:rsidR="009A7598" w:rsidRPr="00F57BF8" w:rsidRDefault="009A7598" w:rsidP="00F1310B">
            <w:pPr>
              <w:spacing w:line="30pt" w:lineRule="auto"/>
              <w:jc w:val="start"/>
              <w:rPr>
                <w:rFonts w:ascii="Times New Roman" w:hAnsi="Times New Roman"/>
                <w:b/>
                <w:bCs/>
              </w:rPr>
            </w:pPr>
            <w:bookmarkStart w:id="0" w:name="_Hlk83256426"/>
            <w:r w:rsidRPr="00F57BF8">
              <w:rPr>
                <w:rFonts w:ascii="Times New Roman" w:hAnsi="Times New Roman"/>
                <w:b/>
                <w:bCs/>
              </w:rPr>
              <w:t>Characteristics</w:t>
            </w:r>
          </w:p>
        </w:tc>
        <w:tc>
          <w:tcPr>
            <w:tcW w:w="37.65pt" w:type="dxa"/>
            <w:gridSpan w:val="2"/>
            <w:tcBorders>
              <w:top w:val="single" w:sz="2" w:space="0" w:color="auto"/>
              <w:bottom w:val="single" w:sz="4" w:space="0" w:color="DEEAF6"/>
            </w:tcBorders>
            <w:shd w:val="clear" w:color="auto" w:fill="DEEAF6"/>
          </w:tcPr>
          <w:p w:rsidR="009A7598" w:rsidRPr="00F57BF8" w:rsidRDefault="009A7598" w:rsidP="00F1310B">
            <w:pPr>
              <w:spacing w:line="30pt" w:lineRule="auto"/>
              <w:jc w:val="start"/>
              <w:rPr>
                <w:rFonts w:ascii="Times New Roman" w:hAnsi="Times New Roman"/>
                <w:b/>
              </w:rPr>
            </w:pPr>
            <w:r w:rsidRPr="00F57BF8">
              <w:rPr>
                <w:rFonts w:ascii="Times New Roman" w:hAnsi="Times New Roman"/>
                <w:b/>
                <w:bCs/>
              </w:rPr>
              <w:t>Cases</w:t>
            </w:r>
          </w:p>
        </w:tc>
        <w:tc>
          <w:tcPr>
            <w:tcW w:w="126.70pt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  <w:vAlign w:val="center"/>
          </w:tcPr>
          <w:p w:rsidR="009A7598" w:rsidRPr="00F57BF8" w:rsidRDefault="009A7598" w:rsidP="00F1310B">
            <w:pPr>
              <w:ind w:firstLineChars="50" w:firstLine="5.25pt"/>
              <w:rPr>
                <w:rFonts w:ascii="Times New Roman" w:hAnsi="Times New Roman"/>
                <w:b/>
              </w:rPr>
            </w:pPr>
            <w:r w:rsidRPr="00F57BF8">
              <w:rPr>
                <w:rFonts w:ascii="Times New Roman" w:hAnsi="Times New Roman"/>
                <w:b/>
              </w:rPr>
              <w:t xml:space="preserve">IHC score of </w:t>
            </w:r>
            <w:r w:rsidR="009372EE" w:rsidRPr="00F57BF8">
              <w:rPr>
                <w:rFonts w:ascii="Times New Roman" w:hAnsi="Times New Roman"/>
                <w:b/>
              </w:rPr>
              <w:t>SIRPα</w:t>
            </w:r>
          </w:p>
        </w:tc>
        <w:tc>
          <w:tcPr>
            <w:tcW w:w="28.95pt" w:type="dxa"/>
            <w:gridSpan w:val="2"/>
            <w:tcBorders>
              <w:top w:val="single" w:sz="2" w:space="0" w:color="auto"/>
              <w:bottom w:val="single" w:sz="4" w:space="0" w:color="DEEAF6"/>
            </w:tcBorders>
            <w:shd w:val="clear" w:color="auto" w:fill="DEEAF6"/>
            <w:vAlign w:val="center"/>
          </w:tcPr>
          <w:p w:rsidR="009A7598" w:rsidRPr="00F57BF8" w:rsidRDefault="009A7598" w:rsidP="00F1310B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30.40pt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  <w:vAlign w:val="center"/>
          </w:tcPr>
          <w:p w:rsidR="009A7598" w:rsidRPr="00F57BF8" w:rsidRDefault="009A7598" w:rsidP="00F1310B">
            <w:pPr>
              <w:rPr>
                <w:rFonts w:ascii="Times New Roman" w:hAnsi="Times New Roman"/>
                <w:b/>
              </w:rPr>
            </w:pPr>
            <w:r w:rsidRPr="00F57BF8">
              <w:rPr>
                <w:rFonts w:ascii="Times New Roman" w:hAnsi="Times New Roman"/>
                <w:b/>
              </w:rPr>
              <w:t xml:space="preserve">IHC score of </w:t>
            </w:r>
            <w:r w:rsidR="009372EE" w:rsidRPr="00F57BF8">
              <w:rPr>
                <w:rFonts w:ascii="Times New Roman" w:hAnsi="Times New Roman"/>
                <w:b/>
              </w:rPr>
              <w:t>CD47</w:t>
            </w:r>
          </w:p>
        </w:tc>
      </w:tr>
      <w:tr w:rsidR="00F57BF8" w:rsidRPr="00F57BF8" w:rsidTr="00311A86">
        <w:trPr>
          <w:gridAfter w:val="1"/>
          <w:wAfter w:w="0.55pt" w:type="dxa"/>
          <w:trHeight w:val="424"/>
          <w:jc w:val="center"/>
        </w:trPr>
        <w:tc>
          <w:tcPr>
            <w:tcW w:w="102.65pt" w:type="dxa"/>
            <w:tcBorders>
              <w:top w:val="single" w:sz="4" w:space="0" w:color="DEEAF6"/>
              <w:bottom w:val="single" w:sz="4" w:space="0" w:color="auto"/>
            </w:tcBorders>
            <w:shd w:val="clear" w:color="auto" w:fill="DEEAF6"/>
          </w:tcPr>
          <w:p w:rsidR="009A7598" w:rsidRPr="00F57BF8" w:rsidRDefault="009A7598" w:rsidP="00F1310B">
            <w:pPr>
              <w:jc w:val="start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6.80pt" w:type="dxa"/>
            <w:tcBorders>
              <w:top w:val="single" w:sz="4" w:space="0" w:color="DEEAF6"/>
              <w:bottom w:val="single" w:sz="4" w:space="0" w:color="auto"/>
            </w:tcBorders>
            <w:shd w:val="clear" w:color="auto" w:fill="DEEAF6"/>
          </w:tcPr>
          <w:p w:rsidR="009A7598" w:rsidRPr="00F57BF8" w:rsidRDefault="009A7598" w:rsidP="00F1310B">
            <w:pPr>
              <w:jc w:val="start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.70pt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:rsidR="009A7598" w:rsidRPr="00F57BF8" w:rsidRDefault="009A7598" w:rsidP="00F1310B">
            <w:pPr>
              <w:jc w:val="start"/>
              <w:rPr>
                <w:rFonts w:ascii="Times New Roman" w:hAnsi="Times New Roman"/>
                <w:b/>
              </w:rPr>
            </w:pPr>
            <w:r w:rsidRPr="00F57BF8">
              <w:rPr>
                <w:rFonts w:ascii="Times New Roman" w:hAnsi="Times New Roman"/>
                <w:b/>
                <w:bCs/>
              </w:rPr>
              <w:t>Mean±s.d.</w:t>
            </w:r>
          </w:p>
        </w:tc>
        <w:tc>
          <w:tcPr>
            <w:tcW w:w="56.20pt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:rsidR="009A7598" w:rsidRPr="00F57BF8" w:rsidRDefault="009A7598" w:rsidP="00F1310B">
            <w:pPr>
              <w:jc w:val="start"/>
              <w:rPr>
                <w:rFonts w:ascii="Times New Roman" w:hAnsi="Times New Roman"/>
                <w:b/>
              </w:rPr>
            </w:pPr>
            <w:r w:rsidRPr="00F57BF8">
              <w:rPr>
                <w:rFonts w:ascii="Times New Roman" w:hAnsi="Times New Roman"/>
                <w:b/>
                <w:bCs/>
                <w:i/>
              </w:rPr>
              <w:t>P</w:t>
            </w:r>
            <w:r w:rsidRPr="00F57BF8">
              <w:rPr>
                <w:rFonts w:ascii="Times New Roman" w:hAnsi="Times New Roman"/>
                <w:b/>
                <w:bCs/>
              </w:rPr>
              <w:t xml:space="preserve"> value</w:t>
            </w:r>
            <w:r w:rsidRPr="00F57BF8">
              <w:rPr>
                <w:rFonts w:ascii="Times New Roman" w:hAnsi="Times New Roman"/>
                <w:b/>
                <w:bCs/>
                <w:vertAlign w:val="superscript"/>
              </w:rPr>
              <w:t>a</w:t>
            </w:r>
          </w:p>
        </w:tc>
        <w:tc>
          <w:tcPr>
            <w:tcW w:w="28.95pt" w:type="dxa"/>
            <w:gridSpan w:val="2"/>
            <w:tcBorders>
              <w:top w:val="single" w:sz="4" w:space="0" w:color="DEEAF6"/>
              <w:bottom w:val="single" w:sz="4" w:space="0" w:color="auto"/>
            </w:tcBorders>
            <w:shd w:val="clear" w:color="auto" w:fill="DEEAF6"/>
          </w:tcPr>
          <w:p w:rsidR="009A7598" w:rsidRPr="00F57BF8" w:rsidRDefault="009A7598" w:rsidP="00F1310B">
            <w:pPr>
              <w:jc w:val="start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.20pt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:rsidR="009A7598" w:rsidRPr="00F57BF8" w:rsidRDefault="009A7598" w:rsidP="00F1310B">
            <w:pPr>
              <w:jc w:val="start"/>
              <w:rPr>
                <w:rFonts w:ascii="Times New Roman" w:hAnsi="Times New Roman"/>
                <w:b/>
              </w:rPr>
            </w:pPr>
            <w:r w:rsidRPr="00F57BF8">
              <w:rPr>
                <w:rFonts w:ascii="Times New Roman" w:hAnsi="Times New Roman"/>
                <w:b/>
                <w:bCs/>
              </w:rPr>
              <w:t>Mean±s.d.</w:t>
            </w:r>
          </w:p>
        </w:tc>
        <w:tc>
          <w:tcPr>
            <w:tcW w:w="58.30pt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:rsidR="009A7598" w:rsidRPr="00F57BF8" w:rsidRDefault="009A7598" w:rsidP="00F1310B">
            <w:pPr>
              <w:jc w:val="start"/>
              <w:rPr>
                <w:rFonts w:ascii="Times New Roman" w:hAnsi="Times New Roman"/>
                <w:b/>
              </w:rPr>
            </w:pPr>
            <w:r w:rsidRPr="00F57BF8">
              <w:rPr>
                <w:rFonts w:ascii="Times New Roman" w:hAnsi="Times New Roman"/>
                <w:b/>
                <w:bCs/>
                <w:i/>
              </w:rPr>
              <w:t>P</w:t>
            </w:r>
            <w:r w:rsidRPr="00F57BF8">
              <w:rPr>
                <w:rFonts w:ascii="Times New Roman" w:hAnsi="Times New Roman"/>
                <w:b/>
                <w:bCs/>
              </w:rPr>
              <w:t xml:space="preserve"> value</w:t>
            </w:r>
            <w:r w:rsidRPr="00F57BF8">
              <w:rPr>
                <w:rFonts w:ascii="Times New Roman" w:hAnsi="Times New Roman"/>
                <w:b/>
                <w:bCs/>
                <w:vertAlign w:val="superscript"/>
              </w:rPr>
              <w:t>a</w:t>
            </w:r>
          </w:p>
        </w:tc>
      </w:tr>
      <w:tr w:rsidR="00F57BF8" w:rsidRPr="00F57BF8" w:rsidTr="00311A86">
        <w:trPr>
          <w:trHeight w:val="1075"/>
          <w:jc w:val="center"/>
        </w:trPr>
        <w:tc>
          <w:tcPr>
            <w:tcW w:w="102.65pt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9A7598" w:rsidRPr="00F57BF8" w:rsidRDefault="00412E64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Age</w:t>
            </w:r>
            <w:r w:rsidR="000C3537" w:rsidRPr="00F57BF8">
              <w:rPr>
                <w:rFonts w:ascii="Times New Roman" w:hAnsi="Times New Roman"/>
                <w:bCs/>
                <w:szCs w:val="21"/>
              </w:rPr>
              <w:t xml:space="preserve"> (years)</w:t>
            </w:r>
          </w:p>
          <w:p w:rsidR="009A7598" w:rsidRPr="00F57BF8" w:rsidRDefault="00412E64" w:rsidP="00F1310B">
            <w:pPr>
              <w:spacing w:line="13.80pt" w:lineRule="auto"/>
              <w:ind w:firstLineChars="100" w:firstLine="10.50pt"/>
              <w:jc w:val="start"/>
              <w:rPr>
                <w:rFonts w:ascii="Times New Roman" w:hAnsi="Times New Roman"/>
                <w:bCs/>
                <w:i/>
                <w:szCs w:val="21"/>
              </w:rPr>
            </w:pPr>
            <w:r w:rsidRPr="00F57BF8">
              <w:rPr>
                <w:rFonts w:ascii="Times New Roman" w:hAnsi="Times New Roman"/>
                <w:bCs/>
                <w:i/>
                <w:szCs w:val="21"/>
              </w:rPr>
              <w:t>≤65</w:t>
            </w:r>
          </w:p>
          <w:p w:rsidR="009A7598" w:rsidRPr="00F57BF8" w:rsidRDefault="00412E64" w:rsidP="00F1310B">
            <w:pPr>
              <w:spacing w:line="13.80pt" w:lineRule="auto"/>
              <w:ind w:firstLineChars="100" w:firstLine="10.50pt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i/>
                <w:szCs w:val="21"/>
              </w:rPr>
              <w:t>＞</w:t>
            </w:r>
            <w:r w:rsidRPr="00F57BF8">
              <w:rPr>
                <w:rFonts w:ascii="Times New Roman" w:hAnsi="Times New Roman"/>
                <w:bCs/>
                <w:i/>
                <w:szCs w:val="21"/>
              </w:rPr>
              <w:t>65</w:t>
            </w:r>
          </w:p>
        </w:tc>
        <w:tc>
          <w:tcPr>
            <w:tcW w:w="37.65pt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</w:p>
          <w:p w:rsidR="009A7598" w:rsidRPr="00F57BF8" w:rsidRDefault="00252EDA" w:rsidP="00F1310B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>47</w:t>
            </w:r>
          </w:p>
          <w:p w:rsidR="00252EDA" w:rsidRPr="00F57BF8" w:rsidRDefault="00252EDA" w:rsidP="00303533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>4</w:t>
            </w:r>
            <w:r w:rsidR="00303533" w:rsidRPr="00F57BF8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69.85pt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</w:p>
          <w:p w:rsidR="009A7598" w:rsidRPr="00F57BF8" w:rsidRDefault="00282051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 xml:space="preserve">21.4 </w:t>
            </w:r>
            <w:r w:rsidR="009A7598" w:rsidRPr="00F57BF8">
              <w:rPr>
                <w:rFonts w:ascii="Times New Roman" w:hAnsi="Times New Roman"/>
                <w:bCs/>
                <w:szCs w:val="21"/>
              </w:rPr>
              <w:t>±</w:t>
            </w:r>
            <w:r w:rsidRPr="00F57BF8">
              <w:rPr>
                <w:rFonts w:ascii="Times New Roman" w:hAnsi="Times New Roman"/>
                <w:bCs/>
                <w:szCs w:val="21"/>
              </w:rPr>
              <w:t xml:space="preserve"> 21.2</w:t>
            </w:r>
          </w:p>
          <w:p w:rsidR="009A7598" w:rsidRPr="00F57BF8" w:rsidRDefault="00282051" w:rsidP="00282051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 xml:space="preserve">20.0 </w:t>
            </w:r>
            <w:r w:rsidR="009A7598" w:rsidRPr="00F57BF8">
              <w:rPr>
                <w:rFonts w:ascii="Times New Roman" w:hAnsi="Times New Roman"/>
                <w:bCs/>
                <w:szCs w:val="21"/>
              </w:rPr>
              <w:t>±</w:t>
            </w:r>
            <w:r w:rsidRPr="00F57BF8">
              <w:rPr>
                <w:rFonts w:ascii="Times New Roman" w:hAnsi="Times New Roman"/>
                <w:bCs/>
                <w:szCs w:val="21"/>
              </w:rPr>
              <w:t xml:space="preserve"> 14.1</w:t>
            </w:r>
          </w:p>
        </w:tc>
        <w:tc>
          <w:tcPr>
            <w:tcW w:w="56.85pt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</w:p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</w:t>
            </w:r>
            <w:r w:rsidR="00740E76" w:rsidRPr="00F57BF8">
              <w:rPr>
                <w:rFonts w:ascii="Times New Roman" w:hAnsi="Times New Roman"/>
                <w:bCs/>
                <w:szCs w:val="21"/>
              </w:rPr>
              <w:t>691</w:t>
            </w:r>
          </w:p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.95pt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9A7598" w:rsidRPr="00F57BF8" w:rsidRDefault="00282051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32.0</w:t>
            </w:r>
            <w:r w:rsidR="009A7598" w:rsidRPr="00F57BF8">
              <w:rPr>
                <w:rFonts w:ascii="Times New Roman" w:hAnsi="Times New Roman"/>
                <w:bCs/>
                <w:szCs w:val="21"/>
              </w:rPr>
              <w:t xml:space="preserve"> ± </w:t>
            </w:r>
            <w:r w:rsidRPr="00F57BF8">
              <w:rPr>
                <w:rFonts w:ascii="Times New Roman" w:hAnsi="Times New Roman"/>
                <w:bCs/>
                <w:szCs w:val="21"/>
              </w:rPr>
              <w:t>37.8</w:t>
            </w:r>
          </w:p>
          <w:p w:rsidR="009A7598" w:rsidRPr="00F57BF8" w:rsidRDefault="00282051" w:rsidP="00282051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36.1</w:t>
            </w:r>
            <w:r w:rsidR="009A7598" w:rsidRPr="00F57BF8">
              <w:rPr>
                <w:rFonts w:ascii="Times New Roman" w:hAnsi="Times New Roman"/>
                <w:bCs/>
                <w:szCs w:val="21"/>
              </w:rPr>
              <w:t xml:space="preserve"> ± </w:t>
            </w:r>
            <w:r w:rsidRPr="00F57BF8">
              <w:rPr>
                <w:rFonts w:ascii="Times New Roman" w:hAnsi="Times New Roman"/>
                <w:bCs/>
                <w:szCs w:val="21"/>
              </w:rPr>
              <w:t>32.2</w:t>
            </w:r>
          </w:p>
        </w:tc>
        <w:tc>
          <w:tcPr>
            <w:tcW w:w="58.20pt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9A7598" w:rsidRPr="00F57BF8" w:rsidRDefault="009A7598" w:rsidP="00740E76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</w:t>
            </w:r>
            <w:r w:rsidR="00740E76" w:rsidRPr="00F57BF8">
              <w:rPr>
                <w:rFonts w:ascii="Times New Roman" w:hAnsi="Times New Roman"/>
                <w:bCs/>
                <w:szCs w:val="21"/>
              </w:rPr>
              <w:t>579</w:t>
            </w:r>
          </w:p>
        </w:tc>
      </w:tr>
      <w:tr w:rsidR="00F57BF8" w:rsidRPr="00F57BF8" w:rsidTr="00311A86">
        <w:trPr>
          <w:trHeight w:val="1075"/>
          <w:jc w:val="center"/>
        </w:trPr>
        <w:tc>
          <w:tcPr>
            <w:tcW w:w="102.65pt" w:type="dxa"/>
            <w:tcBorders>
              <w:top w:val="nil"/>
              <w:bottom w:val="nil"/>
            </w:tcBorders>
            <w:shd w:val="clear" w:color="auto" w:fill="DEEAF6"/>
          </w:tcPr>
          <w:p w:rsidR="009A7598" w:rsidRPr="00F57BF8" w:rsidRDefault="00BE7EFE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Gender</w:t>
            </w:r>
          </w:p>
          <w:p w:rsidR="009A7598" w:rsidRPr="00F57BF8" w:rsidRDefault="00BE7EFE" w:rsidP="00F1310B">
            <w:pPr>
              <w:spacing w:line="13.80pt" w:lineRule="auto"/>
              <w:ind w:firstLineChars="100" w:firstLine="10.50pt"/>
              <w:jc w:val="start"/>
              <w:rPr>
                <w:rFonts w:ascii="Times New Roman" w:hAnsi="Times New Roman"/>
                <w:bCs/>
                <w:i/>
                <w:szCs w:val="21"/>
              </w:rPr>
            </w:pPr>
            <w:r w:rsidRPr="00F57BF8">
              <w:rPr>
                <w:rFonts w:ascii="Times New Roman" w:hAnsi="Times New Roman"/>
                <w:bCs/>
                <w:i/>
                <w:szCs w:val="21"/>
              </w:rPr>
              <w:t>Male</w:t>
            </w:r>
          </w:p>
          <w:p w:rsidR="009A7598" w:rsidRPr="00F57BF8" w:rsidRDefault="00BE7EFE" w:rsidP="00F1310B">
            <w:pPr>
              <w:spacing w:line="13.80pt" w:lineRule="auto"/>
              <w:ind w:firstLineChars="100" w:firstLine="10.50pt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i/>
                <w:szCs w:val="21"/>
              </w:rPr>
              <w:t>Female</w:t>
            </w:r>
          </w:p>
        </w:tc>
        <w:tc>
          <w:tcPr>
            <w:tcW w:w="37.6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9A7598" w:rsidRPr="00F57BF8" w:rsidRDefault="000A512A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46</w:t>
            </w:r>
          </w:p>
          <w:p w:rsidR="009A7598" w:rsidRPr="00F57BF8" w:rsidRDefault="000A512A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48</w:t>
            </w:r>
          </w:p>
        </w:tc>
        <w:tc>
          <w:tcPr>
            <w:tcW w:w="69.85pt" w:type="dxa"/>
            <w:tcBorders>
              <w:top w:val="nil"/>
              <w:bottom w:val="nil"/>
            </w:tcBorders>
            <w:shd w:val="clear" w:color="auto" w:fill="DEEAF6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9A7598" w:rsidRPr="00F57BF8" w:rsidRDefault="00055A85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21.7</w:t>
            </w:r>
            <w:r w:rsidR="009A7598" w:rsidRPr="00F57BF8">
              <w:rPr>
                <w:rFonts w:ascii="Times New Roman" w:hAnsi="Times New Roman"/>
                <w:bCs/>
                <w:szCs w:val="21"/>
              </w:rPr>
              <w:t xml:space="preserve"> ± </w:t>
            </w:r>
            <w:r w:rsidRPr="00F57BF8">
              <w:rPr>
                <w:rFonts w:ascii="Times New Roman" w:hAnsi="Times New Roman"/>
                <w:bCs/>
                <w:szCs w:val="21"/>
              </w:rPr>
              <w:t>20.8</w:t>
            </w:r>
          </w:p>
          <w:p w:rsidR="009A7598" w:rsidRPr="00F57BF8" w:rsidRDefault="00055A85" w:rsidP="00055A85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20.4</w:t>
            </w:r>
            <w:r w:rsidR="00653BE3" w:rsidRPr="00F57BF8">
              <w:rPr>
                <w:rFonts w:ascii="Times New Roman" w:hAnsi="Times New Roman"/>
                <w:bCs/>
                <w:szCs w:val="21"/>
              </w:rPr>
              <w:t xml:space="preserve"> ± </w:t>
            </w:r>
            <w:r w:rsidRPr="00F57BF8">
              <w:rPr>
                <w:rFonts w:ascii="Times New Roman" w:hAnsi="Times New Roman"/>
                <w:bCs/>
                <w:szCs w:val="21"/>
              </w:rPr>
              <w:t>15.4</w:t>
            </w:r>
          </w:p>
        </w:tc>
        <w:tc>
          <w:tcPr>
            <w:tcW w:w="56.8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9A7598" w:rsidRPr="00F57BF8" w:rsidRDefault="009A7598" w:rsidP="002D6FC0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</w:t>
            </w:r>
            <w:r w:rsidR="002D6FC0" w:rsidRPr="00F57BF8">
              <w:rPr>
                <w:rFonts w:ascii="Times New Roman" w:hAnsi="Times New Roman"/>
                <w:bCs/>
                <w:szCs w:val="21"/>
              </w:rPr>
              <w:t>743</w:t>
            </w:r>
          </w:p>
        </w:tc>
        <w:tc>
          <w:tcPr>
            <w:tcW w:w="28.9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9A7598" w:rsidRPr="00F57BF8" w:rsidRDefault="00055A85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31.7</w:t>
            </w:r>
            <w:r w:rsidR="000C28A4" w:rsidRPr="00F57BF8">
              <w:rPr>
                <w:rFonts w:ascii="Times New Roman" w:hAnsi="Times New Roman"/>
                <w:bCs/>
                <w:szCs w:val="21"/>
              </w:rPr>
              <w:t xml:space="preserve"> ± </w:t>
            </w:r>
            <w:r w:rsidRPr="00F57BF8">
              <w:rPr>
                <w:rFonts w:ascii="Times New Roman" w:hAnsi="Times New Roman"/>
                <w:bCs/>
                <w:szCs w:val="21"/>
              </w:rPr>
              <w:t>35.8</w:t>
            </w:r>
          </w:p>
          <w:p w:rsidR="009A7598" w:rsidRPr="00F57BF8" w:rsidRDefault="00055A85" w:rsidP="00055A85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35.9</w:t>
            </w:r>
            <w:r w:rsidR="00653BE3" w:rsidRPr="00F57BF8">
              <w:rPr>
                <w:rFonts w:ascii="Times New Roman" w:hAnsi="Times New Roman"/>
                <w:bCs/>
                <w:szCs w:val="21"/>
              </w:rPr>
              <w:t xml:space="preserve"> ± </w:t>
            </w:r>
            <w:r w:rsidRPr="00F57BF8">
              <w:rPr>
                <w:rFonts w:ascii="Times New Roman" w:hAnsi="Times New Roman"/>
                <w:bCs/>
                <w:szCs w:val="21"/>
              </w:rPr>
              <w:t>34.2</w:t>
            </w:r>
          </w:p>
        </w:tc>
        <w:tc>
          <w:tcPr>
            <w:tcW w:w="58.20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9A7598" w:rsidRPr="00F57BF8" w:rsidRDefault="009A7598" w:rsidP="002D6FC0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</w:t>
            </w:r>
            <w:r w:rsidR="002D6FC0" w:rsidRPr="00F57BF8">
              <w:rPr>
                <w:rFonts w:ascii="Times New Roman" w:hAnsi="Times New Roman"/>
                <w:bCs/>
                <w:szCs w:val="21"/>
              </w:rPr>
              <w:t>562</w:t>
            </w:r>
          </w:p>
        </w:tc>
      </w:tr>
      <w:tr w:rsidR="00F57BF8" w:rsidRPr="00F57BF8" w:rsidTr="00311A86">
        <w:trPr>
          <w:trHeight w:val="1075"/>
          <w:jc w:val="center"/>
        </w:trPr>
        <w:tc>
          <w:tcPr>
            <w:tcW w:w="102.65pt" w:type="dxa"/>
            <w:tcBorders>
              <w:top w:val="nil"/>
              <w:bottom w:val="nil"/>
            </w:tcBorders>
            <w:shd w:val="clear" w:color="auto" w:fill="FFFFFF"/>
          </w:tcPr>
          <w:p w:rsidR="009A7598" w:rsidRPr="00F57BF8" w:rsidRDefault="00CA0C21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</w:rPr>
              <w:t>Tumor type</w:t>
            </w:r>
          </w:p>
          <w:p w:rsidR="009A7598" w:rsidRPr="00F57BF8" w:rsidRDefault="00CA0C21" w:rsidP="00F1310B">
            <w:pPr>
              <w:spacing w:line="13.80pt" w:lineRule="auto"/>
              <w:ind w:firstLineChars="100" w:firstLine="10.50pt"/>
              <w:jc w:val="start"/>
              <w:rPr>
                <w:rFonts w:ascii="Times New Roman" w:hAnsi="Times New Roman"/>
                <w:bCs/>
                <w:i/>
                <w:szCs w:val="21"/>
              </w:rPr>
            </w:pPr>
            <w:r w:rsidRPr="00F57BF8">
              <w:rPr>
                <w:rFonts w:ascii="Times New Roman" w:hAnsi="Times New Roman"/>
                <w:bCs/>
                <w:i/>
                <w:szCs w:val="21"/>
              </w:rPr>
              <w:t>Protuberant</w:t>
            </w:r>
          </w:p>
          <w:p w:rsidR="009A7598" w:rsidRPr="00F57BF8" w:rsidRDefault="00CA0C21" w:rsidP="00F1310B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bCs/>
                <w:i/>
                <w:szCs w:val="21"/>
              </w:rPr>
            </w:pPr>
            <w:r w:rsidRPr="00F57BF8">
              <w:rPr>
                <w:rFonts w:ascii="Times New Roman" w:hAnsi="Times New Roman"/>
                <w:bCs/>
                <w:i/>
                <w:szCs w:val="21"/>
              </w:rPr>
              <w:t>Infiltrative</w:t>
            </w:r>
          </w:p>
          <w:p w:rsidR="001039AF" w:rsidRPr="00F57BF8" w:rsidRDefault="001039AF" w:rsidP="00F1310B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bCs/>
                <w:i/>
                <w:szCs w:val="21"/>
              </w:rPr>
            </w:pPr>
            <w:r w:rsidRPr="00F57BF8">
              <w:rPr>
                <w:rFonts w:ascii="Times New Roman" w:hAnsi="Times New Roman"/>
                <w:bCs/>
                <w:i/>
                <w:szCs w:val="21"/>
              </w:rPr>
              <w:t>Ulcerative</w:t>
            </w:r>
          </w:p>
        </w:tc>
        <w:tc>
          <w:tcPr>
            <w:tcW w:w="37.65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1039AF" w:rsidRPr="00F57BF8" w:rsidRDefault="001039AF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1039AF" w:rsidRPr="00F57BF8" w:rsidRDefault="00913132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36</w:t>
            </w:r>
          </w:p>
          <w:p w:rsidR="00913132" w:rsidRPr="00F57BF8" w:rsidRDefault="00913132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4</w:t>
            </w:r>
          </w:p>
          <w:p w:rsidR="00913132" w:rsidRPr="00F57BF8" w:rsidRDefault="00913132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54</w:t>
            </w:r>
          </w:p>
        </w:tc>
        <w:tc>
          <w:tcPr>
            <w:tcW w:w="69.85pt" w:type="dxa"/>
            <w:tcBorders>
              <w:top w:val="nil"/>
              <w:bottom w:val="nil"/>
            </w:tcBorders>
            <w:shd w:val="clear" w:color="auto" w:fill="FFFFFF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9A7598" w:rsidRPr="00F57BF8" w:rsidRDefault="003766CF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20.4</w:t>
            </w:r>
            <w:r w:rsidR="009A7598" w:rsidRPr="00F57BF8">
              <w:rPr>
                <w:rFonts w:ascii="Times New Roman" w:hAnsi="Times New Roman"/>
                <w:bCs/>
                <w:szCs w:val="21"/>
              </w:rPr>
              <w:t xml:space="preserve"> ± </w:t>
            </w:r>
            <w:r w:rsidRPr="00F57BF8">
              <w:rPr>
                <w:rFonts w:ascii="Times New Roman" w:hAnsi="Times New Roman"/>
                <w:bCs/>
                <w:szCs w:val="21"/>
              </w:rPr>
              <w:t>14.8</w:t>
            </w:r>
          </w:p>
          <w:p w:rsidR="009A7598" w:rsidRPr="00F57BF8" w:rsidRDefault="00A06EB0" w:rsidP="00A06EB0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13.0</w:t>
            </w:r>
            <w:r w:rsidR="009A7598" w:rsidRPr="00F57BF8">
              <w:rPr>
                <w:rFonts w:ascii="Times New Roman" w:hAnsi="Times New Roman"/>
                <w:bCs/>
                <w:szCs w:val="21"/>
              </w:rPr>
              <w:t xml:space="preserve"> </w:t>
            </w:r>
            <w:r w:rsidRPr="00F57BF8">
              <w:rPr>
                <w:rFonts w:ascii="Times New Roman" w:hAnsi="Times New Roman"/>
                <w:bCs/>
                <w:szCs w:val="21"/>
              </w:rPr>
              <w:t>±</w:t>
            </w:r>
            <w:r w:rsidR="009A7598" w:rsidRPr="00F57BF8">
              <w:rPr>
                <w:rFonts w:ascii="Times New Roman" w:hAnsi="Times New Roman"/>
                <w:bCs/>
                <w:szCs w:val="21"/>
              </w:rPr>
              <w:t xml:space="preserve"> </w:t>
            </w:r>
            <w:r w:rsidRPr="00F57BF8">
              <w:rPr>
                <w:rFonts w:ascii="Times New Roman" w:hAnsi="Times New Roman"/>
                <w:bCs/>
                <w:szCs w:val="21"/>
              </w:rPr>
              <w:t>8.7</w:t>
            </w:r>
          </w:p>
          <w:p w:rsidR="00A06EB0" w:rsidRPr="00F57BF8" w:rsidRDefault="00A06EB0" w:rsidP="00A06EB0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22.0 ± 20.5</w:t>
            </w:r>
          </w:p>
        </w:tc>
        <w:tc>
          <w:tcPr>
            <w:tcW w:w="56.85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9A7598" w:rsidRPr="00F57BF8" w:rsidRDefault="009A7598" w:rsidP="003766CF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</w:t>
            </w:r>
            <w:r w:rsidR="003766CF" w:rsidRPr="00F57BF8">
              <w:rPr>
                <w:rFonts w:ascii="Times New Roman" w:hAnsi="Times New Roman"/>
                <w:bCs/>
                <w:szCs w:val="21"/>
              </w:rPr>
              <w:t>612</w:t>
            </w:r>
          </w:p>
        </w:tc>
        <w:tc>
          <w:tcPr>
            <w:tcW w:w="28.95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9A7598" w:rsidRPr="00F57BF8" w:rsidRDefault="009708BD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26.8</w:t>
            </w:r>
            <w:r w:rsidR="009A7598" w:rsidRPr="00F57BF8">
              <w:rPr>
                <w:rFonts w:ascii="Times New Roman" w:hAnsi="Times New Roman"/>
                <w:bCs/>
                <w:szCs w:val="21"/>
              </w:rPr>
              <w:t xml:space="preserve"> ±</w:t>
            </w:r>
            <w:r w:rsidR="00653BE3" w:rsidRPr="00F57BF8">
              <w:rPr>
                <w:rFonts w:ascii="Times New Roman" w:hAnsi="Times New Roman"/>
                <w:bCs/>
                <w:szCs w:val="21"/>
              </w:rPr>
              <w:t xml:space="preserve"> </w:t>
            </w:r>
            <w:r w:rsidRPr="00F57BF8">
              <w:rPr>
                <w:rFonts w:ascii="Times New Roman" w:hAnsi="Times New Roman"/>
                <w:bCs/>
                <w:szCs w:val="21"/>
              </w:rPr>
              <w:t>25.0</w:t>
            </w:r>
          </w:p>
          <w:p w:rsidR="009A7598" w:rsidRPr="00F57BF8" w:rsidRDefault="009708BD" w:rsidP="009708BD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53.8</w:t>
            </w:r>
            <w:r w:rsidR="009A7598" w:rsidRPr="00F57BF8">
              <w:rPr>
                <w:rFonts w:ascii="Times New Roman" w:hAnsi="Times New Roman"/>
                <w:bCs/>
                <w:szCs w:val="21"/>
              </w:rPr>
              <w:t xml:space="preserve"> ± </w:t>
            </w:r>
            <w:r w:rsidRPr="00F57BF8">
              <w:rPr>
                <w:rFonts w:ascii="Times New Roman" w:hAnsi="Times New Roman"/>
                <w:bCs/>
                <w:szCs w:val="21"/>
              </w:rPr>
              <w:t>56.2</w:t>
            </w:r>
          </w:p>
          <w:p w:rsidR="009708BD" w:rsidRPr="00F57BF8" w:rsidRDefault="009708BD" w:rsidP="009708BD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37.1 ± 38.3</w:t>
            </w:r>
          </w:p>
        </w:tc>
        <w:tc>
          <w:tcPr>
            <w:tcW w:w="58.20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A7598" w:rsidRPr="00F57BF8" w:rsidRDefault="009A7598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9A7598" w:rsidRPr="00F57BF8" w:rsidRDefault="009A7598" w:rsidP="003766CF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</w:t>
            </w:r>
            <w:r w:rsidR="003766CF" w:rsidRPr="00F57BF8">
              <w:rPr>
                <w:rFonts w:ascii="Times New Roman" w:hAnsi="Times New Roman"/>
                <w:bCs/>
                <w:szCs w:val="21"/>
              </w:rPr>
              <w:t>198</w:t>
            </w:r>
          </w:p>
        </w:tc>
      </w:tr>
      <w:tr w:rsidR="00F57BF8" w:rsidRPr="00F57BF8" w:rsidTr="00311A86">
        <w:trPr>
          <w:trHeight w:val="1075"/>
          <w:jc w:val="center"/>
        </w:trPr>
        <w:tc>
          <w:tcPr>
            <w:tcW w:w="102.65pt" w:type="dxa"/>
            <w:tcBorders>
              <w:top w:val="nil"/>
              <w:bottom w:val="nil"/>
            </w:tcBorders>
            <w:shd w:val="clear" w:color="auto" w:fill="DEEAF6"/>
          </w:tcPr>
          <w:p w:rsidR="001039AF" w:rsidRPr="00F57BF8" w:rsidRDefault="001039AF" w:rsidP="00F1310B">
            <w:pPr>
              <w:spacing w:line="13.80pt" w:lineRule="auto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</w:rPr>
              <w:t>Pathological grade</w:t>
            </w:r>
          </w:p>
          <w:p w:rsidR="001039AF" w:rsidRPr="00F57BF8" w:rsidRDefault="006F4D69" w:rsidP="006F4D69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i/>
              </w:rPr>
            </w:pPr>
            <w:r w:rsidRPr="00F57BF8">
              <w:rPr>
                <w:rFonts w:ascii="Times New Roman" w:hAnsi="Times New Roman"/>
                <w:i/>
              </w:rPr>
              <w:t>II</w:t>
            </w:r>
          </w:p>
          <w:p w:rsidR="001039AF" w:rsidRPr="00F57BF8" w:rsidRDefault="001039AF" w:rsidP="00F1310B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  <w:i/>
              </w:rPr>
              <w:t>III</w:t>
            </w:r>
          </w:p>
        </w:tc>
        <w:tc>
          <w:tcPr>
            <w:tcW w:w="37.6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1039AF" w:rsidRPr="00F57BF8" w:rsidRDefault="001039AF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CE6A2D" w:rsidRPr="00F57BF8" w:rsidRDefault="00CE6A2D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58</w:t>
            </w:r>
          </w:p>
          <w:p w:rsidR="00CE6A2D" w:rsidRPr="00F57BF8" w:rsidRDefault="00CE6A2D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36</w:t>
            </w:r>
          </w:p>
        </w:tc>
        <w:tc>
          <w:tcPr>
            <w:tcW w:w="69.85pt" w:type="dxa"/>
            <w:tcBorders>
              <w:top w:val="nil"/>
              <w:bottom w:val="nil"/>
            </w:tcBorders>
            <w:shd w:val="clear" w:color="auto" w:fill="DEEAF6"/>
          </w:tcPr>
          <w:p w:rsidR="001039AF" w:rsidRPr="00F57BF8" w:rsidRDefault="001039AF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CD4084" w:rsidRPr="00F57BF8" w:rsidRDefault="00CD4084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23.5 ± 19.8</w:t>
            </w:r>
          </w:p>
          <w:p w:rsidR="00CD4084" w:rsidRPr="00F57BF8" w:rsidRDefault="00CD4084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17.0 ± 14.4</w:t>
            </w:r>
          </w:p>
        </w:tc>
        <w:tc>
          <w:tcPr>
            <w:tcW w:w="56.8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1039AF" w:rsidRPr="00F57BF8" w:rsidRDefault="001039AF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BA1C71" w:rsidRPr="00F57BF8" w:rsidRDefault="00BA1C71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0.090</w:t>
            </w:r>
          </w:p>
        </w:tc>
        <w:tc>
          <w:tcPr>
            <w:tcW w:w="28.9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1039AF" w:rsidRPr="00F57BF8" w:rsidRDefault="001039AF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1039AF" w:rsidRPr="00F57BF8" w:rsidRDefault="001039AF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444ABB" w:rsidRPr="00F57BF8" w:rsidRDefault="00444ABB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30.4 ± 30.6</w:t>
            </w:r>
          </w:p>
          <w:p w:rsidR="00444ABB" w:rsidRPr="00F57BF8" w:rsidRDefault="00444ABB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39.4 ± 40.7</w:t>
            </w:r>
          </w:p>
        </w:tc>
        <w:tc>
          <w:tcPr>
            <w:tcW w:w="58.20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1039AF" w:rsidRPr="00F57BF8" w:rsidRDefault="001039AF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BA1C71" w:rsidRPr="00F57BF8" w:rsidRDefault="00BA1C71" w:rsidP="00BA1C71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0.225</w:t>
            </w:r>
          </w:p>
        </w:tc>
      </w:tr>
      <w:tr w:rsidR="00F57BF8" w:rsidRPr="00F57BF8" w:rsidTr="00311A86">
        <w:trPr>
          <w:trHeight w:val="1075"/>
          <w:jc w:val="center"/>
        </w:trPr>
        <w:tc>
          <w:tcPr>
            <w:tcW w:w="102.65pt" w:type="dxa"/>
            <w:tcBorders>
              <w:top w:val="nil"/>
              <w:bottom w:val="nil"/>
            </w:tcBorders>
            <w:shd w:val="clear" w:color="auto" w:fill="FFFFFF"/>
          </w:tcPr>
          <w:p w:rsidR="001039AF" w:rsidRPr="00F57BF8" w:rsidRDefault="0079303A" w:rsidP="00F1310B">
            <w:pPr>
              <w:spacing w:line="13.80pt" w:lineRule="auto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</w:rPr>
              <w:t>Tumor size</w:t>
            </w:r>
          </w:p>
          <w:p w:rsidR="0079303A" w:rsidRPr="00F57BF8" w:rsidRDefault="0079303A" w:rsidP="00F1310B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i/>
              </w:rPr>
            </w:pPr>
            <w:r w:rsidRPr="00F57BF8">
              <w:rPr>
                <w:rFonts w:ascii="Times New Roman" w:hAnsi="Times New Roman"/>
                <w:i/>
              </w:rPr>
              <w:t>&lt;5 cm</w:t>
            </w:r>
          </w:p>
          <w:p w:rsidR="0079303A" w:rsidRPr="00F57BF8" w:rsidRDefault="0079303A" w:rsidP="00F1310B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i/>
              </w:rPr>
            </w:pPr>
            <w:r w:rsidRPr="00F57BF8">
              <w:rPr>
                <w:rFonts w:ascii="Times New Roman" w:hAnsi="Times New Roman"/>
                <w:i/>
              </w:rPr>
              <w:t>≥5 cm</w:t>
            </w:r>
          </w:p>
        </w:tc>
        <w:tc>
          <w:tcPr>
            <w:tcW w:w="37.65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1039AF" w:rsidRPr="00F57BF8" w:rsidRDefault="001039AF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D3E8B" w:rsidRPr="00F57BF8" w:rsidRDefault="006D3E8B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35</w:t>
            </w:r>
          </w:p>
          <w:p w:rsidR="006D3E8B" w:rsidRPr="00F57BF8" w:rsidRDefault="006D3E8B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58</w:t>
            </w:r>
          </w:p>
        </w:tc>
        <w:tc>
          <w:tcPr>
            <w:tcW w:w="69.85pt" w:type="dxa"/>
            <w:tcBorders>
              <w:top w:val="nil"/>
              <w:bottom w:val="nil"/>
            </w:tcBorders>
            <w:shd w:val="clear" w:color="auto" w:fill="FFFFFF"/>
          </w:tcPr>
          <w:p w:rsidR="001039AF" w:rsidRPr="00F57BF8" w:rsidRDefault="001039AF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D3E8B" w:rsidRPr="00F57BF8" w:rsidRDefault="006D3E8B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 xml:space="preserve">22.1 </w:t>
            </w:r>
            <w:r w:rsidR="00083476" w:rsidRPr="00F57BF8">
              <w:rPr>
                <w:rFonts w:ascii="Times New Roman" w:hAnsi="Times New Roman"/>
                <w:bCs/>
                <w:szCs w:val="21"/>
              </w:rPr>
              <w:t>±</w:t>
            </w:r>
            <w:r w:rsidRPr="00F57BF8">
              <w:rPr>
                <w:rFonts w:ascii="Times New Roman" w:hAnsi="Times New Roman"/>
                <w:bCs/>
                <w:szCs w:val="21"/>
              </w:rPr>
              <w:t xml:space="preserve"> 15.0</w:t>
            </w:r>
          </w:p>
          <w:p w:rsidR="00083476" w:rsidRPr="00F57BF8" w:rsidRDefault="008425D9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 xml:space="preserve">20.6 </w:t>
            </w:r>
            <w:r w:rsidR="00083476" w:rsidRPr="00F57BF8">
              <w:rPr>
                <w:rFonts w:ascii="Times New Roman" w:hAnsi="Times New Roman"/>
                <w:bCs/>
                <w:szCs w:val="21"/>
              </w:rPr>
              <w:t>±</w:t>
            </w:r>
            <w:r w:rsidRPr="00F57BF8">
              <w:rPr>
                <w:rFonts w:ascii="Times New Roman" w:hAnsi="Times New Roman"/>
                <w:bCs/>
                <w:szCs w:val="21"/>
              </w:rPr>
              <w:t xml:space="preserve"> 19.9</w:t>
            </w:r>
          </w:p>
        </w:tc>
        <w:tc>
          <w:tcPr>
            <w:tcW w:w="56.85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1039AF" w:rsidRPr="00F57BF8" w:rsidRDefault="001039AF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D3E8B" w:rsidRPr="00F57BF8" w:rsidRDefault="006D3E8B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0.690</w:t>
            </w:r>
          </w:p>
        </w:tc>
        <w:tc>
          <w:tcPr>
            <w:tcW w:w="28.95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1039AF" w:rsidRPr="00F57BF8" w:rsidRDefault="001039AF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1039AF" w:rsidRPr="00F57BF8" w:rsidRDefault="001039AF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083476" w:rsidRPr="00F57BF8" w:rsidRDefault="008425D9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 xml:space="preserve">31.0 </w:t>
            </w:r>
            <w:r w:rsidR="00083476" w:rsidRPr="00F57BF8">
              <w:rPr>
                <w:rFonts w:ascii="Times New Roman" w:hAnsi="Times New Roman"/>
                <w:bCs/>
                <w:szCs w:val="21"/>
              </w:rPr>
              <w:t>±</w:t>
            </w:r>
            <w:r w:rsidRPr="00F57BF8">
              <w:rPr>
                <w:rFonts w:ascii="Times New Roman" w:hAnsi="Times New Roman"/>
                <w:bCs/>
                <w:szCs w:val="21"/>
              </w:rPr>
              <w:t xml:space="preserve"> 31.8</w:t>
            </w:r>
          </w:p>
          <w:p w:rsidR="008425D9" w:rsidRPr="00F57BF8" w:rsidRDefault="008425D9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35.9 ± 37.0</w:t>
            </w:r>
          </w:p>
        </w:tc>
        <w:tc>
          <w:tcPr>
            <w:tcW w:w="58.20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1039AF" w:rsidRPr="00F57BF8" w:rsidRDefault="001039AF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D3E8B" w:rsidRPr="00F57BF8" w:rsidRDefault="006D3E8B" w:rsidP="00F1310B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0.520</w:t>
            </w:r>
          </w:p>
        </w:tc>
      </w:tr>
      <w:tr w:rsidR="00F57BF8" w:rsidRPr="00F57BF8" w:rsidTr="00311A86">
        <w:trPr>
          <w:trHeight w:val="1075"/>
          <w:jc w:val="center"/>
        </w:trPr>
        <w:tc>
          <w:tcPr>
            <w:tcW w:w="102.65pt" w:type="dxa"/>
            <w:tcBorders>
              <w:top w:val="nil"/>
              <w:bottom w:val="nil"/>
            </w:tcBorders>
            <w:shd w:val="clear" w:color="auto" w:fill="DEEAF6"/>
          </w:tcPr>
          <w:p w:rsidR="00311A86" w:rsidRPr="00F57BF8" w:rsidRDefault="00311A86" w:rsidP="00634E24">
            <w:pPr>
              <w:spacing w:line="13.80pt" w:lineRule="auto"/>
              <w:jc w:val="start"/>
              <w:rPr>
                <w:rFonts w:ascii="Times New Roman" w:hAnsi="Times New Roman"/>
              </w:rPr>
            </w:pPr>
            <w:bookmarkStart w:id="1" w:name="_Hlk83256493"/>
            <w:r w:rsidRPr="00F57BF8">
              <w:rPr>
                <w:rFonts w:ascii="Times New Roman" w:hAnsi="Times New Roman"/>
              </w:rPr>
              <w:t>Vascular invasion</w:t>
            </w:r>
          </w:p>
          <w:p w:rsidR="00311A86" w:rsidRPr="00F57BF8" w:rsidRDefault="00311A86" w:rsidP="00311A86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i/>
              </w:rPr>
            </w:pPr>
            <w:r w:rsidRPr="00F57BF8">
              <w:rPr>
                <w:rFonts w:ascii="Times New Roman" w:hAnsi="Times New Roman"/>
                <w:i/>
              </w:rPr>
              <w:t>No</w:t>
            </w:r>
          </w:p>
          <w:p w:rsidR="00311A86" w:rsidRPr="00F57BF8" w:rsidRDefault="00311A86" w:rsidP="00311A86">
            <w:pPr>
              <w:spacing w:line="13.80pt" w:lineRule="auto"/>
              <w:ind w:firstLineChars="100" w:firstLine="10.50pt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  <w:i/>
              </w:rPr>
              <w:t>Yes</w:t>
            </w:r>
          </w:p>
        </w:tc>
        <w:tc>
          <w:tcPr>
            <w:tcW w:w="37.6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311A86" w:rsidRPr="00F57BF8" w:rsidRDefault="00311A86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311A86" w:rsidRPr="00F57BF8" w:rsidRDefault="00311A86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62</w:t>
            </w:r>
          </w:p>
          <w:p w:rsidR="00311A86" w:rsidRPr="00F57BF8" w:rsidRDefault="00311A86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31</w:t>
            </w:r>
          </w:p>
        </w:tc>
        <w:tc>
          <w:tcPr>
            <w:tcW w:w="69.85pt" w:type="dxa"/>
            <w:tcBorders>
              <w:top w:val="nil"/>
              <w:bottom w:val="nil"/>
            </w:tcBorders>
            <w:shd w:val="clear" w:color="auto" w:fill="DEEAF6"/>
          </w:tcPr>
          <w:p w:rsidR="00311A86" w:rsidRPr="00F57BF8" w:rsidRDefault="00311A86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311A86" w:rsidRPr="00F57BF8" w:rsidRDefault="00311A86" w:rsidP="00311A86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22.1 ± 14.4</w:t>
            </w:r>
          </w:p>
          <w:p w:rsidR="00311A86" w:rsidRPr="00F57BF8" w:rsidRDefault="00311A86" w:rsidP="00311A86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19.2 ± 24.2</w:t>
            </w:r>
          </w:p>
        </w:tc>
        <w:tc>
          <w:tcPr>
            <w:tcW w:w="56.8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311A86" w:rsidRPr="00F57BF8" w:rsidRDefault="00311A86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311A86" w:rsidRPr="00F57BF8" w:rsidRDefault="00311A86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0.476</w:t>
            </w:r>
          </w:p>
        </w:tc>
        <w:tc>
          <w:tcPr>
            <w:tcW w:w="28.9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311A86" w:rsidRPr="00F57BF8" w:rsidRDefault="00311A86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311A86" w:rsidRPr="00F57BF8" w:rsidRDefault="00311A86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311A86" w:rsidRPr="00F57BF8" w:rsidRDefault="00311A86" w:rsidP="00311A86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31.9 ± 33.0</w:t>
            </w:r>
          </w:p>
          <w:p w:rsidR="00311A86" w:rsidRPr="00F57BF8" w:rsidRDefault="00311A86" w:rsidP="00311A86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38.2 ± 39.0</w:t>
            </w:r>
          </w:p>
        </w:tc>
        <w:tc>
          <w:tcPr>
            <w:tcW w:w="58.20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311A86" w:rsidRPr="00F57BF8" w:rsidRDefault="00311A86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311A86" w:rsidRPr="00F57BF8" w:rsidRDefault="00311A86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0.417</w:t>
            </w:r>
          </w:p>
        </w:tc>
      </w:tr>
      <w:bookmarkEnd w:id="1"/>
      <w:tr w:rsidR="00F57BF8" w:rsidRPr="00F57BF8" w:rsidTr="00311A86">
        <w:trPr>
          <w:trHeight w:val="1075"/>
          <w:jc w:val="center"/>
        </w:trPr>
        <w:tc>
          <w:tcPr>
            <w:tcW w:w="102.65pt" w:type="dxa"/>
            <w:tcBorders>
              <w:top w:val="nil"/>
              <w:bottom w:val="nil"/>
            </w:tcBorders>
            <w:shd w:val="clear" w:color="auto" w:fill="FFFFFF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</w:rPr>
              <w:t>Nerve invasion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i/>
              </w:rPr>
            </w:pPr>
            <w:r w:rsidRPr="00F57BF8">
              <w:rPr>
                <w:rFonts w:ascii="Times New Roman" w:hAnsi="Times New Roman"/>
                <w:i/>
              </w:rPr>
              <w:t>No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  <w:i/>
              </w:rPr>
              <w:t>Yes</w:t>
            </w:r>
          </w:p>
        </w:tc>
        <w:tc>
          <w:tcPr>
            <w:tcW w:w="37.65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76</w:t>
            </w:r>
          </w:p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17</w:t>
            </w:r>
          </w:p>
        </w:tc>
        <w:tc>
          <w:tcPr>
            <w:tcW w:w="69.85pt" w:type="dxa"/>
            <w:tcBorders>
              <w:top w:val="nil"/>
              <w:bottom w:val="nil"/>
            </w:tcBorders>
            <w:shd w:val="clear" w:color="auto" w:fill="FFFFFF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20.3 ± 15.2</w:t>
            </w:r>
          </w:p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24.8 ± 28.4</w:t>
            </w:r>
          </w:p>
        </w:tc>
        <w:tc>
          <w:tcPr>
            <w:tcW w:w="56.85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0.358</w:t>
            </w:r>
          </w:p>
        </w:tc>
        <w:tc>
          <w:tcPr>
            <w:tcW w:w="28.95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34.3 ± 35.8</w:t>
            </w:r>
          </w:p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32.9 ± 32.1</w:t>
            </w:r>
          </w:p>
        </w:tc>
        <w:tc>
          <w:tcPr>
            <w:tcW w:w="58.20pt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0.888</w:t>
            </w:r>
          </w:p>
        </w:tc>
      </w:tr>
      <w:tr w:rsidR="00F57BF8" w:rsidRPr="00F57BF8" w:rsidTr="00311A86">
        <w:trPr>
          <w:trHeight w:val="1075"/>
          <w:jc w:val="center"/>
        </w:trPr>
        <w:tc>
          <w:tcPr>
            <w:tcW w:w="102.65pt" w:type="dxa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</w:rPr>
              <w:t>T stage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i/>
              </w:rPr>
            </w:pPr>
            <w:r w:rsidRPr="00F57BF8">
              <w:rPr>
                <w:rFonts w:ascii="Times New Roman" w:hAnsi="Times New Roman"/>
                <w:i/>
              </w:rPr>
              <w:t>T2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  <w:i/>
              </w:rPr>
              <w:t>T3/T4</w:t>
            </w:r>
          </w:p>
        </w:tc>
        <w:tc>
          <w:tcPr>
            <w:tcW w:w="37.6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8E15D0" w:rsidRPr="00F57BF8" w:rsidRDefault="008E15D0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9</w:t>
            </w:r>
          </w:p>
          <w:p w:rsidR="008E15D0" w:rsidRPr="00F57BF8" w:rsidRDefault="008E15D0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85</w:t>
            </w:r>
          </w:p>
        </w:tc>
        <w:tc>
          <w:tcPr>
            <w:tcW w:w="69.85pt" w:type="dxa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0D78F2" w:rsidRPr="00F57BF8" w:rsidRDefault="000D78F2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 xml:space="preserve">18.9 </w:t>
            </w:r>
            <w:r w:rsidR="00482C69" w:rsidRPr="00F57BF8">
              <w:rPr>
                <w:rFonts w:ascii="Times New Roman" w:hAnsi="Times New Roman"/>
                <w:bCs/>
                <w:szCs w:val="21"/>
              </w:rPr>
              <w:t>± 13.0</w:t>
            </w:r>
          </w:p>
          <w:p w:rsidR="00482C69" w:rsidRPr="00F57BF8" w:rsidRDefault="00892ED8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21.2 ± 18.6</w:t>
            </w:r>
          </w:p>
        </w:tc>
        <w:tc>
          <w:tcPr>
            <w:tcW w:w="56.8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8E15D0" w:rsidRPr="00F57BF8" w:rsidRDefault="008E15D0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0.713</w:t>
            </w:r>
          </w:p>
        </w:tc>
        <w:tc>
          <w:tcPr>
            <w:tcW w:w="28.9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892ED8" w:rsidRPr="00F57BF8" w:rsidRDefault="00660DB2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21.1 ± 20.3</w:t>
            </w:r>
          </w:p>
          <w:p w:rsidR="00660DB2" w:rsidRPr="00F57BF8" w:rsidRDefault="00660DB2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35.2 ± 35.9</w:t>
            </w:r>
          </w:p>
        </w:tc>
        <w:tc>
          <w:tcPr>
            <w:tcW w:w="58.20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8E15D0" w:rsidRPr="00F57BF8" w:rsidRDefault="008E15D0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0.250</w:t>
            </w:r>
          </w:p>
        </w:tc>
      </w:tr>
      <w:bookmarkEnd w:id="0"/>
      <w:tr w:rsidR="00F57BF8" w:rsidRPr="00F57BF8" w:rsidTr="00311A86">
        <w:trPr>
          <w:trHeight w:val="331"/>
          <w:jc w:val="center"/>
        </w:trPr>
        <w:tc>
          <w:tcPr>
            <w:tcW w:w="102.65pt" w:type="dxa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i/>
                <w:szCs w:val="21"/>
              </w:rPr>
            </w:pPr>
            <w:r w:rsidRPr="00F57BF8">
              <w:rPr>
                <w:rFonts w:ascii="Times New Roman" w:hAnsi="Times New Roman"/>
              </w:rPr>
              <w:t xml:space="preserve">Lymph node </w:t>
            </w:r>
            <w:r w:rsidRPr="00F57BF8">
              <w:rPr>
                <w:rFonts w:ascii="Times New Roman" w:hAnsi="Times New Roman"/>
                <w:bCs/>
                <w:szCs w:val="21"/>
              </w:rPr>
              <w:t>status</w:t>
            </w:r>
            <w:r w:rsidRPr="00F57BF8">
              <w:rPr>
                <w:rFonts w:ascii="Times New Roman" w:hAnsi="Times New Roman"/>
                <w:bCs/>
                <w:szCs w:val="21"/>
                <w:vertAlign w:val="superscript"/>
              </w:rPr>
              <w:t>b</w:t>
            </w:r>
          </w:p>
          <w:p w:rsidR="00634E24" w:rsidRPr="00F57BF8" w:rsidRDefault="00634E24" w:rsidP="00634E24">
            <w:pPr>
              <w:spacing w:line="13.80pt" w:lineRule="auto"/>
              <w:ind w:firstLineChars="100" w:firstLine="10.50pt"/>
              <w:jc w:val="start"/>
              <w:rPr>
                <w:rFonts w:ascii="Times New Roman" w:hAnsi="Times New Roman"/>
                <w:bCs/>
                <w:i/>
                <w:szCs w:val="21"/>
              </w:rPr>
            </w:pPr>
            <w:r w:rsidRPr="00F57BF8">
              <w:rPr>
                <w:rFonts w:ascii="Times New Roman" w:hAnsi="Times New Roman"/>
                <w:bCs/>
                <w:i/>
                <w:szCs w:val="21"/>
              </w:rPr>
              <w:t>N</w:t>
            </w:r>
            <w:r w:rsidRPr="00F57BF8">
              <w:rPr>
                <w:rFonts w:ascii="Times New Roman" w:hAnsi="Times New Roman"/>
                <w:bCs/>
                <w:i/>
                <w:szCs w:val="21"/>
                <w:vertAlign w:val="subscript"/>
              </w:rPr>
              <w:t>0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i/>
              </w:rPr>
            </w:pPr>
            <w:r w:rsidRPr="00F57BF8">
              <w:rPr>
                <w:rFonts w:ascii="Times New Roman" w:hAnsi="Times New Roman"/>
                <w:bCs/>
                <w:i/>
                <w:szCs w:val="21"/>
              </w:rPr>
              <w:t>N</w:t>
            </w:r>
            <w:r w:rsidRPr="00F57BF8">
              <w:rPr>
                <w:rFonts w:ascii="Times New Roman" w:hAnsi="Times New Roman"/>
                <w:bCs/>
                <w:i/>
                <w:szCs w:val="21"/>
                <w:vertAlign w:val="subscript"/>
              </w:rPr>
              <w:t>1-3</w:t>
            </w:r>
          </w:p>
        </w:tc>
        <w:tc>
          <w:tcPr>
            <w:tcW w:w="37.65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1A5F68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58</w:t>
            </w:r>
          </w:p>
          <w:p w:rsidR="00634E24" w:rsidRPr="00F57BF8" w:rsidRDefault="001A5F68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36</w:t>
            </w:r>
          </w:p>
        </w:tc>
        <w:tc>
          <w:tcPr>
            <w:tcW w:w="69.85pt" w:type="dxa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920991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 xml:space="preserve">24.9 </w:t>
            </w:r>
            <w:r w:rsidR="00C1005F" w:rsidRPr="00F57BF8">
              <w:rPr>
                <w:rFonts w:ascii="Times New Roman" w:hAnsi="Times New Roman"/>
                <w:bCs/>
                <w:szCs w:val="21"/>
              </w:rPr>
              <w:t>± 19.7</w:t>
            </w:r>
          </w:p>
          <w:p w:rsidR="00C1005F" w:rsidRPr="00F57BF8" w:rsidRDefault="00C1005F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14.8 ± 13.3</w:t>
            </w:r>
          </w:p>
        </w:tc>
        <w:tc>
          <w:tcPr>
            <w:tcW w:w="56.85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E70013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0.008</w:t>
            </w:r>
          </w:p>
        </w:tc>
        <w:tc>
          <w:tcPr>
            <w:tcW w:w="28.95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D7115F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34.4 ± 36.9</w:t>
            </w:r>
          </w:p>
          <w:p w:rsidR="00D7115F" w:rsidRPr="00F57BF8" w:rsidRDefault="00085D98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33.1 ± 31.8</w:t>
            </w:r>
          </w:p>
        </w:tc>
        <w:tc>
          <w:tcPr>
            <w:tcW w:w="58.20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E70013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0.857</w:t>
            </w:r>
          </w:p>
        </w:tc>
      </w:tr>
      <w:tr w:rsidR="00F57BF8" w:rsidRPr="00F57BF8" w:rsidTr="00311A86">
        <w:trPr>
          <w:trHeight w:val="1075"/>
          <w:jc w:val="center"/>
        </w:trPr>
        <w:tc>
          <w:tcPr>
            <w:tcW w:w="102.65pt" w:type="dxa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</w:rPr>
              <w:t>Distant metastasis</w:t>
            </w:r>
          </w:p>
          <w:p w:rsidR="00634E24" w:rsidRPr="00F57BF8" w:rsidRDefault="00634E24" w:rsidP="00634E24">
            <w:pPr>
              <w:spacing w:line="13.80pt" w:lineRule="auto"/>
              <w:ind w:firstLineChars="100" w:firstLine="10.50pt"/>
              <w:jc w:val="start"/>
              <w:rPr>
                <w:rFonts w:ascii="Times New Roman" w:hAnsi="Times New Roman"/>
                <w:bCs/>
                <w:i/>
                <w:szCs w:val="21"/>
              </w:rPr>
            </w:pPr>
            <w:r w:rsidRPr="00F57BF8">
              <w:rPr>
                <w:rFonts w:ascii="Times New Roman" w:hAnsi="Times New Roman"/>
                <w:bCs/>
                <w:i/>
                <w:szCs w:val="21"/>
              </w:rPr>
              <w:t>No</w:t>
            </w:r>
          </w:p>
          <w:p w:rsidR="00634E24" w:rsidRPr="00F57BF8" w:rsidRDefault="00634E24" w:rsidP="00634E24">
            <w:pPr>
              <w:spacing w:line="13.80pt" w:lineRule="auto"/>
              <w:ind w:firstLineChars="100" w:firstLine="10.50pt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i/>
                <w:szCs w:val="21"/>
              </w:rPr>
              <w:t>Yes</w:t>
            </w:r>
          </w:p>
        </w:tc>
        <w:tc>
          <w:tcPr>
            <w:tcW w:w="37.6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FF176E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89</w:t>
            </w:r>
          </w:p>
          <w:p w:rsidR="00FF176E" w:rsidRPr="00F57BF8" w:rsidRDefault="00FF176E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5</w:t>
            </w:r>
          </w:p>
        </w:tc>
        <w:tc>
          <w:tcPr>
            <w:tcW w:w="69.85pt" w:type="dxa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0006BE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21.0 ± 18.1</w:t>
            </w:r>
          </w:p>
          <w:p w:rsidR="000006BE" w:rsidRPr="00F57BF8" w:rsidRDefault="000006BE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20.8 ± 19.6</w:t>
            </w:r>
          </w:p>
        </w:tc>
        <w:tc>
          <w:tcPr>
            <w:tcW w:w="56.8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FF176E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0.978</w:t>
            </w:r>
          </w:p>
        </w:tc>
        <w:tc>
          <w:tcPr>
            <w:tcW w:w="28.9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0006BE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 xml:space="preserve">31.7 </w:t>
            </w:r>
            <w:r w:rsidRPr="00F57BF8">
              <w:rPr>
                <w:rFonts w:ascii="Times New Roman" w:hAnsi="Times New Roman"/>
                <w:bCs/>
                <w:szCs w:val="21"/>
              </w:rPr>
              <w:t>± 32.2</w:t>
            </w:r>
          </w:p>
          <w:p w:rsidR="000006BE" w:rsidRPr="00F57BF8" w:rsidRDefault="00BB0479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 xml:space="preserve">72.0 </w:t>
            </w:r>
            <w:r w:rsidRPr="00F57BF8">
              <w:rPr>
                <w:rFonts w:ascii="Times New Roman" w:hAnsi="Times New Roman"/>
                <w:bCs/>
                <w:szCs w:val="21"/>
              </w:rPr>
              <w:t>± 59.3</w:t>
            </w:r>
          </w:p>
        </w:tc>
        <w:tc>
          <w:tcPr>
            <w:tcW w:w="58.20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AF77BB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>0.011</w:t>
            </w:r>
          </w:p>
        </w:tc>
      </w:tr>
      <w:tr w:rsidR="00F57BF8" w:rsidRPr="00F57BF8" w:rsidTr="00311A86">
        <w:trPr>
          <w:trHeight w:val="1075"/>
          <w:jc w:val="center"/>
        </w:trPr>
        <w:tc>
          <w:tcPr>
            <w:tcW w:w="102.65pt" w:type="dxa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lastRenderedPageBreak/>
              <w:t>TNM stage</w:t>
            </w:r>
          </w:p>
          <w:p w:rsidR="00634E24" w:rsidRPr="00F57BF8" w:rsidRDefault="00634E24" w:rsidP="00634E24">
            <w:pPr>
              <w:spacing w:line="13.80pt" w:lineRule="auto"/>
              <w:ind w:firstLineChars="100" w:firstLine="10.50pt"/>
              <w:jc w:val="start"/>
              <w:rPr>
                <w:rFonts w:ascii="Times New Roman" w:hAnsi="Times New Roman"/>
                <w:bCs/>
                <w:i/>
                <w:szCs w:val="21"/>
              </w:rPr>
            </w:pPr>
            <w:r w:rsidRPr="00F57BF8">
              <w:rPr>
                <w:rFonts w:ascii="Times New Roman" w:hAnsi="Times New Roman"/>
                <w:i/>
              </w:rPr>
              <w:t>I/II</w:t>
            </w:r>
          </w:p>
          <w:p w:rsidR="00634E24" w:rsidRPr="00F57BF8" w:rsidRDefault="00634E24" w:rsidP="00634E24">
            <w:pPr>
              <w:spacing w:line="13.80pt" w:lineRule="auto"/>
              <w:ind w:firstLineChars="100" w:firstLine="10.50pt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i/>
              </w:rPr>
              <w:t>III/IV</w:t>
            </w:r>
          </w:p>
        </w:tc>
        <w:tc>
          <w:tcPr>
            <w:tcW w:w="37.65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F23772" w:rsidRPr="00F57BF8" w:rsidRDefault="00F23772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56</w:t>
            </w:r>
          </w:p>
          <w:p w:rsidR="00634E24" w:rsidRPr="00F57BF8" w:rsidRDefault="00F23772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38</w:t>
            </w:r>
          </w:p>
        </w:tc>
        <w:tc>
          <w:tcPr>
            <w:tcW w:w="69.85pt" w:type="dxa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194FA5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25.1 ± 19.9</w:t>
            </w:r>
          </w:p>
          <w:p w:rsidR="00194FA5" w:rsidRPr="00F57BF8" w:rsidRDefault="00194FA5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15</w:t>
            </w:r>
            <w:r w:rsidR="00D65047" w:rsidRPr="00F57BF8">
              <w:rPr>
                <w:rFonts w:ascii="Times New Roman" w:hAnsi="Times New Roman"/>
                <w:bCs/>
                <w:szCs w:val="21"/>
              </w:rPr>
              <w:t>.0</w:t>
            </w:r>
            <w:r w:rsidRPr="00F57BF8">
              <w:rPr>
                <w:rFonts w:ascii="Times New Roman" w:hAnsi="Times New Roman"/>
                <w:bCs/>
                <w:szCs w:val="21"/>
              </w:rPr>
              <w:t xml:space="preserve"> ± 13.3</w:t>
            </w:r>
          </w:p>
        </w:tc>
        <w:tc>
          <w:tcPr>
            <w:tcW w:w="56.85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C34148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0.007</w:t>
            </w:r>
          </w:p>
        </w:tc>
        <w:tc>
          <w:tcPr>
            <w:tcW w:w="28.95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BE0880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 xml:space="preserve">31.3 </w:t>
            </w:r>
            <w:r w:rsidRPr="00F57BF8">
              <w:rPr>
                <w:rFonts w:ascii="Times New Roman" w:hAnsi="Times New Roman"/>
                <w:bCs/>
                <w:szCs w:val="21"/>
              </w:rPr>
              <w:t>± 32.8</w:t>
            </w:r>
          </w:p>
          <w:p w:rsidR="00BE0880" w:rsidRPr="00F57BF8" w:rsidRDefault="008D387B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 xml:space="preserve">37.6 </w:t>
            </w:r>
            <w:r w:rsidRPr="00F57BF8">
              <w:rPr>
                <w:rFonts w:ascii="Times New Roman" w:hAnsi="Times New Roman"/>
                <w:bCs/>
                <w:szCs w:val="21"/>
              </w:rPr>
              <w:t>± 37.8</w:t>
            </w:r>
          </w:p>
        </w:tc>
        <w:tc>
          <w:tcPr>
            <w:tcW w:w="58.20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C34148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>0.394</w:t>
            </w:r>
          </w:p>
        </w:tc>
      </w:tr>
      <w:tr w:rsidR="00F57BF8" w:rsidRPr="00F57BF8" w:rsidTr="00311A86">
        <w:trPr>
          <w:trHeight w:val="1087"/>
          <w:jc w:val="center"/>
        </w:trPr>
        <w:tc>
          <w:tcPr>
            <w:tcW w:w="102.65pt" w:type="dxa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</w:rPr>
              <w:t>CD8 expression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i/>
              </w:rPr>
            </w:pPr>
            <w:r w:rsidRPr="00F57BF8">
              <w:rPr>
                <w:rFonts w:ascii="Times New Roman" w:hAnsi="Times New Roman"/>
                <w:i/>
              </w:rPr>
              <w:t>Low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i/>
              </w:rPr>
              <w:t>High</w:t>
            </w:r>
          </w:p>
        </w:tc>
        <w:tc>
          <w:tcPr>
            <w:tcW w:w="37.6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4F2F5F" w:rsidRPr="00F57BF8" w:rsidRDefault="004F2F5F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48</w:t>
            </w:r>
          </w:p>
          <w:p w:rsidR="004F2F5F" w:rsidRPr="00F57BF8" w:rsidRDefault="004F2F5F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46</w:t>
            </w:r>
          </w:p>
        </w:tc>
        <w:tc>
          <w:tcPr>
            <w:tcW w:w="69.85pt" w:type="dxa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245DA1" w:rsidRPr="00F57BF8" w:rsidRDefault="00245DA1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18.6 ± 15.3</w:t>
            </w:r>
          </w:p>
          <w:p w:rsidR="00245DA1" w:rsidRPr="00F57BF8" w:rsidRDefault="00245DA1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23.5 ± 20.5</w:t>
            </w:r>
          </w:p>
        </w:tc>
        <w:tc>
          <w:tcPr>
            <w:tcW w:w="56.8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83735A" w:rsidRPr="00F57BF8" w:rsidRDefault="0083735A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0.192</w:t>
            </w:r>
          </w:p>
        </w:tc>
        <w:tc>
          <w:tcPr>
            <w:tcW w:w="28.9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</w:p>
          <w:p w:rsidR="00245DA1" w:rsidRPr="00F57BF8" w:rsidRDefault="000F6382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 xml:space="preserve">33.3 </w:t>
            </w:r>
            <w:r w:rsidRPr="00F57BF8">
              <w:rPr>
                <w:rFonts w:ascii="Times New Roman" w:hAnsi="Times New Roman"/>
                <w:bCs/>
                <w:szCs w:val="21"/>
              </w:rPr>
              <w:t>± 38.5</w:t>
            </w:r>
          </w:p>
          <w:p w:rsidR="000F6382" w:rsidRPr="00F57BF8" w:rsidRDefault="00340709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 xml:space="preserve">34.5 </w:t>
            </w:r>
            <w:r w:rsidRPr="00F57BF8">
              <w:rPr>
                <w:rFonts w:ascii="Times New Roman" w:hAnsi="Times New Roman"/>
                <w:bCs/>
                <w:szCs w:val="21"/>
              </w:rPr>
              <w:t>± 31.0</w:t>
            </w:r>
          </w:p>
        </w:tc>
        <w:tc>
          <w:tcPr>
            <w:tcW w:w="58.20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</w:p>
          <w:p w:rsidR="0083735A" w:rsidRPr="00F57BF8" w:rsidRDefault="0083735A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>0.877</w:t>
            </w:r>
          </w:p>
        </w:tc>
      </w:tr>
      <w:tr w:rsidR="00F57BF8" w:rsidRPr="00F57BF8" w:rsidTr="00311A86">
        <w:trPr>
          <w:trHeight w:val="1087"/>
          <w:jc w:val="center"/>
        </w:trPr>
        <w:tc>
          <w:tcPr>
            <w:tcW w:w="102.65pt" w:type="dxa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</w:rPr>
              <w:t>PDL1 expression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i/>
              </w:rPr>
            </w:pPr>
            <w:r w:rsidRPr="00F57BF8">
              <w:rPr>
                <w:rFonts w:ascii="Times New Roman" w:hAnsi="Times New Roman"/>
                <w:i/>
              </w:rPr>
              <w:t>Low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i/>
              </w:rPr>
              <w:t>High</w:t>
            </w:r>
          </w:p>
        </w:tc>
        <w:tc>
          <w:tcPr>
            <w:tcW w:w="37.65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375F8F" w:rsidRPr="00F57BF8" w:rsidRDefault="00375F8F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36</w:t>
            </w:r>
          </w:p>
          <w:p w:rsidR="00375F8F" w:rsidRPr="00F57BF8" w:rsidRDefault="00375F8F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57</w:t>
            </w:r>
          </w:p>
        </w:tc>
        <w:tc>
          <w:tcPr>
            <w:tcW w:w="69.85pt" w:type="dxa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375F8F" w:rsidRPr="00F57BF8" w:rsidRDefault="00516A9B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 xml:space="preserve">17.8 ± </w:t>
            </w:r>
            <w:r w:rsidR="003972DF" w:rsidRPr="00F57BF8">
              <w:rPr>
                <w:rFonts w:ascii="Times New Roman" w:hAnsi="Times New Roman"/>
                <w:bCs/>
                <w:szCs w:val="21"/>
              </w:rPr>
              <w:t>13.5</w:t>
            </w:r>
          </w:p>
          <w:p w:rsidR="003972DF" w:rsidRPr="00F57BF8" w:rsidRDefault="003972DF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23.4 ± 20.3</w:t>
            </w:r>
          </w:p>
        </w:tc>
        <w:tc>
          <w:tcPr>
            <w:tcW w:w="56.85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18385D" w:rsidRPr="00F57BF8" w:rsidRDefault="0018385D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0.145</w:t>
            </w:r>
          </w:p>
        </w:tc>
        <w:tc>
          <w:tcPr>
            <w:tcW w:w="28.95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</w:p>
          <w:p w:rsidR="003972DF" w:rsidRPr="00F57BF8" w:rsidRDefault="00BF4670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 xml:space="preserve">35.3 </w:t>
            </w:r>
            <w:r w:rsidRPr="00F57BF8">
              <w:rPr>
                <w:rFonts w:ascii="Times New Roman" w:hAnsi="Times New Roman"/>
                <w:bCs/>
                <w:szCs w:val="21"/>
              </w:rPr>
              <w:t>± 38.2</w:t>
            </w:r>
          </w:p>
          <w:p w:rsidR="00BF4670" w:rsidRPr="00F57BF8" w:rsidRDefault="00BF4670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33.4 ± 33.0</w:t>
            </w:r>
          </w:p>
        </w:tc>
        <w:tc>
          <w:tcPr>
            <w:tcW w:w="58.20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</w:p>
          <w:p w:rsidR="0018385D" w:rsidRPr="00F57BF8" w:rsidRDefault="009F2FB0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>0.805</w:t>
            </w:r>
          </w:p>
        </w:tc>
      </w:tr>
      <w:tr w:rsidR="00F57BF8" w:rsidRPr="00F57BF8" w:rsidTr="00311A86">
        <w:trPr>
          <w:trHeight w:val="1087"/>
          <w:jc w:val="center"/>
        </w:trPr>
        <w:tc>
          <w:tcPr>
            <w:tcW w:w="102.65pt" w:type="dxa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</w:rPr>
              <w:t>PD1 expression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i/>
              </w:rPr>
            </w:pPr>
            <w:r w:rsidRPr="00F57BF8">
              <w:rPr>
                <w:rFonts w:ascii="Times New Roman" w:hAnsi="Times New Roman"/>
                <w:i/>
              </w:rPr>
              <w:t>Low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i/>
              </w:rPr>
              <w:t>High</w:t>
            </w:r>
          </w:p>
        </w:tc>
        <w:tc>
          <w:tcPr>
            <w:tcW w:w="37.6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245F9A" w:rsidRPr="00F57BF8" w:rsidRDefault="00245F9A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44</w:t>
            </w:r>
          </w:p>
          <w:p w:rsidR="00245F9A" w:rsidRPr="00F57BF8" w:rsidRDefault="00245F9A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50</w:t>
            </w:r>
          </w:p>
        </w:tc>
        <w:tc>
          <w:tcPr>
            <w:tcW w:w="69.85pt" w:type="dxa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9218FA" w:rsidRPr="00F57BF8" w:rsidRDefault="009218FA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12.9 ± 12.1</w:t>
            </w:r>
          </w:p>
          <w:p w:rsidR="009218FA" w:rsidRPr="00F57BF8" w:rsidRDefault="009B79A7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28.2 ± 19.6</w:t>
            </w:r>
          </w:p>
        </w:tc>
        <w:tc>
          <w:tcPr>
            <w:tcW w:w="56.8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245F9A" w:rsidRPr="00F57BF8" w:rsidRDefault="00245F9A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0.000</w:t>
            </w:r>
          </w:p>
        </w:tc>
        <w:tc>
          <w:tcPr>
            <w:tcW w:w="28.95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</w:p>
          <w:p w:rsidR="00506E04" w:rsidRPr="00F57BF8" w:rsidRDefault="00506E0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 xml:space="preserve">38.2 </w:t>
            </w:r>
            <w:r w:rsidRPr="00F57BF8">
              <w:rPr>
                <w:rFonts w:ascii="Times New Roman" w:hAnsi="Times New Roman"/>
                <w:bCs/>
                <w:szCs w:val="21"/>
              </w:rPr>
              <w:t>± 42.6</w:t>
            </w:r>
          </w:p>
          <w:p w:rsidR="00506E04" w:rsidRPr="00F57BF8" w:rsidRDefault="00506E04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30.1 ± 26.1</w:t>
            </w:r>
          </w:p>
        </w:tc>
        <w:tc>
          <w:tcPr>
            <w:tcW w:w="58.20pt" w:type="dxa"/>
            <w:gridSpan w:val="2"/>
            <w:tcBorders>
              <w:top w:val="nil"/>
              <w:bottom w:val="nil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</w:p>
          <w:p w:rsidR="00245F9A" w:rsidRPr="00F57BF8" w:rsidRDefault="00245F9A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>0.279</w:t>
            </w:r>
          </w:p>
        </w:tc>
      </w:tr>
      <w:tr w:rsidR="00F57BF8" w:rsidRPr="00F57BF8" w:rsidTr="00311A86">
        <w:trPr>
          <w:trHeight w:val="1087"/>
          <w:jc w:val="center"/>
        </w:trPr>
        <w:tc>
          <w:tcPr>
            <w:tcW w:w="102.65pt" w:type="dxa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</w:rPr>
              <w:t>SIRPα expression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i/>
              </w:rPr>
            </w:pPr>
            <w:r w:rsidRPr="00F57BF8">
              <w:rPr>
                <w:rFonts w:ascii="Times New Roman" w:hAnsi="Times New Roman"/>
                <w:i/>
              </w:rPr>
              <w:t>Low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  <w:i/>
              </w:rPr>
              <w:t>High</w:t>
            </w:r>
          </w:p>
        </w:tc>
        <w:tc>
          <w:tcPr>
            <w:tcW w:w="37.65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1F107D" w:rsidRPr="00F57BF8" w:rsidRDefault="001F107D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46</w:t>
            </w:r>
          </w:p>
          <w:p w:rsidR="001F107D" w:rsidRPr="00F57BF8" w:rsidRDefault="001F107D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48</w:t>
            </w:r>
          </w:p>
        </w:tc>
        <w:tc>
          <w:tcPr>
            <w:tcW w:w="69.85pt" w:type="dxa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56.85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990160" w:rsidRPr="00F57BF8" w:rsidRDefault="00990160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28.95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</w:p>
          <w:p w:rsidR="001F107D" w:rsidRPr="00F57BF8" w:rsidRDefault="001F107D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 xml:space="preserve">35.5 </w:t>
            </w:r>
            <w:r w:rsidRPr="00F57BF8">
              <w:rPr>
                <w:rFonts w:ascii="Times New Roman" w:hAnsi="Times New Roman"/>
                <w:bCs/>
                <w:szCs w:val="21"/>
              </w:rPr>
              <w:t>± 37.0</w:t>
            </w:r>
          </w:p>
          <w:p w:rsidR="001F107D" w:rsidRPr="00F57BF8" w:rsidRDefault="001F107D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32.3 ± 33.0</w:t>
            </w:r>
          </w:p>
        </w:tc>
        <w:tc>
          <w:tcPr>
            <w:tcW w:w="58.20pt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</w:p>
          <w:p w:rsidR="001F107D" w:rsidRPr="00F57BF8" w:rsidRDefault="001F107D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  <w:r w:rsidRPr="00F57BF8">
              <w:rPr>
                <w:rFonts w:ascii="Times New Roman" w:hAnsi="Times New Roman"/>
                <w:szCs w:val="21"/>
              </w:rPr>
              <w:t>0.654</w:t>
            </w:r>
          </w:p>
        </w:tc>
      </w:tr>
      <w:tr w:rsidR="00F57BF8" w:rsidRPr="00F57BF8" w:rsidTr="00311A86">
        <w:trPr>
          <w:trHeight w:val="1087"/>
          <w:jc w:val="center"/>
        </w:trPr>
        <w:tc>
          <w:tcPr>
            <w:tcW w:w="102.65pt" w:type="dxa"/>
            <w:tcBorders>
              <w:top w:val="nil"/>
              <w:bottom w:val="single" w:sz="4" w:space="0" w:color="auto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</w:rPr>
              <w:t>CD47 expression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  <w:i/>
              </w:rPr>
            </w:pPr>
            <w:r w:rsidRPr="00F57BF8">
              <w:rPr>
                <w:rFonts w:ascii="Times New Roman" w:hAnsi="Times New Roman"/>
                <w:i/>
              </w:rPr>
              <w:t>Low</w:t>
            </w:r>
          </w:p>
          <w:p w:rsidR="00634E24" w:rsidRPr="00F57BF8" w:rsidRDefault="00634E24" w:rsidP="00634E24">
            <w:pPr>
              <w:spacing w:line="13.80pt" w:lineRule="auto"/>
              <w:ind w:firstLineChars="97" w:firstLine="10.20pt"/>
              <w:jc w:val="start"/>
              <w:rPr>
                <w:rFonts w:ascii="Times New Roman" w:hAnsi="Times New Roman"/>
              </w:rPr>
            </w:pPr>
            <w:r w:rsidRPr="00F57BF8">
              <w:rPr>
                <w:rFonts w:ascii="Times New Roman" w:hAnsi="Times New Roman"/>
                <w:i/>
              </w:rPr>
              <w:t>High</w:t>
            </w:r>
          </w:p>
        </w:tc>
        <w:tc>
          <w:tcPr>
            <w:tcW w:w="37.65pt" w:type="dxa"/>
            <w:gridSpan w:val="2"/>
            <w:tcBorders>
              <w:top w:val="nil"/>
              <w:bottom w:val="single" w:sz="4" w:space="0" w:color="auto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315D30" w:rsidRPr="00F57BF8" w:rsidRDefault="00315D30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51</w:t>
            </w:r>
          </w:p>
          <w:p w:rsidR="00315D30" w:rsidRPr="00F57BF8" w:rsidRDefault="00315D30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43</w:t>
            </w:r>
          </w:p>
        </w:tc>
        <w:tc>
          <w:tcPr>
            <w:tcW w:w="69.85pt" w:type="dxa"/>
            <w:tcBorders>
              <w:top w:val="nil"/>
              <w:bottom w:val="single" w:sz="4" w:space="0" w:color="auto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1C4CB2" w:rsidRPr="00F57BF8" w:rsidRDefault="001C4CB2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19.2 ±14.6</w:t>
            </w:r>
          </w:p>
          <w:p w:rsidR="001C4CB2" w:rsidRPr="00F57BF8" w:rsidRDefault="001C4CB2" w:rsidP="001C4CB2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23.2 ± 21.5</w:t>
            </w:r>
          </w:p>
        </w:tc>
        <w:tc>
          <w:tcPr>
            <w:tcW w:w="56.85pt" w:type="dxa"/>
            <w:gridSpan w:val="2"/>
            <w:tcBorders>
              <w:top w:val="nil"/>
              <w:bottom w:val="single" w:sz="4" w:space="0" w:color="auto"/>
            </w:tcBorders>
            <w:shd w:val="clear" w:color="auto" w:fill="DEEAF6"/>
          </w:tcPr>
          <w:p w:rsidR="00431829" w:rsidRPr="00F57BF8" w:rsidRDefault="00431829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  <w:p w:rsidR="00634E24" w:rsidRPr="00F57BF8" w:rsidRDefault="00315D30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  <w:r w:rsidRPr="00F57BF8">
              <w:rPr>
                <w:rFonts w:ascii="Times New Roman" w:hAnsi="Times New Roman"/>
                <w:bCs/>
                <w:szCs w:val="21"/>
              </w:rPr>
              <w:t>0.285</w:t>
            </w:r>
          </w:p>
        </w:tc>
        <w:tc>
          <w:tcPr>
            <w:tcW w:w="28.95pt" w:type="dxa"/>
            <w:gridSpan w:val="2"/>
            <w:tcBorders>
              <w:top w:val="nil"/>
              <w:bottom w:val="single" w:sz="4" w:space="0" w:color="auto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72.20pt" w:type="dxa"/>
            <w:gridSpan w:val="2"/>
            <w:tcBorders>
              <w:top w:val="nil"/>
              <w:bottom w:val="single" w:sz="4" w:space="0" w:color="auto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</w:p>
        </w:tc>
        <w:tc>
          <w:tcPr>
            <w:tcW w:w="58.20pt" w:type="dxa"/>
            <w:gridSpan w:val="2"/>
            <w:tcBorders>
              <w:top w:val="nil"/>
              <w:bottom w:val="single" w:sz="4" w:space="0" w:color="auto"/>
            </w:tcBorders>
            <w:shd w:val="clear" w:color="auto" w:fill="DEEAF6"/>
          </w:tcPr>
          <w:p w:rsidR="00634E24" w:rsidRPr="00F57BF8" w:rsidRDefault="00634E24" w:rsidP="00634E24">
            <w:pPr>
              <w:spacing w:line="13.80pt" w:lineRule="auto"/>
              <w:jc w:val="start"/>
              <w:rPr>
                <w:rFonts w:ascii="Times New Roman" w:hAnsi="Times New Roman"/>
                <w:szCs w:val="21"/>
              </w:rPr>
            </w:pPr>
          </w:p>
        </w:tc>
      </w:tr>
    </w:tbl>
    <w:p w:rsidR="000020DD" w:rsidRPr="00F57BF8" w:rsidRDefault="000020DD" w:rsidP="00F1310B">
      <w:pPr>
        <w:rPr>
          <w:rFonts w:ascii="Times New Roman" w:hAnsi="Times New Roman"/>
          <w:bCs/>
          <w:szCs w:val="21"/>
        </w:rPr>
      </w:pPr>
      <w:r w:rsidRPr="00F57BF8">
        <w:rPr>
          <w:rFonts w:ascii="Times New Roman" w:hAnsi="Times New Roman"/>
          <w:bCs/>
          <w:szCs w:val="21"/>
          <w:vertAlign w:val="superscript"/>
        </w:rPr>
        <w:t xml:space="preserve">a </w:t>
      </w:r>
      <w:r w:rsidRPr="00F57BF8">
        <w:rPr>
          <w:rFonts w:ascii="Times New Roman" w:hAnsi="Times New Roman"/>
          <w:bCs/>
          <w:i/>
          <w:szCs w:val="21"/>
        </w:rPr>
        <w:t>P</w:t>
      </w:r>
      <w:r w:rsidRPr="00F57BF8">
        <w:rPr>
          <w:rFonts w:ascii="Times New Roman" w:hAnsi="Times New Roman"/>
          <w:bCs/>
          <w:szCs w:val="21"/>
        </w:rPr>
        <w:t xml:space="preserve"> values were derived using </w:t>
      </w:r>
      <w:r w:rsidR="00FA25EC" w:rsidRPr="00F57BF8">
        <w:rPr>
          <w:rFonts w:ascii="Times New Roman" w:hAnsi="Times New Roman"/>
          <w:bCs/>
          <w:szCs w:val="21"/>
        </w:rPr>
        <w:t>parameter test</w:t>
      </w:r>
      <w:r w:rsidRPr="00F57BF8">
        <w:rPr>
          <w:rFonts w:ascii="Times New Roman" w:hAnsi="Times New Roman"/>
          <w:bCs/>
          <w:szCs w:val="21"/>
          <w:vertAlign w:val="superscript"/>
        </w:rPr>
        <w:t xml:space="preserve"> </w:t>
      </w:r>
      <w:r w:rsidRPr="00F57BF8">
        <w:rPr>
          <w:rFonts w:ascii="Times New Roman" w:hAnsi="Times New Roman"/>
          <w:bCs/>
          <w:szCs w:val="21"/>
        </w:rPr>
        <w:t>to compare values for the two</w:t>
      </w:r>
      <w:r w:rsidR="00913132" w:rsidRPr="00F57BF8">
        <w:rPr>
          <w:rFonts w:ascii="Times New Roman" w:hAnsi="Times New Roman"/>
          <w:bCs/>
          <w:szCs w:val="21"/>
        </w:rPr>
        <w:t xml:space="preserve"> or three</w:t>
      </w:r>
      <w:r w:rsidRPr="00F57BF8">
        <w:rPr>
          <w:rFonts w:ascii="Times New Roman" w:hAnsi="Times New Roman"/>
          <w:bCs/>
          <w:szCs w:val="21"/>
        </w:rPr>
        <w:t xml:space="preserve"> parameters in each category.</w:t>
      </w:r>
    </w:p>
    <w:p w:rsidR="00E47F18" w:rsidRPr="00F57BF8" w:rsidRDefault="009E209C" w:rsidP="00F1310B">
      <w:pPr>
        <w:pStyle w:val="a3"/>
        <w:widowControl/>
        <w:spacing w:before="0pt" w:beforeAutospacing="0" w:after="0pt" w:afterAutospacing="0"/>
        <w:jc w:val="both"/>
        <w:rPr>
          <w:rFonts w:ascii="Times New Roman" w:hAnsi="Times New Roman"/>
          <w:sz w:val="21"/>
          <w:szCs w:val="21"/>
          <w:lang w:val="en-US"/>
        </w:rPr>
      </w:pPr>
      <w:r w:rsidRPr="00F57BF8">
        <w:rPr>
          <w:rFonts w:ascii="Times New Roman" w:hAnsi="Times New Roman"/>
          <w:sz w:val="21"/>
          <w:szCs w:val="21"/>
          <w:vertAlign w:val="superscript"/>
        </w:rPr>
        <w:t>b</w:t>
      </w:r>
      <w:r w:rsidRPr="00F57BF8">
        <w:rPr>
          <w:rFonts w:ascii="Times New Roman" w:hAnsi="Times New Roman"/>
          <w:sz w:val="21"/>
          <w:szCs w:val="21"/>
        </w:rPr>
        <w:t xml:space="preserve"> The tumor stage, lymph node status, and metastasis were classified according to the international system for staging CRC cancer.</w:t>
      </w:r>
      <w:r w:rsidR="009F55CD" w:rsidRPr="00F57BF8">
        <w:rPr>
          <w:rFonts w:ascii="Times New Roman" w:hAnsi="Times New Roman"/>
          <w:sz w:val="21"/>
          <w:szCs w:val="21"/>
          <w:vertAlign w:val="superscript"/>
        </w:rPr>
        <w:t>1</w:t>
      </w:r>
    </w:p>
    <w:p w:rsidR="007D022C" w:rsidRPr="00F57BF8" w:rsidRDefault="00994604" w:rsidP="007D022C">
      <w:pPr>
        <w:pStyle w:val="a3"/>
        <w:widowControl/>
        <w:spacing w:before="0pt" w:beforeAutospacing="0" w:after="0pt" w:afterAutospacing="0"/>
        <w:jc w:val="both"/>
        <w:rPr>
          <w:rFonts w:ascii="Times New Roman" w:hAnsi="Times New Roman"/>
          <w:b/>
          <w:sz w:val="21"/>
          <w:szCs w:val="21"/>
          <w:lang w:val="en-US" w:eastAsia="zh-CN"/>
        </w:rPr>
      </w:pPr>
      <w:r w:rsidRPr="00F57BF8">
        <w:rPr>
          <w:rFonts w:ascii="Times New Roman" w:hAnsi="Times New Roman"/>
          <w:b/>
          <w:sz w:val="21"/>
          <w:szCs w:val="21"/>
          <w:lang w:val="en-US" w:eastAsia="zh-CN"/>
        </w:rPr>
        <w:t xml:space="preserve">Reference: </w:t>
      </w:r>
    </w:p>
    <w:p w:rsidR="000D5C57" w:rsidRPr="00F57BF8" w:rsidRDefault="00ED42DA" w:rsidP="00ED42DA">
      <w:pPr>
        <w:pStyle w:val="EndNoteBibliography"/>
        <w:numPr>
          <w:ilvl w:val="0"/>
          <w:numId w:val="2"/>
        </w:numPr>
        <w:rPr>
          <w:rFonts w:ascii="Times New Roman" w:hAnsi="Times New Roman"/>
          <w:b/>
          <w:bCs/>
          <w:sz w:val="21"/>
          <w:szCs w:val="21"/>
        </w:rPr>
      </w:pPr>
      <w:r w:rsidRPr="00F57BF8">
        <w:rPr>
          <w:rFonts w:ascii="Times New Roman" w:hAnsi="Times New Roman"/>
          <w:sz w:val="21"/>
          <w:szCs w:val="21"/>
        </w:rPr>
        <w:t>Weiser MR. AJCC 8th Edition: Colorectal Cancer. Ann Surg Oncol 2018;25:1454-5</w:t>
      </w:r>
      <w:r w:rsidR="007D022C" w:rsidRPr="00F57BF8">
        <w:rPr>
          <w:rFonts w:ascii="Times New Roman" w:hAnsi="Times New Roman"/>
          <w:sz w:val="21"/>
          <w:szCs w:val="21"/>
        </w:rPr>
        <w:t>.</w:t>
      </w:r>
    </w:p>
    <w:sectPr w:rsidR="000D5C57" w:rsidRPr="00F57BF8" w:rsidSect="004D5ED9">
      <w:footerReference w:type="default" r:id="rId8"/>
      <w:pgSz w:w="595.30pt" w:h="841.90pt"/>
      <w:pgMar w:top="72pt" w:right="90pt" w:bottom="72pt" w:left="90pt" w:header="42.55pt" w:footer="49.60pt" w:gutter="0pt"/>
      <w:cols w:space="36pt"/>
      <w:docGrid w:type="lines" w:linePitch="312"/>
    </w:sectPr>
  </w:body>
</w:document>
</file>

<file path=word/endnotes.xml><?xml version="1.0" encoding="utf-8"?>
<w:end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endnote w:type="separator" w:id="-1">
    <w:p w:rsidR="00F57A26" w:rsidRDefault="00F57A26" w:rsidP="00BA7CA9">
      <w:r>
        <w:separator/>
      </w:r>
    </w:p>
  </w:endnote>
  <w:endnote w:type="continuationSeparator" w:id="0">
    <w:p w:rsidR="00F57A26" w:rsidRDefault="00F57A26" w:rsidP="00BA7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Times New Roman">
    <w:panose1 w:val="02020603050405020304"/>
    <w:charset w:characterSet="iso-8859-1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characterSet="GBK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characterSet="iso-8859-1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panose1 w:val="00000000000000000000"/>
    <w:charset w:characterSet="iso-8859-1"/>
    <w:family w:val="roman"/>
    <w:notTrueType/>
    <w:pitch w:val="default"/>
  </w:font>
  <w:font w:name="Calibri Light">
    <w:panose1 w:val="020F0302020204030204"/>
    <w:charset w:characterSet="iso-8859-1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p w:rsidR="000D5C57" w:rsidRDefault="000D5C57">
    <w:pPr>
      <w:pStyle w:val="a7"/>
      <w:jc w:val="end"/>
    </w:pPr>
    <w:r>
      <w:fldChar w:fldCharType="begin"/>
    </w:r>
    <w:r>
      <w:instrText xml:space="preserve"> PAGE   \* MERGEFORMAT </w:instrText>
    </w:r>
    <w:r>
      <w:fldChar w:fldCharType="separate"/>
    </w:r>
    <w:r w:rsidR="00CA58AF" w:rsidRPr="00CA58AF">
      <w:rPr>
        <w:noProof/>
        <w:lang w:val="zh-CN"/>
      </w:rPr>
      <w:t>1</w:t>
    </w:r>
    <w:r>
      <w:fldChar w:fldCharType="end"/>
    </w:r>
  </w:p>
  <w:p w:rsidR="000D5C57" w:rsidRDefault="000D5C57">
    <w:pPr>
      <w:pStyle w:val="a7"/>
    </w:pPr>
  </w:p>
</w:ftr>
</file>

<file path=word/footnotes.xml><?xml version="1.0" encoding="utf-8"?>
<w:foot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footnote w:type="separator" w:id="-1">
    <w:p w:rsidR="00F57A26" w:rsidRDefault="00F57A26" w:rsidP="00BA7CA9">
      <w:r>
        <w:separator/>
      </w:r>
    </w:p>
  </w:footnote>
  <w:footnote w:type="continuationSeparator" w:id="0">
    <w:p w:rsidR="00F57A26" w:rsidRDefault="00F57A26" w:rsidP="00BA7CA9">
      <w:r>
        <w:continuation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abstractNum w:abstractNumId="0" w15:restartNumberingAfterBreak="0">
    <w:nsid w:val="C9566D4A"/>
    <w:multiLevelType w:val="singleLevel"/>
    <w:tmpl w:val="C9566D4A"/>
    <w:lvl w:ilvl="0">
      <w:start w:val="1"/>
      <w:numFmt w:val="upperRoman"/>
      <w:suff w:val="nothing"/>
      <w:lvlText w:val="%1-"/>
      <w:lvlJc w:val="start"/>
      <w:pPr>
        <w:ind w:start="5.25pt" w:firstLine="0pt"/>
      </w:pPr>
    </w:lvl>
  </w:abstractNum>
  <w:abstractNum w:abstractNumId="1" w15:restartNumberingAfterBreak="0">
    <w:nsid w:val="19213EA6"/>
    <w:multiLevelType w:val="hybridMultilevel"/>
    <w:tmpl w:val="10C82050"/>
    <w:lvl w:ilvl="0" w:tplc="E0EA2202">
      <w:start w:val="1"/>
      <w:numFmt w:val="decimal"/>
      <w:lvlText w:val="%1."/>
      <w:lvlJc w:val="start"/>
      <w:pPr>
        <w:ind w:start="17.90pt" w:hanging="18pt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start"/>
      <w:pPr>
        <w:ind w:start="41.90pt" w:hanging="21pt"/>
      </w:pPr>
    </w:lvl>
    <w:lvl w:ilvl="2" w:tplc="0409001B" w:tentative="1">
      <w:start w:val="1"/>
      <w:numFmt w:val="lowerRoman"/>
      <w:lvlText w:val="%3."/>
      <w:lvlJc w:val="end"/>
      <w:pPr>
        <w:ind w:start="62.90pt" w:hanging="21pt"/>
      </w:pPr>
    </w:lvl>
    <w:lvl w:ilvl="3" w:tplc="0409000F" w:tentative="1">
      <w:start w:val="1"/>
      <w:numFmt w:val="decimal"/>
      <w:lvlText w:val="%4."/>
      <w:lvlJc w:val="start"/>
      <w:pPr>
        <w:ind w:start="83.90pt" w:hanging="21pt"/>
      </w:pPr>
    </w:lvl>
    <w:lvl w:ilvl="4" w:tplc="04090019" w:tentative="1">
      <w:start w:val="1"/>
      <w:numFmt w:val="lowerLetter"/>
      <w:lvlText w:val="%5)"/>
      <w:lvlJc w:val="start"/>
      <w:pPr>
        <w:ind w:start="104.90pt" w:hanging="21pt"/>
      </w:pPr>
    </w:lvl>
    <w:lvl w:ilvl="5" w:tplc="0409001B" w:tentative="1">
      <w:start w:val="1"/>
      <w:numFmt w:val="lowerRoman"/>
      <w:lvlText w:val="%6."/>
      <w:lvlJc w:val="end"/>
      <w:pPr>
        <w:ind w:start="125.90pt" w:hanging="21pt"/>
      </w:pPr>
    </w:lvl>
    <w:lvl w:ilvl="6" w:tplc="0409000F" w:tentative="1">
      <w:start w:val="1"/>
      <w:numFmt w:val="decimal"/>
      <w:lvlText w:val="%7."/>
      <w:lvlJc w:val="start"/>
      <w:pPr>
        <w:ind w:start="146.90pt" w:hanging="21pt"/>
      </w:pPr>
    </w:lvl>
    <w:lvl w:ilvl="7" w:tplc="04090019" w:tentative="1">
      <w:start w:val="1"/>
      <w:numFmt w:val="lowerLetter"/>
      <w:lvlText w:val="%8)"/>
      <w:lvlJc w:val="start"/>
      <w:pPr>
        <w:ind w:start="167.90pt" w:hanging="21pt"/>
      </w:pPr>
    </w:lvl>
    <w:lvl w:ilvl="8" w:tplc="0409001B" w:tentative="1">
      <w:start w:val="1"/>
      <w:numFmt w:val="lowerRoman"/>
      <w:lvlText w:val="%9."/>
      <w:lvlJc w:val="end"/>
      <w:pPr>
        <w:ind w:start="188.90pt" w:hanging="21pt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40%"/>
  <w:bordersDoNotSurroundHeader/>
  <w:bordersDoNotSurroundFooter/>
  <w:defaultTabStop w:val="21pt"/>
  <w:drawingGridVerticalSpacing w:val="7.80pt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NE.Ref{181D949B-5879-445B-9270-7038B2C2AA30}" w:val=" ADDIN NE.Ref.{181D949B-5879-445B-9270-7038B2C2AA30}&lt;Citation&gt;&lt;Group&gt;&lt;References&gt;&lt;Item&gt;&lt;ID&gt;118&lt;/ID&gt;&lt;UID&gt;{B3C6A6D0-2ED3-45B9-9311-4286B24263CB}&lt;/UID&gt;&lt;Title&gt;AJCC 8th Edition: Colorectal Cancer&lt;/Title&gt;&lt;Template&gt;Journal Article&lt;/Template&gt;&lt;Star&gt;0&lt;/Star&gt;&lt;Tag&gt;0&lt;/Tag&gt;&lt;Author&gt;Weiser, M R&lt;/Author&gt;&lt;Year&gt;2018&lt;/Year&gt;&lt;Details&gt;&lt;_accession_num&gt;29616422&lt;/_accession_num&gt;&lt;_author_adr&gt;Memorial Sloan-Kettering Cancer Center, New York, NY, USA. weiser1@mskcc.org.&lt;/_author_adr&gt;&lt;_date_display&gt;2018 Jun&lt;/_date_display&gt;&lt;_date&gt;2018-06-01&lt;/_date&gt;&lt;_doi&gt;10.1245/s10434-018-6462-1&lt;/_doi&gt;&lt;_isbn&gt;1534-4681 (Electronic); 1068-9265 (Linking)&lt;/_isbn&gt;&lt;_issue&gt;6&lt;/_issue&gt;&lt;_journal&gt;Ann Surg Oncol&lt;/_journal&gt;&lt;_language&gt;eng&lt;/_language&gt;&lt;_pages&gt;1454-1455&lt;/_pages&gt;&lt;_subject_headings&gt;Colorectal Neoplasms/*pathology; Humans; Lymphatic Metastasis; Neoplasm Invasiveness; *Neoplasm Staging&lt;/_subject_headings&gt;&lt;_tertiary_title&gt;Annals of surgical oncology&lt;/_tertiary_title&gt;&lt;_type_work&gt;Editorial&lt;/_type_work&gt;&lt;_url&gt;http://www.ncbi.nlm.nih.gov/entrez/query.fcgi?cmd=Retrieve&amp;amp;db=pubmed&amp;amp;dopt=Abstract&amp;amp;list_uids=29616422&amp;amp;query_hl=1&lt;/_url&gt;&lt;_volume&gt;25&lt;/_volume&gt;&lt;_created&gt;64127769&lt;/_created&gt;&lt;_modified&gt;64127769&lt;/_modified&gt;&lt;_db_updated&gt;PubMed&lt;/_db_updated&gt;&lt;_impact_factor&gt;   5.344&lt;/_impact_factor&gt;&lt;_collection_scope&gt;SCI;SCIE&lt;/_collection_scope&gt;&lt;/Details&gt;&lt;Extra&gt;&lt;DBUID&gt;{1D3996DF-FF66-4D2E-8A83-8D2926454EF2}&lt;/DBUID&gt;&lt;/Extra&gt;&lt;/Item&gt;&lt;/References&gt;&lt;/Group&gt;&lt;/Citation&gt;_x000a_"/>
    <w:docVar w:name="ne_docsoft" w:val="MSWord"/>
    <w:docVar w:name="ne_docversion" w:val="NoteExpress 2.0"/>
    <w:docVar w:name="ne_stylename" w:val="JITC"/>
  </w:docVars>
  <w:rsids>
    <w:rsidRoot w:val="000E64C5"/>
    <w:rsid w:val="000006BE"/>
    <w:rsid w:val="000020DD"/>
    <w:rsid w:val="000073F6"/>
    <w:rsid w:val="000149CA"/>
    <w:rsid w:val="0002272B"/>
    <w:rsid w:val="000272E1"/>
    <w:rsid w:val="00047F70"/>
    <w:rsid w:val="00052C13"/>
    <w:rsid w:val="00053FAC"/>
    <w:rsid w:val="00055A85"/>
    <w:rsid w:val="000574E3"/>
    <w:rsid w:val="00066D74"/>
    <w:rsid w:val="00083476"/>
    <w:rsid w:val="00085D98"/>
    <w:rsid w:val="00087965"/>
    <w:rsid w:val="000A29A8"/>
    <w:rsid w:val="000A512A"/>
    <w:rsid w:val="000A514A"/>
    <w:rsid w:val="000A549A"/>
    <w:rsid w:val="000C28A4"/>
    <w:rsid w:val="000C3537"/>
    <w:rsid w:val="000C40CF"/>
    <w:rsid w:val="000D199A"/>
    <w:rsid w:val="000D39B2"/>
    <w:rsid w:val="000D5C57"/>
    <w:rsid w:val="000D78F2"/>
    <w:rsid w:val="000E0984"/>
    <w:rsid w:val="000E64C5"/>
    <w:rsid w:val="000F4DA9"/>
    <w:rsid w:val="000F6382"/>
    <w:rsid w:val="000F71F6"/>
    <w:rsid w:val="001008E4"/>
    <w:rsid w:val="001039AF"/>
    <w:rsid w:val="0010753F"/>
    <w:rsid w:val="001111F2"/>
    <w:rsid w:val="00112F83"/>
    <w:rsid w:val="0011481D"/>
    <w:rsid w:val="0011740B"/>
    <w:rsid w:val="00122EFE"/>
    <w:rsid w:val="0012428F"/>
    <w:rsid w:val="00133627"/>
    <w:rsid w:val="00134ADD"/>
    <w:rsid w:val="00140635"/>
    <w:rsid w:val="00141C53"/>
    <w:rsid w:val="00145BE6"/>
    <w:rsid w:val="00147A73"/>
    <w:rsid w:val="001549AD"/>
    <w:rsid w:val="00161D03"/>
    <w:rsid w:val="00161D8C"/>
    <w:rsid w:val="001627ED"/>
    <w:rsid w:val="001643F8"/>
    <w:rsid w:val="00174412"/>
    <w:rsid w:val="0018385D"/>
    <w:rsid w:val="001840FE"/>
    <w:rsid w:val="00194FA5"/>
    <w:rsid w:val="00196F51"/>
    <w:rsid w:val="001A5F68"/>
    <w:rsid w:val="001A6502"/>
    <w:rsid w:val="001B16C4"/>
    <w:rsid w:val="001B79A0"/>
    <w:rsid w:val="001B7F4D"/>
    <w:rsid w:val="001C4CB2"/>
    <w:rsid w:val="001D36F9"/>
    <w:rsid w:val="001D7857"/>
    <w:rsid w:val="001E16DB"/>
    <w:rsid w:val="001E6F4D"/>
    <w:rsid w:val="001E7EA9"/>
    <w:rsid w:val="001F107D"/>
    <w:rsid w:val="001F4241"/>
    <w:rsid w:val="002050C1"/>
    <w:rsid w:val="002136BF"/>
    <w:rsid w:val="00216953"/>
    <w:rsid w:val="00216B74"/>
    <w:rsid w:val="0021724C"/>
    <w:rsid w:val="00220E1E"/>
    <w:rsid w:val="00230E1A"/>
    <w:rsid w:val="00232C88"/>
    <w:rsid w:val="00245DA1"/>
    <w:rsid w:val="00245F9A"/>
    <w:rsid w:val="00252EDA"/>
    <w:rsid w:val="00255194"/>
    <w:rsid w:val="00265DC4"/>
    <w:rsid w:val="00281F20"/>
    <w:rsid w:val="00282051"/>
    <w:rsid w:val="002875FC"/>
    <w:rsid w:val="00291859"/>
    <w:rsid w:val="00294095"/>
    <w:rsid w:val="002953DD"/>
    <w:rsid w:val="002966CA"/>
    <w:rsid w:val="002B2177"/>
    <w:rsid w:val="002B49F7"/>
    <w:rsid w:val="002C2047"/>
    <w:rsid w:val="002D6FC0"/>
    <w:rsid w:val="002E3F0D"/>
    <w:rsid w:val="002F2525"/>
    <w:rsid w:val="002F3B44"/>
    <w:rsid w:val="002F5EC4"/>
    <w:rsid w:val="00303533"/>
    <w:rsid w:val="00303670"/>
    <w:rsid w:val="0031008F"/>
    <w:rsid w:val="00311A86"/>
    <w:rsid w:val="00313EC1"/>
    <w:rsid w:val="00315D30"/>
    <w:rsid w:val="0032708F"/>
    <w:rsid w:val="00340709"/>
    <w:rsid w:val="003433FE"/>
    <w:rsid w:val="0034530C"/>
    <w:rsid w:val="00345BA5"/>
    <w:rsid w:val="00375F8F"/>
    <w:rsid w:val="00376120"/>
    <w:rsid w:val="003766CF"/>
    <w:rsid w:val="00380CB9"/>
    <w:rsid w:val="00380F0A"/>
    <w:rsid w:val="003972DF"/>
    <w:rsid w:val="003B54B6"/>
    <w:rsid w:val="003C1253"/>
    <w:rsid w:val="003E738A"/>
    <w:rsid w:val="003F0D36"/>
    <w:rsid w:val="003F517F"/>
    <w:rsid w:val="003F6411"/>
    <w:rsid w:val="0040116C"/>
    <w:rsid w:val="00403639"/>
    <w:rsid w:val="00412E64"/>
    <w:rsid w:val="00415C20"/>
    <w:rsid w:val="004172C3"/>
    <w:rsid w:val="00423588"/>
    <w:rsid w:val="00431829"/>
    <w:rsid w:val="004373EB"/>
    <w:rsid w:val="00442E54"/>
    <w:rsid w:val="00443D7D"/>
    <w:rsid w:val="00444ABB"/>
    <w:rsid w:val="00454C68"/>
    <w:rsid w:val="00473FD0"/>
    <w:rsid w:val="0048151E"/>
    <w:rsid w:val="00482C69"/>
    <w:rsid w:val="0049375D"/>
    <w:rsid w:val="004A7CE0"/>
    <w:rsid w:val="004B624A"/>
    <w:rsid w:val="004C1D4D"/>
    <w:rsid w:val="004D0751"/>
    <w:rsid w:val="004D5ED9"/>
    <w:rsid w:val="004D7430"/>
    <w:rsid w:val="004D7CBC"/>
    <w:rsid w:val="004D7F96"/>
    <w:rsid w:val="004E6819"/>
    <w:rsid w:val="004F0C3C"/>
    <w:rsid w:val="004F2F5F"/>
    <w:rsid w:val="004F3BA3"/>
    <w:rsid w:val="004F7609"/>
    <w:rsid w:val="005006B1"/>
    <w:rsid w:val="00506E04"/>
    <w:rsid w:val="00516A9B"/>
    <w:rsid w:val="00522778"/>
    <w:rsid w:val="0052531A"/>
    <w:rsid w:val="00533742"/>
    <w:rsid w:val="00551321"/>
    <w:rsid w:val="00562C30"/>
    <w:rsid w:val="0056424B"/>
    <w:rsid w:val="00564505"/>
    <w:rsid w:val="0057738C"/>
    <w:rsid w:val="00580F62"/>
    <w:rsid w:val="00591D49"/>
    <w:rsid w:val="00594614"/>
    <w:rsid w:val="00596DB3"/>
    <w:rsid w:val="005A20B8"/>
    <w:rsid w:val="005B1884"/>
    <w:rsid w:val="005C04D9"/>
    <w:rsid w:val="005D062F"/>
    <w:rsid w:val="005D2741"/>
    <w:rsid w:val="005D4556"/>
    <w:rsid w:val="005D5D01"/>
    <w:rsid w:val="005D687A"/>
    <w:rsid w:val="00602EEA"/>
    <w:rsid w:val="0060796C"/>
    <w:rsid w:val="0061009F"/>
    <w:rsid w:val="00611B54"/>
    <w:rsid w:val="0061738A"/>
    <w:rsid w:val="0061743E"/>
    <w:rsid w:val="00620E32"/>
    <w:rsid w:val="00627A23"/>
    <w:rsid w:val="00627B86"/>
    <w:rsid w:val="00631BE4"/>
    <w:rsid w:val="00634E24"/>
    <w:rsid w:val="00636D8D"/>
    <w:rsid w:val="00645A9B"/>
    <w:rsid w:val="0064739F"/>
    <w:rsid w:val="00653BE3"/>
    <w:rsid w:val="006579CD"/>
    <w:rsid w:val="00660DB2"/>
    <w:rsid w:val="00663658"/>
    <w:rsid w:val="00674A76"/>
    <w:rsid w:val="006A0DE6"/>
    <w:rsid w:val="006A7FB7"/>
    <w:rsid w:val="006B2FA7"/>
    <w:rsid w:val="006B451C"/>
    <w:rsid w:val="006B646F"/>
    <w:rsid w:val="006D3E8B"/>
    <w:rsid w:val="006E3D76"/>
    <w:rsid w:val="006E49FC"/>
    <w:rsid w:val="006F4D69"/>
    <w:rsid w:val="007026E3"/>
    <w:rsid w:val="00707EA0"/>
    <w:rsid w:val="00717722"/>
    <w:rsid w:val="007275CB"/>
    <w:rsid w:val="0073022E"/>
    <w:rsid w:val="00740E76"/>
    <w:rsid w:val="00743487"/>
    <w:rsid w:val="00745319"/>
    <w:rsid w:val="00746380"/>
    <w:rsid w:val="00746568"/>
    <w:rsid w:val="007473C6"/>
    <w:rsid w:val="00772596"/>
    <w:rsid w:val="00784FA8"/>
    <w:rsid w:val="00787713"/>
    <w:rsid w:val="0079303A"/>
    <w:rsid w:val="007A7034"/>
    <w:rsid w:val="007B7740"/>
    <w:rsid w:val="007C5838"/>
    <w:rsid w:val="007D022C"/>
    <w:rsid w:val="007D1151"/>
    <w:rsid w:val="007D3AC0"/>
    <w:rsid w:val="007D4B5A"/>
    <w:rsid w:val="0081424E"/>
    <w:rsid w:val="00831A18"/>
    <w:rsid w:val="0083735A"/>
    <w:rsid w:val="00837376"/>
    <w:rsid w:val="0084237A"/>
    <w:rsid w:val="008425D9"/>
    <w:rsid w:val="00862B04"/>
    <w:rsid w:val="008808EA"/>
    <w:rsid w:val="00885940"/>
    <w:rsid w:val="00890066"/>
    <w:rsid w:val="00892ED8"/>
    <w:rsid w:val="008C346A"/>
    <w:rsid w:val="008C7108"/>
    <w:rsid w:val="008C7B0A"/>
    <w:rsid w:val="008D387B"/>
    <w:rsid w:val="008D58F4"/>
    <w:rsid w:val="008D6AD7"/>
    <w:rsid w:val="008D77AF"/>
    <w:rsid w:val="008D7E1C"/>
    <w:rsid w:val="008E15D0"/>
    <w:rsid w:val="008E31AC"/>
    <w:rsid w:val="008E58A4"/>
    <w:rsid w:val="008F1FFD"/>
    <w:rsid w:val="008F6266"/>
    <w:rsid w:val="0090755A"/>
    <w:rsid w:val="00913132"/>
    <w:rsid w:val="00915EB6"/>
    <w:rsid w:val="00917D5D"/>
    <w:rsid w:val="00920991"/>
    <w:rsid w:val="009218FA"/>
    <w:rsid w:val="00923F66"/>
    <w:rsid w:val="0093726D"/>
    <w:rsid w:val="009372EE"/>
    <w:rsid w:val="00940905"/>
    <w:rsid w:val="009410E6"/>
    <w:rsid w:val="00945EB1"/>
    <w:rsid w:val="0096096D"/>
    <w:rsid w:val="00960C48"/>
    <w:rsid w:val="00962F73"/>
    <w:rsid w:val="00967B84"/>
    <w:rsid w:val="009708BD"/>
    <w:rsid w:val="00974977"/>
    <w:rsid w:val="00977EBA"/>
    <w:rsid w:val="00983362"/>
    <w:rsid w:val="00987FC0"/>
    <w:rsid w:val="00990160"/>
    <w:rsid w:val="009903E8"/>
    <w:rsid w:val="00990608"/>
    <w:rsid w:val="00994604"/>
    <w:rsid w:val="00997BF9"/>
    <w:rsid w:val="009A2EA9"/>
    <w:rsid w:val="009A6656"/>
    <w:rsid w:val="009A7598"/>
    <w:rsid w:val="009B0A7B"/>
    <w:rsid w:val="009B15F5"/>
    <w:rsid w:val="009B1F2A"/>
    <w:rsid w:val="009B79A7"/>
    <w:rsid w:val="009C5B45"/>
    <w:rsid w:val="009C63D7"/>
    <w:rsid w:val="009C7C4E"/>
    <w:rsid w:val="009D4C30"/>
    <w:rsid w:val="009D57EC"/>
    <w:rsid w:val="009E1830"/>
    <w:rsid w:val="009E209C"/>
    <w:rsid w:val="009F2FB0"/>
    <w:rsid w:val="009F55CD"/>
    <w:rsid w:val="00A06EB0"/>
    <w:rsid w:val="00A13A98"/>
    <w:rsid w:val="00A1421E"/>
    <w:rsid w:val="00A2263A"/>
    <w:rsid w:val="00A27188"/>
    <w:rsid w:val="00A309E6"/>
    <w:rsid w:val="00A3247D"/>
    <w:rsid w:val="00A35A07"/>
    <w:rsid w:val="00A412E1"/>
    <w:rsid w:val="00A5044A"/>
    <w:rsid w:val="00A51817"/>
    <w:rsid w:val="00A560EF"/>
    <w:rsid w:val="00A612F6"/>
    <w:rsid w:val="00A72F5F"/>
    <w:rsid w:val="00A91F3A"/>
    <w:rsid w:val="00A95DB6"/>
    <w:rsid w:val="00AA0E9D"/>
    <w:rsid w:val="00AA536F"/>
    <w:rsid w:val="00AB5681"/>
    <w:rsid w:val="00AD58C3"/>
    <w:rsid w:val="00AD5A78"/>
    <w:rsid w:val="00AF125D"/>
    <w:rsid w:val="00AF6EE6"/>
    <w:rsid w:val="00AF77BB"/>
    <w:rsid w:val="00B11F45"/>
    <w:rsid w:val="00B141A1"/>
    <w:rsid w:val="00B2551C"/>
    <w:rsid w:val="00B271EF"/>
    <w:rsid w:val="00B34A91"/>
    <w:rsid w:val="00B428B1"/>
    <w:rsid w:val="00B52906"/>
    <w:rsid w:val="00B54B4B"/>
    <w:rsid w:val="00B74912"/>
    <w:rsid w:val="00B858AE"/>
    <w:rsid w:val="00B906C5"/>
    <w:rsid w:val="00B938C7"/>
    <w:rsid w:val="00B94C04"/>
    <w:rsid w:val="00BA1C71"/>
    <w:rsid w:val="00BA4C1D"/>
    <w:rsid w:val="00BA7C45"/>
    <w:rsid w:val="00BA7CA9"/>
    <w:rsid w:val="00BB0479"/>
    <w:rsid w:val="00BB6E2E"/>
    <w:rsid w:val="00BC0E40"/>
    <w:rsid w:val="00BC1148"/>
    <w:rsid w:val="00BC4A3B"/>
    <w:rsid w:val="00BD3F70"/>
    <w:rsid w:val="00BD6DAE"/>
    <w:rsid w:val="00BE0880"/>
    <w:rsid w:val="00BE3D18"/>
    <w:rsid w:val="00BE6B9F"/>
    <w:rsid w:val="00BE7EFE"/>
    <w:rsid w:val="00BF3850"/>
    <w:rsid w:val="00BF4670"/>
    <w:rsid w:val="00BF6DE8"/>
    <w:rsid w:val="00C01FCB"/>
    <w:rsid w:val="00C03902"/>
    <w:rsid w:val="00C0394D"/>
    <w:rsid w:val="00C1005F"/>
    <w:rsid w:val="00C15CDA"/>
    <w:rsid w:val="00C21BB7"/>
    <w:rsid w:val="00C23921"/>
    <w:rsid w:val="00C273D2"/>
    <w:rsid w:val="00C31201"/>
    <w:rsid w:val="00C321C2"/>
    <w:rsid w:val="00C34148"/>
    <w:rsid w:val="00C3602F"/>
    <w:rsid w:val="00C46095"/>
    <w:rsid w:val="00C47528"/>
    <w:rsid w:val="00C47E58"/>
    <w:rsid w:val="00C5270F"/>
    <w:rsid w:val="00C612AD"/>
    <w:rsid w:val="00C61579"/>
    <w:rsid w:val="00CA0C21"/>
    <w:rsid w:val="00CA58AF"/>
    <w:rsid w:val="00CA5B8B"/>
    <w:rsid w:val="00CB071F"/>
    <w:rsid w:val="00CB1386"/>
    <w:rsid w:val="00CB2AAC"/>
    <w:rsid w:val="00CD4084"/>
    <w:rsid w:val="00CE6A2D"/>
    <w:rsid w:val="00D009CE"/>
    <w:rsid w:val="00D173A3"/>
    <w:rsid w:val="00D234AB"/>
    <w:rsid w:val="00D24660"/>
    <w:rsid w:val="00D35A6B"/>
    <w:rsid w:val="00D45D0E"/>
    <w:rsid w:val="00D46927"/>
    <w:rsid w:val="00D51E41"/>
    <w:rsid w:val="00D611E6"/>
    <w:rsid w:val="00D61500"/>
    <w:rsid w:val="00D65047"/>
    <w:rsid w:val="00D66C9B"/>
    <w:rsid w:val="00D7115F"/>
    <w:rsid w:val="00D73614"/>
    <w:rsid w:val="00DA1A65"/>
    <w:rsid w:val="00DB5450"/>
    <w:rsid w:val="00DC0268"/>
    <w:rsid w:val="00DC173B"/>
    <w:rsid w:val="00DD623C"/>
    <w:rsid w:val="00DE5283"/>
    <w:rsid w:val="00E02B3E"/>
    <w:rsid w:val="00E07183"/>
    <w:rsid w:val="00E11AE5"/>
    <w:rsid w:val="00E46235"/>
    <w:rsid w:val="00E47F18"/>
    <w:rsid w:val="00E514E2"/>
    <w:rsid w:val="00E54FE7"/>
    <w:rsid w:val="00E557F5"/>
    <w:rsid w:val="00E60CDF"/>
    <w:rsid w:val="00E65A1A"/>
    <w:rsid w:val="00E67CAE"/>
    <w:rsid w:val="00E70013"/>
    <w:rsid w:val="00E762CC"/>
    <w:rsid w:val="00E76E67"/>
    <w:rsid w:val="00E8283F"/>
    <w:rsid w:val="00EA18CA"/>
    <w:rsid w:val="00ED19AB"/>
    <w:rsid w:val="00ED428A"/>
    <w:rsid w:val="00ED42DA"/>
    <w:rsid w:val="00ED66B1"/>
    <w:rsid w:val="00EE4012"/>
    <w:rsid w:val="00EE77EA"/>
    <w:rsid w:val="00EE78C7"/>
    <w:rsid w:val="00EF2498"/>
    <w:rsid w:val="00F0762E"/>
    <w:rsid w:val="00F1310B"/>
    <w:rsid w:val="00F23772"/>
    <w:rsid w:val="00F257F4"/>
    <w:rsid w:val="00F3720C"/>
    <w:rsid w:val="00F4151A"/>
    <w:rsid w:val="00F43241"/>
    <w:rsid w:val="00F46E2B"/>
    <w:rsid w:val="00F518B0"/>
    <w:rsid w:val="00F57A26"/>
    <w:rsid w:val="00F57BF8"/>
    <w:rsid w:val="00F57DF8"/>
    <w:rsid w:val="00F624FC"/>
    <w:rsid w:val="00F805B3"/>
    <w:rsid w:val="00F86EB1"/>
    <w:rsid w:val="00F8752F"/>
    <w:rsid w:val="00FA25EC"/>
    <w:rsid w:val="00FB3BAC"/>
    <w:rsid w:val="00FB6EAF"/>
    <w:rsid w:val="00FD2BBD"/>
    <w:rsid w:val="00FD6289"/>
    <w:rsid w:val="00FF176E"/>
    <w:rsid w:val="00FF3AB1"/>
    <w:rsid w:val="00FF3D23"/>
    <w:rsid w:val="00FF4405"/>
    <w:rsid w:val="13EC4FF5"/>
    <w:rsid w:val="14F10BEA"/>
    <w:rsid w:val="1B685D75"/>
    <w:rsid w:val="3C185752"/>
    <w:rsid w:val="435211CD"/>
    <w:rsid w:val="6EE17C8C"/>
    <w:rsid w:val="6FAF52FF"/>
    <w:rsid w:val="79ED7139"/>
    <w:rsid w:val="7D460549"/>
    <w:rsid w:val="7F25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chartTrackingRefBased/>
  <w15:docId w15:val="{EFE72C0D-00C8-4F2C-B56F-393502369569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9B1F2A"/>
    <w:pPr>
      <w:widowControl/>
      <w:spacing w:before="5pt" w:beforeAutospacing="1" w:after="5pt" w:afterAutospacing="1"/>
      <w:jc w:val="star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paragraph" w:styleId="3">
    <w:name w:val="heading 3"/>
    <w:basedOn w:val="a"/>
    <w:next w:val="a"/>
    <w:link w:val="3Char"/>
    <w:semiHidden/>
    <w:unhideWhenUsed/>
    <w:qFormat/>
    <w:rsid w:val="006A0DE6"/>
    <w:pPr>
      <w:keepNext/>
      <w:keepLines/>
      <w:spacing w:before="13pt" w:after="13pt" w:line="20.80pt" w:lineRule="auto"/>
      <w:outlineLvl w:val="2"/>
    </w:pPr>
    <w:rPr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9B1F2A"/>
    <w:rPr>
      <w:rFonts w:ascii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link w:val="3"/>
    <w:semiHidden/>
    <w:rsid w:val="006A0DE6"/>
    <w:rPr>
      <w:rFonts w:ascii="Calibri" w:hAnsi="Calibri"/>
      <w:b/>
      <w:bCs/>
      <w:kern w:val="2"/>
      <w:sz w:val="32"/>
      <w:szCs w:val="32"/>
    </w:rPr>
  </w:style>
  <w:style w:type="paragraph" w:styleId="a3">
    <w:name w:val="Normal (Web)"/>
    <w:basedOn w:val="a"/>
    <w:link w:val="Char"/>
    <w:qFormat/>
    <w:pPr>
      <w:spacing w:before="5pt" w:beforeAutospacing="1" w:after="5pt" w:afterAutospacing="1"/>
      <w:jc w:val="start"/>
    </w:pPr>
    <w:rPr>
      <w:kern w:val="0"/>
      <w:sz w:val="24"/>
      <w:lang w:val="x-none" w:eastAsia="x-none"/>
    </w:rPr>
  </w:style>
  <w:style w:type="character" w:customStyle="1" w:styleId="Char">
    <w:name w:val="普通(网站) Char"/>
    <w:link w:val="a3"/>
    <w:rsid w:val="006A0DE6"/>
    <w:rPr>
      <w:rFonts w:ascii="Calibri" w:hAnsi="Calibri"/>
      <w:sz w:val="24"/>
      <w:szCs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1">
    <w:name w:val="Grid Table 2 Accent 1"/>
    <w:basedOn w:val="a1"/>
    <w:uiPriority w:val="47"/>
    <w:rsid w:val="000020DD"/>
    <w:tblPr>
      <w:tblStyleRowBandSize w:val="1"/>
      <w:tblStyleColBandSize w:val="1"/>
      <w:tblBorders>
        <w:top w:val="single" w:sz="2" w:space="0" w:color="9CC2E5"/>
        <w:bottom w:val="single" w:sz="2" w:space="0" w:color="9CC2E5"/>
        <w:insideH w:val="single" w:sz="2" w:space="0" w:color="9CC2E5"/>
        <w:insideV w:val="single" w:sz="2" w:space="0" w:color="9CC2E5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CC2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character" w:styleId="a5">
    <w:name w:val="Emphasis"/>
    <w:uiPriority w:val="20"/>
    <w:qFormat/>
    <w:rsid w:val="000574E3"/>
    <w:rPr>
      <w:i/>
      <w:iCs/>
    </w:rPr>
  </w:style>
  <w:style w:type="paragraph" w:styleId="a6">
    <w:name w:val="header"/>
    <w:basedOn w:val="a"/>
    <w:link w:val="Char0"/>
    <w:rsid w:val="00BA7CA9"/>
    <w:pPr>
      <w:pBdr>
        <w:bottom w:val="single" w:sz="6" w:space="1" w:color="auto"/>
      </w:pBdr>
      <w:tabs>
        <w:tab w:val="center" w:pos="207.65pt"/>
        <w:tab w:val="end" w:pos="415.30pt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link w:val="a6"/>
    <w:rsid w:val="00BA7CA9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1"/>
    <w:rsid w:val="00BA7CA9"/>
    <w:pPr>
      <w:tabs>
        <w:tab w:val="center" w:pos="207.65pt"/>
        <w:tab w:val="end" w:pos="415.30pt"/>
      </w:tabs>
      <w:snapToGrid w:val="0"/>
      <w:jc w:val="start"/>
    </w:pPr>
    <w:rPr>
      <w:sz w:val="18"/>
      <w:szCs w:val="18"/>
      <w:lang w:val="x-none" w:eastAsia="x-none"/>
    </w:rPr>
  </w:style>
  <w:style w:type="character" w:customStyle="1" w:styleId="Char1">
    <w:name w:val="页脚 Char1"/>
    <w:link w:val="a7"/>
    <w:rsid w:val="00BA7CA9"/>
    <w:rPr>
      <w:rFonts w:ascii="Calibri" w:hAnsi="Calibri"/>
      <w:kern w:val="2"/>
      <w:sz w:val="18"/>
      <w:szCs w:val="18"/>
    </w:rPr>
  </w:style>
  <w:style w:type="character" w:customStyle="1" w:styleId="Char2">
    <w:name w:val="页脚 Char"/>
    <w:rsid w:val="006A0DE6"/>
    <w:rPr>
      <w:lang w:eastAsia="zh-CN"/>
    </w:rPr>
  </w:style>
  <w:style w:type="paragraph" w:customStyle="1" w:styleId="EndNoteBibliography">
    <w:name w:val="EndNote Bibliography"/>
    <w:basedOn w:val="a"/>
    <w:link w:val="EndNoteBibliography0"/>
    <w:rsid w:val="006A0DE6"/>
    <w:rPr>
      <w:noProof/>
      <w:sz w:val="24"/>
      <w:lang w:val="x-none" w:eastAsia="x-none"/>
    </w:rPr>
  </w:style>
  <w:style w:type="character" w:customStyle="1" w:styleId="EndNoteBibliography0">
    <w:name w:val="EndNote Bibliography 字符"/>
    <w:link w:val="EndNoteBibliography"/>
    <w:rsid w:val="006A0DE6"/>
    <w:rPr>
      <w:rFonts w:ascii="Calibri" w:hAnsi="Calibri"/>
      <w:noProof/>
      <w:kern w:val="2"/>
      <w:sz w:val="24"/>
      <w:szCs w:val="24"/>
      <w:lang w:val="x-none" w:eastAsia="x-none"/>
    </w:rPr>
  </w:style>
  <w:style w:type="character" w:customStyle="1" w:styleId="fontstyle01">
    <w:name w:val="fontstyle01"/>
    <w:rsid w:val="00F86EB1"/>
    <w:rPr>
      <w:rFonts w:ascii="TimesNewRomanPS-BoldMT" w:hAnsi="TimesNewRomanPS-BoldMT" w:hint="default"/>
      <w:b/>
      <w:bCs/>
      <w:i w:val="0"/>
      <w:iCs w:val="0"/>
      <w:color w:val="231F20"/>
      <w:sz w:val="24"/>
      <w:szCs w:val="24"/>
    </w:rPr>
  </w:style>
  <w:style w:type="character" w:customStyle="1" w:styleId="font01">
    <w:name w:val="font01"/>
    <w:qFormat/>
    <w:rsid w:val="001111F2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1">
    <w:name w:val="font11"/>
    <w:qFormat/>
    <w:rsid w:val="001111F2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ivs>
    <w:div w:id="14381383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755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0883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7806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732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6101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0996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518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3661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82905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151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oter" Target="footer1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10" Type="http://purl.oclc.org/ooxml/officeDocument/relationships/theme" Target="theme/theme1.xml"/><Relationship Id="rId4" Type="http://purl.oclc.org/ooxml/officeDocument/relationships/settings" Target="settings.xml"/><Relationship Id="rId9" Type="http://purl.oclc.org/ooxml/officeDocument/relationships/fontTable" Target="fontTable.xml"/></Relationships>
</file>

<file path=word/theme/theme1.xml><?xml version="1.0" encoding="utf-8"?>
<a:theme xmlns:a="http://purl.oclc.org/ooxml/drawingml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purl.oclc.org/ooxml/officeDocument/customXml" ds:itemID="{94BE1B24-D849-4569-B46D-7810039EFBDF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2</Pages>
  <Words>311</Words>
  <Characters>1775</Characters>
  <Application>Microsoft Office Word</Application>
  <DocSecurity>0</DocSecurity>
  <Lines>14</Lines>
  <Paragraphs>4</Paragraphs>
  <ScaleCrop>false</ScaleCrop>
  <Company>Lenovo</Company>
  <LinksUpToDate>false</LinksUpToDate>
  <CharactersWithSpaces>2082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Eason</dc:creator>
  <cp:keywords/>
  <dc:description>NE.Bib</dc:description>
  <cp:lastModifiedBy>姬凯</cp:lastModifiedBy>
  <cp:revision>4</cp:revision>
  <cp:lastPrinted>2020-08-24T05:56:00Z</cp:lastPrinted>
  <dcterms:created xsi:type="dcterms:W3CDTF">2021-12-04T21:21:00Z</dcterms:created>
  <dcterms:modified xsi:type="dcterms:W3CDTF">2022-07-09T13:48:00Z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KSOProductBuildVer">
    <vt:lpwstr>2052-11.3.0.8632</vt:lpwstr>
  </property>
</Properties>
</file>