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5C77" w14:textId="1CB65337" w:rsidR="00664F99" w:rsidRPr="00664F99" w:rsidRDefault="00100A96" w:rsidP="005F50B9">
      <w:pPr>
        <w:spacing w:after="0"/>
      </w:pPr>
      <w:r>
        <w:rPr>
          <w:noProof/>
        </w:rPr>
        <w:drawing>
          <wp:inline distT="0" distB="0" distL="0" distR="0" wp14:anchorId="19A32A71" wp14:editId="13B43EF2">
            <wp:extent cx="5760720" cy="5471795"/>
            <wp:effectExtent l="0" t="0" r="0" b="0"/>
            <wp:docPr id="9" name="Picture 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76AB" w14:textId="4375F01D" w:rsidR="0000676E" w:rsidRDefault="0000676E" w:rsidP="005F50B9">
      <w:pPr>
        <w:pStyle w:val="Caption"/>
      </w:pPr>
      <w:r w:rsidRPr="0EC56207">
        <w:rPr>
          <w:b/>
        </w:rPr>
        <w:t xml:space="preserve">Extended Data Fig. </w:t>
      </w:r>
      <w:r>
        <w:rPr>
          <w:b/>
        </w:rPr>
        <w:t>1</w:t>
      </w:r>
      <w:r w:rsidRPr="0EC56207">
        <w:rPr>
          <w:b/>
        </w:rPr>
        <w:t xml:space="preserve"> </w:t>
      </w:r>
      <w:r w:rsidR="006A4B78">
        <w:rPr>
          <w:b/>
        </w:rPr>
        <w:t xml:space="preserve">| </w:t>
      </w:r>
      <w:r w:rsidR="003B50F6">
        <w:rPr>
          <w:b/>
        </w:rPr>
        <w:t xml:space="preserve">Spatial distribution of NDVI. </w:t>
      </w:r>
      <w:r w:rsidR="003B50F6">
        <w:t>Median Normalized Difference Vegetation Index</w:t>
      </w:r>
      <w:r w:rsidR="00693206">
        <w:t xml:space="preserve"> from MODIS, calculated for 2001-01-01 to 202</w:t>
      </w:r>
      <w:r w:rsidR="005C7D38">
        <w:t xml:space="preserve">2-01-01. </w:t>
      </w:r>
      <w:r>
        <w:t xml:space="preserve"> </w:t>
      </w:r>
      <w:r>
        <w:br w:type="page"/>
      </w:r>
    </w:p>
    <w:p w14:paraId="21D6C0FA" w14:textId="44DDA5E2" w:rsidR="00BC42CF" w:rsidRDefault="003656D4" w:rsidP="005F50B9">
      <w:pPr>
        <w:pStyle w:val="Caption"/>
        <w:spacing w:after="0"/>
      </w:pPr>
      <w:r>
        <w:rPr>
          <w:noProof/>
        </w:rPr>
        <w:lastRenderedPageBreak/>
        <w:drawing>
          <wp:inline distT="0" distB="0" distL="0" distR="0" wp14:anchorId="7C3B75C0" wp14:editId="65682524">
            <wp:extent cx="5759450" cy="5520342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58" b="-217"/>
                    <a:stretch/>
                  </pic:blipFill>
                  <pic:spPr bwMode="auto">
                    <a:xfrm>
                      <a:off x="0" y="0"/>
                      <a:ext cx="5760720" cy="5521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BD60B" w14:textId="7E0BE672" w:rsidR="002236D4" w:rsidRPr="003C4F1E" w:rsidRDefault="00BC42CF" w:rsidP="0052740A">
      <w:pPr>
        <w:pStyle w:val="Caption"/>
        <w:rPr>
          <w:rFonts w:eastAsia="Cambria" w:cs="Cambria"/>
          <w:bCs/>
          <w:szCs w:val="20"/>
        </w:rPr>
      </w:pPr>
      <w:bookmarkStart w:id="0" w:name="_Int_2ajUiicI"/>
      <w:r w:rsidRPr="0EC56207">
        <w:rPr>
          <w:b/>
        </w:rPr>
        <w:t xml:space="preserve">Extended Data Fig. </w:t>
      </w:r>
      <w:r w:rsidR="00FF5DE9">
        <w:rPr>
          <w:b/>
          <w:bCs/>
        </w:rPr>
        <w:t>2</w:t>
      </w:r>
      <w:r w:rsidR="00917E26" w:rsidRPr="0EC56207">
        <w:rPr>
          <w:b/>
        </w:rPr>
        <w:t xml:space="preserve"> </w:t>
      </w:r>
      <w:r w:rsidR="006A666A" w:rsidRPr="0EC56207">
        <w:rPr>
          <w:b/>
        </w:rPr>
        <w:t>|</w:t>
      </w:r>
      <w:r w:rsidR="00CB4519" w:rsidRPr="363B210E">
        <w:rPr>
          <w:rFonts w:ascii="Cambria" w:eastAsia="Cambria" w:hAnsi="Cambria" w:cs="Cambria"/>
          <w:sz w:val="20"/>
          <w:szCs w:val="20"/>
        </w:rPr>
        <w:t xml:space="preserve"> </w:t>
      </w:r>
      <w:bookmarkEnd w:id="0"/>
      <w:r w:rsidR="00A72438">
        <w:rPr>
          <w:b/>
        </w:rPr>
        <w:t xml:space="preserve">Spatial distribution of local greening. </w:t>
      </w:r>
      <w:r w:rsidR="002B3ED3">
        <w:rPr>
          <w:bCs/>
        </w:rPr>
        <w:t xml:space="preserve">Local greening, calculated with the spatial-context method and a 25 km neighbourhood at a 250 m resolution. Only significant trends are shown (p=0.05). </w:t>
      </w:r>
    </w:p>
    <w:p w14:paraId="6B6AE041" w14:textId="7E4BCB50" w:rsidR="00C661CA" w:rsidRDefault="00C661CA" w:rsidP="0052740A">
      <w:pPr>
        <w:pStyle w:val="Caption"/>
        <w:rPr>
          <w:rFonts w:ascii="Cambria" w:eastAsia="Cambria" w:hAnsi="Cambria" w:cs="Cambria"/>
          <w:sz w:val="20"/>
          <w:szCs w:val="20"/>
        </w:rPr>
      </w:pPr>
      <w:r>
        <w:rPr>
          <w:b/>
          <w:noProof/>
        </w:rPr>
        <w:lastRenderedPageBreak/>
        <w:drawing>
          <wp:inline distT="0" distB="0" distL="0" distR="0" wp14:anchorId="073CF836" wp14:editId="7C21318D">
            <wp:extent cx="5735781" cy="605556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424" cy="606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EC56207">
        <w:rPr>
          <w:b/>
        </w:rPr>
        <w:t xml:space="preserve">Extended Data Fig. </w:t>
      </w:r>
      <w:r>
        <w:rPr>
          <w:b/>
          <w:bCs/>
        </w:rPr>
        <w:t>3</w:t>
      </w:r>
      <w:r w:rsidRPr="0EC56207">
        <w:rPr>
          <w:b/>
        </w:rPr>
        <w:t xml:space="preserve"> |</w:t>
      </w:r>
      <w:r w:rsidRPr="363B210E">
        <w:rPr>
          <w:rFonts w:ascii="Cambria" w:eastAsia="Cambria" w:hAnsi="Cambria" w:cs="Cambria"/>
          <w:sz w:val="20"/>
          <w:szCs w:val="20"/>
        </w:rPr>
        <w:t xml:space="preserve"> </w:t>
      </w:r>
      <w:r w:rsidRPr="0EC56207">
        <w:rPr>
          <w:b/>
        </w:rPr>
        <w:t>Sensitivity analysis of local greening pixels to neighbourhood size</w:t>
      </w:r>
      <w:r>
        <w:t>.</w:t>
      </w:r>
      <w:r w:rsidR="00177DDD">
        <w:t xml:space="preserve"> </w:t>
      </w:r>
      <w:r w:rsidR="00177DDD" w:rsidRPr="00177DDD">
        <w:t>The figures show local greening pixels with (</w:t>
      </w:r>
      <w:r w:rsidR="00177DDD" w:rsidRPr="005F50B9">
        <w:rPr>
          <w:b/>
          <w:bCs/>
        </w:rPr>
        <w:t>A</w:t>
      </w:r>
      <w:r w:rsidR="00177DDD" w:rsidRPr="00177DDD">
        <w:t>) a 25 km neighbourhood radius, (</w:t>
      </w:r>
      <w:r w:rsidR="00177DDD" w:rsidRPr="005F50B9">
        <w:rPr>
          <w:b/>
          <w:bCs/>
        </w:rPr>
        <w:t>B</w:t>
      </w:r>
      <w:r w:rsidR="00177DDD" w:rsidRPr="00177DDD">
        <w:t>) a 10 km neighbourhood radius and (</w:t>
      </w:r>
      <w:r w:rsidR="00177DDD" w:rsidRPr="005F50B9">
        <w:rPr>
          <w:b/>
          <w:bCs/>
        </w:rPr>
        <w:t>C</w:t>
      </w:r>
      <w:r w:rsidR="00177DDD" w:rsidRPr="00177DDD">
        <w:t xml:space="preserve">) a 5 km neighbourhood radius. We calculated local greening pixels with a NDVI spatial-context method. In all three figures, only significant trends are considered (p=0.05). </w:t>
      </w:r>
      <w:r>
        <w:t xml:space="preserve"> </w:t>
      </w:r>
      <w:r w:rsidR="009B6AD1">
        <w:t xml:space="preserve">For visualization purposes, the figures are downscaled to a 50 km resolution. Each </w:t>
      </w:r>
      <w:r w:rsidR="00B76C97">
        <w:t xml:space="preserve">downscaled </w:t>
      </w:r>
      <w:r w:rsidR="009B6AD1">
        <w:t xml:space="preserve">pixel now shows the fraction of </w:t>
      </w:r>
      <w:r w:rsidR="00B76C97">
        <w:t xml:space="preserve">250 m resolution </w:t>
      </w:r>
      <w:r w:rsidR="009B6AD1">
        <w:t>local greening pixels</w:t>
      </w:r>
      <w:r w:rsidR="00B76C97">
        <w:t xml:space="preserve">. </w:t>
      </w:r>
      <w:r>
        <w:t>The</w:t>
      </w:r>
      <w:r w:rsidR="00177DDD">
        <w:t xml:space="preserve"> bottom</w:t>
      </w:r>
      <w:r>
        <w:t xml:space="preserve"> figures show local greening pixels </w:t>
      </w:r>
      <w:r w:rsidR="00FA759D">
        <w:t>in Kenya (</w:t>
      </w:r>
      <w:r w:rsidR="00A76856" w:rsidRPr="00A76856">
        <w:t>37.</w:t>
      </w:r>
      <w:r w:rsidR="00A76856">
        <w:t>8˚E</w:t>
      </w:r>
      <w:r w:rsidR="00A76856" w:rsidRPr="00A76856">
        <w:t>, 2.9</w:t>
      </w:r>
      <w:r w:rsidR="00A76856">
        <w:t>˚S</w:t>
      </w:r>
      <w:r w:rsidR="00FA759D">
        <w:t>) with</w:t>
      </w:r>
      <w:r>
        <w:t xml:space="preserve"> </w:t>
      </w:r>
      <w:r w:rsidRPr="363B210E">
        <w:rPr>
          <w:rFonts w:ascii="Cambria" w:eastAsia="Cambria" w:hAnsi="Cambria" w:cs="Cambria"/>
          <w:sz w:val="20"/>
          <w:szCs w:val="20"/>
        </w:rPr>
        <w:t>(</w:t>
      </w:r>
      <w:r w:rsidR="00177DDD">
        <w:rPr>
          <w:b/>
        </w:rPr>
        <w:t>D</w:t>
      </w:r>
      <w:r w:rsidRPr="363B210E">
        <w:rPr>
          <w:rFonts w:ascii="Cambria" w:eastAsia="Cambria" w:hAnsi="Cambria" w:cs="Cambria"/>
          <w:sz w:val="20"/>
          <w:szCs w:val="20"/>
        </w:rPr>
        <w:t xml:space="preserve">) </w:t>
      </w:r>
      <w:r>
        <w:t>a 5 km neighbourhood radius</w:t>
      </w:r>
      <w:r w:rsidRPr="363B210E">
        <w:rPr>
          <w:rFonts w:ascii="Cambria" w:eastAsia="Cambria" w:hAnsi="Cambria" w:cs="Cambria"/>
          <w:sz w:val="20"/>
          <w:szCs w:val="20"/>
        </w:rPr>
        <w:t>, (</w:t>
      </w:r>
      <w:r w:rsidR="00177DDD">
        <w:rPr>
          <w:b/>
        </w:rPr>
        <w:t>E</w:t>
      </w:r>
      <w:r w:rsidRPr="363B210E">
        <w:rPr>
          <w:rFonts w:ascii="Cambria" w:eastAsia="Cambria" w:hAnsi="Cambria" w:cs="Cambria"/>
          <w:sz w:val="20"/>
          <w:szCs w:val="20"/>
        </w:rPr>
        <w:t xml:space="preserve">) </w:t>
      </w:r>
      <w:r>
        <w:t xml:space="preserve">a 10 km neighbourhood radius and </w:t>
      </w:r>
      <w:r w:rsidRPr="363B210E">
        <w:rPr>
          <w:rFonts w:ascii="Cambria" w:eastAsia="Cambria" w:hAnsi="Cambria" w:cs="Cambria"/>
          <w:sz w:val="20"/>
          <w:szCs w:val="20"/>
        </w:rPr>
        <w:t>(</w:t>
      </w:r>
      <w:r w:rsidR="00177DDD">
        <w:rPr>
          <w:b/>
        </w:rPr>
        <w:t>F</w:t>
      </w:r>
      <w:r w:rsidRPr="363B210E">
        <w:rPr>
          <w:rFonts w:ascii="Cambria" w:eastAsia="Cambria" w:hAnsi="Cambria" w:cs="Cambria"/>
          <w:sz w:val="20"/>
          <w:szCs w:val="20"/>
        </w:rPr>
        <w:t xml:space="preserve">) </w:t>
      </w:r>
      <w:r>
        <w:t xml:space="preserve">a </w:t>
      </w:r>
      <w:r w:rsidR="003C3CE8">
        <w:t>2</w:t>
      </w:r>
      <w:r>
        <w:t xml:space="preserve">5 km neighbourhood radius. </w:t>
      </w:r>
      <w:r w:rsidR="00A857BE">
        <w:t>(</w:t>
      </w:r>
      <w:r w:rsidR="00177DDD">
        <w:rPr>
          <w:b/>
          <w:bCs/>
        </w:rPr>
        <w:t>G</w:t>
      </w:r>
      <w:r w:rsidR="00A857BE">
        <w:t xml:space="preserve">) shows a </w:t>
      </w:r>
      <w:r w:rsidR="008544D7">
        <w:t xml:space="preserve">combination of the other three maps, where the </w:t>
      </w:r>
      <w:r w:rsidR="007E0FC9">
        <w:t xml:space="preserve">amount of local greening pixels of the different neighbourhood sizes are shown. </w:t>
      </w:r>
    </w:p>
    <w:p w14:paraId="2CC75AB7" w14:textId="77777777" w:rsidR="00C661CA" w:rsidRDefault="00C661CA" w:rsidP="0052740A">
      <w:r>
        <w:br w:type="page"/>
      </w:r>
    </w:p>
    <w:p w14:paraId="4B51A6CA" w14:textId="465B3F37" w:rsidR="00BC78F2" w:rsidRPr="00BC78F2" w:rsidRDefault="006B0D9D" w:rsidP="005F50B9">
      <w:pPr>
        <w:pStyle w:val="Caption"/>
        <w:spacing w:after="0"/>
      </w:pPr>
      <w:r>
        <w:rPr>
          <w:noProof/>
        </w:rPr>
        <w:lastRenderedPageBreak/>
        <w:drawing>
          <wp:inline distT="0" distB="0" distL="0" distR="0" wp14:anchorId="6A63A70C" wp14:editId="7C0444C3">
            <wp:extent cx="5760425" cy="54717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425" cy="54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146D" w14:textId="75AF3932" w:rsidR="00FB618A" w:rsidRDefault="00C661CA" w:rsidP="0052740A">
      <w:pPr>
        <w:pStyle w:val="Caption"/>
      </w:pPr>
      <w:r w:rsidRPr="0EC56207">
        <w:rPr>
          <w:b/>
        </w:rPr>
        <w:t xml:space="preserve">Extended Data Fig. </w:t>
      </w:r>
      <w:r>
        <w:rPr>
          <w:b/>
        </w:rPr>
        <w:t>4</w:t>
      </w:r>
      <w:r w:rsidRPr="0EC56207">
        <w:rPr>
          <w:b/>
        </w:rPr>
        <w:t xml:space="preserve"> </w:t>
      </w:r>
      <w:r>
        <w:rPr>
          <w:b/>
        </w:rPr>
        <w:t xml:space="preserve">| Spatial distribution of local browning pixels. </w:t>
      </w:r>
      <w:r>
        <w:t>The local browning pixels</w:t>
      </w:r>
      <w:r w:rsidR="00400F91">
        <w:t xml:space="preserve"> calculated</w:t>
      </w:r>
      <w:r>
        <w:t xml:space="preserve"> in the same way as the local greening pixels, with the spatial context method and a 25 km neighbourhood, but the pixels should show a negative trend after a breakpoint in the spatially corrected time series as well the original NDVI time series.</w:t>
      </w:r>
      <w:r w:rsidR="004E14DD">
        <w:t xml:space="preserve"> Using this method,</w:t>
      </w:r>
      <w:r w:rsidR="00F80514">
        <w:t xml:space="preserve"> </w:t>
      </w:r>
      <w:r w:rsidR="002B7571">
        <w:t>3.0</w:t>
      </w:r>
      <w:r w:rsidR="002A0F64">
        <w:t xml:space="preserve">% of the study area shows </w:t>
      </w:r>
      <w:r w:rsidR="00763339">
        <w:t xml:space="preserve">this type of local browning. </w:t>
      </w:r>
      <w:r w:rsidR="00FB618A">
        <w:br w:type="page"/>
      </w:r>
    </w:p>
    <w:p w14:paraId="16FDD3F6" w14:textId="50AE1743" w:rsidR="00B865F9" w:rsidRPr="002C75C1" w:rsidRDefault="00B865F9" w:rsidP="0052740A">
      <w:pPr>
        <w:pStyle w:val="Caption"/>
        <w:rPr>
          <w:rFonts w:ascii="Cambria" w:eastAsia="Cambria" w:hAnsi="Cambria" w:cs="Cambria"/>
          <w:sz w:val="20"/>
          <w:szCs w:val="20"/>
        </w:rPr>
      </w:pPr>
      <w:bookmarkStart w:id="1" w:name="_Int_Y8Ru1BcT"/>
      <w:r w:rsidRPr="005F50B9">
        <w:rPr>
          <w:b/>
          <w:bCs/>
        </w:rPr>
        <w:lastRenderedPageBreak/>
        <w:t xml:space="preserve">Extended Data Table </w:t>
      </w:r>
      <w:r w:rsidRPr="005F50B9">
        <w:rPr>
          <w:b/>
          <w:bCs/>
        </w:rPr>
        <w:fldChar w:fldCharType="begin"/>
      </w:r>
      <w:r w:rsidRPr="005F50B9">
        <w:rPr>
          <w:b/>
          <w:bCs/>
        </w:rPr>
        <w:instrText xml:space="preserve"> SEQ Extended_Data_Table \* ARABIC </w:instrText>
      </w:r>
      <w:r w:rsidRPr="005F50B9">
        <w:rPr>
          <w:b/>
          <w:bCs/>
        </w:rPr>
        <w:fldChar w:fldCharType="separate"/>
      </w:r>
      <w:r w:rsidR="00D7569C" w:rsidRPr="005F50B9">
        <w:rPr>
          <w:b/>
          <w:bCs/>
          <w:noProof/>
        </w:rPr>
        <w:t>1</w:t>
      </w:r>
      <w:r w:rsidRPr="005F50B9">
        <w:rPr>
          <w:b/>
          <w:bCs/>
        </w:rPr>
        <w:fldChar w:fldCharType="end"/>
      </w:r>
      <w:r w:rsidRPr="005F50B9">
        <w:rPr>
          <w:b/>
          <w:bCs/>
        </w:rPr>
        <w:t xml:space="preserve"> | Distribution of greening pixels over land cover type and aridity index classes.</w:t>
      </w:r>
      <w:r w:rsidRPr="0EC56207">
        <w:t xml:space="preserve"> </w:t>
      </w:r>
      <w:r>
        <w:t xml:space="preserve">Percentages indicate the </w:t>
      </w:r>
      <w:r w:rsidR="004975BF">
        <w:t xml:space="preserve">area </w:t>
      </w:r>
      <w:r>
        <w:t>of local greening per class divided over the total  greening</w:t>
      </w:r>
      <w:r w:rsidR="0092314C">
        <w:t xml:space="preserve"> </w:t>
      </w:r>
      <w:r w:rsidR="00F0701E">
        <w:t>area</w:t>
      </w:r>
      <w:r w:rsidR="002267D8">
        <w:t xml:space="preserve">. </w:t>
      </w:r>
      <w:r w:rsidR="00FC429C">
        <w:t>The row and column “Total”</w:t>
      </w:r>
      <w:r w:rsidR="008F057E">
        <w:t xml:space="preserve"> shows the total percentage of</w:t>
      </w:r>
      <w:r w:rsidR="00FA7BF4">
        <w:t xml:space="preserve"> local greening over the row or column (e.g. the </w:t>
      </w:r>
      <w:r w:rsidR="0046302F">
        <w:t xml:space="preserve">percentage of local greening </w:t>
      </w:r>
      <w:r w:rsidR="00103138">
        <w:t xml:space="preserve">that occurs </w:t>
      </w:r>
      <w:r w:rsidR="0046302F">
        <w:t>in semi-arid areas)</w:t>
      </w:r>
      <w:r w:rsidR="00FA7BF4">
        <w:t xml:space="preserve">. </w:t>
      </w:r>
      <w:r w:rsidR="002267D8">
        <w:t xml:space="preserve">In the last row and column, </w:t>
      </w:r>
      <w:r w:rsidR="00A80F60">
        <w:t xml:space="preserve">the fraction of cells of each class over the entire study area is given. </w:t>
      </w:r>
      <w:bookmarkEnd w:id="1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11"/>
        <w:gridCol w:w="911"/>
        <w:gridCol w:w="911"/>
        <w:gridCol w:w="911"/>
        <w:gridCol w:w="911"/>
        <w:gridCol w:w="911"/>
        <w:gridCol w:w="912"/>
      </w:tblGrid>
      <w:tr w:rsidR="00F9457A" w:rsidRPr="00FB7B95" w14:paraId="33BC284A" w14:textId="6010B9E8" w:rsidTr="005F50B9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51FF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8B5E0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Hyper arid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A2395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Arid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7D699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50B9">
              <w:rPr>
                <w:rFonts w:asciiTheme="minorHAnsi" w:hAnsiTheme="minorHAnsi" w:cstheme="minorHAnsi"/>
              </w:rPr>
              <w:t>Semi-arid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4869D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Dry subhumid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7E5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Humid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F23E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F50B9"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0F2" w14:textId="69B6C462" w:rsidR="00F9457A" w:rsidRPr="005F50B9" w:rsidRDefault="3889C130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 xml:space="preserve">% of </w:t>
            </w:r>
            <w:r w:rsidR="007D3530" w:rsidRPr="005F50B9">
              <w:rPr>
                <w:rFonts w:asciiTheme="minorHAnsi" w:hAnsiTheme="minorHAnsi" w:cstheme="minorHAnsi"/>
              </w:rPr>
              <w:t>total</w:t>
            </w:r>
            <w:r w:rsidR="000F70E7" w:rsidRPr="005F50B9">
              <w:rPr>
                <w:rFonts w:asciiTheme="minorHAnsi" w:hAnsiTheme="minorHAnsi" w:cstheme="minorHAnsi"/>
              </w:rPr>
              <w:t xml:space="preserve"> </w:t>
            </w:r>
            <w:r w:rsidRPr="005F50B9">
              <w:rPr>
                <w:rFonts w:asciiTheme="minorHAnsi" w:hAnsiTheme="minorHAnsi" w:cstheme="minorHAnsi"/>
              </w:rPr>
              <w:t>area</w:t>
            </w:r>
          </w:p>
        </w:tc>
      </w:tr>
      <w:tr w:rsidR="00F9457A" w:rsidRPr="00FB7B95" w14:paraId="1D6187E3" w14:textId="41A45D32" w:rsidTr="005F50B9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6AC9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Evergreen Needleleaf Forest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5EA77AEF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hideMark/>
          </w:tcPr>
          <w:p w14:paraId="5A23FB7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hideMark/>
          </w:tcPr>
          <w:p w14:paraId="3172D98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top w:val="single" w:sz="4" w:space="0" w:color="auto"/>
            </w:tcBorders>
            <w:noWrap/>
            <w:hideMark/>
          </w:tcPr>
          <w:p w14:paraId="1E0ED21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99EF7AD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0.06%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290859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82832" w14:textId="37B420D5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0.0%</w:t>
            </w:r>
          </w:p>
        </w:tc>
      </w:tr>
      <w:tr w:rsidR="00F9457A" w:rsidRPr="00FB7B95" w14:paraId="2AE3B056" w14:textId="6C5FBC15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D260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Evergreen Broadleaf Forest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37E18E9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6327BE9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06C6DC1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0.08%</w:t>
            </w:r>
          </w:p>
        </w:tc>
        <w:tc>
          <w:tcPr>
            <w:tcW w:w="911" w:type="dxa"/>
            <w:noWrap/>
            <w:hideMark/>
          </w:tcPr>
          <w:p w14:paraId="15F5BA7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0.12%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0EFF40D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0.82%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67819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1.0%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2FBF6AF0" w14:textId="145C5902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11.8%</w:t>
            </w:r>
          </w:p>
        </w:tc>
      </w:tr>
      <w:tr w:rsidR="00F9457A" w:rsidRPr="00FB7B95" w14:paraId="3E8BE24B" w14:textId="634173FF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A07D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Deciduous Needleleaf Forest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5949E60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030A75E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435922B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4D948DA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570A6C9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F40C6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610BDAD9" w14:textId="35CF5C19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0.0%</w:t>
            </w:r>
          </w:p>
        </w:tc>
      </w:tr>
      <w:tr w:rsidR="00F9457A" w:rsidRPr="00FB7B95" w14:paraId="41A8B4FC" w14:textId="61B7DA1B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3728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Deciduous Broadleaf Forest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06D1C031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37C6D64B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6217C174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0.11%</w:t>
            </w:r>
          </w:p>
        </w:tc>
        <w:tc>
          <w:tcPr>
            <w:tcW w:w="911" w:type="dxa"/>
            <w:noWrap/>
            <w:hideMark/>
          </w:tcPr>
          <w:p w14:paraId="4465608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0.08%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0035B9C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0.55%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257FE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0.7%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65372AE7" w14:textId="6F0CF1A9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1.8%</w:t>
            </w:r>
          </w:p>
        </w:tc>
      </w:tr>
      <w:tr w:rsidR="00F9457A" w:rsidRPr="00FB7B95" w14:paraId="5A7F2DC1" w14:textId="7028E5F3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F746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Mixed Forest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64A1F61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346AE35E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03A15D8D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608E99E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59B2144B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0.21%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C16CFF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0.2%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6C0A9D0D" w14:textId="5E9FE4A4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1.0%</w:t>
            </w:r>
          </w:p>
        </w:tc>
      </w:tr>
      <w:tr w:rsidR="00F9457A" w:rsidRPr="00FB7B95" w14:paraId="1842C40B" w14:textId="6B80D134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2B04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Closed Shrublands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337E137E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06BE96D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911" w:type="dxa"/>
            <w:noWrap/>
            <w:hideMark/>
          </w:tcPr>
          <w:p w14:paraId="58ADE70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1.18%</w:t>
            </w:r>
          </w:p>
        </w:tc>
        <w:tc>
          <w:tcPr>
            <w:tcW w:w="911" w:type="dxa"/>
            <w:noWrap/>
            <w:hideMark/>
          </w:tcPr>
          <w:p w14:paraId="2284325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0.14%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448AE0D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0.19%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EE026F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1.5%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47E6AFB3" w14:textId="37135859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0.9%</w:t>
            </w:r>
          </w:p>
        </w:tc>
      </w:tr>
      <w:tr w:rsidR="00F9457A" w:rsidRPr="00FB7B95" w14:paraId="0BD11FF5" w14:textId="562CE766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A154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Open Shrublands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26A4EA5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0.22%</w:t>
            </w:r>
          </w:p>
        </w:tc>
        <w:tc>
          <w:tcPr>
            <w:tcW w:w="911" w:type="dxa"/>
            <w:noWrap/>
            <w:hideMark/>
          </w:tcPr>
          <w:p w14:paraId="1FBF92E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5.00%</w:t>
            </w:r>
          </w:p>
        </w:tc>
        <w:tc>
          <w:tcPr>
            <w:tcW w:w="911" w:type="dxa"/>
            <w:noWrap/>
            <w:hideMark/>
          </w:tcPr>
          <w:p w14:paraId="13738CB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6.01%</w:t>
            </w:r>
          </w:p>
        </w:tc>
        <w:tc>
          <w:tcPr>
            <w:tcW w:w="911" w:type="dxa"/>
            <w:noWrap/>
            <w:hideMark/>
          </w:tcPr>
          <w:p w14:paraId="52E96E44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0.38%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60380C3B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0.23%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3A11FE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11.8%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13B618E9" w14:textId="7C310FF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7.5%</w:t>
            </w:r>
          </w:p>
        </w:tc>
      </w:tr>
      <w:tr w:rsidR="00F9457A" w:rsidRPr="00FB7B95" w14:paraId="5757F4B6" w14:textId="082776E2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B5F2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Woody Savannas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1F27EABE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59654F2B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1E9AFDC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0.09%</w:t>
            </w:r>
          </w:p>
        </w:tc>
        <w:tc>
          <w:tcPr>
            <w:tcW w:w="911" w:type="dxa"/>
            <w:noWrap/>
            <w:hideMark/>
          </w:tcPr>
          <w:p w14:paraId="3B06E7B4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0.12%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12F3BC8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1.34%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93921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1.6%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6D0874E5" w14:textId="013E7B6F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6.4%</w:t>
            </w:r>
          </w:p>
        </w:tc>
      </w:tr>
      <w:tr w:rsidR="00F9457A" w:rsidRPr="00FB7B95" w14:paraId="213D0A23" w14:textId="5FAC27D5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D616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Savannas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7F49006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911" w:type="dxa"/>
            <w:noWrap/>
            <w:hideMark/>
          </w:tcPr>
          <w:p w14:paraId="2EA062C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911" w:type="dxa"/>
            <w:noWrap/>
            <w:hideMark/>
          </w:tcPr>
          <w:p w14:paraId="59FA488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0.91%</w:t>
            </w:r>
          </w:p>
        </w:tc>
        <w:tc>
          <w:tcPr>
            <w:tcW w:w="911" w:type="dxa"/>
            <w:noWrap/>
            <w:hideMark/>
          </w:tcPr>
          <w:p w14:paraId="71BD53E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1.45%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0747F41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9.54%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6B30D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11.9%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6A80F77C" w14:textId="5511F8CF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22.6%</w:t>
            </w:r>
          </w:p>
        </w:tc>
      </w:tr>
      <w:tr w:rsidR="00F9457A" w:rsidRPr="00FB7B95" w14:paraId="0A4056F8" w14:textId="04701084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A161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Grasslands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3BCDD6B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0.19%</w:t>
            </w:r>
          </w:p>
        </w:tc>
        <w:tc>
          <w:tcPr>
            <w:tcW w:w="911" w:type="dxa"/>
            <w:noWrap/>
            <w:hideMark/>
          </w:tcPr>
          <w:p w14:paraId="62B2E11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6.70%</w:t>
            </w:r>
          </w:p>
        </w:tc>
        <w:tc>
          <w:tcPr>
            <w:tcW w:w="911" w:type="dxa"/>
            <w:noWrap/>
            <w:hideMark/>
          </w:tcPr>
          <w:p w14:paraId="03728C4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31.17%</w:t>
            </w:r>
          </w:p>
        </w:tc>
        <w:tc>
          <w:tcPr>
            <w:tcW w:w="911" w:type="dxa"/>
            <w:noWrap/>
            <w:hideMark/>
          </w:tcPr>
          <w:p w14:paraId="5C7B12A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9.59%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788721E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9.22%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2C6C3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56.9%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5A364EF3" w14:textId="2D8312D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38.0%</w:t>
            </w:r>
          </w:p>
        </w:tc>
      </w:tr>
      <w:tr w:rsidR="00F9457A" w:rsidRPr="00FB7B95" w14:paraId="03880BEE" w14:textId="72D75E47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2B9A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Permanent wetlands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1B76A60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31CC811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911" w:type="dxa"/>
            <w:noWrap/>
            <w:hideMark/>
          </w:tcPr>
          <w:p w14:paraId="0D81E0D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0.07%</w:t>
            </w:r>
          </w:p>
        </w:tc>
        <w:tc>
          <w:tcPr>
            <w:tcW w:w="911" w:type="dxa"/>
            <w:noWrap/>
            <w:hideMark/>
          </w:tcPr>
          <w:p w14:paraId="4A9B97D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4E1DA12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0.19%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BBFA8E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0.3%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4B48AFEB" w14:textId="187687CB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0.4%</w:t>
            </w:r>
          </w:p>
        </w:tc>
      </w:tr>
      <w:tr w:rsidR="00F9457A" w:rsidRPr="00FB7B95" w14:paraId="4E7D5BDD" w14:textId="101EC8E9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63FC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Croplands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158E68B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0.33%</w:t>
            </w:r>
          </w:p>
        </w:tc>
        <w:tc>
          <w:tcPr>
            <w:tcW w:w="911" w:type="dxa"/>
            <w:noWrap/>
            <w:hideMark/>
          </w:tcPr>
          <w:p w14:paraId="1353970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0.38%</w:t>
            </w:r>
          </w:p>
        </w:tc>
        <w:tc>
          <w:tcPr>
            <w:tcW w:w="911" w:type="dxa"/>
            <w:noWrap/>
            <w:hideMark/>
          </w:tcPr>
          <w:p w14:paraId="08D5FF5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4.48%</w:t>
            </w:r>
          </w:p>
        </w:tc>
        <w:tc>
          <w:tcPr>
            <w:tcW w:w="911" w:type="dxa"/>
            <w:noWrap/>
            <w:hideMark/>
          </w:tcPr>
          <w:p w14:paraId="14B1D35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2.76%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0504D06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3.09%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BBAA34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11.0%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080E5CC1" w14:textId="16442761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6.9%</w:t>
            </w:r>
          </w:p>
        </w:tc>
      </w:tr>
      <w:tr w:rsidR="00F9457A" w:rsidRPr="00FB7B95" w14:paraId="28FAFF59" w14:textId="48D06F71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185C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Urban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61C54A8D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911" w:type="dxa"/>
            <w:noWrap/>
            <w:hideMark/>
          </w:tcPr>
          <w:p w14:paraId="68C9E7D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911" w:type="dxa"/>
            <w:noWrap/>
            <w:hideMark/>
          </w:tcPr>
          <w:p w14:paraId="24D06DDD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0.13%</w:t>
            </w:r>
          </w:p>
        </w:tc>
        <w:tc>
          <w:tcPr>
            <w:tcW w:w="911" w:type="dxa"/>
            <w:noWrap/>
            <w:hideMark/>
          </w:tcPr>
          <w:p w14:paraId="6B137EB1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65F02A1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0.07%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8C5DE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0.3%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7F501871" w14:textId="4FA7634B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0.2%</w:t>
            </w:r>
          </w:p>
        </w:tc>
      </w:tr>
      <w:tr w:rsidR="00F9457A" w:rsidRPr="00FB7B95" w14:paraId="1F5888EE" w14:textId="7DBD7DB9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B50D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Cropland and Natural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0E8884A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911" w:type="dxa"/>
            <w:noWrap/>
            <w:hideMark/>
          </w:tcPr>
          <w:p w14:paraId="26558E60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0.12%</w:t>
            </w:r>
          </w:p>
        </w:tc>
        <w:tc>
          <w:tcPr>
            <w:tcW w:w="911" w:type="dxa"/>
            <w:noWrap/>
            <w:hideMark/>
          </w:tcPr>
          <w:p w14:paraId="3B43C9F3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0.46%</w:t>
            </w:r>
          </w:p>
        </w:tc>
        <w:tc>
          <w:tcPr>
            <w:tcW w:w="911" w:type="dxa"/>
            <w:noWrap/>
            <w:hideMark/>
          </w:tcPr>
          <w:p w14:paraId="32A7374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5400B45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0.57%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13A974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1.2%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698D1CDD" w14:textId="639910C8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1.4%</w:t>
            </w:r>
          </w:p>
        </w:tc>
      </w:tr>
      <w:tr w:rsidR="00F9457A" w:rsidRPr="00FB7B95" w14:paraId="2477EE73" w14:textId="6B932A89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D85F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Permanent Snow and Ice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1D3E7A0C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00DCE76B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35A6AB2B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noWrap/>
            <w:hideMark/>
          </w:tcPr>
          <w:p w14:paraId="56016C69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0FA8CAA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972CEE4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07D3B452" w14:textId="0225AF03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0.0%</w:t>
            </w:r>
          </w:p>
        </w:tc>
      </w:tr>
      <w:tr w:rsidR="00F9457A" w:rsidRPr="00FB7B95" w14:paraId="582B8C98" w14:textId="3ABBFEA5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81A7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Barren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  <w:hideMark/>
          </w:tcPr>
          <w:p w14:paraId="2991AF4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0.44%</w:t>
            </w:r>
          </w:p>
        </w:tc>
        <w:tc>
          <w:tcPr>
            <w:tcW w:w="911" w:type="dxa"/>
            <w:noWrap/>
            <w:hideMark/>
          </w:tcPr>
          <w:p w14:paraId="54FDCE7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0.71%</w:t>
            </w:r>
          </w:p>
        </w:tc>
        <w:tc>
          <w:tcPr>
            <w:tcW w:w="911" w:type="dxa"/>
            <w:noWrap/>
            <w:hideMark/>
          </w:tcPr>
          <w:p w14:paraId="27E6BAB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0.15%</w:t>
            </w:r>
          </w:p>
        </w:tc>
        <w:tc>
          <w:tcPr>
            <w:tcW w:w="911" w:type="dxa"/>
            <w:noWrap/>
            <w:hideMark/>
          </w:tcPr>
          <w:p w14:paraId="5995F89D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14:paraId="696F7BB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EA3621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1.3%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</w:tcPr>
          <w:p w14:paraId="5924E0BF" w14:textId="7AB7BE35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0.8%</w:t>
            </w:r>
          </w:p>
        </w:tc>
      </w:tr>
      <w:tr w:rsidR="00F9457A" w:rsidRPr="00FB7B95" w14:paraId="6CC761DE" w14:textId="709ADF83" w:rsidTr="005F50B9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7FC2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Water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DAF57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noWrap/>
            <w:hideMark/>
          </w:tcPr>
          <w:p w14:paraId="0C07B4B8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0.00%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noWrap/>
            <w:hideMark/>
          </w:tcPr>
          <w:p w14:paraId="1EACAC32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noWrap/>
            <w:hideMark/>
          </w:tcPr>
          <w:p w14:paraId="6156BA3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91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32886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0.04%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67445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0.1%</w:t>
            </w: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901E" w14:textId="7608F954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0.1%</w:t>
            </w:r>
          </w:p>
        </w:tc>
      </w:tr>
      <w:tr w:rsidR="00F9457A" w:rsidRPr="00FB7B95" w14:paraId="158F0C97" w14:textId="38B10908" w:rsidTr="005F50B9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6395" w14:textId="77777777" w:rsidR="00F9457A" w:rsidRPr="005F50B9" w:rsidRDefault="00F9457A" w:rsidP="005F50B9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F50B9"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EB30E30" w14:textId="01BA0AD4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1.2%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343715" w14:textId="40B5EC7D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13.0%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31ECD4" w14:textId="56EB1F7E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44.8%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5776CF" w14:textId="208FA2D9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14.8%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584FD" w14:textId="2CA8D62E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26.1%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77BDB0A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7AB44FDF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57A" w:rsidRPr="00FB7B95" w14:paraId="3771066F" w14:textId="5BFA33C5" w:rsidTr="005F50B9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2B7B2" w14:textId="65501E34" w:rsidR="00F9457A" w:rsidRPr="005F50B9" w:rsidRDefault="7943CC3E" w:rsidP="005F50B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 xml:space="preserve">% of </w:t>
            </w:r>
            <w:r w:rsidR="000F70E7" w:rsidRPr="005F50B9">
              <w:rPr>
                <w:rFonts w:asciiTheme="minorHAnsi" w:hAnsiTheme="minorHAnsi" w:cstheme="minorHAnsi"/>
              </w:rPr>
              <w:t xml:space="preserve">total </w:t>
            </w:r>
            <w:r w:rsidRPr="005F50B9">
              <w:rPr>
                <w:rFonts w:asciiTheme="minorHAnsi" w:hAnsiTheme="minorHAnsi" w:cstheme="minorHAnsi"/>
              </w:rPr>
              <w:t>area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97DF7EA" w14:textId="6746C6C3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0.5%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9C9417" w14:textId="49AF9B50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8.4%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EA0629" w14:textId="48825E01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25.8%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FAF12B" w14:textId="2BA974E9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10.1%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2C0C8" w14:textId="7EDA8A64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F50B9">
              <w:rPr>
                <w:rFonts w:asciiTheme="minorHAnsi" w:hAnsiTheme="minorHAnsi" w:cstheme="minorHAnsi"/>
              </w:rPr>
              <w:t>55.2%</w:t>
            </w:r>
          </w:p>
        </w:tc>
        <w:tc>
          <w:tcPr>
            <w:tcW w:w="911" w:type="dxa"/>
            <w:tcBorders>
              <w:left w:val="single" w:sz="4" w:space="0" w:color="auto"/>
            </w:tcBorders>
            <w:noWrap/>
          </w:tcPr>
          <w:p w14:paraId="33AAB86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2" w:type="dxa"/>
          </w:tcPr>
          <w:p w14:paraId="28A0EA87" w14:textId="77777777" w:rsidR="00F9457A" w:rsidRPr="005F50B9" w:rsidRDefault="00F9457A" w:rsidP="005F50B9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FED26CA" w14:textId="43F0E2FF" w:rsidR="00BE6C85" w:rsidRPr="00BE6C85" w:rsidRDefault="00B865F9" w:rsidP="0052740A">
      <w:r>
        <w:br w:type="page"/>
      </w:r>
    </w:p>
    <w:p w14:paraId="6DD612FD" w14:textId="77777777" w:rsidR="00CB4519" w:rsidRDefault="00002D40" w:rsidP="0052740A">
      <w:r>
        <w:rPr>
          <w:noProof/>
        </w:rPr>
        <w:lastRenderedPageBreak/>
        <w:drawing>
          <wp:inline distT="0" distB="0" distL="0" distR="0" wp14:anchorId="04BC7428" wp14:editId="41989B10">
            <wp:extent cx="5760720" cy="54724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A22B0" w14:textId="1A009944" w:rsidR="00F605B1" w:rsidRPr="00B865F9" w:rsidRDefault="00CB4519" w:rsidP="005F50B9">
      <w:pPr>
        <w:pStyle w:val="Caption"/>
      </w:pPr>
      <w:bookmarkStart w:id="2" w:name="_Int_lEGLMB7u"/>
      <w:r w:rsidRPr="005F50B9">
        <w:rPr>
          <w:rFonts w:asciiTheme="minorHAnsi" w:hAnsiTheme="minorHAnsi" w:cstheme="minorHAnsi"/>
          <w:b/>
          <w:bCs/>
        </w:rPr>
        <w:t xml:space="preserve">Extended Data Fig. </w:t>
      </w:r>
      <w:r w:rsidR="007B5AA6" w:rsidRPr="005F50B9">
        <w:rPr>
          <w:rFonts w:asciiTheme="minorHAnsi" w:hAnsiTheme="minorHAnsi" w:cstheme="minorHAnsi"/>
          <w:b/>
          <w:bCs/>
        </w:rPr>
        <w:t>5</w:t>
      </w:r>
      <w:r w:rsidR="006A4B78" w:rsidRPr="005F50B9">
        <w:rPr>
          <w:rFonts w:asciiTheme="minorHAnsi" w:hAnsiTheme="minorHAnsi" w:cstheme="minorHAnsi"/>
          <w:b/>
          <w:bCs/>
        </w:rPr>
        <w:t xml:space="preserve"> </w:t>
      </w:r>
      <w:r w:rsidR="006A666A" w:rsidRPr="005F50B9">
        <w:rPr>
          <w:rFonts w:asciiTheme="minorHAnsi" w:hAnsiTheme="minorHAnsi" w:cstheme="minorHAnsi"/>
          <w:b/>
          <w:bCs/>
        </w:rPr>
        <w:t>|</w:t>
      </w:r>
      <w:r w:rsidRPr="005F50B9">
        <w:rPr>
          <w:rFonts w:asciiTheme="minorHAnsi" w:hAnsiTheme="minorHAnsi" w:cstheme="minorHAnsi"/>
        </w:rPr>
        <w:t xml:space="preserve"> </w:t>
      </w:r>
      <w:r w:rsidR="00D94B37" w:rsidRPr="005F50B9">
        <w:rPr>
          <w:rFonts w:asciiTheme="minorHAnsi" w:hAnsiTheme="minorHAnsi" w:cstheme="minorHAnsi"/>
          <w:b/>
          <w:bCs/>
        </w:rPr>
        <w:t xml:space="preserve">Surface properties used for the analysis of </w:t>
      </w:r>
      <w:r w:rsidR="00AE11BB" w:rsidRPr="005F50B9">
        <w:rPr>
          <w:rFonts w:asciiTheme="minorHAnsi" w:hAnsiTheme="minorHAnsi" w:cstheme="minorHAnsi"/>
          <w:b/>
          <w:bCs/>
        </w:rPr>
        <w:t>local greening pixels and the evaluation of sustainable land management projects</w:t>
      </w:r>
      <w:r w:rsidR="00AE11BB" w:rsidRPr="005F50B9">
        <w:rPr>
          <w:rFonts w:asciiTheme="minorHAnsi" w:eastAsia="Cambria" w:hAnsiTheme="minorHAnsi" w:cstheme="minorHAnsi"/>
        </w:rPr>
        <w:t>: (</w:t>
      </w:r>
      <w:r w:rsidR="00AE11BB" w:rsidRPr="005F50B9">
        <w:rPr>
          <w:rFonts w:asciiTheme="minorHAnsi" w:hAnsiTheme="minorHAnsi" w:cstheme="minorHAnsi"/>
          <w:b/>
          <w:bCs/>
        </w:rPr>
        <w:t>A</w:t>
      </w:r>
      <w:r w:rsidR="00AE11BB" w:rsidRPr="005F50B9">
        <w:rPr>
          <w:rFonts w:asciiTheme="minorHAnsi" w:eastAsia="Cambria" w:hAnsiTheme="minorHAnsi" w:cstheme="minorHAnsi"/>
        </w:rPr>
        <w:t xml:space="preserve">) </w:t>
      </w:r>
      <w:r w:rsidRPr="005F50B9">
        <w:rPr>
          <w:rFonts w:asciiTheme="minorHAnsi" w:hAnsiTheme="minorHAnsi" w:cstheme="minorHAnsi"/>
        </w:rPr>
        <w:t>Aridity Index</w:t>
      </w:r>
      <w:r w:rsidR="00AE11BB" w:rsidRPr="005F50B9">
        <w:rPr>
          <w:rFonts w:asciiTheme="minorHAnsi" w:eastAsia="Cambria" w:hAnsiTheme="minorHAnsi" w:cstheme="minorHAnsi"/>
        </w:rPr>
        <w:t>, (</w:t>
      </w:r>
      <w:r w:rsidR="00AE11BB" w:rsidRPr="005F50B9">
        <w:rPr>
          <w:rFonts w:asciiTheme="minorHAnsi" w:hAnsiTheme="minorHAnsi" w:cstheme="minorHAnsi"/>
          <w:b/>
          <w:bCs/>
        </w:rPr>
        <w:t>B</w:t>
      </w:r>
      <w:r w:rsidR="00AE11BB" w:rsidRPr="005F50B9">
        <w:rPr>
          <w:rFonts w:asciiTheme="minorHAnsi" w:eastAsia="Cambria" w:hAnsiTheme="minorHAnsi" w:cstheme="minorHAnsi"/>
        </w:rPr>
        <w:t xml:space="preserve">) </w:t>
      </w:r>
      <w:r w:rsidRPr="005F50B9">
        <w:rPr>
          <w:rFonts w:asciiTheme="minorHAnsi" w:hAnsiTheme="minorHAnsi" w:cstheme="minorHAnsi"/>
        </w:rPr>
        <w:t>MODIS land cover for 2001</w:t>
      </w:r>
      <w:r w:rsidR="00AE11BB" w:rsidRPr="005F50B9">
        <w:rPr>
          <w:rFonts w:asciiTheme="minorHAnsi" w:eastAsia="Cambria" w:hAnsiTheme="minorHAnsi" w:cstheme="minorHAnsi"/>
        </w:rPr>
        <w:t>,</w:t>
      </w:r>
      <w:r w:rsidRPr="005F50B9">
        <w:rPr>
          <w:rFonts w:asciiTheme="minorHAnsi" w:eastAsia="Cambria" w:hAnsiTheme="minorHAnsi" w:cstheme="minorHAnsi"/>
        </w:rPr>
        <w:t xml:space="preserve"> (</w:t>
      </w:r>
      <w:r w:rsidR="00AE11BB" w:rsidRPr="005F50B9">
        <w:rPr>
          <w:rFonts w:asciiTheme="minorHAnsi" w:hAnsiTheme="minorHAnsi" w:cstheme="minorHAnsi"/>
          <w:b/>
          <w:bCs/>
        </w:rPr>
        <w:t>C</w:t>
      </w:r>
      <w:r w:rsidRPr="005F50B9">
        <w:rPr>
          <w:rFonts w:asciiTheme="minorHAnsi" w:hAnsiTheme="minorHAnsi" w:cstheme="minorHAnsi"/>
        </w:rPr>
        <w:t xml:space="preserve">) Countries in Africa </w:t>
      </w:r>
      <w:r w:rsidR="00AE11BB" w:rsidRPr="005F50B9">
        <w:rPr>
          <w:rFonts w:asciiTheme="minorHAnsi" w:hAnsiTheme="minorHAnsi" w:cstheme="minorHAnsi"/>
        </w:rPr>
        <w:t xml:space="preserve">and </w:t>
      </w:r>
      <w:r w:rsidRPr="005F50B9">
        <w:rPr>
          <w:rFonts w:asciiTheme="minorHAnsi" w:eastAsia="Cambria" w:hAnsiTheme="minorHAnsi" w:cstheme="minorHAnsi"/>
        </w:rPr>
        <w:t>(</w:t>
      </w:r>
      <w:r w:rsidR="00AE11BB" w:rsidRPr="005F50B9">
        <w:rPr>
          <w:rFonts w:asciiTheme="minorHAnsi" w:hAnsiTheme="minorHAnsi" w:cstheme="minorHAnsi"/>
          <w:b/>
          <w:bCs/>
        </w:rPr>
        <w:t>D</w:t>
      </w:r>
      <w:r w:rsidRPr="005F50B9">
        <w:rPr>
          <w:rFonts w:asciiTheme="minorHAnsi" w:eastAsia="Cambria" w:hAnsiTheme="minorHAnsi" w:cstheme="minorHAnsi"/>
        </w:rPr>
        <w:t>)</w:t>
      </w:r>
      <w:r w:rsidR="00827556" w:rsidRPr="005F50B9">
        <w:rPr>
          <w:rFonts w:asciiTheme="minorHAnsi" w:eastAsia="Cambria" w:hAnsiTheme="minorHAnsi" w:cstheme="minorHAnsi"/>
        </w:rPr>
        <w:t xml:space="preserve"> </w:t>
      </w:r>
      <w:r w:rsidR="00FD6FDA" w:rsidRPr="005F50B9">
        <w:rPr>
          <w:rFonts w:asciiTheme="minorHAnsi" w:hAnsiTheme="minorHAnsi" w:cstheme="minorHAnsi"/>
        </w:rPr>
        <w:t>combined</w:t>
      </w:r>
      <w:r w:rsidRPr="005F50B9">
        <w:rPr>
          <w:rFonts w:asciiTheme="minorHAnsi" w:hAnsiTheme="minorHAnsi" w:cstheme="minorHAnsi"/>
        </w:rPr>
        <w:t xml:space="preserve"> regions with the same aridity index, land cover and country values.</w:t>
      </w:r>
      <w:bookmarkEnd w:id="2"/>
    </w:p>
    <w:p w14:paraId="48CF31C0" w14:textId="01A02F79" w:rsidR="00D03311" w:rsidRDefault="00581900" w:rsidP="0052740A">
      <w:pPr>
        <w:pStyle w:val="Caption"/>
      </w:pPr>
      <w:r>
        <w:rPr>
          <w:noProof/>
        </w:rPr>
        <w:lastRenderedPageBreak/>
        <w:drawing>
          <wp:inline distT="0" distB="0" distL="0" distR="0" wp14:anchorId="7FE74D82" wp14:editId="1BCCC600">
            <wp:extent cx="5760720" cy="748093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9AA3" w14:textId="56C75734" w:rsidR="00D5527C" w:rsidRPr="00D5527C" w:rsidRDefault="00D03311" w:rsidP="005F50B9">
      <w:pPr>
        <w:pStyle w:val="Caption"/>
      </w:pPr>
      <w:bookmarkStart w:id="3" w:name="_Int_ZUHo6giM"/>
      <w:r w:rsidRPr="0EC56207">
        <w:rPr>
          <w:b/>
        </w:rPr>
        <w:t xml:space="preserve">Extended Data Fig. </w:t>
      </w:r>
      <w:r w:rsidR="00166E81">
        <w:rPr>
          <w:b/>
        </w:rPr>
        <w:t>6</w:t>
      </w:r>
      <w:r w:rsidR="006A4B78">
        <w:rPr>
          <w:b/>
        </w:rPr>
        <w:t xml:space="preserve"> </w:t>
      </w:r>
      <w:r w:rsidR="00AA5882" w:rsidRPr="0EC56207">
        <w:rPr>
          <w:b/>
        </w:rPr>
        <w:t xml:space="preserve">| </w:t>
      </w:r>
      <w:r w:rsidR="00434966" w:rsidRPr="0EC56207">
        <w:rPr>
          <w:b/>
        </w:rPr>
        <w:t xml:space="preserve">Comparison of sustainable land management types with regional averages. </w:t>
      </w:r>
      <w:r w:rsidR="001E7765">
        <w:t xml:space="preserve">The error plot shows the </w:t>
      </w:r>
      <w:r w:rsidR="004F3851">
        <w:t xml:space="preserve">mean and standard error of the percentage of </w:t>
      </w:r>
      <w:r w:rsidR="00E848DC">
        <w:t xml:space="preserve">local </w:t>
      </w:r>
      <w:r w:rsidR="004F3851">
        <w:t xml:space="preserve">greening pixels </w:t>
      </w:r>
      <w:r w:rsidR="002B7D48">
        <w:t xml:space="preserve">(Fig. 1A) </w:t>
      </w:r>
      <w:r w:rsidR="00E34CE5">
        <w:t xml:space="preserve">within </w:t>
      </w:r>
      <w:r w:rsidR="00581900">
        <w:t>2</w:t>
      </w:r>
      <w:r w:rsidR="00E34CE5">
        <w:t>000 m around the WOCAT SLM project point.</w:t>
      </w:r>
      <w:r w:rsidR="00FB18D7">
        <w:t xml:space="preserve"> The projects area categorized by type of land management and compared to the mean percentage </w:t>
      </w:r>
      <w:r w:rsidR="00E848DC">
        <w:t xml:space="preserve">of local greening pixels </w:t>
      </w:r>
      <w:r w:rsidR="009D23F6">
        <w:t>in an area with the same aridity index, land cover type and country (</w:t>
      </w:r>
      <w:r w:rsidR="002B7D48">
        <w:t>Extended Data Fig. 3)</w:t>
      </w:r>
      <w:r w:rsidR="009D23F6" w:rsidRPr="363B210E">
        <w:rPr>
          <w:rFonts w:ascii="Cambria" w:eastAsia="Cambria" w:hAnsi="Cambria" w:cs="Cambria"/>
          <w:sz w:val="20"/>
          <w:szCs w:val="20"/>
        </w:rPr>
        <w:t xml:space="preserve">. </w:t>
      </w:r>
      <w:r w:rsidR="009D23F6">
        <w:t xml:space="preserve">Significant differences are marked with </w:t>
      </w:r>
      <w:r w:rsidR="00312A16">
        <w:t>a star</w:t>
      </w:r>
      <w:r w:rsidR="007E733E" w:rsidRPr="363B210E">
        <w:rPr>
          <w:rFonts w:ascii="Cambria" w:eastAsia="Cambria" w:hAnsi="Cambria" w:cs="Cambria"/>
          <w:sz w:val="20"/>
          <w:szCs w:val="20"/>
        </w:rPr>
        <w:t xml:space="preserve"> </w:t>
      </w:r>
      <w:r w:rsidR="009D23F6">
        <w:t xml:space="preserve">(p = 0.05). </w:t>
      </w:r>
      <w:bookmarkEnd w:id="3"/>
    </w:p>
    <w:sectPr w:rsidR="00D5527C" w:rsidRPr="00D5527C" w:rsidSect="002675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B3D6" w14:textId="77777777" w:rsidR="00AF4B12" w:rsidRDefault="00AF4B12" w:rsidP="0052740A">
      <w:r>
        <w:separator/>
      </w:r>
    </w:p>
    <w:p w14:paraId="129BFB80" w14:textId="77777777" w:rsidR="00AF4B12" w:rsidRDefault="00AF4B12" w:rsidP="0052740A"/>
  </w:endnote>
  <w:endnote w:type="continuationSeparator" w:id="0">
    <w:p w14:paraId="3D443DDA" w14:textId="77777777" w:rsidR="00AF4B12" w:rsidRDefault="00AF4B12" w:rsidP="0052740A">
      <w:r>
        <w:continuationSeparator/>
      </w:r>
    </w:p>
    <w:p w14:paraId="7E05A8A3" w14:textId="77777777" w:rsidR="00AF4B12" w:rsidRDefault="00AF4B12" w:rsidP="0052740A"/>
  </w:endnote>
  <w:endnote w:type="continuationNotice" w:id="1">
    <w:p w14:paraId="7BB00EF6" w14:textId="77777777" w:rsidR="00AF4B12" w:rsidRDefault="00AF4B12" w:rsidP="0052740A"/>
    <w:p w14:paraId="2C3ADAEB" w14:textId="77777777" w:rsidR="00AF4B12" w:rsidRDefault="00AF4B12" w:rsidP="00527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4323" w14:textId="77777777" w:rsidR="0052740A" w:rsidRDefault="005274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869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764F0" w14:textId="66E8F611" w:rsidR="0052740A" w:rsidRDefault="005274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7BD306" w14:textId="77777777" w:rsidR="004E747B" w:rsidRDefault="004E747B" w:rsidP="005274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321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6A2A7" w14:textId="375DA099" w:rsidR="0052740A" w:rsidRDefault="005274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5E1F0" w14:textId="048D7721" w:rsidR="004E747B" w:rsidRPr="0052740A" w:rsidRDefault="004E747B" w:rsidP="00527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A248C" w14:textId="77777777" w:rsidR="00AF4B12" w:rsidRDefault="00AF4B12" w:rsidP="0052740A">
      <w:r>
        <w:separator/>
      </w:r>
    </w:p>
    <w:p w14:paraId="5AC8F30A" w14:textId="77777777" w:rsidR="00AF4B12" w:rsidRDefault="00AF4B12" w:rsidP="0052740A"/>
  </w:footnote>
  <w:footnote w:type="continuationSeparator" w:id="0">
    <w:p w14:paraId="7FE17D53" w14:textId="77777777" w:rsidR="00AF4B12" w:rsidRDefault="00AF4B12" w:rsidP="0052740A">
      <w:r>
        <w:continuationSeparator/>
      </w:r>
    </w:p>
    <w:p w14:paraId="0891DB15" w14:textId="77777777" w:rsidR="00AF4B12" w:rsidRDefault="00AF4B12" w:rsidP="0052740A"/>
  </w:footnote>
  <w:footnote w:type="continuationNotice" w:id="1">
    <w:p w14:paraId="180EA78D" w14:textId="77777777" w:rsidR="00AF4B12" w:rsidRDefault="00AF4B12" w:rsidP="0052740A"/>
    <w:p w14:paraId="053E9AD4" w14:textId="77777777" w:rsidR="00AF4B12" w:rsidRDefault="00AF4B12" w:rsidP="005274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DE23" w14:textId="77777777" w:rsidR="0052740A" w:rsidRDefault="005274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DCA3F" w14:textId="77777777" w:rsidR="0052740A" w:rsidRDefault="005274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D083" w14:textId="45F51EBF" w:rsidR="002D6C3A" w:rsidRDefault="002D6C3A" w:rsidP="0052740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UHo6giM" int2:invalidationBookmarkName="" int2:hashCode="XrMwdaRq0aIqY7" int2:id="0FLEkDim">
      <int2:state int2:value="Rejected" int2:type="WordDesignerDefaultAnnotation"/>
    </int2:bookmark>
    <int2:bookmark int2:bookmarkName="_Int_umomwTjl" int2:invalidationBookmarkName="" int2:hashCode="PTtgssOB+Ic/KU" int2:id="34QqgLAK">
      <int2:state int2:value="Rejected" int2:type="LegacyProofing"/>
    </int2:bookmark>
    <int2:bookmark int2:bookmarkName="_Int_2ajUiicI" int2:invalidationBookmarkName="" int2:hashCode="ARnjIXeB8NN45k" int2:id="3o8dQFri">
      <int2:state int2:value="Rejected" int2:type="WordDesignerDefaultAnnotation"/>
    </int2:bookmark>
    <int2:bookmark int2:bookmarkName="_Int_ulb5SN2X" int2:invalidationBookmarkName="" int2:hashCode="f1OmjTJDRvyEV6" int2:id="6My9nRF1">
      <int2:state int2:value="Rejected" int2:type="LegacyProofing"/>
    </int2:bookmark>
    <int2:bookmark int2:bookmarkName="_Int_ZX1i20kE" int2:invalidationBookmarkName="" int2:hashCode="llHymMjA+toTx3" int2:id="9X4fzMxl">
      <int2:state int2:value="Rejected" int2:type="WordDesignerDefaultAnnotation"/>
    </int2:bookmark>
    <int2:bookmark int2:bookmarkName="_Int_riFBGrzt" int2:invalidationBookmarkName="" int2:hashCode="TDSscmn6mDmh6b" int2:id="A73M0BH8">
      <int2:state int2:value="Rejected" int2:type="WordDesignerDefaultAnnotation"/>
    </int2:bookmark>
    <int2:bookmark int2:bookmarkName="_Int_rEbL4M0n" int2:invalidationBookmarkName="" int2:hashCode="YrqoTaLNVyI3se" int2:id="BUsOVIob">
      <int2:state int2:value="Rejected" int2:type="AugLoop_Acronyms_AcronymsCritique"/>
    </int2:bookmark>
    <int2:bookmark int2:bookmarkName="_Int_59qeKrsb" int2:invalidationBookmarkName="" int2:hashCode="3qe1YShFyj42Rw" int2:id="I4dyYHmw">
      <int2:state int2:value="Rejected" int2:type="AugLoop_Acronyms_AcronymsCritique"/>
    </int2:bookmark>
    <int2:bookmark int2:bookmarkName="_Int_bQTZX2w2" int2:invalidationBookmarkName="" int2:hashCode="VgBAxUo7/q8kxK" int2:id="IBdiH84D">
      <int2:state int2:value="Rejected" int2:type="AugLoop_Acronyms_AcronymsCritique"/>
    </int2:bookmark>
    <int2:bookmark int2:bookmarkName="_Int_Y8Ru1BcT" int2:invalidationBookmarkName="" int2:hashCode="rHP3OPqnwawQng" int2:id="JKSY04Bh">
      <int2:state int2:value="Rejected" int2:type="WordDesignerDefaultAnnotation"/>
    </int2:bookmark>
    <int2:bookmark int2:bookmarkName="_Int_10iXc2Kz" int2:invalidationBookmarkName="" int2:hashCode="wgOCcFA2HXPzCo" int2:id="KfbkolOn">
      <int2:state int2:value="Rejected" int2:type="AugLoop_Acronyms_AcronymsCritique"/>
    </int2:bookmark>
    <int2:bookmark int2:bookmarkName="_Int_F2akRCB0" int2:invalidationBookmarkName="" int2:hashCode="/UPTkHjxMX9UdY" int2:id="MXFSgN3G">
      <int2:state int2:value="Rejected" int2:type="AugLoop_Text_Critique"/>
    </int2:bookmark>
    <int2:bookmark int2:bookmarkName="_Int_JT42pK0B" int2:invalidationBookmarkName="" int2:hashCode="LqTbXDGmFgHUdd" int2:id="NuX7tWpg">
      <int2:state int2:value="Rejected" int2:type="LegacyProofing"/>
    </int2:bookmark>
    <int2:bookmark int2:bookmarkName="_Int_wvdHTsO0" int2:invalidationBookmarkName="" int2:hashCode="OcAf2b5Fp1MDxw" int2:id="VQ1UlORL">
      <int2:state int2:value="Rejected" int2:type="AugLoop_Acronyms_AcronymsCritique"/>
    </int2:bookmark>
    <int2:bookmark int2:bookmarkName="_Int_jP4Syxp5" int2:invalidationBookmarkName="" int2:hashCode="94gGADSKCRpD4q" int2:id="XbEiELbr">
      <int2:state int2:value="Rejected" int2:type="LegacyProofing"/>
    </int2:bookmark>
    <int2:bookmark int2:bookmarkName="_Int_mka0N5Am" int2:invalidationBookmarkName="" int2:hashCode="RfDC3bC+m4on0d" int2:id="aVQYyw1i">
      <int2:state int2:value="Rejected" int2:type="LegacyProofing"/>
    </int2:bookmark>
    <int2:bookmark int2:bookmarkName="_Int_YFMprZqp" int2:invalidationBookmarkName="" int2:hashCode="f1OmjTJDRvyEV6" int2:id="hRibEsIy">
      <int2:state int2:value="Rejected" int2:type="LegacyProofing"/>
    </int2:bookmark>
    <int2:bookmark int2:bookmarkName="_Int_of5ZYOa2" int2:invalidationBookmarkName="" int2:hashCode="HT48g/BsXGrLQr" int2:id="hekgU4la">
      <int2:state int2:value="Rejected" int2:type="WordDesignerDefaultAnnotation"/>
    </int2:bookmark>
    <int2:bookmark int2:bookmarkName="_Int_boXenLaj" int2:invalidationBookmarkName="" int2:hashCode="EzgNzkNAp4Rt1d" int2:id="mqN2TnUg">
      <int2:state int2:value="Rejected" int2:type="AugLoop_Acronyms_AcronymsCritique"/>
    </int2:bookmark>
    <int2:bookmark int2:bookmarkName="_Int_5owT06DW" int2:invalidationBookmarkName="" int2:hashCode="wE2IjO8mjPxwSs" int2:id="rVAcrQXR">
      <int2:state int2:value="Rejected" int2:type="AugLoop_Acronyms_AcronymsCritique"/>
    </int2:bookmark>
    <int2:bookmark int2:bookmarkName="_Int_CfwzeGh7" int2:invalidationBookmarkName="" int2:hashCode="pOtOYl3OJ6cZAQ" int2:id="xKwrvJBb">
      <int2:state int2:value="Rejected" int2:type="AugLoop_Text_Critique"/>
    </int2:bookmark>
    <int2:bookmark int2:bookmarkName="_Int_lEGLMB7u" int2:invalidationBookmarkName="" int2:hashCode="YEChrTWa/V2tn0" int2:id="z0BepQUl">
      <int2:state int2:value="Rejected" int2:type="WordDesignerDefaultAnnotation"/>
    </int2:bookmark>
  </int2:observations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46D5"/>
    <w:multiLevelType w:val="hybridMultilevel"/>
    <w:tmpl w:val="811A4BB8"/>
    <w:lvl w:ilvl="0" w:tplc="263AF08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3E7"/>
    <w:multiLevelType w:val="hybridMultilevel"/>
    <w:tmpl w:val="C5EC8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85C70"/>
    <w:multiLevelType w:val="hybridMultilevel"/>
    <w:tmpl w:val="23921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404E4"/>
    <w:multiLevelType w:val="hybridMultilevel"/>
    <w:tmpl w:val="C23E6DA0"/>
    <w:lvl w:ilvl="0" w:tplc="9BAA784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07E9A"/>
    <w:multiLevelType w:val="hybridMultilevel"/>
    <w:tmpl w:val="6F8A7CC0"/>
    <w:lvl w:ilvl="0" w:tplc="470C177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B1D5F"/>
    <w:multiLevelType w:val="hybridMultilevel"/>
    <w:tmpl w:val="894A613E"/>
    <w:lvl w:ilvl="0" w:tplc="2382A5DC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E2A7C"/>
    <w:multiLevelType w:val="hybridMultilevel"/>
    <w:tmpl w:val="31168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3646A"/>
    <w:multiLevelType w:val="hybridMultilevel"/>
    <w:tmpl w:val="27A67DC0"/>
    <w:lvl w:ilvl="0" w:tplc="9BAA784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D0583"/>
    <w:multiLevelType w:val="multilevel"/>
    <w:tmpl w:val="4204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F77CB"/>
    <w:multiLevelType w:val="hybridMultilevel"/>
    <w:tmpl w:val="7E0E8468"/>
    <w:lvl w:ilvl="0" w:tplc="BD68DB10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A0B90"/>
    <w:multiLevelType w:val="hybridMultilevel"/>
    <w:tmpl w:val="6EC4DBF2"/>
    <w:lvl w:ilvl="0" w:tplc="9BAA784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62898"/>
    <w:multiLevelType w:val="hybridMultilevel"/>
    <w:tmpl w:val="312A6CAA"/>
    <w:lvl w:ilvl="0" w:tplc="9BAA7848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A774B1B"/>
    <w:multiLevelType w:val="hybridMultilevel"/>
    <w:tmpl w:val="2EACC6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B4DC7"/>
    <w:multiLevelType w:val="hybridMultilevel"/>
    <w:tmpl w:val="29586992"/>
    <w:lvl w:ilvl="0" w:tplc="DB82B05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2364E"/>
    <w:multiLevelType w:val="hybridMultilevel"/>
    <w:tmpl w:val="1458F378"/>
    <w:lvl w:ilvl="0" w:tplc="92C86C9C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578AE"/>
    <w:multiLevelType w:val="hybridMultilevel"/>
    <w:tmpl w:val="748C9D1A"/>
    <w:lvl w:ilvl="0" w:tplc="4C04A0C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8"/>
  </w:num>
  <w:num w:numId="12">
    <w:abstractNumId w:val="13"/>
  </w:num>
  <w:num w:numId="13">
    <w:abstractNumId w:val="10"/>
  </w:num>
  <w:num w:numId="14">
    <w:abstractNumId w:val="7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mbria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tre2wr8vxwdke959xv222h9ezw5dpaaw2r&quot;&gt;MyEndNoteLibrary01102021&lt;record-ids&gt;&lt;item&gt;4&lt;/item&gt;&lt;item&gt;12&lt;/item&gt;&lt;item&gt;41&lt;/item&gt;&lt;item&gt;46&lt;/item&gt;&lt;item&gt;51&lt;/item&gt;&lt;item&gt;53&lt;/item&gt;&lt;item&gt;54&lt;/item&gt;&lt;item&gt;55&lt;/item&gt;&lt;item&gt;60&lt;/item&gt;&lt;item&gt;62&lt;/item&gt;&lt;item&gt;63&lt;/item&gt;&lt;item&gt;81&lt;/item&gt;&lt;item&gt;86&lt;/item&gt;&lt;item&gt;99&lt;/item&gt;&lt;item&gt;100&lt;/item&gt;&lt;item&gt;101&lt;/item&gt;&lt;item&gt;103&lt;/item&gt;&lt;item&gt;105&lt;/item&gt;&lt;item&gt;108&lt;/item&gt;&lt;item&gt;110&lt;/item&gt;&lt;item&gt;114&lt;/item&gt;&lt;item&gt;143&lt;/item&gt;&lt;item&gt;148&lt;/item&gt;&lt;item&gt;149&lt;/item&gt;&lt;item&gt;150&lt;/item&gt;&lt;item&gt;151&lt;/item&gt;&lt;item&gt;178&lt;/item&gt;&lt;item&gt;183&lt;/item&gt;&lt;item&gt;185&lt;/item&gt;&lt;item&gt;186&lt;/item&gt;&lt;item&gt;187&lt;/item&gt;&lt;item&gt;191&lt;/item&gt;&lt;item&gt;192&lt;/item&gt;&lt;item&gt;193&lt;/item&gt;&lt;item&gt;194&lt;/item&gt;&lt;item&gt;197&lt;/item&gt;&lt;item&gt;200&lt;/item&gt;&lt;item&gt;205&lt;/item&gt;&lt;item&gt;206&lt;/item&gt;&lt;item&gt;207&lt;/item&gt;&lt;item&gt;208&lt;/item&gt;&lt;item&gt;210&lt;/item&gt;&lt;item&gt;213&lt;/item&gt;&lt;item&gt;214&lt;/item&gt;&lt;item&gt;215&lt;/item&gt;&lt;item&gt;216&lt;/item&gt;&lt;item&gt;217&lt;/item&gt;&lt;item&gt;218&lt;/item&gt;&lt;item&gt;219&lt;/item&gt;&lt;item&gt;224&lt;/item&gt;&lt;item&gt;232&lt;/item&gt;&lt;item&gt;233&lt;/item&gt;&lt;item&gt;234&lt;/item&gt;&lt;item&gt;236&lt;/item&gt;&lt;item&gt;238&lt;/item&gt;&lt;item&gt;239&lt;/item&gt;&lt;item&gt;240&lt;/item&gt;&lt;item&gt;241&lt;/item&gt;&lt;item&gt;244&lt;/item&gt;&lt;item&gt;245&lt;/item&gt;&lt;item&gt;246&lt;/item&gt;&lt;item&gt;247&lt;/item&gt;&lt;item&gt;250&lt;/item&gt;&lt;item&gt;251&lt;/item&gt;&lt;item&gt;252&lt;/item&gt;&lt;item&gt;253&lt;/item&gt;&lt;item&gt;254&lt;/item&gt;&lt;item&gt;255&lt;/item&gt;&lt;item&gt;256&lt;/item&gt;&lt;item&gt;257&lt;/item&gt;&lt;item&gt;258&lt;/item&gt;&lt;/record-ids&gt;&lt;/item&gt;&lt;/Libraries&gt;"/>
  </w:docVars>
  <w:rsids>
    <w:rsidRoot w:val="002C0F2F"/>
    <w:rsid w:val="0000166D"/>
    <w:rsid w:val="00001B48"/>
    <w:rsid w:val="00002D40"/>
    <w:rsid w:val="00003191"/>
    <w:rsid w:val="00003B5B"/>
    <w:rsid w:val="0000676E"/>
    <w:rsid w:val="00007947"/>
    <w:rsid w:val="000107EC"/>
    <w:rsid w:val="00010B53"/>
    <w:rsid w:val="00011F7B"/>
    <w:rsid w:val="000120EB"/>
    <w:rsid w:val="000125BF"/>
    <w:rsid w:val="000130B8"/>
    <w:rsid w:val="00013349"/>
    <w:rsid w:val="00015358"/>
    <w:rsid w:val="0001573A"/>
    <w:rsid w:val="000157BC"/>
    <w:rsid w:val="00015EA5"/>
    <w:rsid w:val="000167BB"/>
    <w:rsid w:val="000169D9"/>
    <w:rsid w:val="000169FB"/>
    <w:rsid w:val="00016E71"/>
    <w:rsid w:val="0001711C"/>
    <w:rsid w:val="00017B32"/>
    <w:rsid w:val="00017ED9"/>
    <w:rsid w:val="0002394F"/>
    <w:rsid w:val="00023A8F"/>
    <w:rsid w:val="0002451F"/>
    <w:rsid w:val="00024B4E"/>
    <w:rsid w:val="00025800"/>
    <w:rsid w:val="0002585D"/>
    <w:rsid w:val="00025A11"/>
    <w:rsid w:val="000268F6"/>
    <w:rsid w:val="0002711D"/>
    <w:rsid w:val="00030CD9"/>
    <w:rsid w:val="00032FA9"/>
    <w:rsid w:val="00034ABC"/>
    <w:rsid w:val="00034D66"/>
    <w:rsid w:val="00034E3E"/>
    <w:rsid w:val="00034F6E"/>
    <w:rsid w:val="00036073"/>
    <w:rsid w:val="00036D51"/>
    <w:rsid w:val="00037E6E"/>
    <w:rsid w:val="00040F27"/>
    <w:rsid w:val="000411AF"/>
    <w:rsid w:val="00042166"/>
    <w:rsid w:val="00042336"/>
    <w:rsid w:val="00042CA2"/>
    <w:rsid w:val="0004370A"/>
    <w:rsid w:val="00043848"/>
    <w:rsid w:val="00043AE3"/>
    <w:rsid w:val="00043EEA"/>
    <w:rsid w:val="00043F09"/>
    <w:rsid w:val="00043FEA"/>
    <w:rsid w:val="00044B4D"/>
    <w:rsid w:val="00045208"/>
    <w:rsid w:val="00046729"/>
    <w:rsid w:val="00047029"/>
    <w:rsid w:val="000473CA"/>
    <w:rsid w:val="00047501"/>
    <w:rsid w:val="00047C0B"/>
    <w:rsid w:val="000501FC"/>
    <w:rsid w:val="00050D53"/>
    <w:rsid w:val="0005123F"/>
    <w:rsid w:val="000517E8"/>
    <w:rsid w:val="000522B1"/>
    <w:rsid w:val="00052C32"/>
    <w:rsid w:val="00052DC2"/>
    <w:rsid w:val="00054E7E"/>
    <w:rsid w:val="00055962"/>
    <w:rsid w:val="00056BF4"/>
    <w:rsid w:val="00060F57"/>
    <w:rsid w:val="00061234"/>
    <w:rsid w:val="00061D59"/>
    <w:rsid w:val="00062347"/>
    <w:rsid w:val="000635F7"/>
    <w:rsid w:val="000637F5"/>
    <w:rsid w:val="00063DD7"/>
    <w:rsid w:val="00064898"/>
    <w:rsid w:val="000653C4"/>
    <w:rsid w:val="0006684C"/>
    <w:rsid w:val="00066DD1"/>
    <w:rsid w:val="00066EB9"/>
    <w:rsid w:val="00067947"/>
    <w:rsid w:val="00067D40"/>
    <w:rsid w:val="00070ABF"/>
    <w:rsid w:val="00071E13"/>
    <w:rsid w:val="00072D41"/>
    <w:rsid w:val="000759D5"/>
    <w:rsid w:val="00076B0E"/>
    <w:rsid w:val="000774AD"/>
    <w:rsid w:val="00077DF8"/>
    <w:rsid w:val="00080D57"/>
    <w:rsid w:val="000816F5"/>
    <w:rsid w:val="000835F1"/>
    <w:rsid w:val="0008386F"/>
    <w:rsid w:val="00083EDB"/>
    <w:rsid w:val="000852FE"/>
    <w:rsid w:val="000863F0"/>
    <w:rsid w:val="00086DD9"/>
    <w:rsid w:val="00087215"/>
    <w:rsid w:val="00090EA7"/>
    <w:rsid w:val="00091B14"/>
    <w:rsid w:val="0009269C"/>
    <w:rsid w:val="00093178"/>
    <w:rsid w:val="0009436B"/>
    <w:rsid w:val="00095150"/>
    <w:rsid w:val="000965DD"/>
    <w:rsid w:val="00096943"/>
    <w:rsid w:val="0009770B"/>
    <w:rsid w:val="000978DA"/>
    <w:rsid w:val="00097D47"/>
    <w:rsid w:val="000A0CE2"/>
    <w:rsid w:val="000A2FDF"/>
    <w:rsid w:val="000A3A6F"/>
    <w:rsid w:val="000A430E"/>
    <w:rsid w:val="000A709A"/>
    <w:rsid w:val="000A70CC"/>
    <w:rsid w:val="000A7346"/>
    <w:rsid w:val="000B0381"/>
    <w:rsid w:val="000B1B9D"/>
    <w:rsid w:val="000B21FE"/>
    <w:rsid w:val="000B405C"/>
    <w:rsid w:val="000B4ACA"/>
    <w:rsid w:val="000B50DF"/>
    <w:rsid w:val="000B5828"/>
    <w:rsid w:val="000B5E75"/>
    <w:rsid w:val="000B6C32"/>
    <w:rsid w:val="000B7706"/>
    <w:rsid w:val="000B7ABF"/>
    <w:rsid w:val="000C01C6"/>
    <w:rsid w:val="000C037B"/>
    <w:rsid w:val="000C1725"/>
    <w:rsid w:val="000C177B"/>
    <w:rsid w:val="000C1C3E"/>
    <w:rsid w:val="000C215E"/>
    <w:rsid w:val="000C328A"/>
    <w:rsid w:val="000C3D05"/>
    <w:rsid w:val="000C3E6D"/>
    <w:rsid w:val="000C4CA2"/>
    <w:rsid w:val="000C4DE3"/>
    <w:rsid w:val="000C510E"/>
    <w:rsid w:val="000C5D5B"/>
    <w:rsid w:val="000C60E9"/>
    <w:rsid w:val="000C6355"/>
    <w:rsid w:val="000C6AD0"/>
    <w:rsid w:val="000C7E37"/>
    <w:rsid w:val="000D02F7"/>
    <w:rsid w:val="000D3383"/>
    <w:rsid w:val="000D3C63"/>
    <w:rsid w:val="000D4260"/>
    <w:rsid w:val="000D4A91"/>
    <w:rsid w:val="000D5809"/>
    <w:rsid w:val="000D59A1"/>
    <w:rsid w:val="000D5C9B"/>
    <w:rsid w:val="000D6B28"/>
    <w:rsid w:val="000D6C4F"/>
    <w:rsid w:val="000D6EF5"/>
    <w:rsid w:val="000D745D"/>
    <w:rsid w:val="000E0863"/>
    <w:rsid w:val="000E1094"/>
    <w:rsid w:val="000E2256"/>
    <w:rsid w:val="000E28E1"/>
    <w:rsid w:val="000E2ABE"/>
    <w:rsid w:val="000E2B86"/>
    <w:rsid w:val="000E51E9"/>
    <w:rsid w:val="000E53F8"/>
    <w:rsid w:val="000E57E6"/>
    <w:rsid w:val="000E5CAC"/>
    <w:rsid w:val="000E670B"/>
    <w:rsid w:val="000E6D9F"/>
    <w:rsid w:val="000F086A"/>
    <w:rsid w:val="000F35D9"/>
    <w:rsid w:val="000F4394"/>
    <w:rsid w:val="000F4A4C"/>
    <w:rsid w:val="000F5186"/>
    <w:rsid w:val="000F5AD2"/>
    <w:rsid w:val="000F6A9B"/>
    <w:rsid w:val="000F70E7"/>
    <w:rsid w:val="00100A96"/>
    <w:rsid w:val="0010206F"/>
    <w:rsid w:val="00102A6B"/>
    <w:rsid w:val="00102B7D"/>
    <w:rsid w:val="00103138"/>
    <w:rsid w:val="00104D45"/>
    <w:rsid w:val="0010575D"/>
    <w:rsid w:val="001059F2"/>
    <w:rsid w:val="001060B6"/>
    <w:rsid w:val="00106203"/>
    <w:rsid w:val="0010694C"/>
    <w:rsid w:val="00106C95"/>
    <w:rsid w:val="0010776E"/>
    <w:rsid w:val="00110102"/>
    <w:rsid w:val="00110926"/>
    <w:rsid w:val="00110A21"/>
    <w:rsid w:val="00111019"/>
    <w:rsid w:val="00111D7B"/>
    <w:rsid w:val="00112ADD"/>
    <w:rsid w:val="00112B69"/>
    <w:rsid w:val="00112E92"/>
    <w:rsid w:val="001132C0"/>
    <w:rsid w:val="00113B65"/>
    <w:rsid w:val="00113BFC"/>
    <w:rsid w:val="00115E47"/>
    <w:rsid w:val="00116820"/>
    <w:rsid w:val="00120222"/>
    <w:rsid w:val="0012033A"/>
    <w:rsid w:val="00120824"/>
    <w:rsid w:val="00120A8F"/>
    <w:rsid w:val="00120FB2"/>
    <w:rsid w:val="00121237"/>
    <w:rsid w:val="0012271B"/>
    <w:rsid w:val="00122A69"/>
    <w:rsid w:val="00122CB4"/>
    <w:rsid w:val="001239FD"/>
    <w:rsid w:val="00124D95"/>
    <w:rsid w:val="00125A83"/>
    <w:rsid w:val="00126596"/>
    <w:rsid w:val="00126ED1"/>
    <w:rsid w:val="00130995"/>
    <w:rsid w:val="001320A6"/>
    <w:rsid w:val="0013473B"/>
    <w:rsid w:val="00135368"/>
    <w:rsid w:val="00136646"/>
    <w:rsid w:val="00136CF0"/>
    <w:rsid w:val="0013761F"/>
    <w:rsid w:val="00137A31"/>
    <w:rsid w:val="00137A95"/>
    <w:rsid w:val="00137EFE"/>
    <w:rsid w:val="0014057E"/>
    <w:rsid w:val="0014087B"/>
    <w:rsid w:val="001421DF"/>
    <w:rsid w:val="001444B4"/>
    <w:rsid w:val="00144AAD"/>
    <w:rsid w:val="001453D6"/>
    <w:rsid w:val="001454E4"/>
    <w:rsid w:val="00145722"/>
    <w:rsid w:val="00145ED7"/>
    <w:rsid w:val="0014744E"/>
    <w:rsid w:val="00147C7B"/>
    <w:rsid w:val="0015053C"/>
    <w:rsid w:val="00150986"/>
    <w:rsid w:val="0015151E"/>
    <w:rsid w:val="0015192A"/>
    <w:rsid w:val="001531FD"/>
    <w:rsid w:val="001534CE"/>
    <w:rsid w:val="00153565"/>
    <w:rsid w:val="00153A2C"/>
    <w:rsid w:val="0015422D"/>
    <w:rsid w:val="001543CB"/>
    <w:rsid w:val="001544F9"/>
    <w:rsid w:val="00155387"/>
    <w:rsid w:val="001563F2"/>
    <w:rsid w:val="0015643B"/>
    <w:rsid w:val="0015731A"/>
    <w:rsid w:val="001578E9"/>
    <w:rsid w:val="001608FE"/>
    <w:rsid w:val="00160C5A"/>
    <w:rsid w:val="00161841"/>
    <w:rsid w:val="00161C97"/>
    <w:rsid w:val="0016200B"/>
    <w:rsid w:val="00162543"/>
    <w:rsid w:val="00162F8D"/>
    <w:rsid w:val="0016562C"/>
    <w:rsid w:val="00165A76"/>
    <w:rsid w:val="00165AEF"/>
    <w:rsid w:val="00166E81"/>
    <w:rsid w:val="00167A6D"/>
    <w:rsid w:val="00175017"/>
    <w:rsid w:val="00175C68"/>
    <w:rsid w:val="00176488"/>
    <w:rsid w:val="00176C65"/>
    <w:rsid w:val="001779DE"/>
    <w:rsid w:val="00177DDD"/>
    <w:rsid w:val="001801B4"/>
    <w:rsid w:val="00180A29"/>
    <w:rsid w:val="00181DAE"/>
    <w:rsid w:val="00182396"/>
    <w:rsid w:val="0018270E"/>
    <w:rsid w:val="0018554A"/>
    <w:rsid w:val="00185C0C"/>
    <w:rsid w:val="001866EE"/>
    <w:rsid w:val="00186C73"/>
    <w:rsid w:val="00187560"/>
    <w:rsid w:val="00187D04"/>
    <w:rsid w:val="001908E2"/>
    <w:rsid w:val="00190CEA"/>
    <w:rsid w:val="001910D0"/>
    <w:rsid w:val="00191FF6"/>
    <w:rsid w:val="001923E0"/>
    <w:rsid w:val="00194785"/>
    <w:rsid w:val="00194BE1"/>
    <w:rsid w:val="00194CC4"/>
    <w:rsid w:val="00196162"/>
    <w:rsid w:val="001967D3"/>
    <w:rsid w:val="001A090E"/>
    <w:rsid w:val="001A0A05"/>
    <w:rsid w:val="001A0E33"/>
    <w:rsid w:val="001A1507"/>
    <w:rsid w:val="001A1D39"/>
    <w:rsid w:val="001A2E1E"/>
    <w:rsid w:val="001A3A51"/>
    <w:rsid w:val="001A40B6"/>
    <w:rsid w:val="001A521B"/>
    <w:rsid w:val="001A5404"/>
    <w:rsid w:val="001A5AA2"/>
    <w:rsid w:val="001A73D7"/>
    <w:rsid w:val="001A77E0"/>
    <w:rsid w:val="001B00A1"/>
    <w:rsid w:val="001B15AA"/>
    <w:rsid w:val="001B1A10"/>
    <w:rsid w:val="001B2B9C"/>
    <w:rsid w:val="001B30A3"/>
    <w:rsid w:val="001B3317"/>
    <w:rsid w:val="001B3B1F"/>
    <w:rsid w:val="001B53B7"/>
    <w:rsid w:val="001B5425"/>
    <w:rsid w:val="001B5BB2"/>
    <w:rsid w:val="001B6052"/>
    <w:rsid w:val="001B65A8"/>
    <w:rsid w:val="001B6D6A"/>
    <w:rsid w:val="001B780A"/>
    <w:rsid w:val="001B7B08"/>
    <w:rsid w:val="001C1853"/>
    <w:rsid w:val="001C1B19"/>
    <w:rsid w:val="001C1F45"/>
    <w:rsid w:val="001C4241"/>
    <w:rsid w:val="001C5600"/>
    <w:rsid w:val="001C6120"/>
    <w:rsid w:val="001C6321"/>
    <w:rsid w:val="001C69EF"/>
    <w:rsid w:val="001C7180"/>
    <w:rsid w:val="001D06E8"/>
    <w:rsid w:val="001D0AFD"/>
    <w:rsid w:val="001D0BB5"/>
    <w:rsid w:val="001D214C"/>
    <w:rsid w:val="001D2531"/>
    <w:rsid w:val="001D3230"/>
    <w:rsid w:val="001D4A6F"/>
    <w:rsid w:val="001D4F18"/>
    <w:rsid w:val="001D56E9"/>
    <w:rsid w:val="001D57FE"/>
    <w:rsid w:val="001D5FE8"/>
    <w:rsid w:val="001D693B"/>
    <w:rsid w:val="001D7B71"/>
    <w:rsid w:val="001E36ED"/>
    <w:rsid w:val="001E383C"/>
    <w:rsid w:val="001E41A6"/>
    <w:rsid w:val="001E54FA"/>
    <w:rsid w:val="001E59AA"/>
    <w:rsid w:val="001E6EF9"/>
    <w:rsid w:val="001E7765"/>
    <w:rsid w:val="001F0555"/>
    <w:rsid w:val="001F07A1"/>
    <w:rsid w:val="001F1BB6"/>
    <w:rsid w:val="001F2C95"/>
    <w:rsid w:val="001F33A5"/>
    <w:rsid w:val="001F4168"/>
    <w:rsid w:val="001F4982"/>
    <w:rsid w:val="001F4F9E"/>
    <w:rsid w:val="001F5273"/>
    <w:rsid w:val="001F5C8D"/>
    <w:rsid w:val="001F64D2"/>
    <w:rsid w:val="0020016E"/>
    <w:rsid w:val="002019A3"/>
    <w:rsid w:val="00201C22"/>
    <w:rsid w:val="00203039"/>
    <w:rsid w:val="002038B5"/>
    <w:rsid w:val="00204533"/>
    <w:rsid w:val="0020592A"/>
    <w:rsid w:val="00206285"/>
    <w:rsid w:val="00206859"/>
    <w:rsid w:val="00206AE9"/>
    <w:rsid w:val="00206DBF"/>
    <w:rsid w:val="00210E17"/>
    <w:rsid w:val="002110D1"/>
    <w:rsid w:val="00211345"/>
    <w:rsid w:val="00211943"/>
    <w:rsid w:val="00213640"/>
    <w:rsid w:val="00213F87"/>
    <w:rsid w:val="00214A13"/>
    <w:rsid w:val="002161BC"/>
    <w:rsid w:val="002163A4"/>
    <w:rsid w:val="002163CB"/>
    <w:rsid w:val="00216D47"/>
    <w:rsid w:val="002174A1"/>
    <w:rsid w:val="0022015D"/>
    <w:rsid w:val="002207E2"/>
    <w:rsid w:val="0022228A"/>
    <w:rsid w:val="00223543"/>
    <w:rsid w:val="002236D4"/>
    <w:rsid w:val="00223F04"/>
    <w:rsid w:val="002245B0"/>
    <w:rsid w:val="002267D8"/>
    <w:rsid w:val="00230198"/>
    <w:rsid w:val="002304ED"/>
    <w:rsid w:val="002316E7"/>
    <w:rsid w:val="00231942"/>
    <w:rsid w:val="00231D05"/>
    <w:rsid w:val="002324C4"/>
    <w:rsid w:val="00232652"/>
    <w:rsid w:val="00233083"/>
    <w:rsid w:val="00233C91"/>
    <w:rsid w:val="00233CA2"/>
    <w:rsid w:val="00233D98"/>
    <w:rsid w:val="00234BCB"/>
    <w:rsid w:val="002374F8"/>
    <w:rsid w:val="00241FE3"/>
    <w:rsid w:val="00243421"/>
    <w:rsid w:val="0024433C"/>
    <w:rsid w:val="002457DB"/>
    <w:rsid w:val="00245B4B"/>
    <w:rsid w:val="00246E4A"/>
    <w:rsid w:val="00247367"/>
    <w:rsid w:val="002479FA"/>
    <w:rsid w:val="00250827"/>
    <w:rsid w:val="00250F23"/>
    <w:rsid w:val="002519B0"/>
    <w:rsid w:val="002519C6"/>
    <w:rsid w:val="00251CCB"/>
    <w:rsid w:val="00252ADC"/>
    <w:rsid w:val="00252C29"/>
    <w:rsid w:val="00253883"/>
    <w:rsid w:val="00253A89"/>
    <w:rsid w:val="0025418A"/>
    <w:rsid w:val="00256021"/>
    <w:rsid w:val="0025621E"/>
    <w:rsid w:val="00256482"/>
    <w:rsid w:val="002567F4"/>
    <w:rsid w:val="00256CD5"/>
    <w:rsid w:val="00256D57"/>
    <w:rsid w:val="0025724D"/>
    <w:rsid w:val="002577CE"/>
    <w:rsid w:val="0026000F"/>
    <w:rsid w:val="00260472"/>
    <w:rsid w:val="00260C10"/>
    <w:rsid w:val="00260DCA"/>
    <w:rsid w:val="00260FBE"/>
    <w:rsid w:val="002617AD"/>
    <w:rsid w:val="00261A33"/>
    <w:rsid w:val="00262531"/>
    <w:rsid w:val="00262BFF"/>
    <w:rsid w:val="00263F62"/>
    <w:rsid w:val="00265761"/>
    <w:rsid w:val="00266A64"/>
    <w:rsid w:val="002675AA"/>
    <w:rsid w:val="0027029E"/>
    <w:rsid w:val="002722EE"/>
    <w:rsid w:val="00272DA0"/>
    <w:rsid w:val="00272E99"/>
    <w:rsid w:val="0027351F"/>
    <w:rsid w:val="00273ACA"/>
    <w:rsid w:val="00273EFC"/>
    <w:rsid w:val="00274E89"/>
    <w:rsid w:val="00275EE2"/>
    <w:rsid w:val="0027653E"/>
    <w:rsid w:val="0028021B"/>
    <w:rsid w:val="002802C3"/>
    <w:rsid w:val="0028146F"/>
    <w:rsid w:val="00282B3A"/>
    <w:rsid w:val="00282F27"/>
    <w:rsid w:val="00283677"/>
    <w:rsid w:val="00284C93"/>
    <w:rsid w:val="002876DC"/>
    <w:rsid w:val="00290012"/>
    <w:rsid w:val="00290E21"/>
    <w:rsid w:val="00293DFF"/>
    <w:rsid w:val="002947D5"/>
    <w:rsid w:val="00294EE3"/>
    <w:rsid w:val="00295B45"/>
    <w:rsid w:val="00296056"/>
    <w:rsid w:val="0029627B"/>
    <w:rsid w:val="00296CED"/>
    <w:rsid w:val="0029713B"/>
    <w:rsid w:val="002972F1"/>
    <w:rsid w:val="00297979"/>
    <w:rsid w:val="00297FAC"/>
    <w:rsid w:val="002A0F64"/>
    <w:rsid w:val="002A4578"/>
    <w:rsid w:val="002A4BDE"/>
    <w:rsid w:val="002A505C"/>
    <w:rsid w:val="002A54E1"/>
    <w:rsid w:val="002A5C4C"/>
    <w:rsid w:val="002A5E83"/>
    <w:rsid w:val="002A73C9"/>
    <w:rsid w:val="002A740F"/>
    <w:rsid w:val="002B01DB"/>
    <w:rsid w:val="002B03A8"/>
    <w:rsid w:val="002B042B"/>
    <w:rsid w:val="002B14A2"/>
    <w:rsid w:val="002B2153"/>
    <w:rsid w:val="002B2922"/>
    <w:rsid w:val="002B2CE2"/>
    <w:rsid w:val="002B2FDE"/>
    <w:rsid w:val="002B3AB7"/>
    <w:rsid w:val="002B3EA8"/>
    <w:rsid w:val="002B3EBC"/>
    <w:rsid w:val="002B3ED3"/>
    <w:rsid w:val="002B4CDC"/>
    <w:rsid w:val="002B5318"/>
    <w:rsid w:val="002B5C98"/>
    <w:rsid w:val="002B6188"/>
    <w:rsid w:val="002B65B7"/>
    <w:rsid w:val="002B7528"/>
    <w:rsid w:val="002B7571"/>
    <w:rsid w:val="002B7D48"/>
    <w:rsid w:val="002C002F"/>
    <w:rsid w:val="002C0F2F"/>
    <w:rsid w:val="002C3E0D"/>
    <w:rsid w:val="002C53E5"/>
    <w:rsid w:val="002C5BDA"/>
    <w:rsid w:val="002C73D8"/>
    <w:rsid w:val="002C75C1"/>
    <w:rsid w:val="002C7F7B"/>
    <w:rsid w:val="002D06CE"/>
    <w:rsid w:val="002D181C"/>
    <w:rsid w:val="002D305B"/>
    <w:rsid w:val="002D3C58"/>
    <w:rsid w:val="002D4241"/>
    <w:rsid w:val="002D4423"/>
    <w:rsid w:val="002D4D24"/>
    <w:rsid w:val="002D5580"/>
    <w:rsid w:val="002D5AB6"/>
    <w:rsid w:val="002D6C3A"/>
    <w:rsid w:val="002D6CC9"/>
    <w:rsid w:val="002D6FA1"/>
    <w:rsid w:val="002D770F"/>
    <w:rsid w:val="002E05C7"/>
    <w:rsid w:val="002E05FB"/>
    <w:rsid w:val="002E1BC5"/>
    <w:rsid w:val="002E20CB"/>
    <w:rsid w:val="002E2674"/>
    <w:rsid w:val="002E342C"/>
    <w:rsid w:val="002E3725"/>
    <w:rsid w:val="002E4611"/>
    <w:rsid w:val="002E51B9"/>
    <w:rsid w:val="002E5441"/>
    <w:rsid w:val="002E650D"/>
    <w:rsid w:val="002E6F20"/>
    <w:rsid w:val="002E6F37"/>
    <w:rsid w:val="002F01DF"/>
    <w:rsid w:val="002F56AF"/>
    <w:rsid w:val="002F63F0"/>
    <w:rsid w:val="002F6692"/>
    <w:rsid w:val="002F7A38"/>
    <w:rsid w:val="002F7B70"/>
    <w:rsid w:val="003011E7"/>
    <w:rsid w:val="00301BD1"/>
    <w:rsid w:val="00302AB9"/>
    <w:rsid w:val="00303C30"/>
    <w:rsid w:val="00304B38"/>
    <w:rsid w:val="00304D74"/>
    <w:rsid w:val="00305C1A"/>
    <w:rsid w:val="00307BCE"/>
    <w:rsid w:val="0031232D"/>
    <w:rsid w:val="00312A16"/>
    <w:rsid w:val="003130BB"/>
    <w:rsid w:val="00313601"/>
    <w:rsid w:val="00314159"/>
    <w:rsid w:val="00315D1A"/>
    <w:rsid w:val="00316354"/>
    <w:rsid w:val="003165C7"/>
    <w:rsid w:val="00316B18"/>
    <w:rsid w:val="00317146"/>
    <w:rsid w:val="00320FD8"/>
    <w:rsid w:val="003218FC"/>
    <w:rsid w:val="003220FD"/>
    <w:rsid w:val="003228D1"/>
    <w:rsid w:val="00322F24"/>
    <w:rsid w:val="003233EB"/>
    <w:rsid w:val="00324204"/>
    <w:rsid w:val="00326109"/>
    <w:rsid w:val="00326E5B"/>
    <w:rsid w:val="00327919"/>
    <w:rsid w:val="00330501"/>
    <w:rsid w:val="00331537"/>
    <w:rsid w:val="003319B6"/>
    <w:rsid w:val="00331B12"/>
    <w:rsid w:val="00331BF5"/>
    <w:rsid w:val="00332EBA"/>
    <w:rsid w:val="003335C3"/>
    <w:rsid w:val="00335488"/>
    <w:rsid w:val="00335740"/>
    <w:rsid w:val="00335800"/>
    <w:rsid w:val="00335E6D"/>
    <w:rsid w:val="00335F09"/>
    <w:rsid w:val="003363BE"/>
    <w:rsid w:val="00336C61"/>
    <w:rsid w:val="00337A55"/>
    <w:rsid w:val="003400CF"/>
    <w:rsid w:val="0034401E"/>
    <w:rsid w:val="00344132"/>
    <w:rsid w:val="00344E7C"/>
    <w:rsid w:val="00345105"/>
    <w:rsid w:val="00347540"/>
    <w:rsid w:val="003477D5"/>
    <w:rsid w:val="00351722"/>
    <w:rsid w:val="003539B6"/>
    <w:rsid w:val="00354649"/>
    <w:rsid w:val="003575CF"/>
    <w:rsid w:val="0036085B"/>
    <w:rsid w:val="00360EBA"/>
    <w:rsid w:val="00361B0A"/>
    <w:rsid w:val="00361CFF"/>
    <w:rsid w:val="00362791"/>
    <w:rsid w:val="003630C7"/>
    <w:rsid w:val="00363D8E"/>
    <w:rsid w:val="00363F9C"/>
    <w:rsid w:val="00364D00"/>
    <w:rsid w:val="00365369"/>
    <w:rsid w:val="003656D4"/>
    <w:rsid w:val="00365EC9"/>
    <w:rsid w:val="0036640F"/>
    <w:rsid w:val="00367339"/>
    <w:rsid w:val="00367724"/>
    <w:rsid w:val="00367CAF"/>
    <w:rsid w:val="00367D2F"/>
    <w:rsid w:val="0037034A"/>
    <w:rsid w:val="00370EA4"/>
    <w:rsid w:val="00372BED"/>
    <w:rsid w:val="00372F37"/>
    <w:rsid w:val="0037401A"/>
    <w:rsid w:val="003753C4"/>
    <w:rsid w:val="00377A50"/>
    <w:rsid w:val="00380230"/>
    <w:rsid w:val="00380322"/>
    <w:rsid w:val="00380874"/>
    <w:rsid w:val="00381C8E"/>
    <w:rsid w:val="003835A3"/>
    <w:rsid w:val="00384FCA"/>
    <w:rsid w:val="003875A8"/>
    <w:rsid w:val="003879FD"/>
    <w:rsid w:val="00387D62"/>
    <w:rsid w:val="00390D0F"/>
    <w:rsid w:val="0039279F"/>
    <w:rsid w:val="00394290"/>
    <w:rsid w:val="00395355"/>
    <w:rsid w:val="003953F7"/>
    <w:rsid w:val="00395637"/>
    <w:rsid w:val="00396246"/>
    <w:rsid w:val="003967E7"/>
    <w:rsid w:val="00396D30"/>
    <w:rsid w:val="003A0AB0"/>
    <w:rsid w:val="003A22B0"/>
    <w:rsid w:val="003A3119"/>
    <w:rsid w:val="003A36C4"/>
    <w:rsid w:val="003A4DAB"/>
    <w:rsid w:val="003A52CB"/>
    <w:rsid w:val="003A5EFE"/>
    <w:rsid w:val="003A6124"/>
    <w:rsid w:val="003A64B2"/>
    <w:rsid w:val="003A6D2E"/>
    <w:rsid w:val="003A6DAC"/>
    <w:rsid w:val="003A6FE1"/>
    <w:rsid w:val="003A7BCB"/>
    <w:rsid w:val="003B0580"/>
    <w:rsid w:val="003B0B55"/>
    <w:rsid w:val="003B0E67"/>
    <w:rsid w:val="003B1BC8"/>
    <w:rsid w:val="003B2888"/>
    <w:rsid w:val="003B357E"/>
    <w:rsid w:val="003B3E5C"/>
    <w:rsid w:val="003B417E"/>
    <w:rsid w:val="003B45FE"/>
    <w:rsid w:val="003B5099"/>
    <w:rsid w:val="003B50F6"/>
    <w:rsid w:val="003B589A"/>
    <w:rsid w:val="003B5A74"/>
    <w:rsid w:val="003B5C3E"/>
    <w:rsid w:val="003B6D5A"/>
    <w:rsid w:val="003B7432"/>
    <w:rsid w:val="003C201D"/>
    <w:rsid w:val="003C243B"/>
    <w:rsid w:val="003C27C6"/>
    <w:rsid w:val="003C2982"/>
    <w:rsid w:val="003C3CE8"/>
    <w:rsid w:val="003C4F1E"/>
    <w:rsid w:val="003C5980"/>
    <w:rsid w:val="003C68B4"/>
    <w:rsid w:val="003C6CBA"/>
    <w:rsid w:val="003D13C8"/>
    <w:rsid w:val="003D2A43"/>
    <w:rsid w:val="003D386C"/>
    <w:rsid w:val="003D414E"/>
    <w:rsid w:val="003D4EDB"/>
    <w:rsid w:val="003D57AC"/>
    <w:rsid w:val="003D6422"/>
    <w:rsid w:val="003D67E6"/>
    <w:rsid w:val="003E0AE3"/>
    <w:rsid w:val="003E2F4D"/>
    <w:rsid w:val="003E35DF"/>
    <w:rsid w:val="003E3670"/>
    <w:rsid w:val="003E3AE7"/>
    <w:rsid w:val="003E4470"/>
    <w:rsid w:val="003E4A65"/>
    <w:rsid w:val="003E564D"/>
    <w:rsid w:val="003E5895"/>
    <w:rsid w:val="003E5D38"/>
    <w:rsid w:val="003E5ED5"/>
    <w:rsid w:val="003E5F6F"/>
    <w:rsid w:val="003E75CB"/>
    <w:rsid w:val="003E769D"/>
    <w:rsid w:val="003E7969"/>
    <w:rsid w:val="003F0A5B"/>
    <w:rsid w:val="003F15BB"/>
    <w:rsid w:val="003F23EB"/>
    <w:rsid w:val="003F2472"/>
    <w:rsid w:val="003F2AB4"/>
    <w:rsid w:val="003F2C86"/>
    <w:rsid w:val="003F2D3F"/>
    <w:rsid w:val="003F307F"/>
    <w:rsid w:val="003F3B6A"/>
    <w:rsid w:val="003F4E5B"/>
    <w:rsid w:val="003F5689"/>
    <w:rsid w:val="003F6770"/>
    <w:rsid w:val="003F69AC"/>
    <w:rsid w:val="003F6ED9"/>
    <w:rsid w:val="003F73FD"/>
    <w:rsid w:val="003F7603"/>
    <w:rsid w:val="003F79BD"/>
    <w:rsid w:val="00400319"/>
    <w:rsid w:val="00400F91"/>
    <w:rsid w:val="004013E8"/>
    <w:rsid w:val="00402FBE"/>
    <w:rsid w:val="0040342F"/>
    <w:rsid w:val="00404723"/>
    <w:rsid w:val="00404798"/>
    <w:rsid w:val="00405A1E"/>
    <w:rsid w:val="00405C73"/>
    <w:rsid w:val="004060DE"/>
    <w:rsid w:val="0040641A"/>
    <w:rsid w:val="00406620"/>
    <w:rsid w:val="00406B8C"/>
    <w:rsid w:val="00407726"/>
    <w:rsid w:val="0041020C"/>
    <w:rsid w:val="00410676"/>
    <w:rsid w:val="00411782"/>
    <w:rsid w:val="00411B1F"/>
    <w:rsid w:val="00413257"/>
    <w:rsid w:val="00413489"/>
    <w:rsid w:val="004135A9"/>
    <w:rsid w:val="004139C8"/>
    <w:rsid w:val="00414126"/>
    <w:rsid w:val="0041424A"/>
    <w:rsid w:val="0041581A"/>
    <w:rsid w:val="00415B62"/>
    <w:rsid w:val="00415F5E"/>
    <w:rsid w:val="00416971"/>
    <w:rsid w:val="004172DA"/>
    <w:rsid w:val="00417788"/>
    <w:rsid w:val="004178C1"/>
    <w:rsid w:val="00417BB3"/>
    <w:rsid w:val="00420116"/>
    <w:rsid w:val="004205DA"/>
    <w:rsid w:val="004210B2"/>
    <w:rsid w:val="00421A0A"/>
    <w:rsid w:val="00421EAD"/>
    <w:rsid w:val="00422313"/>
    <w:rsid w:val="00422440"/>
    <w:rsid w:val="00423506"/>
    <w:rsid w:val="00423A25"/>
    <w:rsid w:val="00423CA4"/>
    <w:rsid w:val="00423F92"/>
    <w:rsid w:val="00424428"/>
    <w:rsid w:val="00425EBA"/>
    <w:rsid w:val="004262F6"/>
    <w:rsid w:val="00426415"/>
    <w:rsid w:val="00427850"/>
    <w:rsid w:val="00427F30"/>
    <w:rsid w:val="004300E8"/>
    <w:rsid w:val="00430EF3"/>
    <w:rsid w:val="004311AB"/>
    <w:rsid w:val="004313EB"/>
    <w:rsid w:val="00431A2B"/>
    <w:rsid w:val="00431ED8"/>
    <w:rsid w:val="0043260B"/>
    <w:rsid w:val="00433C51"/>
    <w:rsid w:val="00433FF1"/>
    <w:rsid w:val="00434966"/>
    <w:rsid w:val="00435648"/>
    <w:rsid w:val="004409F7"/>
    <w:rsid w:val="00440A7D"/>
    <w:rsid w:val="00441BCB"/>
    <w:rsid w:val="00441E54"/>
    <w:rsid w:val="00442820"/>
    <w:rsid w:val="00443572"/>
    <w:rsid w:val="00443BA0"/>
    <w:rsid w:val="00444021"/>
    <w:rsid w:val="004449AA"/>
    <w:rsid w:val="00444C10"/>
    <w:rsid w:val="00445788"/>
    <w:rsid w:val="004464E2"/>
    <w:rsid w:val="00447959"/>
    <w:rsid w:val="00447F2D"/>
    <w:rsid w:val="0045002E"/>
    <w:rsid w:val="0045083E"/>
    <w:rsid w:val="00451FF1"/>
    <w:rsid w:val="00452D57"/>
    <w:rsid w:val="00453C6C"/>
    <w:rsid w:val="00453E42"/>
    <w:rsid w:val="0045500C"/>
    <w:rsid w:val="00456BBB"/>
    <w:rsid w:val="00456EF0"/>
    <w:rsid w:val="004576C3"/>
    <w:rsid w:val="00460715"/>
    <w:rsid w:val="00461011"/>
    <w:rsid w:val="00461F10"/>
    <w:rsid w:val="00462016"/>
    <w:rsid w:val="004623E0"/>
    <w:rsid w:val="0046302F"/>
    <w:rsid w:val="004633B9"/>
    <w:rsid w:val="00463694"/>
    <w:rsid w:val="004644B7"/>
    <w:rsid w:val="00464823"/>
    <w:rsid w:val="00464AE7"/>
    <w:rsid w:val="00465F99"/>
    <w:rsid w:val="00466427"/>
    <w:rsid w:val="0046697E"/>
    <w:rsid w:val="004672BE"/>
    <w:rsid w:val="00467D4B"/>
    <w:rsid w:val="0047152B"/>
    <w:rsid w:val="00471E64"/>
    <w:rsid w:val="00471EBF"/>
    <w:rsid w:val="00472429"/>
    <w:rsid w:val="00472587"/>
    <w:rsid w:val="004735EE"/>
    <w:rsid w:val="00473BA6"/>
    <w:rsid w:val="00474045"/>
    <w:rsid w:val="00475338"/>
    <w:rsid w:val="00475CE6"/>
    <w:rsid w:val="00476EEB"/>
    <w:rsid w:val="004807C5"/>
    <w:rsid w:val="0048092A"/>
    <w:rsid w:val="004814E6"/>
    <w:rsid w:val="00481A69"/>
    <w:rsid w:val="00484686"/>
    <w:rsid w:val="004857EB"/>
    <w:rsid w:val="00486143"/>
    <w:rsid w:val="00487A41"/>
    <w:rsid w:val="00487B1C"/>
    <w:rsid w:val="004908F5"/>
    <w:rsid w:val="00490EA8"/>
    <w:rsid w:val="00491371"/>
    <w:rsid w:val="00491655"/>
    <w:rsid w:val="00491B00"/>
    <w:rsid w:val="004936C9"/>
    <w:rsid w:val="00493EA1"/>
    <w:rsid w:val="004949AF"/>
    <w:rsid w:val="004953C2"/>
    <w:rsid w:val="00495E4F"/>
    <w:rsid w:val="00496696"/>
    <w:rsid w:val="00496BD5"/>
    <w:rsid w:val="00496F1A"/>
    <w:rsid w:val="004970D6"/>
    <w:rsid w:val="004975BF"/>
    <w:rsid w:val="004976C6"/>
    <w:rsid w:val="004A094C"/>
    <w:rsid w:val="004A0AA9"/>
    <w:rsid w:val="004A208C"/>
    <w:rsid w:val="004A28F2"/>
    <w:rsid w:val="004A3251"/>
    <w:rsid w:val="004A4307"/>
    <w:rsid w:val="004A48D8"/>
    <w:rsid w:val="004A4A3F"/>
    <w:rsid w:val="004A4BD1"/>
    <w:rsid w:val="004A5BAB"/>
    <w:rsid w:val="004A5D8D"/>
    <w:rsid w:val="004A719E"/>
    <w:rsid w:val="004A7C1A"/>
    <w:rsid w:val="004B015B"/>
    <w:rsid w:val="004B1BC1"/>
    <w:rsid w:val="004B25F7"/>
    <w:rsid w:val="004B2740"/>
    <w:rsid w:val="004B38C9"/>
    <w:rsid w:val="004B3B78"/>
    <w:rsid w:val="004B425A"/>
    <w:rsid w:val="004B46DC"/>
    <w:rsid w:val="004B5002"/>
    <w:rsid w:val="004B50DA"/>
    <w:rsid w:val="004B5562"/>
    <w:rsid w:val="004B5BA1"/>
    <w:rsid w:val="004B6F28"/>
    <w:rsid w:val="004B72B8"/>
    <w:rsid w:val="004B7416"/>
    <w:rsid w:val="004B7C59"/>
    <w:rsid w:val="004C132D"/>
    <w:rsid w:val="004C1F1F"/>
    <w:rsid w:val="004C3B5D"/>
    <w:rsid w:val="004C4E85"/>
    <w:rsid w:val="004C6842"/>
    <w:rsid w:val="004C6945"/>
    <w:rsid w:val="004C6ED0"/>
    <w:rsid w:val="004D06AF"/>
    <w:rsid w:val="004D11BF"/>
    <w:rsid w:val="004D1690"/>
    <w:rsid w:val="004D1894"/>
    <w:rsid w:val="004D1FEA"/>
    <w:rsid w:val="004D22A1"/>
    <w:rsid w:val="004D25FC"/>
    <w:rsid w:val="004D3492"/>
    <w:rsid w:val="004D3496"/>
    <w:rsid w:val="004D36D7"/>
    <w:rsid w:val="004D4687"/>
    <w:rsid w:val="004D4BA9"/>
    <w:rsid w:val="004D7034"/>
    <w:rsid w:val="004E084D"/>
    <w:rsid w:val="004E0BDF"/>
    <w:rsid w:val="004E0D90"/>
    <w:rsid w:val="004E14DD"/>
    <w:rsid w:val="004E2CF8"/>
    <w:rsid w:val="004E311B"/>
    <w:rsid w:val="004E51A9"/>
    <w:rsid w:val="004E5280"/>
    <w:rsid w:val="004E52D0"/>
    <w:rsid w:val="004E574D"/>
    <w:rsid w:val="004E5F07"/>
    <w:rsid w:val="004E741B"/>
    <w:rsid w:val="004E747B"/>
    <w:rsid w:val="004E7857"/>
    <w:rsid w:val="004E7C24"/>
    <w:rsid w:val="004F19CE"/>
    <w:rsid w:val="004F1CE1"/>
    <w:rsid w:val="004F2BB4"/>
    <w:rsid w:val="004F3230"/>
    <w:rsid w:val="004F3851"/>
    <w:rsid w:val="004F40C8"/>
    <w:rsid w:val="004F647E"/>
    <w:rsid w:val="004F7517"/>
    <w:rsid w:val="00500D67"/>
    <w:rsid w:val="005029B1"/>
    <w:rsid w:val="0050371C"/>
    <w:rsid w:val="00503DB5"/>
    <w:rsid w:val="0050426A"/>
    <w:rsid w:val="0050511A"/>
    <w:rsid w:val="00506DDC"/>
    <w:rsid w:val="005139D0"/>
    <w:rsid w:val="00514052"/>
    <w:rsid w:val="00514DC9"/>
    <w:rsid w:val="00515627"/>
    <w:rsid w:val="00517109"/>
    <w:rsid w:val="00517964"/>
    <w:rsid w:val="00517E10"/>
    <w:rsid w:val="005204DF"/>
    <w:rsid w:val="00520D36"/>
    <w:rsid w:val="005211CD"/>
    <w:rsid w:val="00521548"/>
    <w:rsid w:val="00521FED"/>
    <w:rsid w:val="005226F6"/>
    <w:rsid w:val="00522B39"/>
    <w:rsid w:val="00524896"/>
    <w:rsid w:val="00525CE9"/>
    <w:rsid w:val="0052678A"/>
    <w:rsid w:val="00526D81"/>
    <w:rsid w:val="0052740A"/>
    <w:rsid w:val="00527B6D"/>
    <w:rsid w:val="005313DB"/>
    <w:rsid w:val="005313F7"/>
    <w:rsid w:val="00532A7F"/>
    <w:rsid w:val="0053494A"/>
    <w:rsid w:val="005353B6"/>
    <w:rsid w:val="0053590F"/>
    <w:rsid w:val="00535F72"/>
    <w:rsid w:val="00536A96"/>
    <w:rsid w:val="00537139"/>
    <w:rsid w:val="00537439"/>
    <w:rsid w:val="005417FF"/>
    <w:rsid w:val="005439E6"/>
    <w:rsid w:val="00543FE5"/>
    <w:rsid w:val="005447EE"/>
    <w:rsid w:val="00544B53"/>
    <w:rsid w:val="005451FF"/>
    <w:rsid w:val="00546982"/>
    <w:rsid w:val="00546FA5"/>
    <w:rsid w:val="005473BD"/>
    <w:rsid w:val="00547DB6"/>
    <w:rsid w:val="0055099D"/>
    <w:rsid w:val="0055196B"/>
    <w:rsid w:val="00552116"/>
    <w:rsid w:val="00552A42"/>
    <w:rsid w:val="00552CAE"/>
    <w:rsid w:val="005543B6"/>
    <w:rsid w:val="00554CD4"/>
    <w:rsid w:val="00554DC1"/>
    <w:rsid w:val="00555AC3"/>
    <w:rsid w:val="00555DB5"/>
    <w:rsid w:val="0055769B"/>
    <w:rsid w:val="00560166"/>
    <w:rsid w:val="00560867"/>
    <w:rsid w:val="00560F3F"/>
    <w:rsid w:val="00561280"/>
    <w:rsid w:val="00561FC4"/>
    <w:rsid w:val="00562643"/>
    <w:rsid w:val="00564011"/>
    <w:rsid w:val="0056570E"/>
    <w:rsid w:val="00565D18"/>
    <w:rsid w:val="00566CA6"/>
    <w:rsid w:val="005706EE"/>
    <w:rsid w:val="005709C1"/>
    <w:rsid w:val="00570ABC"/>
    <w:rsid w:val="00570FC1"/>
    <w:rsid w:val="00571298"/>
    <w:rsid w:val="005716E3"/>
    <w:rsid w:val="00571AC0"/>
    <w:rsid w:val="00571F45"/>
    <w:rsid w:val="00572149"/>
    <w:rsid w:val="00573D2B"/>
    <w:rsid w:val="005740B1"/>
    <w:rsid w:val="005756DA"/>
    <w:rsid w:val="0057613E"/>
    <w:rsid w:val="0057636E"/>
    <w:rsid w:val="00577E18"/>
    <w:rsid w:val="00581900"/>
    <w:rsid w:val="00581C82"/>
    <w:rsid w:val="00582A87"/>
    <w:rsid w:val="00583532"/>
    <w:rsid w:val="00583A18"/>
    <w:rsid w:val="00584F3B"/>
    <w:rsid w:val="0059048E"/>
    <w:rsid w:val="00590978"/>
    <w:rsid w:val="00590D6D"/>
    <w:rsid w:val="00591072"/>
    <w:rsid w:val="005911D9"/>
    <w:rsid w:val="0059125A"/>
    <w:rsid w:val="00591468"/>
    <w:rsid w:val="00591635"/>
    <w:rsid w:val="0059187A"/>
    <w:rsid w:val="00591C88"/>
    <w:rsid w:val="00593F83"/>
    <w:rsid w:val="005943CE"/>
    <w:rsid w:val="0059474D"/>
    <w:rsid w:val="00595C25"/>
    <w:rsid w:val="00596166"/>
    <w:rsid w:val="005969B4"/>
    <w:rsid w:val="00597E61"/>
    <w:rsid w:val="00597F9B"/>
    <w:rsid w:val="005A0DC2"/>
    <w:rsid w:val="005A1903"/>
    <w:rsid w:val="005A2BA5"/>
    <w:rsid w:val="005A36B6"/>
    <w:rsid w:val="005A5F65"/>
    <w:rsid w:val="005A640B"/>
    <w:rsid w:val="005A65F0"/>
    <w:rsid w:val="005A6EF7"/>
    <w:rsid w:val="005B07D3"/>
    <w:rsid w:val="005B142F"/>
    <w:rsid w:val="005B2199"/>
    <w:rsid w:val="005B2BC2"/>
    <w:rsid w:val="005B3ADC"/>
    <w:rsid w:val="005B53DD"/>
    <w:rsid w:val="005B55AC"/>
    <w:rsid w:val="005B55F7"/>
    <w:rsid w:val="005B6425"/>
    <w:rsid w:val="005B70B4"/>
    <w:rsid w:val="005B76AA"/>
    <w:rsid w:val="005C2AC2"/>
    <w:rsid w:val="005C2EA5"/>
    <w:rsid w:val="005C56F3"/>
    <w:rsid w:val="005C5D08"/>
    <w:rsid w:val="005C6A66"/>
    <w:rsid w:val="005C7373"/>
    <w:rsid w:val="005C7D38"/>
    <w:rsid w:val="005D00B9"/>
    <w:rsid w:val="005D047A"/>
    <w:rsid w:val="005D2A7B"/>
    <w:rsid w:val="005D2BE0"/>
    <w:rsid w:val="005D331D"/>
    <w:rsid w:val="005D3F2C"/>
    <w:rsid w:val="005D3FE3"/>
    <w:rsid w:val="005D5EE7"/>
    <w:rsid w:val="005D635E"/>
    <w:rsid w:val="005D6530"/>
    <w:rsid w:val="005D6A8B"/>
    <w:rsid w:val="005D6AC8"/>
    <w:rsid w:val="005D6F71"/>
    <w:rsid w:val="005D7F3D"/>
    <w:rsid w:val="005E1EAB"/>
    <w:rsid w:val="005E2835"/>
    <w:rsid w:val="005E2845"/>
    <w:rsid w:val="005E28D5"/>
    <w:rsid w:val="005E31A1"/>
    <w:rsid w:val="005E37A0"/>
    <w:rsid w:val="005E506F"/>
    <w:rsid w:val="005E5773"/>
    <w:rsid w:val="005E5831"/>
    <w:rsid w:val="005E5AF6"/>
    <w:rsid w:val="005E6C18"/>
    <w:rsid w:val="005E77A0"/>
    <w:rsid w:val="005E79B6"/>
    <w:rsid w:val="005F015D"/>
    <w:rsid w:val="005F12B1"/>
    <w:rsid w:val="005F2D19"/>
    <w:rsid w:val="005F36A6"/>
    <w:rsid w:val="005F3D26"/>
    <w:rsid w:val="005F46C4"/>
    <w:rsid w:val="005F489E"/>
    <w:rsid w:val="005F50B9"/>
    <w:rsid w:val="005F5AAC"/>
    <w:rsid w:val="005F5BF8"/>
    <w:rsid w:val="005F5C4F"/>
    <w:rsid w:val="005F62E5"/>
    <w:rsid w:val="005F67AF"/>
    <w:rsid w:val="005F6ECE"/>
    <w:rsid w:val="005F79CC"/>
    <w:rsid w:val="0060070E"/>
    <w:rsid w:val="00600C2A"/>
    <w:rsid w:val="00600D72"/>
    <w:rsid w:val="00601BBB"/>
    <w:rsid w:val="00602133"/>
    <w:rsid w:val="006022C7"/>
    <w:rsid w:val="006045D6"/>
    <w:rsid w:val="0060633B"/>
    <w:rsid w:val="006071F7"/>
    <w:rsid w:val="00607AAC"/>
    <w:rsid w:val="006101BA"/>
    <w:rsid w:val="00610E06"/>
    <w:rsid w:val="00611955"/>
    <w:rsid w:val="00613C4E"/>
    <w:rsid w:val="00613D70"/>
    <w:rsid w:val="00615AC2"/>
    <w:rsid w:val="00615EE7"/>
    <w:rsid w:val="00616240"/>
    <w:rsid w:val="006205AA"/>
    <w:rsid w:val="00621378"/>
    <w:rsid w:val="00621D37"/>
    <w:rsid w:val="006229CC"/>
    <w:rsid w:val="00622BAB"/>
    <w:rsid w:val="00622ECB"/>
    <w:rsid w:val="00623545"/>
    <w:rsid w:val="006236A4"/>
    <w:rsid w:val="00623E8B"/>
    <w:rsid w:val="006243FA"/>
    <w:rsid w:val="00624702"/>
    <w:rsid w:val="0062539A"/>
    <w:rsid w:val="006255DD"/>
    <w:rsid w:val="00626322"/>
    <w:rsid w:val="00627255"/>
    <w:rsid w:val="0062733D"/>
    <w:rsid w:val="006276B3"/>
    <w:rsid w:val="006277EB"/>
    <w:rsid w:val="00630EA0"/>
    <w:rsid w:val="00631215"/>
    <w:rsid w:val="006312F9"/>
    <w:rsid w:val="00631714"/>
    <w:rsid w:val="00631EA6"/>
    <w:rsid w:val="0063295A"/>
    <w:rsid w:val="00633A18"/>
    <w:rsid w:val="006344DC"/>
    <w:rsid w:val="0063548C"/>
    <w:rsid w:val="00635BBF"/>
    <w:rsid w:val="00635CA9"/>
    <w:rsid w:val="00636113"/>
    <w:rsid w:val="00636226"/>
    <w:rsid w:val="006362F5"/>
    <w:rsid w:val="00636396"/>
    <w:rsid w:val="00636ECE"/>
    <w:rsid w:val="00636FE1"/>
    <w:rsid w:val="00637930"/>
    <w:rsid w:val="00637FB4"/>
    <w:rsid w:val="0064035E"/>
    <w:rsid w:val="0064060C"/>
    <w:rsid w:val="00644A1F"/>
    <w:rsid w:val="00644A39"/>
    <w:rsid w:val="00645871"/>
    <w:rsid w:val="006470D7"/>
    <w:rsid w:val="006472C9"/>
    <w:rsid w:val="0065137C"/>
    <w:rsid w:val="00652385"/>
    <w:rsid w:val="006525EB"/>
    <w:rsid w:val="00652D67"/>
    <w:rsid w:val="00653053"/>
    <w:rsid w:val="00653143"/>
    <w:rsid w:val="00654252"/>
    <w:rsid w:val="006549D7"/>
    <w:rsid w:val="006553B0"/>
    <w:rsid w:val="00657056"/>
    <w:rsid w:val="0066034E"/>
    <w:rsid w:val="0066041D"/>
    <w:rsid w:val="00660B1D"/>
    <w:rsid w:val="00660B63"/>
    <w:rsid w:val="006610DA"/>
    <w:rsid w:val="00662C4C"/>
    <w:rsid w:val="00663101"/>
    <w:rsid w:val="006634D3"/>
    <w:rsid w:val="00663799"/>
    <w:rsid w:val="00664F99"/>
    <w:rsid w:val="006650D1"/>
    <w:rsid w:val="00665915"/>
    <w:rsid w:val="00665F20"/>
    <w:rsid w:val="006676BA"/>
    <w:rsid w:val="00667B50"/>
    <w:rsid w:val="00670388"/>
    <w:rsid w:val="006706BB"/>
    <w:rsid w:val="006732AB"/>
    <w:rsid w:val="00673CF0"/>
    <w:rsid w:val="00673EDF"/>
    <w:rsid w:val="00676DDA"/>
    <w:rsid w:val="00680A19"/>
    <w:rsid w:val="00681981"/>
    <w:rsid w:val="00682B3B"/>
    <w:rsid w:val="00682B76"/>
    <w:rsid w:val="006831A5"/>
    <w:rsid w:val="00683257"/>
    <w:rsid w:val="0068478E"/>
    <w:rsid w:val="00684AC1"/>
    <w:rsid w:val="00685B94"/>
    <w:rsid w:val="00686BF5"/>
    <w:rsid w:val="006872DC"/>
    <w:rsid w:val="00687AAC"/>
    <w:rsid w:val="00690027"/>
    <w:rsid w:val="00691217"/>
    <w:rsid w:val="00692794"/>
    <w:rsid w:val="00692D4A"/>
    <w:rsid w:val="00693206"/>
    <w:rsid w:val="00693A01"/>
    <w:rsid w:val="0069420A"/>
    <w:rsid w:val="00695660"/>
    <w:rsid w:val="006979E2"/>
    <w:rsid w:val="006A16FC"/>
    <w:rsid w:val="006A1C34"/>
    <w:rsid w:val="006A26D8"/>
    <w:rsid w:val="006A2799"/>
    <w:rsid w:val="006A3F12"/>
    <w:rsid w:val="006A4B78"/>
    <w:rsid w:val="006A4FA4"/>
    <w:rsid w:val="006A54C3"/>
    <w:rsid w:val="006A5BFE"/>
    <w:rsid w:val="006A60BD"/>
    <w:rsid w:val="006A666A"/>
    <w:rsid w:val="006A6B9E"/>
    <w:rsid w:val="006A73B8"/>
    <w:rsid w:val="006A7405"/>
    <w:rsid w:val="006A783D"/>
    <w:rsid w:val="006A7948"/>
    <w:rsid w:val="006A7A69"/>
    <w:rsid w:val="006B01B8"/>
    <w:rsid w:val="006B0D9D"/>
    <w:rsid w:val="006B1B56"/>
    <w:rsid w:val="006B2751"/>
    <w:rsid w:val="006B2B3B"/>
    <w:rsid w:val="006B3848"/>
    <w:rsid w:val="006B3C55"/>
    <w:rsid w:val="006B48B2"/>
    <w:rsid w:val="006B7225"/>
    <w:rsid w:val="006B73B9"/>
    <w:rsid w:val="006B744A"/>
    <w:rsid w:val="006B7469"/>
    <w:rsid w:val="006C40E0"/>
    <w:rsid w:val="006C4BA3"/>
    <w:rsid w:val="006C4C7C"/>
    <w:rsid w:val="006C58F4"/>
    <w:rsid w:val="006C5908"/>
    <w:rsid w:val="006C7AB8"/>
    <w:rsid w:val="006D00F8"/>
    <w:rsid w:val="006D044B"/>
    <w:rsid w:val="006D0537"/>
    <w:rsid w:val="006D0861"/>
    <w:rsid w:val="006D1935"/>
    <w:rsid w:val="006D25E8"/>
    <w:rsid w:val="006D2D1F"/>
    <w:rsid w:val="006D4E75"/>
    <w:rsid w:val="006D540C"/>
    <w:rsid w:val="006D6582"/>
    <w:rsid w:val="006D7164"/>
    <w:rsid w:val="006D72AF"/>
    <w:rsid w:val="006D78A4"/>
    <w:rsid w:val="006D7C32"/>
    <w:rsid w:val="006E1597"/>
    <w:rsid w:val="006E186C"/>
    <w:rsid w:val="006E2CBB"/>
    <w:rsid w:val="006E39D5"/>
    <w:rsid w:val="006E3BD5"/>
    <w:rsid w:val="006E472E"/>
    <w:rsid w:val="006E47C0"/>
    <w:rsid w:val="006E601C"/>
    <w:rsid w:val="006E6C52"/>
    <w:rsid w:val="006F0672"/>
    <w:rsid w:val="006F1345"/>
    <w:rsid w:val="006F2277"/>
    <w:rsid w:val="006F2507"/>
    <w:rsid w:val="006F2612"/>
    <w:rsid w:val="006F2FC6"/>
    <w:rsid w:val="006F321C"/>
    <w:rsid w:val="006F38EB"/>
    <w:rsid w:val="006F6AF4"/>
    <w:rsid w:val="006F721D"/>
    <w:rsid w:val="006F7BFE"/>
    <w:rsid w:val="006F7E93"/>
    <w:rsid w:val="00701092"/>
    <w:rsid w:val="00702A5D"/>
    <w:rsid w:val="00702E37"/>
    <w:rsid w:val="00703DFB"/>
    <w:rsid w:val="00704307"/>
    <w:rsid w:val="00704BF4"/>
    <w:rsid w:val="00707A19"/>
    <w:rsid w:val="0071071D"/>
    <w:rsid w:val="00710E2B"/>
    <w:rsid w:val="00711480"/>
    <w:rsid w:val="00711939"/>
    <w:rsid w:val="00713038"/>
    <w:rsid w:val="00714811"/>
    <w:rsid w:val="00714CB4"/>
    <w:rsid w:val="00715021"/>
    <w:rsid w:val="00715857"/>
    <w:rsid w:val="007159ED"/>
    <w:rsid w:val="00715EE9"/>
    <w:rsid w:val="007160A5"/>
    <w:rsid w:val="007161B0"/>
    <w:rsid w:val="007171DC"/>
    <w:rsid w:val="007207A9"/>
    <w:rsid w:val="00720EEF"/>
    <w:rsid w:val="00720F8C"/>
    <w:rsid w:val="007251D1"/>
    <w:rsid w:val="007254C5"/>
    <w:rsid w:val="0072563D"/>
    <w:rsid w:val="00725B8F"/>
    <w:rsid w:val="00726E4E"/>
    <w:rsid w:val="0072790B"/>
    <w:rsid w:val="00727A08"/>
    <w:rsid w:val="00731024"/>
    <w:rsid w:val="00731199"/>
    <w:rsid w:val="007319F2"/>
    <w:rsid w:val="007327D2"/>
    <w:rsid w:val="00733DCE"/>
    <w:rsid w:val="00734181"/>
    <w:rsid w:val="0073741A"/>
    <w:rsid w:val="007410FD"/>
    <w:rsid w:val="00741788"/>
    <w:rsid w:val="007422E4"/>
    <w:rsid w:val="00742C53"/>
    <w:rsid w:val="0074395F"/>
    <w:rsid w:val="00746035"/>
    <w:rsid w:val="00747CA8"/>
    <w:rsid w:val="007521C4"/>
    <w:rsid w:val="007537B1"/>
    <w:rsid w:val="00754826"/>
    <w:rsid w:val="007562CE"/>
    <w:rsid w:val="00757B26"/>
    <w:rsid w:val="00761006"/>
    <w:rsid w:val="0076158D"/>
    <w:rsid w:val="0076187D"/>
    <w:rsid w:val="007619C1"/>
    <w:rsid w:val="007625CC"/>
    <w:rsid w:val="00763339"/>
    <w:rsid w:val="007637A0"/>
    <w:rsid w:val="0076438A"/>
    <w:rsid w:val="00764FBB"/>
    <w:rsid w:val="00766C55"/>
    <w:rsid w:val="00766D87"/>
    <w:rsid w:val="00766FF3"/>
    <w:rsid w:val="00767295"/>
    <w:rsid w:val="0076763F"/>
    <w:rsid w:val="00770441"/>
    <w:rsid w:val="00770647"/>
    <w:rsid w:val="00770FCA"/>
    <w:rsid w:val="00772B82"/>
    <w:rsid w:val="0077379E"/>
    <w:rsid w:val="007741DA"/>
    <w:rsid w:val="00774AC9"/>
    <w:rsid w:val="00775D85"/>
    <w:rsid w:val="0077795F"/>
    <w:rsid w:val="00777A68"/>
    <w:rsid w:val="00780B13"/>
    <w:rsid w:val="0078295B"/>
    <w:rsid w:val="00783E65"/>
    <w:rsid w:val="0078449B"/>
    <w:rsid w:val="00785022"/>
    <w:rsid w:val="00785411"/>
    <w:rsid w:val="0078560C"/>
    <w:rsid w:val="007859E4"/>
    <w:rsid w:val="00786F7B"/>
    <w:rsid w:val="00787336"/>
    <w:rsid w:val="007876BB"/>
    <w:rsid w:val="00787EEF"/>
    <w:rsid w:val="00790E4C"/>
    <w:rsid w:val="00791C80"/>
    <w:rsid w:val="00792301"/>
    <w:rsid w:val="00792737"/>
    <w:rsid w:val="00792788"/>
    <w:rsid w:val="007937F4"/>
    <w:rsid w:val="00794825"/>
    <w:rsid w:val="007950B1"/>
    <w:rsid w:val="00795B06"/>
    <w:rsid w:val="00796287"/>
    <w:rsid w:val="007A023B"/>
    <w:rsid w:val="007A26BA"/>
    <w:rsid w:val="007A2EB3"/>
    <w:rsid w:val="007A30FA"/>
    <w:rsid w:val="007A4929"/>
    <w:rsid w:val="007A541B"/>
    <w:rsid w:val="007A54CB"/>
    <w:rsid w:val="007B16F0"/>
    <w:rsid w:val="007B3044"/>
    <w:rsid w:val="007B389F"/>
    <w:rsid w:val="007B4711"/>
    <w:rsid w:val="007B5AA6"/>
    <w:rsid w:val="007B6247"/>
    <w:rsid w:val="007B6F6A"/>
    <w:rsid w:val="007C0DAD"/>
    <w:rsid w:val="007C0FE3"/>
    <w:rsid w:val="007C1BE0"/>
    <w:rsid w:val="007C1CF0"/>
    <w:rsid w:val="007C433A"/>
    <w:rsid w:val="007C4F04"/>
    <w:rsid w:val="007C5368"/>
    <w:rsid w:val="007C574A"/>
    <w:rsid w:val="007C66FB"/>
    <w:rsid w:val="007C6C33"/>
    <w:rsid w:val="007D02D3"/>
    <w:rsid w:val="007D22D2"/>
    <w:rsid w:val="007D25D4"/>
    <w:rsid w:val="007D3530"/>
    <w:rsid w:val="007D371D"/>
    <w:rsid w:val="007D3F67"/>
    <w:rsid w:val="007D42F7"/>
    <w:rsid w:val="007D52C2"/>
    <w:rsid w:val="007D5C54"/>
    <w:rsid w:val="007D6C1E"/>
    <w:rsid w:val="007E001C"/>
    <w:rsid w:val="007E0FC9"/>
    <w:rsid w:val="007E13CF"/>
    <w:rsid w:val="007E172B"/>
    <w:rsid w:val="007E18F9"/>
    <w:rsid w:val="007E3756"/>
    <w:rsid w:val="007E4071"/>
    <w:rsid w:val="007E5C88"/>
    <w:rsid w:val="007E65D8"/>
    <w:rsid w:val="007E6781"/>
    <w:rsid w:val="007E6806"/>
    <w:rsid w:val="007E733E"/>
    <w:rsid w:val="007E7DC0"/>
    <w:rsid w:val="007F0530"/>
    <w:rsid w:val="007F059F"/>
    <w:rsid w:val="007F0C84"/>
    <w:rsid w:val="007F0E8C"/>
    <w:rsid w:val="007F151D"/>
    <w:rsid w:val="007F201B"/>
    <w:rsid w:val="007F226C"/>
    <w:rsid w:val="007F2A62"/>
    <w:rsid w:val="007F2F8C"/>
    <w:rsid w:val="007F37D2"/>
    <w:rsid w:val="007F5596"/>
    <w:rsid w:val="007F6F63"/>
    <w:rsid w:val="007F70B9"/>
    <w:rsid w:val="007F7BEC"/>
    <w:rsid w:val="00800CE5"/>
    <w:rsid w:val="008018F6"/>
    <w:rsid w:val="00802E36"/>
    <w:rsid w:val="00804B5D"/>
    <w:rsid w:val="00807662"/>
    <w:rsid w:val="00807986"/>
    <w:rsid w:val="00807F5E"/>
    <w:rsid w:val="00811D5F"/>
    <w:rsid w:val="00814E21"/>
    <w:rsid w:val="00814ED2"/>
    <w:rsid w:val="00815075"/>
    <w:rsid w:val="008154BA"/>
    <w:rsid w:val="00815F16"/>
    <w:rsid w:val="008175A3"/>
    <w:rsid w:val="008176E5"/>
    <w:rsid w:val="00817CC5"/>
    <w:rsid w:val="00817E03"/>
    <w:rsid w:val="00820115"/>
    <w:rsid w:val="00820205"/>
    <w:rsid w:val="008224AD"/>
    <w:rsid w:val="00822EE1"/>
    <w:rsid w:val="00823628"/>
    <w:rsid w:val="00823B0A"/>
    <w:rsid w:val="00823E93"/>
    <w:rsid w:val="008242A3"/>
    <w:rsid w:val="00824308"/>
    <w:rsid w:val="00824586"/>
    <w:rsid w:val="0082510E"/>
    <w:rsid w:val="008260C6"/>
    <w:rsid w:val="00826697"/>
    <w:rsid w:val="008266CB"/>
    <w:rsid w:val="00826E37"/>
    <w:rsid w:val="008272B1"/>
    <w:rsid w:val="00827556"/>
    <w:rsid w:val="00830728"/>
    <w:rsid w:val="00830785"/>
    <w:rsid w:val="00831178"/>
    <w:rsid w:val="00831326"/>
    <w:rsid w:val="0083315A"/>
    <w:rsid w:val="00834059"/>
    <w:rsid w:val="0083490C"/>
    <w:rsid w:val="008352FA"/>
    <w:rsid w:val="008378D4"/>
    <w:rsid w:val="00841B2B"/>
    <w:rsid w:val="00842303"/>
    <w:rsid w:val="0084416B"/>
    <w:rsid w:val="008441C8"/>
    <w:rsid w:val="00844374"/>
    <w:rsid w:val="00844C85"/>
    <w:rsid w:val="00845237"/>
    <w:rsid w:val="00845F31"/>
    <w:rsid w:val="00847183"/>
    <w:rsid w:val="00847782"/>
    <w:rsid w:val="00847CA2"/>
    <w:rsid w:val="00850080"/>
    <w:rsid w:val="008505ED"/>
    <w:rsid w:val="00851103"/>
    <w:rsid w:val="00853948"/>
    <w:rsid w:val="00853C30"/>
    <w:rsid w:val="008544D7"/>
    <w:rsid w:val="008544DF"/>
    <w:rsid w:val="0085634A"/>
    <w:rsid w:val="0085711D"/>
    <w:rsid w:val="00857CBF"/>
    <w:rsid w:val="00860201"/>
    <w:rsid w:val="00861B32"/>
    <w:rsid w:val="00861DCF"/>
    <w:rsid w:val="008633B1"/>
    <w:rsid w:val="00865410"/>
    <w:rsid w:val="00865C8C"/>
    <w:rsid w:val="008664C7"/>
    <w:rsid w:val="00866BBD"/>
    <w:rsid w:val="008672BF"/>
    <w:rsid w:val="00871644"/>
    <w:rsid w:val="008719EE"/>
    <w:rsid w:val="00871E02"/>
    <w:rsid w:val="00873AE6"/>
    <w:rsid w:val="00873AF1"/>
    <w:rsid w:val="00875810"/>
    <w:rsid w:val="0087648F"/>
    <w:rsid w:val="008766C8"/>
    <w:rsid w:val="008768A4"/>
    <w:rsid w:val="00877915"/>
    <w:rsid w:val="008802C4"/>
    <w:rsid w:val="008803CA"/>
    <w:rsid w:val="00881B37"/>
    <w:rsid w:val="00882FAA"/>
    <w:rsid w:val="00883111"/>
    <w:rsid w:val="008851E7"/>
    <w:rsid w:val="00886800"/>
    <w:rsid w:val="0088691B"/>
    <w:rsid w:val="00886A0D"/>
    <w:rsid w:val="00886E03"/>
    <w:rsid w:val="008902CD"/>
    <w:rsid w:val="00890CEF"/>
    <w:rsid w:val="008913D2"/>
    <w:rsid w:val="00891F40"/>
    <w:rsid w:val="00893CCB"/>
    <w:rsid w:val="008944FE"/>
    <w:rsid w:val="00894692"/>
    <w:rsid w:val="008948B4"/>
    <w:rsid w:val="00894950"/>
    <w:rsid w:val="00895E1D"/>
    <w:rsid w:val="008966B9"/>
    <w:rsid w:val="0089682D"/>
    <w:rsid w:val="00896968"/>
    <w:rsid w:val="00897366"/>
    <w:rsid w:val="008A00B9"/>
    <w:rsid w:val="008A0ED1"/>
    <w:rsid w:val="008A12E5"/>
    <w:rsid w:val="008A1886"/>
    <w:rsid w:val="008A1AD4"/>
    <w:rsid w:val="008A2E8A"/>
    <w:rsid w:val="008A32BA"/>
    <w:rsid w:val="008A661B"/>
    <w:rsid w:val="008A6767"/>
    <w:rsid w:val="008A6E3E"/>
    <w:rsid w:val="008B07A8"/>
    <w:rsid w:val="008B1C04"/>
    <w:rsid w:val="008B3010"/>
    <w:rsid w:val="008B36C8"/>
    <w:rsid w:val="008B4605"/>
    <w:rsid w:val="008B5AAB"/>
    <w:rsid w:val="008B6B3F"/>
    <w:rsid w:val="008B7138"/>
    <w:rsid w:val="008B7E04"/>
    <w:rsid w:val="008C3125"/>
    <w:rsid w:val="008C3A85"/>
    <w:rsid w:val="008C3BC5"/>
    <w:rsid w:val="008C49E1"/>
    <w:rsid w:val="008C4B4A"/>
    <w:rsid w:val="008C4C71"/>
    <w:rsid w:val="008C526D"/>
    <w:rsid w:val="008C698B"/>
    <w:rsid w:val="008C6B5A"/>
    <w:rsid w:val="008C6C85"/>
    <w:rsid w:val="008C75D4"/>
    <w:rsid w:val="008D0381"/>
    <w:rsid w:val="008D2F01"/>
    <w:rsid w:val="008D3941"/>
    <w:rsid w:val="008D443B"/>
    <w:rsid w:val="008D4A63"/>
    <w:rsid w:val="008D4AB0"/>
    <w:rsid w:val="008D5738"/>
    <w:rsid w:val="008D5ADB"/>
    <w:rsid w:val="008D5E1A"/>
    <w:rsid w:val="008D60B3"/>
    <w:rsid w:val="008D66E0"/>
    <w:rsid w:val="008D798B"/>
    <w:rsid w:val="008E076D"/>
    <w:rsid w:val="008E09B8"/>
    <w:rsid w:val="008E1880"/>
    <w:rsid w:val="008E1C23"/>
    <w:rsid w:val="008E21D0"/>
    <w:rsid w:val="008E34E8"/>
    <w:rsid w:val="008E3B79"/>
    <w:rsid w:val="008E53FC"/>
    <w:rsid w:val="008F057E"/>
    <w:rsid w:val="008F168E"/>
    <w:rsid w:val="008F20AB"/>
    <w:rsid w:val="008F2568"/>
    <w:rsid w:val="008F2826"/>
    <w:rsid w:val="008F290D"/>
    <w:rsid w:val="008F2CC9"/>
    <w:rsid w:val="008F4857"/>
    <w:rsid w:val="008F4D65"/>
    <w:rsid w:val="008F6E7C"/>
    <w:rsid w:val="009011F2"/>
    <w:rsid w:val="00901EB0"/>
    <w:rsid w:val="00902D90"/>
    <w:rsid w:val="00903A04"/>
    <w:rsid w:val="00903E38"/>
    <w:rsid w:val="00906B70"/>
    <w:rsid w:val="00907401"/>
    <w:rsid w:val="00907C3B"/>
    <w:rsid w:val="0091041D"/>
    <w:rsid w:val="009125D9"/>
    <w:rsid w:val="0091313C"/>
    <w:rsid w:val="00913732"/>
    <w:rsid w:val="0091450A"/>
    <w:rsid w:val="00917B01"/>
    <w:rsid w:val="00917E26"/>
    <w:rsid w:val="009205FD"/>
    <w:rsid w:val="0092314C"/>
    <w:rsid w:val="009252B1"/>
    <w:rsid w:val="00925A40"/>
    <w:rsid w:val="009264C8"/>
    <w:rsid w:val="009277B8"/>
    <w:rsid w:val="00930AC3"/>
    <w:rsid w:val="009335F2"/>
    <w:rsid w:val="0093375B"/>
    <w:rsid w:val="00935235"/>
    <w:rsid w:val="00935955"/>
    <w:rsid w:val="00935BE2"/>
    <w:rsid w:val="009361D8"/>
    <w:rsid w:val="00936380"/>
    <w:rsid w:val="00936CE6"/>
    <w:rsid w:val="00936DDB"/>
    <w:rsid w:val="009371D9"/>
    <w:rsid w:val="0094079E"/>
    <w:rsid w:val="00941F59"/>
    <w:rsid w:val="0094371C"/>
    <w:rsid w:val="00943C0F"/>
    <w:rsid w:val="00944595"/>
    <w:rsid w:val="0094464F"/>
    <w:rsid w:val="00945D97"/>
    <w:rsid w:val="00946269"/>
    <w:rsid w:val="0094706F"/>
    <w:rsid w:val="009475C4"/>
    <w:rsid w:val="0094797A"/>
    <w:rsid w:val="0095070B"/>
    <w:rsid w:val="00951AE2"/>
    <w:rsid w:val="0095221E"/>
    <w:rsid w:val="009527CE"/>
    <w:rsid w:val="00952B05"/>
    <w:rsid w:val="009533E2"/>
    <w:rsid w:val="009542D8"/>
    <w:rsid w:val="009548AA"/>
    <w:rsid w:val="00955287"/>
    <w:rsid w:val="009558FA"/>
    <w:rsid w:val="00956A0C"/>
    <w:rsid w:val="009576CC"/>
    <w:rsid w:val="0096026C"/>
    <w:rsid w:val="009608DF"/>
    <w:rsid w:val="00961A63"/>
    <w:rsid w:val="00961FBA"/>
    <w:rsid w:val="00962BDD"/>
    <w:rsid w:val="0096380E"/>
    <w:rsid w:val="00964044"/>
    <w:rsid w:val="00964BC9"/>
    <w:rsid w:val="00966E24"/>
    <w:rsid w:val="009671DA"/>
    <w:rsid w:val="009714FD"/>
    <w:rsid w:val="00971B73"/>
    <w:rsid w:val="009722D8"/>
    <w:rsid w:val="009740DC"/>
    <w:rsid w:val="00975445"/>
    <w:rsid w:val="00975914"/>
    <w:rsid w:val="00975C12"/>
    <w:rsid w:val="009769AE"/>
    <w:rsid w:val="0097715A"/>
    <w:rsid w:val="0098012F"/>
    <w:rsid w:val="00980840"/>
    <w:rsid w:val="00980901"/>
    <w:rsid w:val="0098103A"/>
    <w:rsid w:val="00981074"/>
    <w:rsid w:val="009810EB"/>
    <w:rsid w:val="009827A0"/>
    <w:rsid w:val="009829F9"/>
    <w:rsid w:val="009834B0"/>
    <w:rsid w:val="009836F8"/>
    <w:rsid w:val="00984010"/>
    <w:rsid w:val="009872D6"/>
    <w:rsid w:val="009876C5"/>
    <w:rsid w:val="009902D3"/>
    <w:rsid w:val="00990CAC"/>
    <w:rsid w:val="00990F7C"/>
    <w:rsid w:val="009929E7"/>
    <w:rsid w:val="009936EE"/>
    <w:rsid w:val="0099380C"/>
    <w:rsid w:val="00994549"/>
    <w:rsid w:val="009955D3"/>
    <w:rsid w:val="00997A61"/>
    <w:rsid w:val="009A1560"/>
    <w:rsid w:val="009A276A"/>
    <w:rsid w:val="009A2943"/>
    <w:rsid w:val="009A2F02"/>
    <w:rsid w:val="009A3F0E"/>
    <w:rsid w:val="009A4632"/>
    <w:rsid w:val="009A4D48"/>
    <w:rsid w:val="009A6C2F"/>
    <w:rsid w:val="009A72AE"/>
    <w:rsid w:val="009A7D7C"/>
    <w:rsid w:val="009B00BC"/>
    <w:rsid w:val="009B2C49"/>
    <w:rsid w:val="009B3DF3"/>
    <w:rsid w:val="009B5B7B"/>
    <w:rsid w:val="009B5DCD"/>
    <w:rsid w:val="009B632D"/>
    <w:rsid w:val="009B6AD1"/>
    <w:rsid w:val="009B73E9"/>
    <w:rsid w:val="009B7B91"/>
    <w:rsid w:val="009C03EA"/>
    <w:rsid w:val="009C0717"/>
    <w:rsid w:val="009C1689"/>
    <w:rsid w:val="009C2340"/>
    <w:rsid w:val="009C244F"/>
    <w:rsid w:val="009C2C89"/>
    <w:rsid w:val="009C4635"/>
    <w:rsid w:val="009C4BCE"/>
    <w:rsid w:val="009C4E86"/>
    <w:rsid w:val="009C63D0"/>
    <w:rsid w:val="009D1880"/>
    <w:rsid w:val="009D19EF"/>
    <w:rsid w:val="009D23F6"/>
    <w:rsid w:val="009D2406"/>
    <w:rsid w:val="009D2AD3"/>
    <w:rsid w:val="009D2E3F"/>
    <w:rsid w:val="009D3FA2"/>
    <w:rsid w:val="009D430B"/>
    <w:rsid w:val="009D5048"/>
    <w:rsid w:val="009D51B1"/>
    <w:rsid w:val="009D54AE"/>
    <w:rsid w:val="009D61D9"/>
    <w:rsid w:val="009D734C"/>
    <w:rsid w:val="009D7F06"/>
    <w:rsid w:val="009E0E67"/>
    <w:rsid w:val="009E0E7E"/>
    <w:rsid w:val="009E217A"/>
    <w:rsid w:val="009E2C97"/>
    <w:rsid w:val="009E3159"/>
    <w:rsid w:val="009E3BD3"/>
    <w:rsid w:val="009E3D29"/>
    <w:rsid w:val="009E65ED"/>
    <w:rsid w:val="009E6996"/>
    <w:rsid w:val="009E7B65"/>
    <w:rsid w:val="009E7F00"/>
    <w:rsid w:val="009F0D5A"/>
    <w:rsid w:val="009F1BAA"/>
    <w:rsid w:val="009F4DAF"/>
    <w:rsid w:val="009F5083"/>
    <w:rsid w:val="009F5102"/>
    <w:rsid w:val="009F58E3"/>
    <w:rsid w:val="009F699F"/>
    <w:rsid w:val="009F69CB"/>
    <w:rsid w:val="009F75C6"/>
    <w:rsid w:val="009F7A8F"/>
    <w:rsid w:val="009F7AEF"/>
    <w:rsid w:val="009F7E75"/>
    <w:rsid w:val="00A0084C"/>
    <w:rsid w:val="00A00DCC"/>
    <w:rsid w:val="00A00E27"/>
    <w:rsid w:val="00A0126C"/>
    <w:rsid w:val="00A0138C"/>
    <w:rsid w:val="00A01838"/>
    <w:rsid w:val="00A02150"/>
    <w:rsid w:val="00A03582"/>
    <w:rsid w:val="00A03854"/>
    <w:rsid w:val="00A03963"/>
    <w:rsid w:val="00A041ED"/>
    <w:rsid w:val="00A04BC6"/>
    <w:rsid w:val="00A05A0F"/>
    <w:rsid w:val="00A05A93"/>
    <w:rsid w:val="00A05D24"/>
    <w:rsid w:val="00A06434"/>
    <w:rsid w:val="00A06606"/>
    <w:rsid w:val="00A07C84"/>
    <w:rsid w:val="00A10DBC"/>
    <w:rsid w:val="00A12A95"/>
    <w:rsid w:val="00A13086"/>
    <w:rsid w:val="00A133DB"/>
    <w:rsid w:val="00A1369D"/>
    <w:rsid w:val="00A13B75"/>
    <w:rsid w:val="00A14499"/>
    <w:rsid w:val="00A14AFE"/>
    <w:rsid w:val="00A14FD0"/>
    <w:rsid w:val="00A15971"/>
    <w:rsid w:val="00A16ED7"/>
    <w:rsid w:val="00A203DA"/>
    <w:rsid w:val="00A208ED"/>
    <w:rsid w:val="00A20B91"/>
    <w:rsid w:val="00A2168B"/>
    <w:rsid w:val="00A21815"/>
    <w:rsid w:val="00A21F2D"/>
    <w:rsid w:val="00A25539"/>
    <w:rsid w:val="00A25747"/>
    <w:rsid w:val="00A25A95"/>
    <w:rsid w:val="00A26D0A"/>
    <w:rsid w:val="00A27998"/>
    <w:rsid w:val="00A27AC6"/>
    <w:rsid w:val="00A27B8B"/>
    <w:rsid w:val="00A30652"/>
    <w:rsid w:val="00A30956"/>
    <w:rsid w:val="00A319C3"/>
    <w:rsid w:val="00A329E1"/>
    <w:rsid w:val="00A34F78"/>
    <w:rsid w:val="00A352C7"/>
    <w:rsid w:val="00A35DBE"/>
    <w:rsid w:val="00A35FFA"/>
    <w:rsid w:val="00A373C3"/>
    <w:rsid w:val="00A37D75"/>
    <w:rsid w:val="00A40676"/>
    <w:rsid w:val="00A4105C"/>
    <w:rsid w:val="00A41CA9"/>
    <w:rsid w:val="00A42D8F"/>
    <w:rsid w:val="00A433A4"/>
    <w:rsid w:val="00A435A1"/>
    <w:rsid w:val="00A440CD"/>
    <w:rsid w:val="00A441F8"/>
    <w:rsid w:val="00A44250"/>
    <w:rsid w:val="00A4439E"/>
    <w:rsid w:val="00A47EA7"/>
    <w:rsid w:val="00A50B7D"/>
    <w:rsid w:val="00A50F3E"/>
    <w:rsid w:val="00A52C52"/>
    <w:rsid w:val="00A531B8"/>
    <w:rsid w:val="00A53473"/>
    <w:rsid w:val="00A54471"/>
    <w:rsid w:val="00A55687"/>
    <w:rsid w:val="00A55BEE"/>
    <w:rsid w:val="00A55EF0"/>
    <w:rsid w:val="00A55F1C"/>
    <w:rsid w:val="00A56D69"/>
    <w:rsid w:val="00A5740F"/>
    <w:rsid w:val="00A5743A"/>
    <w:rsid w:val="00A576D4"/>
    <w:rsid w:val="00A57D80"/>
    <w:rsid w:val="00A6285A"/>
    <w:rsid w:val="00A63CE7"/>
    <w:rsid w:val="00A64735"/>
    <w:rsid w:val="00A64E60"/>
    <w:rsid w:val="00A64F95"/>
    <w:rsid w:val="00A65791"/>
    <w:rsid w:val="00A65DE7"/>
    <w:rsid w:val="00A66F57"/>
    <w:rsid w:val="00A7046F"/>
    <w:rsid w:val="00A70D8D"/>
    <w:rsid w:val="00A71FB4"/>
    <w:rsid w:val="00A7212E"/>
    <w:rsid w:val="00A72438"/>
    <w:rsid w:val="00A73A7F"/>
    <w:rsid w:val="00A7451B"/>
    <w:rsid w:val="00A7588A"/>
    <w:rsid w:val="00A75E50"/>
    <w:rsid w:val="00A75F06"/>
    <w:rsid w:val="00A76856"/>
    <w:rsid w:val="00A76B5F"/>
    <w:rsid w:val="00A76E71"/>
    <w:rsid w:val="00A80AEF"/>
    <w:rsid w:val="00A80D30"/>
    <w:rsid w:val="00A80F60"/>
    <w:rsid w:val="00A814FD"/>
    <w:rsid w:val="00A81A28"/>
    <w:rsid w:val="00A827D2"/>
    <w:rsid w:val="00A84049"/>
    <w:rsid w:val="00A84C97"/>
    <w:rsid w:val="00A8567C"/>
    <w:rsid w:val="00A85765"/>
    <w:rsid w:val="00A857BE"/>
    <w:rsid w:val="00A87310"/>
    <w:rsid w:val="00A876EC"/>
    <w:rsid w:val="00A90D80"/>
    <w:rsid w:val="00A91641"/>
    <w:rsid w:val="00A91A1E"/>
    <w:rsid w:val="00A92BA8"/>
    <w:rsid w:val="00A92C2D"/>
    <w:rsid w:val="00A92E77"/>
    <w:rsid w:val="00A93412"/>
    <w:rsid w:val="00A94578"/>
    <w:rsid w:val="00A94D74"/>
    <w:rsid w:val="00A9519D"/>
    <w:rsid w:val="00A956E8"/>
    <w:rsid w:val="00A95E39"/>
    <w:rsid w:val="00A9667E"/>
    <w:rsid w:val="00A972E0"/>
    <w:rsid w:val="00A97574"/>
    <w:rsid w:val="00A97B57"/>
    <w:rsid w:val="00AA0066"/>
    <w:rsid w:val="00AA15D0"/>
    <w:rsid w:val="00AA1A8C"/>
    <w:rsid w:val="00AA2841"/>
    <w:rsid w:val="00AA2E9E"/>
    <w:rsid w:val="00AA3027"/>
    <w:rsid w:val="00AA3A36"/>
    <w:rsid w:val="00AA47CC"/>
    <w:rsid w:val="00AA5882"/>
    <w:rsid w:val="00AA6E7E"/>
    <w:rsid w:val="00AB0604"/>
    <w:rsid w:val="00AB291F"/>
    <w:rsid w:val="00AB2990"/>
    <w:rsid w:val="00AB519B"/>
    <w:rsid w:val="00AB6544"/>
    <w:rsid w:val="00AB7F23"/>
    <w:rsid w:val="00AC0257"/>
    <w:rsid w:val="00AC1395"/>
    <w:rsid w:val="00AC16F4"/>
    <w:rsid w:val="00AC3161"/>
    <w:rsid w:val="00AC463E"/>
    <w:rsid w:val="00AC5AA5"/>
    <w:rsid w:val="00AC65D0"/>
    <w:rsid w:val="00AC6AF8"/>
    <w:rsid w:val="00AC7709"/>
    <w:rsid w:val="00AC78D5"/>
    <w:rsid w:val="00AC7CBB"/>
    <w:rsid w:val="00AD0058"/>
    <w:rsid w:val="00AD0ADF"/>
    <w:rsid w:val="00AD1773"/>
    <w:rsid w:val="00AD25E0"/>
    <w:rsid w:val="00AD2A31"/>
    <w:rsid w:val="00AD3BB6"/>
    <w:rsid w:val="00AD4329"/>
    <w:rsid w:val="00AD4676"/>
    <w:rsid w:val="00AD5684"/>
    <w:rsid w:val="00AD633E"/>
    <w:rsid w:val="00AD662F"/>
    <w:rsid w:val="00AD7ED2"/>
    <w:rsid w:val="00AE0204"/>
    <w:rsid w:val="00AE0855"/>
    <w:rsid w:val="00AE11BB"/>
    <w:rsid w:val="00AE1D63"/>
    <w:rsid w:val="00AE2A39"/>
    <w:rsid w:val="00AE30A7"/>
    <w:rsid w:val="00AE318E"/>
    <w:rsid w:val="00AE3555"/>
    <w:rsid w:val="00AE3D6B"/>
    <w:rsid w:val="00AE3FA7"/>
    <w:rsid w:val="00AE4283"/>
    <w:rsid w:val="00AE574E"/>
    <w:rsid w:val="00AE6BBC"/>
    <w:rsid w:val="00AF1D5A"/>
    <w:rsid w:val="00AF25C3"/>
    <w:rsid w:val="00AF26F0"/>
    <w:rsid w:val="00AF318B"/>
    <w:rsid w:val="00AF3FAD"/>
    <w:rsid w:val="00AF48C3"/>
    <w:rsid w:val="00AF4B12"/>
    <w:rsid w:val="00AF4F1B"/>
    <w:rsid w:val="00AF5C68"/>
    <w:rsid w:val="00AF674D"/>
    <w:rsid w:val="00B0003E"/>
    <w:rsid w:val="00B0083E"/>
    <w:rsid w:val="00B00B44"/>
    <w:rsid w:val="00B012E0"/>
    <w:rsid w:val="00B01F42"/>
    <w:rsid w:val="00B0215F"/>
    <w:rsid w:val="00B029C7"/>
    <w:rsid w:val="00B02E60"/>
    <w:rsid w:val="00B03AC8"/>
    <w:rsid w:val="00B03DFF"/>
    <w:rsid w:val="00B03F31"/>
    <w:rsid w:val="00B046DB"/>
    <w:rsid w:val="00B04FAB"/>
    <w:rsid w:val="00B063AF"/>
    <w:rsid w:val="00B06502"/>
    <w:rsid w:val="00B068C1"/>
    <w:rsid w:val="00B0770D"/>
    <w:rsid w:val="00B07EBE"/>
    <w:rsid w:val="00B10017"/>
    <w:rsid w:val="00B109EA"/>
    <w:rsid w:val="00B1162A"/>
    <w:rsid w:val="00B14DE4"/>
    <w:rsid w:val="00B15BAA"/>
    <w:rsid w:val="00B1666A"/>
    <w:rsid w:val="00B203D0"/>
    <w:rsid w:val="00B20A13"/>
    <w:rsid w:val="00B20AF6"/>
    <w:rsid w:val="00B20FCB"/>
    <w:rsid w:val="00B2110D"/>
    <w:rsid w:val="00B217F0"/>
    <w:rsid w:val="00B22459"/>
    <w:rsid w:val="00B22B45"/>
    <w:rsid w:val="00B22ED2"/>
    <w:rsid w:val="00B2408F"/>
    <w:rsid w:val="00B248E7"/>
    <w:rsid w:val="00B24BC8"/>
    <w:rsid w:val="00B24FBE"/>
    <w:rsid w:val="00B254BB"/>
    <w:rsid w:val="00B26052"/>
    <w:rsid w:val="00B26F96"/>
    <w:rsid w:val="00B27A80"/>
    <w:rsid w:val="00B27DD2"/>
    <w:rsid w:val="00B3262F"/>
    <w:rsid w:val="00B32636"/>
    <w:rsid w:val="00B33B9B"/>
    <w:rsid w:val="00B34A07"/>
    <w:rsid w:val="00B34C1B"/>
    <w:rsid w:val="00B36E55"/>
    <w:rsid w:val="00B37252"/>
    <w:rsid w:val="00B37898"/>
    <w:rsid w:val="00B37A1D"/>
    <w:rsid w:val="00B37CA7"/>
    <w:rsid w:val="00B4157E"/>
    <w:rsid w:val="00B4165B"/>
    <w:rsid w:val="00B419D5"/>
    <w:rsid w:val="00B41FAA"/>
    <w:rsid w:val="00B43452"/>
    <w:rsid w:val="00B43646"/>
    <w:rsid w:val="00B446AF"/>
    <w:rsid w:val="00B454EE"/>
    <w:rsid w:val="00B45725"/>
    <w:rsid w:val="00B461FE"/>
    <w:rsid w:val="00B4664D"/>
    <w:rsid w:val="00B4677C"/>
    <w:rsid w:val="00B46D73"/>
    <w:rsid w:val="00B5046E"/>
    <w:rsid w:val="00B50C0A"/>
    <w:rsid w:val="00B514C7"/>
    <w:rsid w:val="00B5155E"/>
    <w:rsid w:val="00B52321"/>
    <w:rsid w:val="00B528AB"/>
    <w:rsid w:val="00B528DA"/>
    <w:rsid w:val="00B538AF"/>
    <w:rsid w:val="00B5451D"/>
    <w:rsid w:val="00B55E6B"/>
    <w:rsid w:val="00B561F0"/>
    <w:rsid w:val="00B56596"/>
    <w:rsid w:val="00B56D35"/>
    <w:rsid w:val="00B57553"/>
    <w:rsid w:val="00B57821"/>
    <w:rsid w:val="00B6035D"/>
    <w:rsid w:val="00B6496D"/>
    <w:rsid w:val="00B64F1E"/>
    <w:rsid w:val="00B65318"/>
    <w:rsid w:val="00B6553D"/>
    <w:rsid w:val="00B66774"/>
    <w:rsid w:val="00B66B9D"/>
    <w:rsid w:val="00B671D2"/>
    <w:rsid w:val="00B676D2"/>
    <w:rsid w:val="00B703C5"/>
    <w:rsid w:val="00B70B7A"/>
    <w:rsid w:val="00B72090"/>
    <w:rsid w:val="00B7261C"/>
    <w:rsid w:val="00B7268B"/>
    <w:rsid w:val="00B747AC"/>
    <w:rsid w:val="00B749C1"/>
    <w:rsid w:val="00B74AE3"/>
    <w:rsid w:val="00B74C66"/>
    <w:rsid w:val="00B76160"/>
    <w:rsid w:val="00B7675F"/>
    <w:rsid w:val="00B76C97"/>
    <w:rsid w:val="00B76D64"/>
    <w:rsid w:val="00B76EB0"/>
    <w:rsid w:val="00B76FB9"/>
    <w:rsid w:val="00B77E44"/>
    <w:rsid w:val="00B81DD1"/>
    <w:rsid w:val="00B83BA9"/>
    <w:rsid w:val="00B840B9"/>
    <w:rsid w:val="00B842C1"/>
    <w:rsid w:val="00B8475D"/>
    <w:rsid w:val="00B84DF8"/>
    <w:rsid w:val="00B85448"/>
    <w:rsid w:val="00B85D98"/>
    <w:rsid w:val="00B865F9"/>
    <w:rsid w:val="00B868C3"/>
    <w:rsid w:val="00B8691C"/>
    <w:rsid w:val="00B87D00"/>
    <w:rsid w:val="00B90CC2"/>
    <w:rsid w:val="00B90DDC"/>
    <w:rsid w:val="00B9161B"/>
    <w:rsid w:val="00B91FB4"/>
    <w:rsid w:val="00B92328"/>
    <w:rsid w:val="00B92373"/>
    <w:rsid w:val="00B92F4F"/>
    <w:rsid w:val="00B962F9"/>
    <w:rsid w:val="00B96391"/>
    <w:rsid w:val="00B96BF0"/>
    <w:rsid w:val="00B97184"/>
    <w:rsid w:val="00B978F2"/>
    <w:rsid w:val="00B979C8"/>
    <w:rsid w:val="00B97F69"/>
    <w:rsid w:val="00BA1240"/>
    <w:rsid w:val="00BA1CD2"/>
    <w:rsid w:val="00BA2752"/>
    <w:rsid w:val="00BA2D47"/>
    <w:rsid w:val="00BA3F24"/>
    <w:rsid w:val="00BA4D25"/>
    <w:rsid w:val="00BA5FEC"/>
    <w:rsid w:val="00BA6408"/>
    <w:rsid w:val="00BA69BB"/>
    <w:rsid w:val="00BA70E9"/>
    <w:rsid w:val="00BB0BC6"/>
    <w:rsid w:val="00BB11C0"/>
    <w:rsid w:val="00BB2109"/>
    <w:rsid w:val="00BB27BD"/>
    <w:rsid w:val="00BB29FA"/>
    <w:rsid w:val="00BB2A0E"/>
    <w:rsid w:val="00BB38A6"/>
    <w:rsid w:val="00BB3D8F"/>
    <w:rsid w:val="00BB67EF"/>
    <w:rsid w:val="00BB6930"/>
    <w:rsid w:val="00BB7772"/>
    <w:rsid w:val="00BB7811"/>
    <w:rsid w:val="00BB7F07"/>
    <w:rsid w:val="00BC00B5"/>
    <w:rsid w:val="00BC105F"/>
    <w:rsid w:val="00BC144E"/>
    <w:rsid w:val="00BC1AD5"/>
    <w:rsid w:val="00BC1AE9"/>
    <w:rsid w:val="00BC23C8"/>
    <w:rsid w:val="00BC2DDA"/>
    <w:rsid w:val="00BC31A5"/>
    <w:rsid w:val="00BC3EE9"/>
    <w:rsid w:val="00BC42CF"/>
    <w:rsid w:val="00BC465A"/>
    <w:rsid w:val="00BC544C"/>
    <w:rsid w:val="00BC57DA"/>
    <w:rsid w:val="00BC78F2"/>
    <w:rsid w:val="00BD03E7"/>
    <w:rsid w:val="00BD2885"/>
    <w:rsid w:val="00BD486F"/>
    <w:rsid w:val="00BD57C1"/>
    <w:rsid w:val="00BD57FB"/>
    <w:rsid w:val="00BD58FC"/>
    <w:rsid w:val="00BD6ECC"/>
    <w:rsid w:val="00BE0B66"/>
    <w:rsid w:val="00BE12B8"/>
    <w:rsid w:val="00BE4574"/>
    <w:rsid w:val="00BE4958"/>
    <w:rsid w:val="00BE50B2"/>
    <w:rsid w:val="00BE5460"/>
    <w:rsid w:val="00BE583A"/>
    <w:rsid w:val="00BE636B"/>
    <w:rsid w:val="00BE6C85"/>
    <w:rsid w:val="00BE79B9"/>
    <w:rsid w:val="00BF0239"/>
    <w:rsid w:val="00BF0A79"/>
    <w:rsid w:val="00BF0C2D"/>
    <w:rsid w:val="00BF0CF5"/>
    <w:rsid w:val="00BF146F"/>
    <w:rsid w:val="00BF156F"/>
    <w:rsid w:val="00BF1CFF"/>
    <w:rsid w:val="00BF20D2"/>
    <w:rsid w:val="00BF32E2"/>
    <w:rsid w:val="00BF482A"/>
    <w:rsid w:val="00BF4C46"/>
    <w:rsid w:val="00BF5007"/>
    <w:rsid w:val="00BF5073"/>
    <w:rsid w:val="00BF5F09"/>
    <w:rsid w:val="00BF7C66"/>
    <w:rsid w:val="00C001F9"/>
    <w:rsid w:val="00C006B7"/>
    <w:rsid w:val="00C00A66"/>
    <w:rsid w:val="00C00D77"/>
    <w:rsid w:val="00C01B29"/>
    <w:rsid w:val="00C01BDB"/>
    <w:rsid w:val="00C01CC5"/>
    <w:rsid w:val="00C01E67"/>
    <w:rsid w:val="00C022B7"/>
    <w:rsid w:val="00C02B9A"/>
    <w:rsid w:val="00C03B23"/>
    <w:rsid w:val="00C044FB"/>
    <w:rsid w:val="00C0477D"/>
    <w:rsid w:val="00C047F2"/>
    <w:rsid w:val="00C0532A"/>
    <w:rsid w:val="00C05924"/>
    <w:rsid w:val="00C06040"/>
    <w:rsid w:val="00C062D3"/>
    <w:rsid w:val="00C06BD9"/>
    <w:rsid w:val="00C06D8D"/>
    <w:rsid w:val="00C071EE"/>
    <w:rsid w:val="00C107BD"/>
    <w:rsid w:val="00C1098F"/>
    <w:rsid w:val="00C11132"/>
    <w:rsid w:val="00C112FE"/>
    <w:rsid w:val="00C11D67"/>
    <w:rsid w:val="00C12220"/>
    <w:rsid w:val="00C13D24"/>
    <w:rsid w:val="00C14475"/>
    <w:rsid w:val="00C1585A"/>
    <w:rsid w:val="00C15BE1"/>
    <w:rsid w:val="00C16F3D"/>
    <w:rsid w:val="00C17B66"/>
    <w:rsid w:val="00C20698"/>
    <w:rsid w:val="00C21617"/>
    <w:rsid w:val="00C217F9"/>
    <w:rsid w:val="00C21D52"/>
    <w:rsid w:val="00C22FB7"/>
    <w:rsid w:val="00C25FF8"/>
    <w:rsid w:val="00C26101"/>
    <w:rsid w:val="00C264D6"/>
    <w:rsid w:val="00C26711"/>
    <w:rsid w:val="00C26813"/>
    <w:rsid w:val="00C26C3E"/>
    <w:rsid w:val="00C2798B"/>
    <w:rsid w:val="00C318EF"/>
    <w:rsid w:val="00C31A54"/>
    <w:rsid w:val="00C33B97"/>
    <w:rsid w:val="00C34047"/>
    <w:rsid w:val="00C34609"/>
    <w:rsid w:val="00C35582"/>
    <w:rsid w:val="00C35704"/>
    <w:rsid w:val="00C370EC"/>
    <w:rsid w:val="00C40F36"/>
    <w:rsid w:val="00C41774"/>
    <w:rsid w:val="00C41808"/>
    <w:rsid w:val="00C42470"/>
    <w:rsid w:val="00C42DE8"/>
    <w:rsid w:val="00C449AC"/>
    <w:rsid w:val="00C44D64"/>
    <w:rsid w:val="00C45B28"/>
    <w:rsid w:val="00C45B34"/>
    <w:rsid w:val="00C46181"/>
    <w:rsid w:val="00C46CB3"/>
    <w:rsid w:val="00C50E1C"/>
    <w:rsid w:val="00C50FCA"/>
    <w:rsid w:val="00C521C8"/>
    <w:rsid w:val="00C52547"/>
    <w:rsid w:val="00C52629"/>
    <w:rsid w:val="00C52728"/>
    <w:rsid w:val="00C534DB"/>
    <w:rsid w:val="00C54661"/>
    <w:rsid w:val="00C54799"/>
    <w:rsid w:val="00C54D65"/>
    <w:rsid w:val="00C601AC"/>
    <w:rsid w:val="00C61803"/>
    <w:rsid w:val="00C61FCB"/>
    <w:rsid w:val="00C627C5"/>
    <w:rsid w:val="00C62E74"/>
    <w:rsid w:val="00C631FC"/>
    <w:rsid w:val="00C63F84"/>
    <w:rsid w:val="00C6408B"/>
    <w:rsid w:val="00C64261"/>
    <w:rsid w:val="00C65856"/>
    <w:rsid w:val="00C661CA"/>
    <w:rsid w:val="00C662FB"/>
    <w:rsid w:val="00C6634F"/>
    <w:rsid w:val="00C669C8"/>
    <w:rsid w:val="00C66CD8"/>
    <w:rsid w:val="00C67040"/>
    <w:rsid w:val="00C67A61"/>
    <w:rsid w:val="00C70883"/>
    <w:rsid w:val="00C72D52"/>
    <w:rsid w:val="00C73561"/>
    <w:rsid w:val="00C740F4"/>
    <w:rsid w:val="00C74D0E"/>
    <w:rsid w:val="00C76021"/>
    <w:rsid w:val="00C76433"/>
    <w:rsid w:val="00C777A0"/>
    <w:rsid w:val="00C80B1A"/>
    <w:rsid w:val="00C81AE4"/>
    <w:rsid w:val="00C826BD"/>
    <w:rsid w:val="00C82994"/>
    <w:rsid w:val="00C829CE"/>
    <w:rsid w:val="00C82CA5"/>
    <w:rsid w:val="00C84CE4"/>
    <w:rsid w:val="00C85D1C"/>
    <w:rsid w:val="00C85F77"/>
    <w:rsid w:val="00C9025E"/>
    <w:rsid w:val="00C9285A"/>
    <w:rsid w:val="00C9525F"/>
    <w:rsid w:val="00C95314"/>
    <w:rsid w:val="00C959FB"/>
    <w:rsid w:val="00CA083E"/>
    <w:rsid w:val="00CA11D7"/>
    <w:rsid w:val="00CA2494"/>
    <w:rsid w:val="00CA2CC4"/>
    <w:rsid w:val="00CA3FCF"/>
    <w:rsid w:val="00CA448F"/>
    <w:rsid w:val="00CA4746"/>
    <w:rsid w:val="00CA6F51"/>
    <w:rsid w:val="00CB0127"/>
    <w:rsid w:val="00CB05A4"/>
    <w:rsid w:val="00CB07F5"/>
    <w:rsid w:val="00CB0B8B"/>
    <w:rsid w:val="00CB1A3D"/>
    <w:rsid w:val="00CB1D67"/>
    <w:rsid w:val="00CB44D0"/>
    <w:rsid w:val="00CB4519"/>
    <w:rsid w:val="00CB45B9"/>
    <w:rsid w:val="00CB50EC"/>
    <w:rsid w:val="00CB58CC"/>
    <w:rsid w:val="00CB5B93"/>
    <w:rsid w:val="00CB5E35"/>
    <w:rsid w:val="00CB6E35"/>
    <w:rsid w:val="00CC0D74"/>
    <w:rsid w:val="00CC13B0"/>
    <w:rsid w:val="00CC157B"/>
    <w:rsid w:val="00CC1A59"/>
    <w:rsid w:val="00CC1B11"/>
    <w:rsid w:val="00CC25BE"/>
    <w:rsid w:val="00CC49BD"/>
    <w:rsid w:val="00CC4D48"/>
    <w:rsid w:val="00CC690F"/>
    <w:rsid w:val="00CC73DA"/>
    <w:rsid w:val="00CD022A"/>
    <w:rsid w:val="00CD2209"/>
    <w:rsid w:val="00CD2D6A"/>
    <w:rsid w:val="00CD4AAC"/>
    <w:rsid w:val="00CD5113"/>
    <w:rsid w:val="00CD5F36"/>
    <w:rsid w:val="00CD610F"/>
    <w:rsid w:val="00CD63DA"/>
    <w:rsid w:val="00CD6E5D"/>
    <w:rsid w:val="00CD6FBD"/>
    <w:rsid w:val="00CD7783"/>
    <w:rsid w:val="00CE030E"/>
    <w:rsid w:val="00CE06CA"/>
    <w:rsid w:val="00CE0781"/>
    <w:rsid w:val="00CE0D5F"/>
    <w:rsid w:val="00CE10B5"/>
    <w:rsid w:val="00CE1A65"/>
    <w:rsid w:val="00CE32E9"/>
    <w:rsid w:val="00CE4C43"/>
    <w:rsid w:val="00CE5C26"/>
    <w:rsid w:val="00CE76E9"/>
    <w:rsid w:val="00CE775D"/>
    <w:rsid w:val="00CF03BB"/>
    <w:rsid w:val="00CF08E5"/>
    <w:rsid w:val="00CF0AA8"/>
    <w:rsid w:val="00CF3380"/>
    <w:rsid w:val="00CF364A"/>
    <w:rsid w:val="00CF623B"/>
    <w:rsid w:val="00D009AB"/>
    <w:rsid w:val="00D010E1"/>
    <w:rsid w:val="00D02CB8"/>
    <w:rsid w:val="00D02D48"/>
    <w:rsid w:val="00D03311"/>
    <w:rsid w:val="00D05FCA"/>
    <w:rsid w:val="00D060F8"/>
    <w:rsid w:val="00D0632F"/>
    <w:rsid w:val="00D07A08"/>
    <w:rsid w:val="00D10423"/>
    <w:rsid w:val="00D11C72"/>
    <w:rsid w:val="00D11F08"/>
    <w:rsid w:val="00D126A2"/>
    <w:rsid w:val="00D14890"/>
    <w:rsid w:val="00D15164"/>
    <w:rsid w:val="00D17A1F"/>
    <w:rsid w:val="00D206A8"/>
    <w:rsid w:val="00D21570"/>
    <w:rsid w:val="00D221BA"/>
    <w:rsid w:val="00D2328D"/>
    <w:rsid w:val="00D23295"/>
    <w:rsid w:val="00D24A74"/>
    <w:rsid w:val="00D25330"/>
    <w:rsid w:val="00D26414"/>
    <w:rsid w:val="00D2672E"/>
    <w:rsid w:val="00D32B83"/>
    <w:rsid w:val="00D32DB9"/>
    <w:rsid w:val="00D3406A"/>
    <w:rsid w:val="00D344D5"/>
    <w:rsid w:val="00D34624"/>
    <w:rsid w:val="00D34640"/>
    <w:rsid w:val="00D36100"/>
    <w:rsid w:val="00D40DA0"/>
    <w:rsid w:val="00D411FD"/>
    <w:rsid w:val="00D41343"/>
    <w:rsid w:val="00D41382"/>
    <w:rsid w:val="00D4160D"/>
    <w:rsid w:val="00D42583"/>
    <w:rsid w:val="00D44493"/>
    <w:rsid w:val="00D44F4F"/>
    <w:rsid w:val="00D45EAA"/>
    <w:rsid w:val="00D46590"/>
    <w:rsid w:val="00D47E1D"/>
    <w:rsid w:val="00D514DC"/>
    <w:rsid w:val="00D51F67"/>
    <w:rsid w:val="00D52C5B"/>
    <w:rsid w:val="00D53D79"/>
    <w:rsid w:val="00D54C55"/>
    <w:rsid w:val="00D54E52"/>
    <w:rsid w:val="00D5527C"/>
    <w:rsid w:val="00D5618A"/>
    <w:rsid w:val="00D56AB9"/>
    <w:rsid w:val="00D60551"/>
    <w:rsid w:val="00D62E04"/>
    <w:rsid w:val="00D63A2B"/>
    <w:rsid w:val="00D63E1C"/>
    <w:rsid w:val="00D64A8B"/>
    <w:rsid w:val="00D65BC1"/>
    <w:rsid w:val="00D66134"/>
    <w:rsid w:val="00D66959"/>
    <w:rsid w:val="00D6721B"/>
    <w:rsid w:val="00D7147C"/>
    <w:rsid w:val="00D71D7E"/>
    <w:rsid w:val="00D72DFA"/>
    <w:rsid w:val="00D74F9C"/>
    <w:rsid w:val="00D7569C"/>
    <w:rsid w:val="00D75F64"/>
    <w:rsid w:val="00D80701"/>
    <w:rsid w:val="00D80B51"/>
    <w:rsid w:val="00D83033"/>
    <w:rsid w:val="00D837F4"/>
    <w:rsid w:val="00D83ABF"/>
    <w:rsid w:val="00D84511"/>
    <w:rsid w:val="00D85723"/>
    <w:rsid w:val="00D87265"/>
    <w:rsid w:val="00D8754E"/>
    <w:rsid w:val="00D87D8B"/>
    <w:rsid w:val="00D91A0D"/>
    <w:rsid w:val="00D93390"/>
    <w:rsid w:val="00D94690"/>
    <w:rsid w:val="00D94B37"/>
    <w:rsid w:val="00D952C7"/>
    <w:rsid w:val="00D9535A"/>
    <w:rsid w:val="00D955AF"/>
    <w:rsid w:val="00D95833"/>
    <w:rsid w:val="00D95FCD"/>
    <w:rsid w:val="00D960B8"/>
    <w:rsid w:val="00D961EE"/>
    <w:rsid w:val="00D96774"/>
    <w:rsid w:val="00D969DA"/>
    <w:rsid w:val="00DA045C"/>
    <w:rsid w:val="00DA073E"/>
    <w:rsid w:val="00DA0E1E"/>
    <w:rsid w:val="00DA1341"/>
    <w:rsid w:val="00DA4C5B"/>
    <w:rsid w:val="00DA568F"/>
    <w:rsid w:val="00DA63E6"/>
    <w:rsid w:val="00DA6B92"/>
    <w:rsid w:val="00DA7668"/>
    <w:rsid w:val="00DA77B7"/>
    <w:rsid w:val="00DA7B44"/>
    <w:rsid w:val="00DB07EC"/>
    <w:rsid w:val="00DB0B10"/>
    <w:rsid w:val="00DB1A5F"/>
    <w:rsid w:val="00DB2E58"/>
    <w:rsid w:val="00DB44B2"/>
    <w:rsid w:val="00DB4CFC"/>
    <w:rsid w:val="00DB4FE9"/>
    <w:rsid w:val="00DB55F6"/>
    <w:rsid w:val="00DB5C53"/>
    <w:rsid w:val="00DB6675"/>
    <w:rsid w:val="00DB70B0"/>
    <w:rsid w:val="00DB783E"/>
    <w:rsid w:val="00DB79F5"/>
    <w:rsid w:val="00DC1297"/>
    <w:rsid w:val="00DC1D5B"/>
    <w:rsid w:val="00DC1F76"/>
    <w:rsid w:val="00DC207C"/>
    <w:rsid w:val="00DC22E6"/>
    <w:rsid w:val="00DC410A"/>
    <w:rsid w:val="00DC511B"/>
    <w:rsid w:val="00DC5282"/>
    <w:rsid w:val="00DC597E"/>
    <w:rsid w:val="00DC6130"/>
    <w:rsid w:val="00DC6676"/>
    <w:rsid w:val="00DD13DC"/>
    <w:rsid w:val="00DD25F7"/>
    <w:rsid w:val="00DD2F0E"/>
    <w:rsid w:val="00DD4BA4"/>
    <w:rsid w:val="00DD5200"/>
    <w:rsid w:val="00DD5602"/>
    <w:rsid w:val="00DD6090"/>
    <w:rsid w:val="00DD61FF"/>
    <w:rsid w:val="00DD6B72"/>
    <w:rsid w:val="00DD701A"/>
    <w:rsid w:val="00DD72B6"/>
    <w:rsid w:val="00DD76B8"/>
    <w:rsid w:val="00DD7B2C"/>
    <w:rsid w:val="00DE17F0"/>
    <w:rsid w:val="00DE1F91"/>
    <w:rsid w:val="00DE2095"/>
    <w:rsid w:val="00DE2733"/>
    <w:rsid w:val="00DE35C2"/>
    <w:rsid w:val="00DE36CC"/>
    <w:rsid w:val="00DE379B"/>
    <w:rsid w:val="00DE3B2B"/>
    <w:rsid w:val="00DE3BBF"/>
    <w:rsid w:val="00DE4134"/>
    <w:rsid w:val="00DE6595"/>
    <w:rsid w:val="00DE7BD2"/>
    <w:rsid w:val="00DF0131"/>
    <w:rsid w:val="00DF19F3"/>
    <w:rsid w:val="00DF1B7E"/>
    <w:rsid w:val="00DF1CB7"/>
    <w:rsid w:val="00DF25FF"/>
    <w:rsid w:val="00DF2761"/>
    <w:rsid w:val="00DF38CC"/>
    <w:rsid w:val="00DF3DCB"/>
    <w:rsid w:val="00DF4654"/>
    <w:rsid w:val="00DF4E82"/>
    <w:rsid w:val="00DF56DB"/>
    <w:rsid w:val="00DF780A"/>
    <w:rsid w:val="00E0021F"/>
    <w:rsid w:val="00E008B1"/>
    <w:rsid w:val="00E00F66"/>
    <w:rsid w:val="00E01546"/>
    <w:rsid w:val="00E02550"/>
    <w:rsid w:val="00E0431A"/>
    <w:rsid w:val="00E0689D"/>
    <w:rsid w:val="00E0717D"/>
    <w:rsid w:val="00E11858"/>
    <w:rsid w:val="00E12038"/>
    <w:rsid w:val="00E126A0"/>
    <w:rsid w:val="00E129E0"/>
    <w:rsid w:val="00E13997"/>
    <w:rsid w:val="00E16CF6"/>
    <w:rsid w:val="00E17145"/>
    <w:rsid w:val="00E17D1D"/>
    <w:rsid w:val="00E20910"/>
    <w:rsid w:val="00E20EE4"/>
    <w:rsid w:val="00E2248F"/>
    <w:rsid w:val="00E22710"/>
    <w:rsid w:val="00E2338F"/>
    <w:rsid w:val="00E23754"/>
    <w:rsid w:val="00E24B97"/>
    <w:rsid w:val="00E24DFE"/>
    <w:rsid w:val="00E26808"/>
    <w:rsid w:val="00E26D1F"/>
    <w:rsid w:val="00E273B3"/>
    <w:rsid w:val="00E27FCC"/>
    <w:rsid w:val="00E30079"/>
    <w:rsid w:val="00E30698"/>
    <w:rsid w:val="00E31728"/>
    <w:rsid w:val="00E31AF7"/>
    <w:rsid w:val="00E31F97"/>
    <w:rsid w:val="00E32160"/>
    <w:rsid w:val="00E336E6"/>
    <w:rsid w:val="00E33D2F"/>
    <w:rsid w:val="00E34CE5"/>
    <w:rsid w:val="00E35528"/>
    <w:rsid w:val="00E366A8"/>
    <w:rsid w:val="00E4045C"/>
    <w:rsid w:val="00E42D05"/>
    <w:rsid w:val="00E43BA1"/>
    <w:rsid w:val="00E43BC7"/>
    <w:rsid w:val="00E43C7B"/>
    <w:rsid w:val="00E44536"/>
    <w:rsid w:val="00E45123"/>
    <w:rsid w:val="00E47343"/>
    <w:rsid w:val="00E4770A"/>
    <w:rsid w:val="00E47995"/>
    <w:rsid w:val="00E47E3D"/>
    <w:rsid w:val="00E47EDD"/>
    <w:rsid w:val="00E5126E"/>
    <w:rsid w:val="00E5162E"/>
    <w:rsid w:val="00E518F2"/>
    <w:rsid w:val="00E51C50"/>
    <w:rsid w:val="00E52708"/>
    <w:rsid w:val="00E52973"/>
    <w:rsid w:val="00E53ADF"/>
    <w:rsid w:val="00E5555B"/>
    <w:rsid w:val="00E556F8"/>
    <w:rsid w:val="00E55AB3"/>
    <w:rsid w:val="00E566F9"/>
    <w:rsid w:val="00E5689B"/>
    <w:rsid w:val="00E60723"/>
    <w:rsid w:val="00E613D4"/>
    <w:rsid w:val="00E614E8"/>
    <w:rsid w:val="00E62297"/>
    <w:rsid w:val="00E634A1"/>
    <w:rsid w:val="00E64441"/>
    <w:rsid w:val="00E64A2D"/>
    <w:rsid w:val="00E65A25"/>
    <w:rsid w:val="00E700AE"/>
    <w:rsid w:val="00E70EEC"/>
    <w:rsid w:val="00E716BE"/>
    <w:rsid w:val="00E71857"/>
    <w:rsid w:val="00E71A6C"/>
    <w:rsid w:val="00E722B9"/>
    <w:rsid w:val="00E72442"/>
    <w:rsid w:val="00E725C9"/>
    <w:rsid w:val="00E73FB7"/>
    <w:rsid w:val="00E7402C"/>
    <w:rsid w:val="00E752D5"/>
    <w:rsid w:val="00E75317"/>
    <w:rsid w:val="00E75BE8"/>
    <w:rsid w:val="00E776E5"/>
    <w:rsid w:val="00E808F8"/>
    <w:rsid w:val="00E815C0"/>
    <w:rsid w:val="00E82888"/>
    <w:rsid w:val="00E848DC"/>
    <w:rsid w:val="00E85668"/>
    <w:rsid w:val="00E86B01"/>
    <w:rsid w:val="00E90380"/>
    <w:rsid w:val="00E93CAD"/>
    <w:rsid w:val="00E9428C"/>
    <w:rsid w:val="00E943BE"/>
    <w:rsid w:val="00E94425"/>
    <w:rsid w:val="00E94453"/>
    <w:rsid w:val="00E94B7A"/>
    <w:rsid w:val="00E95B1C"/>
    <w:rsid w:val="00E95BCE"/>
    <w:rsid w:val="00E96AA5"/>
    <w:rsid w:val="00E97166"/>
    <w:rsid w:val="00E975B4"/>
    <w:rsid w:val="00E97699"/>
    <w:rsid w:val="00E97C6B"/>
    <w:rsid w:val="00EA0520"/>
    <w:rsid w:val="00EA26DF"/>
    <w:rsid w:val="00EA28D6"/>
    <w:rsid w:val="00EA32FC"/>
    <w:rsid w:val="00EA3C8C"/>
    <w:rsid w:val="00EA44B9"/>
    <w:rsid w:val="00EA5D03"/>
    <w:rsid w:val="00EA5D60"/>
    <w:rsid w:val="00EA6FE0"/>
    <w:rsid w:val="00EA719D"/>
    <w:rsid w:val="00EA787D"/>
    <w:rsid w:val="00EA7C9D"/>
    <w:rsid w:val="00EB03AE"/>
    <w:rsid w:val="00EB0592"/>
    <w:rsid w:val="00EB086B"/>
    <w:rsid w:val="00EB0AD5"/>
    <w:rsid w:val="00EB11BE"/>
    <w:rsid w:val="00EB1BFD"/>
    <w:rsid w:val="00EB2527"/>
    <w:rsid w:val="00EB378A"/>
    <w:rsid w:val="00EB48BE"/>
    <w:rsid w:val="00EB62A9"/>
    <w:rsid w:val="00EB6506"/>
    <w:rsid w:val="00EB6CDD"/>
    <w:rsid w:val="00EB742E"/>
    <w:rsid w:val="00EC0789"/>
    <w:rsid w:val="00EC130A"/>
    <w:rsid w:val="00EC2359"/>
    <w:rsid w:val="00EC457F"/>
    <w:rsid w:val="00EC4592"/>
    <w:rsid w:val="00EC4ADD"/>
    <w:rsid w:val="00EC593D"/>
    <w:rsid w:val="00EC5E62"/>
    <w:rsid w:val="00EC632E"/>
    <w:rsid w:val="00EC69CF"/>
    <w:rsid w:val="00EC7B71"/>
    <w:rsid w:val="00ED1912"/>
    <w:rsid w:val="00ED1DA0"/>
    <w:rsid w:val="00ED3411"/>
    <w:rsid w:val="00ED34C3"/>
    <w:rsid w:val="00ED4A03"/>
    <w:rsid w:val="00ED4D94"/>
    <w:rsid w:val="00ED621C"/>
    <w:rsid w:val="00ED6E56"/>
    <w:rsid w:val="00ED780A"/>
    <w:rsid w:val="00ED78B4"/>
    <w:rsid w:val="00ED7B81"/>
    <w:rsid w:val="00ED7C5B"/>
    <w:rsid w:val="00EE00AF"/>
    <w:rsid w:val="00EE10F0"/>
    <w:rsid w:val="00EE11AB"/>
    <w:rsid w:val="00EE143F"/>
    <w:rsid w:val="00EE383E"/>
    <w:rsid w:val="00EE43B3"/>
    <w:rsid w:val="00EE570D"/>
    <w:rsid w:val="00EF03B4"/>
    <w:rsid w:val="00EF0D11"/>
    <w:rsid w:val="00EF142C"/>
    <w:rsid w:val="00EF1840"/>
    <w:rsid w:val="00EF2EE5"/>
    <w:rsid w:val="00EF301B"/>
    <w:rsid w:val="00EF352C"/>
    <w:rsid w:val="00EF3906"/>
    <w:rsid w:val="00EF3A2C"/>
    <w:rsid w:val="00EF436D"/>
    <w:rsid w:val="00EF4EED"/>
    <w:rsid w:val="00EF56FD"/>
    <w:rsid w:val="00EF6363"/>
    <w:rsid w:val="00EF7080"/>
    <w:rsid w:val="00EF7433"/>
    <w:rsid w:val="00EF799B"/>
    <w:rsid w:val="00EF7C75"/>
    <w:rsid w:val="00F01853"/>
    <w:rsid w:val="00F018F4"/>
    <w:rsid w:val="00F01942"/>
    <w:rsid w:val="00F020AA"/>
    <w:rsid w:val="00F03292"/>
    <w:rsid w:val="00F04E6E"/>
    <w:rsid w:val="00F0607B"/>
    <w:rsid w:val="00F069CE"/>
    <w:rsid w:val="00F06CB3"/>
    <w:rsid w:val="00F0701E"/>
    <w:rsid w:val="00F07E89"/>
    <w:rsid w:val="00F10045"/>
    <w:rsid w:val="00F106FD"/>
    <w:rsid w:val="00F118E4"/>
    <w:rsid w:val="00F11A87"/>
    <w:rsid w:val="00F12B8F"/>
    <w:rsid w:val="00F1321B"/>
    <w:rsid w:val="00F153F9"/>
    <w:rsid w:val="00F15560"/>
    <w:rsid w:val="00F16549"/>
    <w:rsid w:val="00F20EBA"/>
    <w:rsid w:val="00F21429"/>
    <w:rsid w:val="00F21CC1"/>
    <w:rsid w:val="00F21FA4"/>
    <w:rsid w:val="00F232FB"/>
    <w:rsid w:val="00F2494B"/>
    <w:rsid w:val="00F24A50"/>
    <w:rsid w:val="00F24C7D"/>
    <w:rsid w:val="00F24F67"/>
    <w:rsid w:val="00F26069"/>
    <w:rsid w:val="00F2687E"/>
    <w:rsid w:val="00F278B4"/>
    <w:rsid w:val="00F27E70"/>
    <w:rsid w:val="00F3157E"/>
    <w:rsid w:val="00F334B3"/>
    <w:rsid w:val="00F3476E"/>
    <w:rsid w:val="00F35344"/>
    <w:rsid w:val="00F35A48"/>
    <w:rsid w:val="00F35E3F"/>
    <w:rsid w:val="00F36E8D"/>
    <w:rsid w:val="00F414F2"/>
    <w:rsid w:val="00F44104"/>
    <w:rsid w:val="00F443FA"/>
    <w:rsid w:val="00F45845"/>
    <w:rsid w:val="00F4766A"/>
    <w:rsid w:val="00F47677"/>
    <w:rsid w:val="00F5052E"/>
    <w:rsid w:val="00F51A9C"/>
    <w:rsid w:val="00F529A3"/>
    <w:rsid w:val="00F536C2"/>
    <w:rsid w:val="00F5383C"/>
    <w:rsid w:val="00F53A1C"/>
    <w:rsid w:val="00F55645"/>
    <w:rsid w:val="00F55E42"/>
    <w:rsid w:val="00F56F6D"/>
    <w:rsid w:val="00F5747E"/>
    <w:rsid w:val="00F57646"/>
    <w:rsid w:val="00F579A9"/>
    <w:rsid w:val="00F605B1"/>
    <w:rsid w:val="00F60E72"/>
    <w:rsid w:val="00F62331"/>
    <w:rsid w:val="00F63381"/>
    <w:rsid w:val="00F64093"/>
    <w:rsid w:val="00F64EB8"/>
    <w:rsid w:val="00F66491"/>
    <w:rsid w:val="00F66575"/>
    <w:rsid w:val="00F66AFE"/>
    <w:rsid w:val="00F67209"/>
    <w:rsid w:val="00F67A13"/>
    <w:rsid w:val="00F7116B"/>
    <w:rsid w:val="00F7175E"/>
    <w:rsid w:val="00F71FDB"/>
    <w:rsid w:val="00F71FFB"/>
    <w:rsid w:val="00F7218B"/>
    <w:rsid w:val="00F7270C"/>
    <w:rsid w:val="00F72E1C"/>
    <w:rsid w:val="00F74875"/>
    <w:rsid w:val="00F75614"/>
    <w:rsid w:val="00F77534"/>
    <w:rsid w:val="00F77FEE"/>
    <w:rsid w:val="00F80514"/>
    <w:rsid w:val="00F82647"/>
    <w:rsid w:val="00F836A0"/>
    <w:rsid w:val="00F83EC1"/>
    <w:rsid w:val="00F84671"/>
    <w:rsid w:val="00F84B9C"/>
    <w:rsid w:val="00F84DE7"/>
    <w:rsid w:val="00F876E1"/>
    <w:rsid w:val="00F87AD7"/>
    <w:rsid w:val="00F90081"/>
    <w:rsid w:val="00F90DEA"/>
    <w:rsid w:val="00F90E2F"/>
    <w:rsid w:val="00F913AF"/>
    <w:rsid w:val="00F91DE2"/>
    <w:rsid w:val="00F92BA8"/>
    <w:rsid w:val="00F931AC"/>
    <w:rsid w:val="00F9457A"/>
    <w:rsid w:val="00F95E59"/>
    <w:rsid w:val="00F96254"/>
    <w:rsid w:val="00F965C6"/>
    <w:rsid w:val="00F9785D"/>
    <w:rsid w:val="00F97906"/>
    <w:rsid w:val="00FA011D"/>
    <w:rsid w:val="00FA11AD"/>
    <w:rsid w:val="00FA25D7"/>
    <w:rsid w:val="00FA394D"/>
    <w:rsid w:val="00FA4965"/>
    <w:rsid w:val="00FA4A37"/>
    <w:rsid w:val="00FA4FE0"/>
    <w:rsid w:val="00FA50D7"/>
    <w:rsid w:val="00FA526B"/>
    <w:rsid w:val="00FA5434"/>
    <w:rsid w:val="00FA5481"/>
    <w:rsid w:val="00FA5B35"/>
    <w:rsid w:val="00FA5CA4"/>
    <w:rsid w:val="00FA6752"/>
    <w:rsid w:val="00FA759D"/>
    <w:rsid w:val="00FA7BF4"/>
    <w:rsid w:val="00FB09EC"/>
    <w:rsid w:val="00FB1121"/>
    <w:rsid w:val="00FB18D7"/>
    <w:rsid w:val="00FB1DD0"/>
    <w:rsid w:val="00FB3742"/>
    <w:rsid w:val="00FB39DD"/>
    <w:rsid w:val="00FB4ACF"/>
    <w:rsid w:val="00FB585A"/>
    <w:rsid w:val="00FB5942"/>
    <w:rsid w:val="00FB618A"/>
    <w:rsid w:val="00FB6537"/>
    <w:rsid w:val="00FB71E3"/>
    <w:rsid w:val="00FB7B95"/>
    <w:rsid w:val="00FC0691"/>
    <w:rsid w:val="00FC0789"/>
    <w:rsid w:val="00FC1D0D"/>
    <w:rsid w:val="00FC2EC5"/>
    <w:rsid w:val="00FC2FBB"/>
    <w:rsid w:val="00FC3EFA"/>
    <w:rsid w:val="00FC3F58"/>
    <w:rsid w:val="00FC429C"/>
    <w:rsid w:val="00FC661D"/>
    <w:rsid w:val="00FC67FE"/>
    <w:rsid w:val="00FC6971"/>
    <w:rsid w:val="00FC6C94"/>
    <w:rsid w:val="00FD1166"/>
    <w:rsid w:val="00FD262C"/>
    <w:rsid w:val="00FD4A1C"/>
    <w:rsid w:val="00FD6C10"/>
    <w:rsid w:val="00FD6FDA"/>
    <w:rsid w:val="00FD7106"/>
    <w:rsid w:val="00FE06EA"/>
    <w:rsid w:val="00FE079C"/>
    <w:rsid w:val="00FE0BDA"/>
    <w:rsid w:val="00FE232B"/>
    <w:rsid w:val="00FE2CC9"/>
    <w:rsid w:val="00FE3106"/>
    <w:rsid w:val="00FE3D26"/>
    <w:rsid w:val="00FE3F91"/>
    <w:rsid w:val="00FE5243"/>
    <w:rsid w:val="00FE6117"/>
    <w:rsid w:val="00FE62F0"/>
    <w:rsid w:val="00FE7DCD"/>
    <w:rsid w:val="00FF0C85"/>
    <w:rsid w:val="00FF1D4C"/>
    <w:rsid w:val="00FF2F90"/>
    <w:rsid w:val="00FF3FB3"/>
    <w:rsid w:val="00FF4A54"/>
    <w:rsid w:val="00FF5DE9"/>
    <w:rsid w:val="00FF607F"/>
    <w:rsid w:val="0377290F"/>
    <w:rsid w:val="0AFFD4FA"/>
    <w:rsid w:val="0C29E3BB"/>
    <w:rsid w:val="0D469910"/>
    <w:rsid w:val="0EC56207"/>
    <w:rsid w:val="148887A4"/>
    <w:rsid w:val="17F55550"/>
    <w:rsid w:val="1998161D"/>
    <w:rsid w:val="1EDF64DE"/>
    <w:rsid w:val="23370BD8"/>
    <w:rsid w:val="2ED28A93"/>
    <w:rsid w:val="30491827"/>
    <w:rsid w:val="309BBD1D"/>
    <w:rsid w:val="35784AB6"/>
    <w:rsid w:val="363B210E"/>
    <w:rsid w:val="3889C130"/>
    <w:rsid w:val="3910A417"/>
    <w:rsid w:val="3B12D5E5"/>
    <w:rsid w:val="3BB1406C"/>
    <w:rsid w:val="3FE361BC"/>
    <w:rsid w:val="43272047"/>
    <w:rsid w:val="47F94673"/>
    <w:rsid w:val="4A7CA534"/>
    <w:rsid w:val="4B30E735"/>
    <w:rsid w:val="4B70CCCE"/>
    <w:rsid w:val="4E926D5C"/>
    <w:rsid w:val="4FDB65F6"/>
    <w:rsid w:val="522F8F73"/>
    <w:rsid w:val="5F5D1EA6"/>
    <w:rsid w:val="60451BC4"/>
    <w:rsid w:val="69BAEC4C"/>
    <w:rsid w:val="6B67C5AE"/>
    <w:rsid w:val="6BC18DE1"/>
    <w:rsid w:val="752B66BE"/>
    <w:rsid w:val="786A8F64"/>
    <w:rsid w:val="7943CC3E"/>
    <w:rsid w:val="7ABDE29D"/>
    <w:rsid w:val="7F53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123342"/>
  <w15:chartTrackingRefBased/>
  <w15:docId w15:val="{212AF96E-CF04-4254-9D90-2EC48DD9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ajorHAnsi"/>
        <w:sz w:val="17"/>
        <w:szCs w:val="36"/>
        <w:lang w:val="nl-NL" w:eastAsia="en-US" w:bidi="ar-SA"/>
      </w:rPr>
    </w:rPrDefault>
    <w:pPrDefault>
      <w:pPr>
        <w:spacing w:after="160" w:line="30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40A"/>
    <w:pPr>
      <w:spacing w:line="480" w:lineRule="auto"/>
    </w:pPr>
    <w:rPr>
      <w:rFonts w:ascii="Cambria" w:hAnsi="Cambri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083"/>
    <w:pPr>
      <w:spacing w:after="60"/>
      <w:outlineLvl w:val="0"/>
    </w:pPr>
    <w:rPr>
      <w:rFonts w:asciiTheme="minorHAnsi" w:hAnsiTheme="minorHAnsi" w:cstheme="minorHAns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1C80"/>
    <w:pPr>
      <w:spacing w:after="0"/>
      <w:outlineLvl w:val="1"/>
    </w:pPr>
    <w:rPr>
      <w:rFonts w:asciiTheme="minorHAnsi" w:hAnsiTheme="minorHAnsi" w:cstheme="minorHAnsi"/>
      <w:b/>
      <w:bCs/>
      <w:sz w:val="2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8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842"/>
    <w:pPr>
      <w:spacing w:after="0" w:line="240" w:lineRule="auto"/>
    </w:pPr>
    <w:rPr>
      <w:rFonts w:ascii="Cambria" w:hAnsi="Cambria"/>
      <w:sz w:val="20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F5083"/>
    <w:rPr>
      <w:rFonts w:asciiTheme="minorHAnsi" w:hAnsiTheme="minorHAnsi" w:cstheme="minorHAnsi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91C80"/>
    <w:rPr>
      <w:rFonts w:asciiTheme="minorHAnsi" w:hAnsiTheme="minorHAnsi" w:cstheme="minorHAnsi"/>
      <w:b/>
      <w:bCs/>
      <w:sz w:val="22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C68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E6C52"/>
    <w:pPr>
      <w:keepLines/>
      <w:widowControl w:val="0"/>
      <w:spacing w:after="200" w:line="240" w:lineRule="auto"/>
    </w:pPr>
    <w:rPr>
      <w:rFonts w:asciiTheme="majorHAnsi" w:hAnsiTheme="majorHAns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0F2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E4611"/>
    <w:rPr>
      <w:rFonts w:asciiTheme="minorHAnsi" w:hAnsiTheme="minorHAnsi" w:cstheme="minorHAnsi"/>
      <w:b/>
      <w:bCs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2E4611"/>
    <w:rPr>
      <w:rFonts w:asciiTheme="minorHAnsi" w:hAnsiTheme="minorHAnsi" w:cstheme="minorHAnsi"/>
      <w:b/>
      <w:bCs/>
      <w:sz w:val="36"/>
      <w:lang w:val="en-GB"/>
    </w:rPr>
  </w:style>
  <w:style w:type="table" w:styleId="TableGrid">
    <w:name w:val="Table Grid"/>
    <w:basedOn w:val="TableNormal"/>
    <w:uiPriority w:val="39"/>
    <w:rsid w:val="00043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91A0D"/>
    <w:pPr>
      <w:spacing w:after="0"/>
      <w:jc w:val="center"/>
    </w:pPr>
    <w:rPr>
      <w:noProof/>
      <w:sz w:val="18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1A0D"/>
    <w:rPr>
      <w:rFonts w:ascii="Cambria" w:hAnsi="Cambria"/>
      <w:noProof/>
      <w:sz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1A0D"/>
    <w:pPr>
      <w:spacing w:line="240" w:lineRule="auto"/>
      <w:jc w:val="left"/>
    </w:pPr>
    <w:rPr>
      <w:noProof/>
      <w:sz w:val="18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1A0D"/>
    <w:rPr>
      <w:rFonts w:ascii="Cambria" w:hAnsi="Cambria"/>
      <w:noProof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6549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9D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D6FA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913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3A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3AF"/>
    <w:rPr>
      <w:rFonts w:ascii="Cambria" w:hAnsi="Cambr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3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3AF"/>
    <w:rPr>
      <w:rFonts w:ascii="Cambria" w:hAnsi="Cambria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814E6"/>
    <w:pPr>
      <w:spacing w:after="0" w:line="240" w:lineRule="auto"/>
      <w:jc w:val="left"/>
    </w:pPr>
    <w:rPr>
      <w:rFonts w:ascii="Cambria" w:hAnsi="Cambria"/>
      <w:sz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D38"/>
    <w:rPr>
      <w:rFonts w:ascii="Cambria" w:hAnsi="Cambria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E5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D38"/>
    <w:rPr>
      <w:rFonts w:ascii="Cambria" w:hAnsi="Cambria"/>
      <w:sz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75F0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27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AB4D-F7CB-4BAE-8BF6-1EDCD634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Ruijsch, Jessica</dc:creator>
  <cp:keywords/>
  <dc:description/>
  <cp:lastModifiedBy>Ruijsch, Jessica</cp:lastModifiedBy>
  <cp:revision>7</cp:revision>
  <cp:lastPrinted>2022-09-21T13:11:00Z</cp:lastPrinted>
  <dcterms:created xsi:type="dcterms:W3CDTF">2022-09-21T13:33:00Z</dcterms:created>
  <dcterms:modified xsi:type="dcterms:W3CDTF">2022-09-22T08:41:00Z</dcterms:modified>
</cp:coreProperties>
</file>