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4C4393" w14:textId="77777777" w:rsidR="003B4C7E" w:rsidRPr="00E95D50" w:rsidRDefault="003B4C7E" w:rsidP="003B4C7E">
      <w:pPr>
        <w:pStyle w:val="aa"/>
        <w:spacing w:line="480" w:lineRule="auto"/>
      </w:pPr>
      <w:bookmarkStart w:id="0" w:name="OLE_LINK52"/>
      <w:bookmarkStart w:id="1" w:name="OLE_LINK53"/>
      <w:bookmarkStart w:id="2" w:name="_Hlk43813815"/>
      <w:bookmarkStart w:id="3" w:name="_Hlk44515206"/>
      <w:r w:rsidRPr="00E95D50">
        <w:t xml:space="preserve">Elucidating the Key Biomarkers and Immune Infiltration in Acne by </w:t>
      </w:r>
      <w:bookmarkStart w:id="4" w:name="_Hlk44520991"/>
      <w:r w:rsidRPr="00E95D50">
        <w:t>Integrated Bioinformatics Analysis</w:t>
      </w:r>
    </w:p>
    <w:bookmarkEnd w:id="3"/>
    <w:bookmarkEnd w:id="4"/>
    <w:p w14:paraId="71C96605" w14:textId="77777777" w:rsidR="003B4C7E" w:rsidRPr="00E95D50" w:rsidRDefault="003B4C7E" w:rsidP="003B4C7E">
      <w:pPr>
        <w:pStyle w:val="AuthorList"/>
        <w:spacing w:line="480" w:lineRule="auto"/>
      </w:pPr>
      <w:r w:rsidRPr="00E95D50">
        <w:t>Lu Yang</w:t>
      </w:r>
      <w:r w:rsidRPr="002F14F1">
        <w:rPr>
          <w:vertAlign w:val="superscript"/>
        </w:rPr>
        <w:t>1</w:t>
      </w:r>
      <w:r w:rsidRPr="00E95D50">
        <w:t>, Yan</w:t>
      </w:r>
      <w:r>
        <w:t>-</w:t>
      </w:r>
      <w:proofErr w:type="spellStart"/>
      <w:r w:rsidRPr="00E95D50">
        <w:t>hong</w:t>
      </w:r>
      <w:proofErr w:type="spellEnd"/>
      <w:r w:rsidRPr="00E95D50">
        <w:t xml:space="preserve"> Shou</w:t>
      </w:r>
      <w:r w:rsidRPr="002F14F1">
        <w:rPr>
          <w:vertAlign w:val="superscript"/>
        </w:rPr>
        <w:t>1</w:t>
      </w:r>
      <w:r w:rsidRPr="00E95D50">
        <w:t>, Yong</w:t>
      </w:r>
      <w:r>
        <w:t>-</w:t>
      </w:r>
      <w:r w:rsidRPr="00E95D50">
        <w:t>sheng Yang</w:t>
      </w:r>
      <w:r w:rsidRPr="002F14F1">
        <w:rPr>
          <w:vertAlign w:val="superscript"/>
        </w:rPr>
        <w:t>1</w:t>
      </w:r>
      <w:r w:rsidRPr="00E95D50">
        <w:t xml:space="preserve">*, </w:t>
      </w:r>
      <w:proofErr w:type="spellStart"/>
      <w:r w:rsidRPr="00E95D50">
        <w:t>Jin</w:t>
      </w:r>
      <w:r>
        <w:t>-</w:t>
      </w:r>
      <w:r w:rsidRPr="00E95D50">
        <w:t>hua</w:t>
      </w:r>
      <w:proofErr w:type="spellEnd"/>
      <w:r w:rsidRPr="00E95D50">
        <w:t xml:space="preserve"> Xu</w:t>
      </w:r>
      <w:r w:rsidRPr="002F14F1">
        <w:rPr>
          <w:vertAlign w:val="superscript"/>
        </w:rPr>
        <w:t>1</w:t>
      </w:r>
      <w:r w:rsidRPr="00E95D50">
        <w:t>*</w:t>
      </w:r>
    </w:p>
    <w:p w14:paraId="565BC553" w14:textId="77777777" w:rsidR="003B4C7E" w:rsidRPr="00E95D50" w:rsidRDefault="003B4C7E" w:rsidP="003B4C7E">
      <w:pPr>
        <w:widowControl/>
        <w:spacing w:before="240" w:line="480" w:lineRule="auto"/>
        <w:jc w:val="left"/>
        <w:rPr>
          <w:rFonts w:ascii="Times New Roman" w:hAnsi="Times New Roman" w:cs="Times New Roman"/>
          <w:kern w:val="0"/>
          <w:sz w:val="24"/>
          <w:szCs w:val="24"/>
          <w:lang w:eastAsia="en-US"/>
        </w:rPr>
      </w:pPr>
      <w:bookmarkStart w:id="5" w:name="OLE_LINK15"/>
      <w:r w:rsidRPr="00E95D50">
        <w:rPr>
          <w:rFonts w:ascii="Times New Roman" w:hAnsi="Times New Roman" w:cs="Times New Roman"/>
          <w:kern w:val="0"/>
          <w:sz w:val="24"/>
          <w:szCs w:val="24"/>
          <w:vertAlign w:val="superscript"/>
          <w:lang w:eastAsia="en-US"/>
        </w:rPr>
        <w:t>1</w:t>
      </w:r>
      <w:r w:rsidRPr="00E95D50">
        <w:rPr>
          <w:rFonts w:ascii="Times New Roman" w:hAnsi="Times New Roman" w:cs="Times New Roman"/>
          <w:kern w:val="0"/>
          <w:sz w:val="24"/>
          <w:szCs w:val="24"/>
          <w:lang w:eastAsia="en-US"/>
        </w:rPr>
        <w:t xml:space="preserve">Department of Dermatology, Fudan University, </w:t>
      </w:r>
      <w:proofErr w:type="spellStart"/>
      <w:r w:rsidRPr="00E95D50">
        <w:rPr>
          <w:rFonts w:ascii="Times New Roman" w:hAnsi="Times New Roman" w:cs="Times New Roman"/>
          <w:kern w:val="0"/>
          <w:sz w:val="24"/>
          <w:szCs w:val="24"/>
          <w:lang w:eastAsia="en-US"/>
        </w:rPr>
        <w:t>Huashan</w:t>
      </w:r>
      <w:proofErr w:type="spellEnd"/>
      <w:r w:rsidRPr="00E95D50">
        <w:rPr>
          <w:rFonts w:ascii="Times New Roman" w:hAnsi="Times New Roman" w:cs="Times New Roman"/>
          <w:kern w:val="0"/>
          <w:sz w:val="24"/>
          <w:szCs w:val="24"/>
          <w:lang w:eastAsia="en-US"/>
        </w:rPr>
        <w:t xml:space="preserve"> Hospital</w:t>
      </w:r>
      <w:bookmarkEnd w:id="5"/>
      <w:r w:rsidRPr="00E95D50">
        <w:rPr>
          <w:rFonts w:ascii="Times New Roman" w:hAnsi="Times New Roman" w:cs="Times New Roman"/>
          <w:kern w:val="0"/>
          <w:sz w:val="24"/>
          <w:szCs w:val="24"/>
          <w:lang w:eastAsia="en-US"/>
        </w:rPr>
        <w:t>, Shanghai 200040, China</w:t>
      </w:r>
    </w:p>
    <w:p w14:paraId="19ADF691" w14:textId="77777777" w:rsidR="003B4C7E" w:rsidRPr="00E95D50" w:rsidRDefault="003B4C7E" w:rsidP="003B4C7E">
      <w:pPr>
        <w:spacing w:line="480" w:lineRule="auto"/>
        <w:jc w:val="left"/>
        <w:rPr>
          <w:rFonts w:ascii="Times New Roman" w:hAnsi="Times New Roman" w:cs="Times New Roman"/>
          <w:b/>
          <w:kern w:val="0"/>
          <w:sz w:val="24"/>
          <w:szCs w:val="24"/>
          <w:lang w:eastAsia="en-US"/>
        </w:rPr>
      </w:pPr>
      <w:r w:rsidRPr="00E95D50">
        <w:rPr>
          <w:rFonts w:ascii="Times New Roman" w:hAnsi="Times New Roman" w:cs="Times New Roman"/>
          <w:b/>
          <w:kern w:val="0"/>
          <w:sz w:val="24"/>
          <w:szCs w:val="24"/>
          <w:lang w:eastAsia="en-US"/>
        </w:rPr>
        <w:t xml:space="preserve">*Correspondence: </w:t>
      </w:r>
    </w:p>
    <w:p w14:paraId="314D232B" w14:textId="41D8E45B" w:rsidR="003B4C7E" w:rsidRDefault="003B4C7E" w:rsidP="003B4C7E">
      <w:pPr>
        <w:widowControl/>
        <w:spacing w:before="120" w:after="240"/>
        <w:jc w:val="left"/>
        <w:rPr>
          <w:rFonts w:ascii="Times New Roman" w:hAnsi="Times New Roman" w:cs="Times New Roman"/>
          <w:b/>
          <w:szCs w:val="24"/>
        </w:rPr>
      </w:pPr>
      <w:proofErr w:type="spellStart"/>
      <w:r w:rsidRPr="00E95D50">
        <w:rPr>
          <w:rFonts w:ascii="Times New Roman" w:hAnsi="Times New Roman" w:cs="Times New Roman"/>
          <w:kern w:val="0"/>
          <w:sz w:val="24"/>
          <w:szCs w:val="24"/>
          <w:lang w:eastAsia="en-US"/>
        </w:rPr>
        <w:t>Jin</w:t>
      </w:r>
      <w:r>
        <w:rPr>
          <w:rFonts w:ascii="Times New Roman" w:hAnsi="Times New Roman" w:cs="Times New Roman"/>
          <w:kern w:val="0"/>
          <w:sz w:val="24"/>
          <w:szCs w:val="24"/>
          <w:lang w:eastAsia="en-US"/>
        </w:rPr>
        <w:t>-</w:t>
      </w:r>
      <w:r w:rsidRPr="00E95D50">
        <w:rPr>
          <w:rFonts w:ascii="Times New Roman" w:hAnsi="Times New Roman" w:cs="Times New Roman"/>
          <w:kern w:val="0"/>
          <w:sz w:val="24"/>
          <w:szCs w:val="24"/>
          <w:lang w:eastAsia="en-US"/>
        </w:rPr>
        <w:t>hua</w:t>
      </w:r>
      <w:proofErr w:type="spellEnd"/>
      <w:r w:rsidRPr="00E95D50">
        <w:rPr>
          <w:rFonts w:ascii="Times New Roman" w:hAnsi="Times New Roman" w:cs="Times New Roman"/>
          <w:kern w:val="0"/>
          <w:sz w:val="24"/>
          <w:szCs w:val="24"/>
          <w:lang w:eastAsia="en-US"/>
        </w:rPr>
        <w:t xml:space="preserve"> Xu, Yong</w:t>
      </w:r>
      <w:r>
        <w:rPr>
          <w:rFonts w:ascii="Times New Roman" w:hAnsi="Times New Roman" w:cs="Times New Roman"/>
          <w:kern w:val="0"/>
          <w:sz w:val="24"/>
          <w:szCs w:val="24"/>
          <w:lang w:eastAsia="en-US"/>
        </w:rPr>
        <w:t>-</w:t>
      </w:r>
      <w:r w:rsidRPr="00E95D50">
        <w:rPr>
          <w:rFonts w:ascii="Times New Roman" w:hAnsi="Times New Roman" w:cs="Times New Roman"/>
          <w:kern w:val="0"/>
          <w:sz w:val="24"/>
          <w:szCs w:val="24"/>
          <w:lang w:eastAsia="en-US"/>
        </w:rPr>
        <w:t>sheng Yang</w:t>
      </w:r>
      <w:r w:rsidRPr="00E95D50">
        <w:rPr>
          <w:rFonts w:ascii="Times New Roman" w:hAnsi="Times New Roman" w:cs="Times New Roman"/>
          <w:kern w:val="0"/>
          <w:sz w:val="24"/>
          <w:szCs w:val="24"/>
          <w:lang w:eastAsia="en-US"/>
        </w:rPr>
        <w:br/>
      </w:r>
      <w:hyperlink r:id="rId6" w:history="1">
        <w:r w:rsidRPr="00E95D50">
          <w:rPr>
            <w:rFonts w:ascii="Times New Roman" w:hAnsi="Times New Roman" w:cs="Times New Roman"/>
            <w:kern w:val="0"/>
            <w:sz w:val="24"/>
            <w:szCs w:val="24"/>
            <w:lang w:eastAsia="en-US"/>
          </w:rPr>
          <w:t>jinhuaxu@fudan.edu.cn</w:t>
        </w:r>
      </w:hyperlink>
      <w:r>
        <w:rPr>
          <w:rFonts w:ascii="Times New Roman" w:hAnsi="Times New Roman" w:cs="Times New Roman"/>
          <w:kern w:val="0"/>
          <w:sz w:val="24"/>
          <w:szCs w:val="24"/>
          <w:lang w:eastAsia="en-US"/>
        </w:rPr>
        <w:t xml:space="preserve"> (</w:t>
      </w:r>
      <w:proofErr w:type="spellStart"/>
      <w:r w:rsidRPr="00E95D50">
        <w:rPr>
          <w:rFonts w:ascii="Times New Roman" w:hAnsi="Times New Roman" w:cs="Times New Roman"/>
          <w:kern w:val="0"/>
          <w:sz w:val="24"/>
          <w:szCs w:val="24"/>
          <w:lang w:eastAsia="en-US"/>
        </w:rPr>
        <w:t>Jin</w:t>
      </w:r>
      <w:r>
        <w:rPr>
          <w:rFonts w:ascii="Times New Roman" w:hAnsi="Times New Roman" w:cs="Times New Roman"/>
          <w:kern w:val="0"/>
          <w:sz w:val="24"/>
          <w:szCs w:val="24"/>
          <w:lang w:eastAsia="en-US"/>
        </w:rPr>
        <w:t>-</w:t>
      </w:r>
      <w:r w:rsidRPr="00E95D50">
        <w:rPr>
          <w:rFonts w:ascii="Times New Roman" w:hAnsi="Times New Roman" w:cs="Times New Roman"/>
          <w:kern w:val="0"/>
          <w:sz w:val="24"/>
          <w:szCs w:val="24"/>
          <w:lang w:eastAsia="en-US"/>
        </w:rPr>
        <w:t>hua</w:t>
      </w:r>
      <w:proofErr w:type="spellEnd"/>
      <w:r w:rsidRPr="00E95D50">
        <w:rPr>
          <w:rFonts w:ascii="Times New Roman" w:hAnsi="Times New Roman" w:cs="Times New Roman"/>
          <w:kern w:val="0"/>
          <w:sz w:val="24"/>
          <w:szCs w:val="24"/>
          <w:lang w:eastAsia="en-US"/>
        </w:rPr>
        <w:t xml:space="preserve"> Xu)</w:t>
      </w:r>
      <w:r w:rsidRPr="00E95D50">
        <w:rPr>
          <w:rFonts w:ascii="Times New Roman" w:hAnsi="Times New Roman" w:cs="Times New Roman"/>
          <w:kern w:val="0"/>
          <w:sz w:val="24"/>
          <w:szCs w:val="24"/>
          <w:lang w:eastAsia="en-US"/>
        </w:rPr>
        <w:br/>
      </w:r>
      <w:hyperlink r:id="rId7" w:history="1">
        <w:r w:rsidRPr="00E95D50">
          <w:rPr>
            <w:rFonts w:ascii="Times New Roman" w:hAnsi="Times New Roman" w:cs="Times New Roman"/>
            <w:kern w:val="0"/>
            <w:sz w:val="24"/>
            <w:szCs w:val="24"/>
            <w:lang w:eastAsia="en-US"/>
          </w:rPr>
          <w:t>yangyongsheng73512@126.com</w:t>
        </w:r>
      </w:hyperlink>
      <w:r>
        <w:rPr>
          <w:rFonts w:ascii="Times New Roman" w:hAnsi="Times New Roman" w:cs="Times New Roman"/>
          <w:kern w:val="0"/>
          <w:sz w:val="24"/>
          <w:szCs w:val="24"/>
          <w:lang w:eastAsia="en-US"/>
        </w:rPr>
        <w:t xml:space="preserve"> (</w:t>
      </w:r>
      <w:r w:rsidRPr="00E95D50">
        <w:rPr>
          <w:rFonts w:ascii="Times New Roman" w:hAnsi="Times New Roman" w:cs="Times New Roman"/>
          <w:kern w:val="0"/>
          <w:sz w:val="24"/>
          <w:szCs w:val="24"/>
          <w:lang w:eastAsia="en-US"/>
        </w:rPr>
        <w:t>Yong</w:t>
      </w:r>
      <w:r>
        <w:rPr>
          <w:rFonts w:ascii="Times New Roman" w:hAnsi="Times New Roman" w:cs="Times New Roman"/>
          <w:kern w:val="0"/>
          <w:sz w:val="24"/>
          <w:szCs w:val="24"/>
          <w:lang w:eastAsia="en-US"/>
        </w:rPr>
        <w:t>-</w:t>
      </w:r>
      <w:r w:rsidRPr="00E95D50">
        <w:rPr>
          <w:rFonts w:ascii="Times New Roman" w:hAnsi="Times New Roman" w:cs="Times New Roman"/>
          <w:kern w:val="0"/>
          <w:sz w:val="24"/>
          <w:szCs w:val="24"/>
          <w:lang w:eastAsia="en-US"/>
        </w:rPr>
        <w:t>sheng Yang)</w:t>
      </w:r>
    </w:p>
    <w:p w14:paraId="130941C9" w14:textId="77777777" w:rsidR="003B4C7E" w:rsidRDefault="003B4C7E" w:rsidP="00E37D4C">
      <w:pPr>
        <w:widowControl/>
        <w:spacing w:before="120" w:after="240"/>
        <w:jc w:val="left"/>
        <w:rPr>
          <w:rFonts w:ascii="Times New Roman" w:hAnsi="Times New Roman" w:cs="Times New Roman"/>
          <w:b/>
          <w:szCs w:val="24"/>
        </w:rPr>
      </w:pPr>
    </w:p>
    <w:p w14:paraId="1B26AC4B" w14:textId="77777777" w:rsidR="003B4C7E" w:rsidRDefault="003B4C7E" w:rsidP="00E37D4C">
      <w:pPr>
        <w:widowControl/>
        <w:spacing w:before="120" w:after="240"/>
        <w:jc w:val="left"/>
        <w:rPr>
          <w:rFonts w:ascii="Times New Roman" w:hAnsi="Times New Roman" w:cs="Times New Roman"/>
          <w:b/>
          <w:szCs w:val="24"/>
        </w:rPr>
      </w:pPr>
    </w:p>
    <w:p w14:paraId="3609E1E5" w14:textId="77777777" w:rsidR="003B4C7E" w:rsidRDefault="003B4C7E" w:rsidP="00E37D4C">
      <w:pPr>
        <w:widowControl/>
        <w:spacing w:before="120" w:after="240"/>
        <w:jc w:val="left"/>
        <w:rPr>
          <w:rFonts w:ascii="Times New Roman" w:hAnsi="Times New Roman" w:cs="Times New Roman"/>
          <w:b/>
          <w:szCs w:val="24"/>
        </w:rPr>
      </w:pPr>
    </w:p>
    <w:p w14:paraId="0F387D35" w14:textId="77777777" w:rsidR="003B4C7E" w:rsidRDefault="003B4C7E" w:rsidP="00E37D4C">
      <w:pPr>
        <w:widowControl/>
        <w:spacing w:before="120" w:after="240"/>
        <w:jc w:val="left"/>
        <w:rPr>
          <w:rFonts w:ascii="Times New Roman" w:hAnsi="Times New Roman" w:cs="Times New Roman"/>
          <w:b/>
          <w:szCs w:val="24"/>
        </w:rPr>
      </w:pPr>
    </w:p>
    <w:p w14:paraId="6ED13784" w14:textId="77777777" w:rsidR="003B4C7E" w:rsidRDefault="003B4C7E" w:rsidP="00E37D4C">
      <w:pPr>
        <w:widowControl/>
        <w:spacing w:before="120" w:after="240"/>
        <w:jc w:val="left"/>
        <w:rPr>
          <w:rFonts w:ascii="Times New Roman" w:hAnsi="Times New Roman" w:cs="Times New Roman"/>
          <w:b/>
          <w:szCs w:val="24"/>
        </w:rPr>
      </w:pPr>
    </w:p>
    <w:p w14:paraId="4FA55FAA" w14:textId="77777777" w:rsidR="003B4C7E" w:rsidRDefault="003B4C7E" w:rsidP="00E37D4C">
      <w:pPr>
        <w:widowControl/>
        <w:spacing w:before="120" w:after="240"/>
        <w:jc w:val="left"/>
        <w:rPr>
          <w:rFonts w:ascii="Times New Roman" w:hAnsi="Times New Roman" w:cs="Times New Roman"/>
          <w:b/>
          <w:szCs w:val="24"/>
        </w:rPr>
      </w:pPr>
    </w:p>
    <w:p w14:paraId="2967FCBD" w14:textId="77777777" w:rsidR="003B4C7E" w:rsidRDefault="003B4C7E" w:rsidP="00E37D4C">
      <w:pPr>
        <w:widowControl/>
        <w:spacing w:before="120" w:after="240"/>
        <w:jc w:val="left"/>
        <w:rPr>
          <w:rFonts w:ascii="Times New Roman" w:hAnsi="Times New Roman" w:cs="Times New Roman"/>
          <w:b/>
          <w:szCs w:val="24"/>
        </w:rPr>
      </w:pPr>
    </w:p>
    <w:p w14:paraId="5EC43566" w14:textId="77777777" w:rsidR="003B4C7E" w:rsidRDefault="003B4C7E" w:rsidP="00E37D4C">
      <w:pPr>
        <w:widowControl/>
        <w:spacing w:before="120" w:after="240"/>
        <w:jc w:val="left"/>
        <w:rPr>
          <w:rFonts w:ascii="Times New Roman" w:hAnsi="Times New Roman" w:cs="Times New Roman"/>
          <w:b/>
          <w:szCs w:val="24"/>
        </w:rPr>
      </w:pPr>
    </w:p>
    <w:p w14:paraId="71290846" w14:textId="77777777" w:rsidR="003B4C7E" w:rsidRDefault="003B4C7E" w:rsidP="00E37D4C">
      <w:pPr>
        <w:widowControl/>
        <w:spacing w:before="120" w:after="240"/>
        <w:jc w:val="left"/>
        <w:rPr>
          <w:rFonts w:ascii="Times New Roman" w:hAnsi="Times New Roman" w:cs="Times New Roman"/>
          <w:b/>
          <w:szCs w:val="24"/>
        </w:rPr>
      </w:pPr>
    </w:p>
    <w:p w14:paraId="07C8B2BA" w14:textId="77777777" w:rsidR="003B4C7E" w:rsidRDefault="003B4C7E" w:rsidP="00E37D4C">
      <w:pPr>
        <w:widowControl/>
        <w:spacing w:before="120" w:after="240"/>
        <w:jc w:val="left"/>
        <w:rPr>
          <w:rFonts w:ascii="Times New Roman" w:hAnsi="Times New Roman" w:cs="Times New Roman"/>
          <w:b/>
          <w:szCs w:val="24"/>
        </w:rPr>
      </w:pPr>
    </w:p>
    <w:p w14:paraId="1681912E" w14:textId="77777777" w:rsidR="003B4C7E" w:rsidRDefault="003B4C7E" w:rsidP="00E37D4C">
      <w:pPr>
        <w:widowControl/>
        <w:spacing w:before="120" w:after="240"/>
        <w:jc w:val="left"/>
        <w:rPr>
          <w:rFonts w:ascii="Times New Roman" w:hAnsi="Times New Roman" w:cs="Times New Roman"/>
          <w:b/>
          <w:szCs w:val="24"/>
        </w:rPr>
      </w:pPr>
    </w:p>
    <w:p w14:paraId="5B95BF1A" w14:textId="77777777" w:rsidR="003B4C7E" w:rsidRDefault="003B4C7E" w:rsidP="00E37D4C">
      <w:pPr>
        <w:widowControl/>
        <w:spacing w:before="120" w:after="240"/>
        <w:jc w:val="left"/>
        <w:rPr>
          <w:rFonts w:ascii="Times New Roman" w:hAnsi="Times New Roman" w:cs="Times New Roman"/>
          <w:b/>
          <w:szCs w:val="24"/>
        </w:rPr>
      </w:pPr>
    </w:p>
    <w:p w14:paraId="64CC744D" w14:textId="77777777" w:rsidR="003B4C7E" w:rsidRDefault="003B4C7E" w:rsidP="00E37D4C">
      <w:pPr>
        <w:widowControl/>
        <w:spacing w:before="120" w:after="240"/>
        <w:jc w:val="left"/>
        <w:rPr>
          <w:rFonts w:ascii="Times New Roman" w:hAnsi="Times New Roman" w:cs="Times New Roman"/>
          <w:b/>
          <w:szCs w:val="24"/>
        </w:rPr>
      </w:pPr>
    </w:p>
    <w:p w14:paraId="36660B65" w14:textId="77777777" w:rsidR="003B4C7E" w:rsidRDefault="003B4C7E" w:rsidP="00E37D4C">
      <w:pPr>
        <w:widowControl/>
        <w:spacing w:before="120" w:after="240"/>
        <w:jc w:val="left"/>
        <w:rPr>
          <w:rFonts w:ascii="Times New Roman" w:hAnsi="Times New Roman" w:cs="Times New Roman"/>
          <w:b/>
          <w:szCs w:val="24"/>
        </w:rPr>
      </w:pPr>
    </w:p>
    <w:p w14:paraId="2265A903" w14:textId="77777777" w:rsidR="003B4C7E" w:rsidRDefault="003B4C7E" w:rsidP="00E37D4C">
      <w:pPr>
        <w:widowControl/>
        <w:spacing w:before="120" w:after="240"/>
        <w:jc w:val="left"/>
        <w:rPr>
          <w:rFonts w:ascii="Times New Roman" w:hAnsi="Times New Roman" w:cs="Times New Roman" w:hint="eastAsia"/>
          <w:b/>
          <w:szCs w:val="24"/>
        </w:rPr>
      </w:pPr>
    </w:p>
    <w:p w14:paraId="2FA7D9F0" w14:textId="3111A664" w:rsidR="00E37D4C" w:rsidRPr="0085461F" w:rsidRDefault="00E37D4C" w:rsidP="00E37D4C">
      <w:pPr>
        <w:widowControl/>
        <w:spacing w:before="120" w:after="240"/>
        <w:jc w:val="left"/>
        <w:rPr>
          <w:rFonts w:ascii="Times New Roman" w:hAnsi="Times New Roman" w:cs="Times New Roman"/>
          <w:kern w:val="0"/>
          <w:sz w:val="24"/>
          <w:szCs w:val="24"/>
          <w:lang w:eastAsia="en-US"/>
        </w:rPr>
      </w:pPr>
      <w:r w:rsidRPr="0085461F">
        <w:rPr>
          <w:rFonts w:ascii="Times New Roman" w:hAnsi="Times New Roman" w:cs="Times New Roman"/>
          <w:b/>
          <w:szCs w:val="24"/>
        </w:rPr>
        <w:lastRenderedPageBreak/>
        <w:t xml:space="preserve">Supplementary </w:t>
      </w:r>
      <w:r>
        <w:rPr>
          <w:rFonts w:ascii="Times New Roman" w:hAnsi="Times New Roman" w:cs="Times New Roman"/>
          <w:b/>
          <w:szCs w:val="24"/>
        </w:rPr>
        <w:t xml:space="preserve">Table </w:t>
      </w:r>
      <w:r w:rsidRPr="0085461F">
        <w:rPr>
          <w:rFonts w:ascii="Times New Roman" w:hAnsi="Times New Roman" w:cs="Times New Roman"/>
          <w:b/>
          <w:szCs w:val="24"/>
        </w:rPr>
        <w:fldChar w:fldCharType="begin"/>
      </w:r>
      <w:r w:rsidRPr="0085461F">
        <w:rPr>
          <w:rFonts w:ascii="Times New Roman" w:hAnsi="Times New Roman" w:cs="Times New Roman"/>
          <w:b/>
          <w:szCs w:val="24"/>
        </w:rPr>
        <w:instrText xml:space="preserve"> SEQ Figure \* ARABIC </w:instrText>
      </w:r>
      <w:r w:rsidRPr="0085461F">
        <w:rPr>
          <w:rFonts w:ascii="Times New Roman" w:hAnsi="Times New Roman" w:cs="Times New Roman"/>
          <w:b/>
          <w:szCs w:val="24"/>
        </w:rPr>
        <w:fldChar w:fldCharType="separate"/>
      </w:r>
      <w:r w:rsidRPr="0085461F">
        <w:rPr>
          <w:rFonts w:ascii="Times New Roman" w:hAnsi="Times New Roman" w:cs="Times New Roman"/>
          <w:b/>
          <w:noProof/>
          <w:szCs w:val="24"/>
        </w:rPr>
        <w:t>1</w:t>
      </w:r>
      <w:r w:rsidRPr="0085461F">
        <w:rPr>
          <w:rFonts w:ascii="Times New Roman" w:hAnsi="Times New Roman" w:cs="Times New Roman"/>
          <w:b/>
          <w:szCs w:val="24"/>
        </w:rPr>
        <w:fldChar w:fldCharType="end"/>
      </w:r>
      <w:r w:rsidRPr="0085461F">
        <w:rPr>
          <w:rFonts w:ascii="Times New Roman" w:hAnsi="Times New Roman" w:cs="Times New Roman"/>
          <w:b/>
          <w:szCs w:val="24"/>
        </w:rPr>
        <w:t>.</w:t>
      </w:r>
      <w:r w:rsidRPr="0085461F">
        <w:rPr>
          <w:rFonts w:ascii="Times New Roman" w:hAnsi="Times New Roman" w:cs="Times New Roman"/>
          <w:szCs w:val="24"/>
        </w:rPr>
        <w:t xml:space="preserve"> </w:t>
      </w:r>
      <w:bookmarkEnd w:id="0"/>
      <w:bookmarkEnd w:id="1"/>
      <w:r w:rsidRPr="00E95D50">
        <w:rPr>
          <w:rFonts w:ascii="Times New Roman" w:hAnsi="Times New Roman" w:cs="Times New Roman"/>
          <w:kern w:val="0"/>
          <w:sz w:val="24"/>
          <w:szCs w:val="24"/>
          <w:lang w:eastAsia="en-US"/>
        </w:rPr>
        <w:t>Correlation between pivotal pathways and immune cells</w:t>
      </w:r>
      <w:bookmarkEnd w:id="2"/>
    </w:p>
    <w:tbl>
      <w:tblPr>
        <w:tblStyle w:val="a7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3"/>
        <w:gridCol w:w="938"/>
        <w:gridCol w:w="937"/>
        <w:gridCol w:w="937"/>
        <w:gridCol w:w="937"/>
        <w:gridCol w:w="937"/>
        <w:gridCol w:w="937"/>
      </w:tblGrid>
      <w:tr w:rsidR="00E37D4C" w14:paraId="73A37A46" w14:textId="77777777" w:rsidTr="00A07457">
        <w:trPr>
          <w:trHeight w:val="276"/>
        </w:trPr>
        <w:tc>
          <w:tcPr>
            <w:tcW w:w="268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560AB6C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Cell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89D22E6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Pathways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F50DB7F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C01806A" w14:textId="77777777" w:rsidR="00E37D4C" w:rsidRDefault="00E37D4C" w:rsidP="00A07457">
            <w:pPr>
              <w:widowControl/>
              <w:jc w:val="left"/>
              <w:rPr>
                <w:rFonts w:ascii="等线" w:eastAsia="等线" w:hAnsi="等线"/>
                <w:kern w:val="0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0A81DDB" w14:textId="77777777" w:rsidR="00E37D4C" w:rsidRDefault="00E37D4C" w:rsidP="00A07457">
            <w:pPr>
              <w:widowControl/>
              <w:jc w:val="left"/>
              <w:rPr>
                <w:rFonts w:ascii="等线" w:eastAsia="等线" w:hAnsi="等线"/>
                <w:kern w:val="0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C8E08A4" w14:textId="77777777" w:rsidR="00E37D4C" w:rsidRDefault="00E37D4C" w:rsidP="00A07457">
            <w:pPr>
              <w:widowControl/>
              <w:jc w:val="left"/>
              <w:rPr>
                <w:rFonts w:ascii="等线" w:eastAsia="等线" w:hAnsi="等线"/>
                <w:kern w:val="0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FEE4A40" w14:textId="77777777" w:rsidR="00E37D4C" w:rsidRDefault="00E37D4C" w:rsidP="00A07457">
            <w:pPr>
              <w:widowControl/>
              <w:jc w:val="left"/>
              <w:rPr>
                <w:rFonts w:ascii="等线" w:eastAsia="等线" w:hAnsi="等线"/>
                <w:kern w:val="0"/>
                <w:sz w:val="20"/>
                <w:szCs w:val="20"/>
              </w:rPr>
            </w:pPr>
          </w:p>
        </w:tc>
      </w:tr>
      <w:tr w:rsidR="00E37D4C" w14:paraId="15A8C1B3" w14:textId="77777777" w:rsidTr="00A07457">
        <w:trPr>
          <w:trHeight w:val="276"/>
        </w:trPr>
        <w:tc>
          <w:tcPr>
            <w:tcW w:w="2683" w:type="dxa"/>
            <w:noWrap/>
            <w:hideMark/>
          </w:tcPr>
          <w:p w14:paraId="6196C78A" w14:textId="77777777" w:rsidR="00E37D4C" w:rsidRDefault="00E37D4C" w:rsidP="00A07457">
            <w:pPr>
              <w:widowControl/>
              <w:jc w:val="left"/>
              <w:rPr>
                <w:rFonts w:ascii="等线" w:eastAsia="等线" w:hAnsi="等线"/>
                <w:kern w:val="0"/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071D990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NOD-like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AB460BF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4F06DE8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Toll-like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6B5340D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09A973D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JAK-STAT</w:t>
            </w:r>
          </w:p>
        </w:tc>
      </w:tr>
      <w:tr w:rsidR="00E37D4C" w14:paraId="631BC98A" w14:textId="77777777" w:rsidTr="00A07457">
        <w:trPr>
          <w:trHeight w:val="276"/>
        </w:trPr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61BAEE5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F1149E0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54C098B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6691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 w:rsidRPr="002669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value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116D404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3D071F8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6691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-value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EB1331A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F02379A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6691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 w:rsidRPr="002669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value</w:t>
            </w:r>
          </w:p>
        </w:tc>
      </w:tr>
      <w:tr w:rsidR="00E37D4C" w14:paraId="6B2ED149" w14:textId="77777777" w:rsidTr="00A07457">
        <w:trPr>
          <w:trHeight w:val="276"/>
        </w:trPr>
        <w:tc>
          <w:tcPr>
            <w:tcW w:w="268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C0F8E9F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Naive B cells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BDF3B49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0.3572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DF22AF8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0.0051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E6768EC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0.3706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0311740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0.0036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655D336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0.2575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59473E4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0.047</w:t>
            </w:r>
          </w:p>
        </w:tc>
      </w:tr>
      <w:tr w:rsidR="00E37D4C" w14:paraId="3C7C389B" w14:textId="77777777" w:rsidTr="00A07457">
        <w:trPr>
          <w:trHeight w:val="276"/>
        </w:trPr>
        <w:tc>
          <w:tcPr>
            <w:tcW w:w="2683" w:type="dxa"/>
            <w:noWrap/>
            <w:hideMark/>
          </w:tcPr>
          <w:p w14:paraId="7E1FC717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Memory B cells</w:t>
            </w:r>
          </w:p>
        </w:tc>
        <w:tc>
          <w:tcPr>
            <w:tcW w:w="938" w:type="dxa"/>
            <w:noWrap/>
            <w:hideMark/>
          </w:tcPr>
          <w:p w14:paraId="2425BB03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-0.5935</w:t>
            </w:r>
          </w:p>
        </w:tc>
        <w:tc>
          <w:tcPr>
            <w:tcW w:w="937" w:type="dxa"/>
            <w:noWrap/>
            <w:hideMark/>
          </w:tcPr>
          <w:p w14:paraId="56842D18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&lt;0.0001</w:t>
            </w:r>
          </w:p>
        </w:tc>
        <w:tc>
          <w:tcPr>
            <w:tcW w:w="937" w:type="dxa"/>
            <w:noWrap/>
            <w:hideMark/>
          </w:tcPr>
          <w:p w14:paraId="27C2C4BE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-0.547</w:t>
            </w:r>
          </w:p>
        </w:tc>
        <w:tc>
          <w:tcPr>
            <w:tcW w:w="937" w:type="dxa"/>
            <w:noWrap/>
            <w:hideMark/>
          </w:tcPr>
          <w:p w14:paraId="76026A63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&lt;0.0001</w:t>
            </w:r>
          </w:p>
        </w:tc>
        <w:tc>
          <w:tcPr>
            <w:tcW w:w="937" w:type="dxa"/>
            <w:noWrap/>
            <w:hideMark/>
          </w:tcPr>
          <w:p w14:paraId="55B84F1A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-0.5622</w:t>
            </w:r>
          </w:p>
        </w:tc>
        <w:tc>
          <w:tcPr>
            <w:tcW w:w="937" w:type="dxa"/>
            <w:noWrap/>
            <w:hideMark/>
          </w:tcPr>
          <w:p w14:paraId="1ABF6B18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&lt;0.0001</w:t>
            </w:r>
          </w:p>
        </w:tc>
      </w:tr>
      <w:tr w:rsidR="00E37D4C" w14:paraId="57EACCAE" w14:textId="77777777" w:rsidTr="00A07457">
        <w:trPr>
          <w:trHeight w:val="276"/>
        </w:trPr>
        <w:tc>
          <w:tcPr>
            <w:tcW w:w="2683" w:type="dxa"/>
            <w:noWrap/>
            <w:hideMark/>
          </w:tcPr>
          <w:p w14:paraId="049477B1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Plasma cells</w:t>
            </w:r>
          </w:p>
        </w:tc>
        <w:tc>
          <w:tcPr>
            <w:tcW w:w="938" w:type="dxa"/>
            <w:noWrap/>
            <w:hideMark/>
          </w:tcPr>
          <w:p w14:paraId="4EC06B8F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-0.534</w:t>
            </w:r>
          </w:p>
        </w:tc>
        <w:tc>
          <w:tcPr>
            <w:tcW w:w="937" w:type="dxa"/>
            <w:noWrap/>
            <w:hideMark/>
          </w:tcPr>
          <w:p w14:paraId="46EB37DF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&lt;0.0001</w:t>
            </w:r>
          </w:p>
        </w:tc>
        <w:tc>
          <w:tcPr>
            <w:tcW w:w="937" w:type="dxa"/>
            <w:noWrap/>
            <w:hideMark/>
          </w:tcPr>
          <w:p w14:paraId="48CB4791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-0.485</w:t>
            </w:r>
          </w:p>
        </w:tc>
        <w:tc>
          <w:tcPr>
            <w:tcW w:w="937" w:type="dxa"/>
            <w:noWrap/>
            <w:hideMark/>
          </w:tcPr>
          <w:p w14:paraId="3985728C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&lt;0.0001</w:t>
            </w:r>
          </w:p>
        </w:tc>
        <w:tc>
          <w:tcPr>
            <w:tcW w:w="937" w:type="dxa"/>
            <w:noWrap/>
            <w:hideMark/>
          </w:tcPr>
          <w:p w14:paraId="4F883BC7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-0.5438</w:t>
            </w:r>
          </w:p>
        </w:tc>
        <w:tc>
          <w:tcPr>
            <w:tcW w:w="937" w:type="dxa"/>
            <w:noWrap/>
            <w:hideMark/>
          </w:tcPr>
          <w:p w14:paraId="386A0FBE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&lt;0.0001</w:t>
            </w:r>
          </w:p>
        </w:tc>
      </w:tr>
      <w:tr w:rsidR="00E37D4C" w14:paraId="057E6785" w14:textId="77777777" w:rsidTr="00A07457">
        <w:trPr>
          <w:trHeight w:val="336"/>
        </w:trPr>
        <w:tc>
          <w:tcPr>
            <w:tcW w:w="2683" w:type="dxa"/>
            <w:noWrap/>
            <w:hideMark/>
          </w:tcPr>
          <w:p w14:paraId="65BB1530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CD8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+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T cells</w:t>
            </w:r>
          </w:p>
        </w:tc>
        <w:tc>
          <w:tcPr>
            <w:tcW w:w="938" w:type="dxa"/>
            <w:noWrap/>
            <w:hideMark/>
          </w:tcPr>
          <w:p w14:paraId="5528B471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0.06465</w:t>
            </w:r>
          </w:p>
        </w:tc>
        <w:tc>
          <w:tcPr>
            <w:tcW w:w="937" w:type="dxa"/>
            <w:noWrap/>
            <w:hideMark/>
          </w:tcPr>
          <w:p w14:paraId="159F435F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0.6236</w:t>
            </w:r>
          </w:p>
        </w:tc>
        <w:tc>
          <w:tcPr>
            <w:tcW w:w="937" w:type="dxa"/>
            <w:noWrap/>
            <w:hideMark/>
          </w:tcPr>
          <w:p w14:paraId="19E851B4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0.03306</w:t>
            </w:r>
          </w:p>
        </w:tc>
        <w:tc>
          <w:tcPr>
            <w:tcW w:w="937" w:type="dxa"/>
            <w:noWrap/>
            <w:hideMark/>
          </w:tcPr>
          <w:p w14:paraId="00933718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0.802</w:t>
            </w:r>
          </w:p>
        </w:tc>
        <w:tc>
          <w:tcPr>
            <w:tcW w:w="937" w:type="dxa"/>
            <w:noWrap/>
            <w:hideMark/>
          </w:tcPr>
          <w:p w14:paraId="2AB538E3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-0.02449</w:t>
            </w:r>
          </w:p>
        </w:tc>
        <w:tc>
          <w:tcPr>
            <w:tcW w:w="937" w:type="dxa"/>
            <w:noWrap/>
            <w:hideMark/>
          </w:tcPr>
          <w:p w14:paraId="0554138B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0.8526</w:t>
            </w:r>
          </w:p>
        </w:tc>
      </w:tr>
      <w:tr w:rsidR="00E37D4C" w14:paraId="2F7334B0" w14:textId="77777777" w:rsidTr="00A07457">
        <w:trPr>
          <w:trHeight w:val="336"/>
        </w:trPr>
        <w:tc>
          <w:tcPr>
            <w:tcW w:w="2683" w:type="dxa"/>
            <w:noWrap/>
            <w:hideMark/>
          </w:tcPr>
          <w:p w14:paraId="5D5614FF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Naive CD4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+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 cells</w:t>
            </w:r>
          </w:p>
        </w:tc>
        <w:tc>
          <w:tcPr>
            <w:tcW w:w="938" w:type="dxa"/>
            <w:noWrap/>
            <w:hideMark/>
          </w:tcPr>
          <w:p w14:paraId="4A705B42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0.1325</w:t>
            </w:r>
          </w:p>
        </w:tc>
        <w:tc>
          <w:tcPr>
            <w:tcW w:w="937" w:type="dxa"/>
            <w:noWrap/>
            <w:hideMark/>
          </w:tcPr>
          <w:p w14:paraId="5369C240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0.3129</w:t>
            </w:r>
          </w:p>
        </w:tc>
        <w:tc>
          <w:tcPr>
            <w:tcW w:w="937" w:type="dxa"/>
            <w:noWrap/>
            <w:hideMark/>
          </w:tcPr>
          <w:p w14:paraId="1B4DF1D6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0.1775</w:t>
            </w:r>
          </w:p>
        </w:tc>
        <w:tc>
          <w:tcPr>
            <w:tcW w:w="937" w:type="dxa"/>
            <w:noWrap/>
            <w:hideMark/>
          </w:tcPr>
          <w:p w14:paraId="18435764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0.1749</w:t>
            </w:r>
          </w:p>
        </w:tc>
        <w:tc>
          <w:tcPr>
            <w:tcW w:w="937" w:type="dxa"/>
            <w:noWrap/>
            <w:hideMark/>
          </w:tcPr>
          <w:p w14:paraId="6A7C5717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0.1478</w:t>
            </w:r>
          </w:p>
        </w:tc>
        <w:tc>
          <w:tcPr>
            <w:tcW w:w="937" w:type="dxa"/>
            <w:noWrap/>
            <w:hideMark/>
          </w:tcPr>
          <w:p w14:paraId="3F25FD4C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0.2598</w:t>
            </w:r>
          </w:p>
        </w:tc>
      </w:tr>
      <w:tr w:rsidR="00E37D4C" w14:paraId="04813523" w14:textId="77777777" w:rsidTr="00A07457">
        <w:trPr>
          <w:trHeight w:val="336"/>
        </w:trPr>
        <w:tc>
          <w:tcPr>
            <w:tcW w:w="2683" w:type="dxa"/>
            <w:noWrap/>
            <w:hideMark/>
          </w:tcPr>
          <w:p w14:paraId="71B902E0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Resting memory CD4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+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T cells</w:t>
            </w:r>
          </w:p>
        </w:tc>
        <w:tc>
          <w:tcPr>
            <w:tcW w:w="938" w:type="dxa"/>
            <w:noWrap/>
            <w:hideMark/>
          </w:tcPr>
          <w:p w14:paraId="61B03B64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0.2127</w:t>
            </w:r>
          </w:p>
        </w:tc>
        <w:tc>
          <w:tcPr>
            <w:tcW w:w="937" w:type="dxa"/>
            <w:noWrap/>
            <w:hideMark/>
          </w:tcPr>
          <w:p w14:paraId="40E35A72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0.1028</w:t>
            </w:r>
          </w:p>
        </w:tc>
        <w:tc>
          <w:tcPr>
            <w:tcW w:w="937" w:type="dxa"/>
            <w:noWrap/>
            <w:hideMark/>
          </w:tcPr>
          <w:p w14:paraId="6D11AF90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0.1637</w:t>
            </w:r>
          </w:p>
        </w:tc>
        <w:tc>
          <w:tcPr>
            <w:tcW w:w="937" w:type="dxa"/>
            <w:noWrap/>
            <w:hideMark/>
          </w:tcPr>
          <w:p w14:paraId="5A891395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0.2115</w:t>
            </w:r>
          </w:p>
        </w:tc>
        <w:tc>
          <w:tcPr>
            <w:tcW w:w="937" w:type="dxa"/>
            <w:noWrap/>
            <w:hideMark/>
          </w:tcPr>
          <w:p w14:paraId="57C12719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0.2327</w:t>
            </w:r>
          </w:p>
        </w:tc>
        <w:tc>
          <w:tcPr>
            <w:tcW w:w="937" w:type="dxa"/>
            <w:noWrap/>
            <w:hideMark/>
          </w:tcPr>
          <w:p w14:paraId="2805E078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0.0736</w:t>
            </w:r>
          </w:p>
        </w:tc>
      </w:tr>
      <w:tr w:rsidR="00E37D4C" w14:paraId="22331CD7" w14:textId="77777777" w:rsidTr="00A07457">
        <w:trPr>
          <w:trHeight w:val="336"/>
        </w:trPr>
        <w:tc>
          <w:tcPr>
            <w:tcW w:w="2683" w:type="dxa"/>
            <w:noWrap/>
            <w:hideMark/>
          </w:tcPr>
          <w:p w14:paraId="6BE03583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Activated memory CD4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+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T cells</w:t>
            </w:r>
          </w:p>
        </w:tc>
        <w:tc>
          <w:tcPr>
            <w:tcW w:w="938" w:type="dxa"/>
            <w:noWrap/>
            <w:hideMark/>
          </w:tcPr>
          <w:p w14:paraId="1371CC77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0.4785</w:t>
            </w:r>
          </w:p>
        </w:tc>
        <w:tc>
          <w:tcPr>
            <w:tcW w:w="937" w:type="dxa"/>
            <w:noWrap/>
            <w:hideMark/>
          </w:tcPr>
          <w:p w14:paraId="0FBDBE09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937" w:type="dxa"/>
            <w:noWrap/>
            <w:hideMark/>
          </w:tcPr>
          <w:p w14:paraId="7D3019B6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0.4625</w:t>
            </w:r>
          </w:p>
        </w:tc>
        <w:tc>
          <w:tcPr>
            <w:tcW w:w="937" w:type="dxa"/>
            <w:noWrap/>
            <w:hideMark/>
          </w:tcPr>
          <w:p w14:paraId="39574F08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937" w:type="dxa"/>
            <w:noWrap/>
            <w:hideMark/>
          </w:tcPr>
          <w:p w14:paraId="657FBFBE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0.443</w:t>
            </w:r>
          </w:p>
        </w:tc>
        <w:tc>
          <w:tcPr>
            <w:tcW w:w="937" w:type="dxa"/>
            <w:noWrap/>
            <w:hideMark/>
          </w:tcPr>
          <w:p w14:paraId="70EBD40E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0.0004</w:t>
            </w:r>
          </w:p>
        </w:tc>
      </w:tr>
      <w:tr w:rsidR="00E37D4C" w14:paraId="6E82EA19" w14:textId="77777777" w:rsidTr="00A07457">
        <w:trPr>
          <w:trHeight w:val="276"/>
        </w:trPr>
        <w:tc>
          <w:tcPr>
            <w:tcW w:w="2683" w:type="dxa"/>
            <w:noWrap/>
            <w:hideMark/>
          </w:tcPr>
          <w:p w14:paraId="1DE63268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Follicular helper T cells</w:t>
            </w:r>
          </w:p>
        </w:tc>
        <w:tc>
          <w:tcPr>
            <w:tcW w:w="938" w:type="dxa"/>
            <w:noWrap/>
            <w:hideMark/>
          </w:tcPr>
          <w:p w14:paraId="23289281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-0.2931</w:t>
            </w:r>
          </w:p>
        </w:tc>
        <w:tc>
          <w:tcPr>
            <w:tcW w:w="937" w:type="dxa"/>
            <w:noWrap/>
            <w:hideMark/>
          </w:tcPr>
          <w:p w14:paraId="668926B8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0.0231</w:t>
            </w:r>
          </w:p>
        </w:tc>
        <w:tc>
          <w:tcPr>
            <w:tcW w:w="937" w:type="dxa"/>
            <w:noWrap/>
            <w:hideMark/>
          </w:tcPr>
          <w:p w14:paraId="369F421A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-0.3125</w:t>
            </w:r>
          </w:p>
        </w:tc>
        <w:tc>
          <w:tcPr>
            <w:tcW w:w="937" w:type="dxa"/>
            <w:noWrap/>
            <w:hideMark/>
          </w:tcPr>
          <w:p w14:paraId="16B7B072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0.0151</w:t>
            </w:r>
          </w:p>
        </w:tc>
        <w:tc>
          <w:tcPr>
            <w:tcW w:w="937" w:type="dxa"/>
            <w:noWrap/>
            <w:hideMark/>
          </w:tcPr>
          <w:p w14:paraId="1FF8C674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-0.3174</w:t>
            </w:r>
          </w:p>
        </w:tc>
        <w:tc>
          <w:tcPr>
            <w:tcW w:w="937" w:type="dxa"/>
            <w:noWrap/>
            <w:hideMark/>
          </w:tcPr>
          <w:p w14:paraId="25E21D18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0.0135</w:t>
            </w:r>
          </w:p>
        </w:tc>
      </w:tr>
      <w:tr w:rsidR="00E37D4C" w14:paraId="06EA3A9F" w14:textId="77777777" w:rsidTr="00A07457">
        <w:trPr>
          <w:trHeight w:val="276"/>
        </w:trPr>
        <w:tc>
          <w:tcPr>
            <w:tcW w:w="2683" w:type="dxa"/>
            <w:noWrap/>
            <w:hideMark/>
          </w:tcPr>
          <w:p w14:paraId="2F5BACC1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Regulatory T cells (Tregs)</w:t>
            </w:r>
          </w:p>
        </w:tc>
        <w:tc>
          <w:tcPr>
            <w:tcW w:w="938" w:type="dxa"/>
            <w:noWrap/>
            <w:hideMark/>
          </w:tcPr>
          <w:p w14:paraId="6AFF42B3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-0.6892</w:t>
            </w:r>
          </w:p>
        </w:tc>
        <w:tc>
          <w:tcPr>
            <w:tcW w:w="937" w:type="dxa"/>
            <w:noWrap/>
            <w:hideMark/>
          </w:tcPr>
          <w:p w14:paraId="5DAEBE05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&lt;0.0001</w:t>
            </w:r>
          </w:p>
        </w:tc>
        <w:tc>
          <w:tcPr>
            <w:tcW w:w="937" w:type="dxa"/>
            <w:noWrap/>
            <w:hideMark/>
          </w:tcPr>
          <w:p w14:paraId="13BC9C5D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-0.6608</w:t>
            </w:r>
          </w:p>
        </w:tc>
        <w:tc>
          <w:tcPr>
            <w:tcW w:w="937" w:type="dxa"/>
            <w:noWrap/>
            <w:hideMark/>
          </w:tcPr>
          <w:p w14:paraId="45C74765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&lt;0.0001</w:t>
            </w:r>
          </w:p>
        </w:tc>
        <w:tc>
          <w:tcPr>
            <w:tcW w:w="937" w:type="dxa"/>
            <w:noWrap/>
            <w:hideMark/>
          </w:tcPr>
          <w:p w14:paraId="090ABC98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-0.6652</w:t>
            </w:r>
          </w:p>
        </w:tc>
        <w:tc>
          <w:tcPr>
            <w:tcW w:w="937" w:type="dxa"/>
            <w:noWrap/>
            <w:hideMark/>
          </w:tcPr>
          <w:p w14:paraId="7BF1D0F5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&lt;0.0001</w:t>
            </w:r>
          </w:p>
        </w:tc>
      </w:tr>
      <w:tr w:rsidR="00E37D4C" w14:paraId="6DFC23B7" w14:textId="77777777" w:rsidTr="00A07457">
        <w:trPr>
          <w:trHeight w:val="276"/>
        </w:trPr>
        <w:tc>
          <w:tcPr>
            <w:tcW w:w="2683" w:type="dxa"/>
            <w:noWrap/>
            <w:hideMark/>
          </w:tcPr>
          <w:p w14:paraId="62D7A3BA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Gamma delta T cells</w:t>
            </w:r>
          </w:p>
        </w:tc>
        <w:tc>
          <w:tcPr>
            <w:tcW w:w="938" w:type="dxa"/>
            <w:noWrap/>
            <w:hideMark/>
          </w:tcPr>
          <w:p w14:paraId="05B0F8BB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0.36</w:t>
            </w:r>
          </w:p>
        </w:tc>
        <w:tc>
          <w:tcPr>
            <w:tcW w:w="937" w:type="dxa"/>
            <w:noWrap/>
            <w:hideMark/>
          </w:tcPr>
          <w:p w14:paraId="7142CF75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0.0047</w:t>
            </w:r>
          </w:p>
        </w:tc>
        <w:tc>
          <w:tcPr>
            <w:tcW w:w="937" w:type="dxa"/>
            <w:noWrap/>
            <w:hideMark/>
          </w:tcPr>
          <w:p w14:paraId="2B1DBE2E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0.4032</w:t>
            </w:r>
          </w:p>
        </w:tc>
        <w:tc>
          <w:tcPr>
            <w:tcW w:w="937" w:type="dxa"/>
            <w:noWrap/>
            <w:hideMark/>
          </w:tcPr>
          <w:p w14:paraId="2F15BC29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0.0014</w:t>
            </w:r>
          </w:p>
        </w:tc>
        <w:tc>
          <w:tcPr>
            <w:tcW w:w="937" w:type="dxa"/>
            <w:noWrap/>
            <w:hideMark/>
          </w:tcPr>
          <w:p w14:paraId="6FE03560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0.3119</w:t>
            </w:r>
          </w:p>
        </w:tc>
        <w:tc>
          <w:tcPr>
            <w:tcW w:w="937" w:type="dxa"/>
            <w:noWrap/>
            <w:hideMark/>
          </w:tcPr>
          <w:p w14:paraId="076CA4D5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0.0153</w:t>
            </w:r>
          </w:p>
        </w:tc>
      </w:tr>
      <w:tr w:rsidR="00E37D4C" w14:paraId="1511E1CB" w14:textId="77777777" w:rsidTr="00A07457">
        <w:trPr>
          <w:trHeight w:val="336"/>
        </w:trPr>
        <w:tc>
          <w:tcPr>
            <w:tcW w:w="2683" w:type="dxa"/>
            <w:noWrap/>
            <w:hideMark/>
          </w:tcPr>
          <w:p w14:paraId="7CF3275A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Resting NK cells</w:t>
            </w:r>
          </w:p>
        </w:tc>
        <w:tc>
          <w:tcPr>
            <w:tcW w:w="938" w:type="dxa"/>
            <w:noWrap/>
            <w:hideMark/>
          </w:tcPr>
          <w:p w14:paraId="17399BE9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-0.1561</w:t>
            </w:r>
          </w:p>
        </w:tc>
        <w:tc>
          <w:tcPr>
            <w:tcW w:w="937" w:type="dxa"/>
            <w:noWrap/>
            <w:hideMark/>
          </w:tcPr>
          <w:p w14:paraId="181F08FF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0.2337</w:t>
            </w:r>
          </w:p>
        </w:tc>
        <w:tc>
          <w:tcPr>
            <w:tcW w:w="937" w:type="dxa"/>
            <w:noWrap/>
            <w:hideMark/>
          </w:tcPr>
          <w:p w14:paraId="79A8DFD2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-0.18</w:t>
            </w:r>
          </w:p>
        </w:tc>
        <w:tc>
          <w:tcPr>
            <w:tcW w:w="937" w:type="dxa"/>
            <w:noWrap/>
            <w:hideMark/>
          </w:tcPr>
          <w:p w14:paraId="5E9F7C8A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0.1688</w:t>
            </w:r>
          </w:p>
        </w:tc>
        <w:tc>
          <w:tcPr>
            <w:tcW w:w="937" w:type="dxa"/>
            <w:noWrap/>
            <w:hideMark/>
          </w:tcPr>
          <w:p w14:paraId="2779A0B6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-0.09187</w:t>
            </w:r>
          </w:p>
        </w:tc>
        <w:tc>
          <w:tcPr>
            <w:tcW w:w="937" w:type="dxa"/>
            <w:noWrap/>
            <w:hideMark/>
          </w:tcPr>
          <w:p w14:paraId="00173326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0.4851</w:t>
            </w:r>
          </w:p>
        </w:tc>
      </w:tr>
      <w:tr w:rsidR="00E37D4C" w14:paraId="2BF484CE" w14:textId="77777777" w:rsidTr="00A07457">
        <w:trPr>
          <w:trHeight w:val="276"/>
        </w:trPr>
        <w:tc>
          <w:tcPr>
            <w:tcW w:w="2683" w:type="dxa"/>
            <w:noWrap/>
            <w:hideMark/>
          </w:tcPr>
          <w:p w14:paraId="6A0FE9EF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Activated NK cells</w:t>
            </w:r>
          </w:p>
        </w:tc>
        <w:tc>
          <w:tcPr>
            <w:tcW w:w="938" w:type="dxa"/>
            <w:noWrap/>
            <w:hideMark/>
          </w:tcPr>
          <w:p w14:paraId="7F8E5E5D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0.161</w:t>
            </w:r>
          </w:p>
        </w:tc>
        <w:tc>
          <w:tcPr>
            <w:tcW w:w="937" w:type="dxa"/>
            <w:noWrap/>
            <w:hideMark/>
          </w:tcPr>
          <w:p w14:paraId="13C71D09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0.219</w:t>
            </w:r>
          </w:p>
        </w:tc>
        <w:tc>
          <w:tcPr>
            <w:tcW w:w="937" w:type="dxa"/>
            <w:noWrap/>
            <w:hideMark/>
          </w:tcPr>
          <w:p w14:paraId="58B19080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0.1591</w:t>
            </w:r>
          </w:p>
        </w:tc>
        <w:tc>
          <w:tcPr>
            <w:tcW w:w="937" w:type="dxa"/>
            <w:noWrap/>
            <w:hideMark/>
          </w:tcPr>
          <w:p w14:paraId="2F015B1D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0.2246</w:t>
            </w:r>
          </w:p>
        </w:tc>
        <w:tc>
          <w:tcPr>
            <w:tcW w:w="937" w:type="dxa"/>
            <w:noWrap/>
            <w:hideMark/>
          </w:tcPr>
          <w:p w14:paraId="62112E7E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0.1573</w:t>
            </w:r>
          </w:p>
        </w:tc>
        <w:tc>
          <w:tcPr>
            <w:tcW w:w="937" w:type="dxa"/>
            <w:noWrap/>
            <w:hideMark/>
          </w:tcPr>
          <w:p w14:paraId="48317223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0.23</w:t>
            </w:r>
          </w:p>
        </w:tc>
      </w:tr>
      <w:tr w:rsidR="00E37D4C" w14:paraId="5E7B4C66" w14:textId="77777777" w:rsidTr="00A07457">
        <w:trPr>
          <w:trHeight w:val="276"/>
        </w:trPr>
        <w:tc>
          <w:tcPr>
            <w:tcW w:w="2683" w:type="dxa"/>
            <w:noWrap/>
            <w:hideMark/>
          </w:tcPr>
          <w:p w14:paraId="5E978F60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Monocytes</w:t>
            </w:r>
          </w:p>
        </w:tc>
        <w:tc>
          <w:tcPr>
            <w:tcW w:w="938" w:type="dxa"/>
            <w:noWrap/>
            <w:hideMark/>
          </w:tcPr>
          <w:p w14:paraId="77644D15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0.6118</w:t>
            </w:r>
          </w:p>
        </w:tc>
        <w:tc>
          <w:tcPr>
            <w:tcW w:w="937" w:type="dxa"/>
            <w:noWrap/>
            <w:hideMark/>
          </w:tcPr>
          <w:p w14:paraId="5DEE1E75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&lt;0.0001</w:t>
            </w:r>
          </w:p>
        </w:tc>
        <w:tc>
          <w:tcPr>
            <w:tcW w:w="937" w:type="dxa"/>
            <w:noWrap/>
            <w:hideMark/>
          </w:tcPr>
          <w:p w14:paraId="131343DA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0.5992</w:t>
            </w:r>
          </w:p>
        </w:tc>
        <w:tc>
          <w:tcPr>
            <w:tcW w:w="937" w:type="dxa"/>
            <w:noWrap/>
            <w:hideMark/>
          </w:tcPr>
          <w:p w14:paraId="651EB166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&lt;0.0001</w:t>
            </w:r>
          </w:p>
        </w:tc>
        <w:tc>
          <w:tcPr>
            <w:tcW w:w="937" w:type="dxa"/>
            <w:noWrap/>
            <w:hideMark/>
          </w:tcPr>
          <w:p w14:paraId="65888087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0.4998</w:t>
            </w:r>
          </w:p>
        </w:tc>
        <w:tc>
          <w:tcPr>
            <w:tcW w:w="937" w:type="dxa"/>
            <w:noWrap/>
            <w:hideMark/>
          </w:tcPr>
          <w:p w14:paraId="40B79927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&lt;0.0001</w:t>
            </w:r>
          </w:p>
        </w:tc>
      </w:tr>
      <w:tr w:rsidR="00E37D4C" w14:paraId="25519E00" w14:textId="77777777" w:rsidTr="00A07457">
        <w:trPr>
          <w:trHeight w:val="276"/>
        </w:trPr>
        <w:tc>
          <w:tcPr>
            <w:tcW w:w="2683" w:type="dxa"/>
            <w:noWrap/>
            <w:hideMark/>
          </w:tcPr>
          <w:p w14:paraId="3B2EE016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M0 macrophages</w:t>
            </w:r>
          </w:p>
        </w:tc>
        <w:tc>
          <w:tcPr>
            <w:tcW w:w="938" w:type="dxa"/>
            <w:noWrap/>
            <w:hideMark/>
          </w:tcPr>
          <w:p w14:paraId="10578F93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0.4201</w:t>
            </w:r>
          </w:p>
        </w:tc>
        <w:tc>
          <w:tcPr>
            <w:tcW w:w="937" w:type="dxa"/>
            <w:noWrap/>
            <w:hideMark/>
          </w:tcPr>
          <w:p w14:paraId="0A2BBD3E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0.0008</w:t>
            </w:r>
          </w:p>
        </w:tc>
        <w:tc>
          <w:tcPr>
            <w:tcW w:w="937" w:type="dxa"/>
            <w:noWrap/>
            <w:hideMark/>
          </w:tcPr>
          <w:p w14:paraId="4B07A7E6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0.4419</w:t>
            </w:r>
          </w:p>
        </w:tc>
        <w:tc>
          <w:tcPr>
            <w:tcW w:w="937" w:type="dxa"/>
            <w:noWrap/>
            <w:hideMark/>
          </w:tcPr>
          <w:p w14:paraId="7FC0FB1E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0.0004</w:t>
            </w:r>
          </w:p>
        </w:tc>
        <w:tc>
          <w:tcPr>
            <w:tcW w:w="937" w:type="dxa"/>
            <w:noWrap/>
            <w:hideMark/>
          </w:tcPr>
          <w:p w14:paraId="296EA290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0.3657</w:t>
            </w:r>
          </w:p>
        </w:tc>
        <w:tc>
          <w:tcPr>
            <w:tcW w:w="937" w:type="dxa"/>
            <w:noWrap/>
            <w:hideMark/>
          </w:tcPr>
          <w:p w14:paraId="145F411C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0.0041</w:t>
            </w:r>
          </w:p>
        </w:tc>
      </w:tr>
      <w:tr w:rsidR="00E37D4C" w14:paraId="6EB962C5" w14:textId="77777777" w:rsidTr="00A07457">
        <w:trPr>
          <w:trHeight w:val="276"/>
        </w:trPr>
        <w:tc>
          <w:tcPr>
            <w:tcW w:w="2683" w:type="dxa"/>
            <w:noWrap/>
            <w:hideMark/>
          </w:tcPr>
          <w:p w14:paraId="47271CC6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M1 macrophages</w:t>
            </w:r>
          </w:p>
        </w:tc>
        <w:tc>
          <w:tcPr>
            <w:tcW w:w="938" w:type="dxa"/>
            <w:noWrap/>
            <w:hideMark/>
          </w:tcPr>
          <w:p w14:paraId="4287A94D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0.4234</w:t>
            </w:r>
          </w:p>
        </w:tc>
        <w:tc>
          <w:tcPr>
            <w:tcW w:w="937" w:type="dxa"/>
            <w:noWrap/>
            <w:hideMark/>
          </w:tcPr>
          <w:p w14:paraId="6976D2DA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0.0007</w:t>
            </w:r>
          </w:p>
        </w:tc>
        <w:tc>
          <w:tcPr>
            <w:tcW w:w="937" w:type="dxa"/>
            <w:noWrap/>
            <w:hideMark/>
          </w:tcPr>
          <w:p w14:paraId="0E83D3E8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0.5193</w:t>
            </w:r>
          </w:p>
        </w:tc>
        <w:tc>
          <w:tcPr>
            <w:tcW w:w="937" w:type="dxa"/>
            <w:noWrap/>
            <w:hideMark/>
          </w:tcPr>
          <w:p w14:paraId="72653588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&lt;0.0001</w:t>
            </w:r>
          </w:p>
        </w:tc>
        <w:tc>
          <w:tcPr>
            <w:tcW w:w="937" w:type="dxa"/>
            <w:noWrap/>
            <w:hideMark/>
          </w:tcPr>
          <w:p w14:paraId="2FC3A2D6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0.4483</w:t>
            </w:r>
          </w:p>
        </w:tc>
        <w:tc>
          <w:tcPr>
            <w:tcW w:w="937" w:type="dxa"/>
            <w:noWrap/>
            <w:hideMark/>
          </w:tcPr>
          <w:p w14:paraId="7F4AAC1A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0.0003</w:t>
            </w:r>
          </w:p>
        </w:tc>
      </w:tr>
      <w:tr w:rsidR="00E37D4C" w14:paraId="0660CEF2" w14:textId="77777777" w:rsidTr="00A07457">
        <w:trPr>
          <w:trHeight w:val="276"/>
        </w:trPr>
        <w:tc>
          <w:tcPr>
            <w:tcW w:w="2683" w:type="dxa"/>
            <w:noWrap/>
            <w:hideMark/>
          </w:tcPr>
          <w:p w14:paraId="590F0D2F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M2 macrophages</w:t>
            </w:r>
          </w:p>
        </w:tc>
        <w:tc>
          <w:tcPr>
            <w:tcW w:w="938" w:type="dxa"/>
            <w:noWrap/>
            <w:hideMark/>
          </w:tcPr>
          <w:p w14:paraId="3179BA63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-0.1403</w:t>
            </w:r>
          </w:p>
        </w:tc>
        <w:tc>
          <w:tcPr>
            <w:tcW w:w="937" w:type="dxa"/>
            <w:noWrap/>
            <w:hideMark/>
          </w:tcPr>
          <w:p w14:paraId="25F03A8A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0.2851</w:t>
            </w:r>
          </w:p>
        </w:tc>
        <w:tc>
          <w:tcPr>
            <w:tcW w:w="937" w:type="dxa"/>
            <w:noWrap/>
            <w:hideMark/>
          </w:tcPr>
          <w:p w14:paraId="0C027A0E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-0.06446</w:t>
            </w:r>
          </w:p>
        </w:tc>
        <w:tc>
          <w:tcPr>
            <w:tcW w:w="937" w:type="dxa"/>
            <w:noWrap/>
            <w:hideMark/>
          </w:tcPr>
          <w:p w14:paraId="56112E38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0.6246</w:t>
            </w:r>
          </w:p>
        </w:tc>
        <w:tc>
          <w:tcPr>
            <w:tcW w:w="937" w:type="dxa"/>
            <w:noWrap/>
            <w:hideMark/>
          </w:tcPr>
          <w:p w14:paraId="6C2710F4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-0.09464</w:t>
            </w:r>
          </w:p>
        </w:tc>
        <w:tc>
          <w:tcPr>
            <w:tcW w:w="937" w:type="dxa"/>
            <w:noWrap/>
            <w:hideMark/>
          </w:tcPr>
          <w:p w14:paraId="31C24F16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0.472</w:t>
            </w:r>
          </w:p>
        </w:tc>
      </w:tr>
      <w:tr w:rsidR="00E37D4C" w14:paraId="450D5D11" w14:textId="77777777" w:rsidTr="00A07457">
        <w:trPr>
          <w:trHeight w:val="276"/>
        </w:trPr>
        <w:tc>
          <w:tcPr>
            <w:tcW w:w="2683" w:type="dxa"/>
            <w:noWrap/>
            <w:hideMark/>
          </w:tcPr>
          <w:p w14:paraId="4AEFC61F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Resting dendritic cells</w:t>
            </w:r>
          </w:p>
        </w:tc>
        <w:tc>
          <w:tcPr>
            <w:tcW w:w="938" w:type="dxa"/>
            <w:noWrap/>
            <w:hideMark/>
          </w:tcPr>
          <w:p w14:paraId="6B90738B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-0.4528</w:t>
            </w:r>
          </w:p>
        </w:tc>
        <w:tc>
          <w:tcPr>
            <w:tcW w:w="937" w:type="dxa"/>
            <w:noWrap/>
            <w:hideMark/>
          </w:tcPr>
          <w:p w14:paraId="1FAD84FF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0.0003</w:t>
            </w:r>
          </w:p>
        </w:tc>
        <w:tc>
          <w:tcPr>
            <w:tcW w:w="937" w:type="dxa"/>
            <w:noWrap/>
            <w:hideMark/>
          </w:tcPr>
          <w:p w14:paraId="5ED3FAE2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-0.5075</w:t>
            </w:r>
          </w:p>
        </w:tc>
        <w:tc>
          <w:tcPr>
            <w:tcW w:w="937" w:type="dxa"/>
            <w:noWrap/>
            <w:hideMark/>
          </w:tcPr>
          <w:p w14:paraId="054C9E8D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&lt;0.0001</w:t>
            </w:r>
          </w:p>
        </w:tc>
        <w:tc>
          <w:tcPr>
            <w:tcW w:w="937" w:type="dxa"/>
            <w:noWrap/>
            <w:hideMark/>
          </w:tcPr>
          <w:p w14:paraId="676B30A8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-0.4773</w:t>
            </w:r>
          </w:p>
        </w:tc>
        <w:tc>
          <w:tcPr>
            <w:tcW w:w="937" w:type="dxa"/>
            <w:noWrap/>
            <w:hideMark/>
          </w:tcPr>
          <w:p w14:paraId="16368808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0.0001</w:t>
            </w:r>
          </w:p>
        </w:tc>
      </w:tr>
      <w:tr w:rsidR="00E37D4C" w14:paraId="5ABDB06E" w14:textId="77777777" w:rsidTr="00A07457">
        <w:trPr>
          <w:trHeight w:val="276"/>
        </w:trPr>
        <w:tc>
          <w:tcPr>
            <w:tcW w:w="2683" w:type="dxa"/>
            <w:noWrap/>
            <w:hideMark/>
          </w:tcPr>
          <w:p w14:paraId="2CB83DED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Activated dendritic cells</w:t>
            </w:r>
          </w:p>
        </w:tc>
        <w:tc>
          <w:tcPr>
            <w:tcW w:w="938" w:type="dxa"/>
            <w:noWrap/>
            <w:hideMark/>
          </w:tcPr>
          <w:p w14:paraId="332C8464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0.305</w:t>
            </w:r>
          </w:p>
        </w:tc>
        <w:tc>
          <w:tcPr>
            <w:tcW w:w="937" w:type="dxa"/>
            <w:noWrap/>
            <w:hideMark/>
          </w:tcPr>
          <w:p w14:paraId="4DDFBB42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0.0178</w:t>
            </w:r>
          </w:p>
        </w:tc>
        <w:tc>
          <w:tcPr>
            <w:tcW w:w="937" w:type="dxa"/>
            <w:noWrap/>
            <w:hideMark/>
          </w:tcPr>
          <w:p w14:paraId="1B1F9F08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0.2394</w:t>
            </w:r>
          </w:p>
        </w:tc>
        <w:tc>
          <w:tcPr>
            <w:tcW w:w="937" w:type="dxa"/>
            <w:noWrap/>
            <w:hideMark/>
          </w:tcPr>
          <w:p w14:paraId="2724B765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0.0654</w:t>
            </w:r>
          </w:p>
        </w:tc>
        <w:tc>
          <w:tcPr>
            <w:tcW w:w="937" w:type="dxa"/>
            <w:noWrap/>
            <w:hideMark/>
          </w:tcPr>
          <w:p w14:paraId="469C6E17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0.2753</w:t>
            </w:r>
          </w:p>
        </w:tc>
        <w:tc>
          <w:tcPr>
            <w:tcW w:w="937" w:type="dxa"/>
            <w:noWrap/>
            <w:hideMark/>
          </w:tcPr>
          <w:p w14:paraId="7A383E5F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0.0333</w:t>
            </w:r>
          </w:p>
        </w:tc>
      </w:tr>
      <w:tr w:rsidR="00E37D4C" w14:paraId="0F711F24" w14:textId="77777777" w:rsidTr="00A07457">
        <w:trPr>
          <w:trHeight w:val="276"/>
        </w:trPr>
        <w:tc>
          <w:tcPr>
            <w:tcW w:w="2683" w:type="dxa"/>
            <w:noWrap/>
            <w:hideMark/>
          </w:tcPr>
          <w:p w14:paraId="3A2657C9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Resting mast cells</w:t>
            </w:r>
          </w:p>
        </w:tc>
        <w:tc>
          <w:tcPr>
            <w:tcW w:w="938" w:type="dxa"/>
            <w:noWrap/>
            <w:hideMark/>
          </w:tcPr>
          <w:p w14:paraId="6C027C1B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-0.8913</w:t>
            </w:r>
          </w:p>
        </w:tc>
        <w:tc>
          <w:tcPr>
            <w:tcW w:w="937" w:type="dxa"/>
            <w:noWrap/>
            <w:hideMark/>
          </w:tcPr>
          <w:p w14:paraId="365FF997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&lt;0.0001</w:t>
            </w:r>
          </w:p>
        </w:tc>
        <w:tc>
          <w:tcPr>
            <w:tcW w:w="937" w:type="dxa"/>
            <w:noWrap/>
            <w:hideMark/>
          </w:tcPr>
          <w:p w14:paraId="1AF6F158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-0.8506</w:t>
            </w:r>
          </w:p>
        </w:tc>
        <w:tc>
          <w:tcPr>
            <w:tcW w:w="937" w:type="dxa"/>
            <w:noWrap/>
            <w:hideMark/>
          </w:tcPr>
          <w:p w14:paraId="0E958E7E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&lt;0.0001</w:t>
            </w:r>
          </w:p>
        </w:tc>
        <w:tc>
          <w:tcPr>
            <w:tcW w:w="937" w:type="dxa"/>
            <w:noWrap/>
            <w:hideMark/>
          </w:tcPr>
          <w:p w14:paraId="1A88433B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-0.8062</w:t>
            </w:r>
          </w:p>
        </w:tc>
        <w:tc>
          <w:tcPr>
            <w:tcW w:w="937" w:type="dxa"/>
            <w:noWrap/>
            <w:hideMark/>
          </w:tcPr>
          <w:p w14:paraId="7887DE89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&lt;0.0001</w:t>
            </w:r>
          </w:p>
        </w:tc>
      </w:tr>
      <w:tr w:rsidR="00E37D4C" w14:paraId="13C14688" w14:textId="77777777" w:rsidTr="00A07457">
        <w:trPr>
          <w:trHeight w:val="276"/>
        </w:trPr>
        <w:tc>
          <w:tcPr>
            <w:tcW w:w="2683" w:type="dxa"/>
            <w:noWrap/>
            <w:hideMark/>
          </w:tcPr>
          <w:p w14:paraId="01C454D0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Activated mast cells</w:t>
            </w:r>
          </w:p>
        </w:tc>
        <w:tc>
          <w:tcPr>
            <w:tcW w:w="938" w:type="dxa"/>
            <w:noWrap/>
            <w:hideMark/>
          </w:tcPr>
          <w:p w14:paraId="63F673E5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0.6334</w:t>
            </w:r>
          </w:p>
        </w:tc>
        <w:tc>
          <w:tcPr>
            <w:tcW w:w="937" w:type="dxa"/>
            <w:noWrap/>
            <w:hideMark/>
          </w:tcPr>
          <w:p w14:paraId="00C90B36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&lt;0.0001</w:t>
            </w:r>
          </w:p>
        </w:tc>
        <w:tc>
          <w:tcPr>
            <w:tcW w:w="937" w:type="dxa"/>
            <w:noWrap/>
            <w:hideMark/>
          </w:tcPr>
          <w:p w14:paraId="3BBFDA21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0.5907</w:t>
            </w:r>
          </w:p>
        </w:tc>
        <w:tc>
          <w:tcPr>
            <w:tcW w:w="937" w:type="dxa"/>
            <w:noWrap/>
            <w:hideMark/>
          </w:tcPr>
          <w:p w14:paraId="4A1FF0B7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&lt;0.0001</w:t>
            </w:r>
          </w:p>
        </w:tc>
        <w:tc>
          <w:tcPr>
            <w:tcW w:w="937" w:type="dxa"/>
            <w:noWrap/>
            <w:hideMark/>
          </w:tcPr>
          <w:p w14:paraId="466281C9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0.6128</w:t>
            </w:r>
          </w:p>
        </w:tc>
        <w:tc>
          <w:tcPr>
            <w:tcW w:w="937" w:type="dxa"/>
            <w:noWrap/>
            <w:hideMark/>
          </w:tcPr>
          <w:p w14:paraId="4C19C5AC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&lt;0.0001</w:t>
            </w:r>
          </w:p>
        </w:tc>
      </w:tr>
      <w:tr w:rsidR="00E37D4C" w14:paraId="6BFC444C" w14:textId="77777777" w:rsidTr="00A07457">
        <w:trPr>
          <w:trHeight w:val="276"/>
        </w:trPr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8BB8A39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Neutrophils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DB29D19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0.7475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841B39A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&lt;0.0001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B940DE2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0.7036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9E5895E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&lt;0.0001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5D3B523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0.6516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5D8DF54" w14:textId="77777777" w:rsidR="00E37D4C" w:rsidRDefault="00E37D4C" w:rsidP="00A074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&lt;0.0001</w:t>
            </w:r>
          </w:p>
        </w:tc>
      </w:tr>
    </w:tbl>
    <w:p w14:paraId="47D50CF2" w14:textId="6914A43E" w:rsidR="00E37D4C" w:rsidRPr="0026691E" w:rsidRDefault="00E37D4C" w:rsidP="00E37D4C">
      <w:pPr>
        <w:rPr>
          <w:sz w:val="18"/>
          <w:szCs w:val="18"/>
        </w:rPr>
      </w:pPr>
      <w:r w:rsidRPr="0026691E">
        <w:rPr>
          <w:rFonts w:ascii="Times New Roman" w:hAnsi="Times New Roman" w:cs="Times New Roman"/>
          <w:i/>
          <w:iCs/>
          <w:kern w:val="0"/>
          <w:sz w:val="18"/>
          <w:szCs w:val="18"/>
          <w:lang w:eastAsia="en-US"/>
        </w:rPr>
        <w:t>P</w:t>
      </w:r>
      <w:r w:rsidRPr="0026691E">
        <w:rPr>
          <w:rFonts w:ascii="Times New Roman" w:hAnsi="Times New Roman" w:cs="Times New Roman"/>
          <w:kern w:val="0"/>
          <w:sz w:val="18"/>
          <w:szCs w:val="18"/>
          <w:lang w:eastAsia="en-US"/>
        </w:rPr>
        <w:t xml:space="preserve">-value &lt; 0.05 </w:t>
      </w:r>
      <w:r>
        <w:rPr>
          <w:rFonts w:ascii="Times New Roman" w:hAnsi="Times New Roman" w:cs="Times New Roman"/>
          <w:kern w:val="0"/>
          <w:sz w:val="18"/>
          <w:szCs w:val="18"/>
          <w:lang w:eastAsia="en-US"/>
        </w:rPr>
        <w:t xml:space="preserve">was </w:t>
      </w:r>
      <w:r w:rsidRPr="0026691E">
        <w:rPr>
          <w:rFonts w:ascii="Times New Roman" w:hAnsi="Times New Roman" w:cs="Times New Roman"/>
          <w:kern w:val="0"/>
          <w:sz w:val="18"/>
          <w:szCs w:val="18"/>
          <w:lang w:eastAsia="en-US"/>
        </w:rPr>
        <w:t>considered statistically significant</w:t>
      </w:r>
      <w:r w:rsidR="00E52A44">
        <w:rPr>
          <w:rFonts w:ascii="Times New Roman" w:hAnsi="Times New Roman" w:cs="Times New Roman"/>
          <w:kern w:val="0"/>
          <w:sz w:val="18"/>
          <w:szCs w:val="18"/>
          <w:lang w:eastAsia="en-US"/>
        </w:rPr>
        <w:t>.</w:t>
      </w:r>
    </w:p>
    <w:p w14:paraId="5692B046" w14:textId="77777777" w:rsidR="00E52A44" w:rsidRDefault="00E52A44" w:rsidP="00371561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00ABBBD1" w14:textId="77777777" w:rsidR="00E52A44" w:rsidRDefault="00E52A44" w:rsidP="00371561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8667D76" w14:textId="77777777" w:rsidR="00E52A44" w:rsidRDefault="00E52A44" w:rsidP="00371561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2E5C1CA" w14:textId="77777777" w:rsidR="00E52A44" w:rsidRDefault="00E52A44" w:rsidP="00371561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3F936DE" w14:textId="77777777" w:rsidR="00E52A44" w:rsidRDefault="00E52A44" w:rsidP="00371561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33ADA01" w14:textId="77777777" w:rsidR="00E52A44" w:rsidRDefault="00E52A44" w:rsidP="00371561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E764C41" w14:textId="77777777" w:rsidR="00E52A44" w:rsidRDefault="00E52A44" w:rsidP="00371561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0170DB1" w14:textId="77777777" w:rsidR="00E52A44" w:rsidRDefault="00E52A44" w:rsidP="00371561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7E2F1F42" w14:textId="77777777" w:rsidR="00E52A44" w:rsidRDefault="00E52A44" w:rsidP="00371561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6585EDF" w14:textId="77777777" w:rsidR="00E52A44" w:rsidRDefault="00E52A44" w:rsidP="00371561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03FE7D52" w14:textId="77777777" w:rsidR="00E52A44" w:rsidRDefault="00E52A44" w:rsidP="00371561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F17644A" w14:textId="77777777" w:rsidR="00E52A44" w:rsidRDefault="00E52A44" w:rsidP="00371561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DBA1BC8" w14:textId="77777777" w:rsidR="00E52A44" w:rsidRDefault="00E52A44" w:rsidP="00371561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0E39C21" w14:textId="77777777" w:rsidR="00E52A44" w:rsidRDefault="00E52A44" w:rsidP="00371561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328AE65" w14:textId="77777777" w:rsidR="00E52A44" w:rsidRDefault="00E52A44" w:rsidP="00371561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5E8A5BA" w14:textId="77777777" w:rsidR="00E52A44" w:rsidRDefault="00E52A44" w:rsidP="00371561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4E98F0A" w14:textId="77777777" w:rsidR="00E52A44" w:rsidRDefault="00E52A44" w:rsidP="00371561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76DF918" w14:textId="1F2159A9" w:rsidR="00E0521F" w:rsidRPr="00371561" w:rsidRDefault="00371561" w:rsidP="00371561">
      <w:pPr>
        <w:jc w:val="left"/>
        <w:rPr>
          <w:sz w:val="24"/>
          <w:szCs w:val="24"/>
        </w:rPr>
      </w:pPr>
      <w:r w:rsidRPr="00371561">
        <w:rPr>
          <w:rFonts w:ascii="Times New Roman" w:hAnsi="Times New Roman" w:cs="Times New Roman"/>
          <w:b/>
          <w:sz w:val="24"/>
          <w:szCs w:val="24"/>
        </w:rPr>
        <w:lastRenderedPageBreak/>
        <w:t>Supplementary Table 2.</w:t>
      </w:r>
      <w:r w:rsidRPr="00371561">
        <w:rPr>
          <w:rFonts w:ascii="Times New Roman" w:hAnsi="Times New Roman" w:cs="Times New Roman"/>
          <w:sz w:val="24"/>
          <w:szCs w:val="24"/>
        </w:rPr>
        <w:t xml:space="preserve"> The overlapped DEGs between our merged data and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1561">
        <w:rPr>
          <w:rFonts w:ascii="Times New Roman" w:hAnsi="Times New Roman" w:cs="Times New Roman"/>
          <w:sz w:val="24"/>
          <w:szCs w:val="24"/>
        </w:rPr>
        <w:t>validation dataset</w:t>
      </w:r>
    </w:p>
    <w:tbl>
      <w:tblPr>
        <w:tblStyle w:val="a7"/>
        <w:tblW w:w="0" w:type="auto"/>
        <w:tblInd w:w="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6311"/>
      </w:tblGrid>
      <w:tr w:rsidR="00371561" w:rsidRPr="00371561" w14:paraId="60BC9310" w14:textId="77777777" w:rsidTr="00371561">
        <w:tc>
          <w:tcPr>
            <w:tcW w:w="1985" w:type="dxa"/>
          </w:tcPr>
          <w:p w14:paraId="1A314EAB" w14:textId="77777777" w:rsidR="00371561" w:rsidRPr="00371561" w:rsidRDefault="00371561" w:rsidP="00A25F7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1" w:type="dxa"/>
          </w:tcPr>
          <w:p w14:paraId="1E81483A" w14:textId="2985F621" w:rsidR="00371561" w:rsidRPr="00371561" w:rsidRDefault="00371561" w:rsidP="00A25F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ene names</w:t>
            </w:r>
          </w:p>
        </w:tc>
      </w:tr>
      <w:tr w:rsidR="00E0521F" w:rsidRPr="00371561" w14:paraId="41080A0F" w14:textId="77777777" w:rsidTr="00371561">
        <w:tc>
          <w:tcPr>
            <w:tcW w:w="1985" w:type="dxa"/>
          </w:tcPr>
          <w:p w14:paraId="5ABD45E9" w14:textId="3FDA577A" w:rsidR="00E0521F" w:rsidRPr="00371561" w:rsidRDefault="00E0521F" w:rsidP="00A25F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1561">
              <w:rPr>
                <w:rFonts w:ascii="Times New Roman" w:hAnsi="Times New Roman" w:cs="Times New Roman"/>
                <w:sz w:val="18"/>
                <w:szCs w:val="18"/>
              </w:rPr>
              <w:t>The overlapped up-regulated genes</w:t>
            </w:r>
            <w:r w:rsidR="00371561">
              <w:rPr>
                <w:rFonts w:ascii="Times New Roman" w:hAnsi="Times New Roman" w:cs="Times New Roman"/>
                <w:sz w:val="18"/>
                <w:szCs w:val="18"/>
              </w:rPr>
              <w:t xml:space="preserve"> (n=116)</w:t>
            </w:r>
          </w:p>
        </w:tc>
        <w:tc>
          <w:tcPr>
            <w:tcW w:w="6311" w:type="dxa"/>
          </w:tcPr>
          <w:p w14:paraId="5CF513DE" w14:textId="1AC8A129" w:rsidR="00E0521F" w:rsidRPr="00371561" w:rsidRDefault="00371561" w:rsidP="00A25F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1561">
              <w:rPr>
                <w:rFonts w:ascii="Times New Roman" w:hAnsi="Times New Roman" w:cs="Times New Roman"/>
                <w:sz w:val="18"/>
                <w:szCs w:val="18"/>
              </w:rPr>
              <w:t>MMP1, MMP3, PI3, SERPINB4, CXCL8, SPP1, CXCL1, MMP12, GZMB, SPRR2C, PTX3, AKR1B10, S100A9, BCL2A1, C5AR1, SERPINB3, S100A12, SERPINA1, SELL, FCGR3B, CXCL13, FCGR1B, SELE, PLA2G2A, FPR1, GREM1, CXCL2, FCN1, KRT16, GPR183, TNFAIP6, STEAP4, ADAMDEC1, MT1M, SAMSN1, SPRR2B, TCN1, CCR1, SRGN, CCL19, MMP9, MMP10, EMR2, IL36G, FCGR2A, STEAP1, HCK, LILRB2, PLAC8, NAMPT, TDO2, IL7R, CD163, CCL18, KYNU, TREM1, CCL4, IGSF6, COTL1, LYN, IL6, GPR65, MNDA, SNX10, SERPINB1, IL1B, CTSS, SLC7A11, CSF3R, CXCL5, PTGS2, SLC6A14, ITGB2, TLR1, RGS1, CYBB, CXCR2, CYTIP, FPR2, CH25H, RHCG, ADAMTS5, ADAMTS1, CLEC7A, CCL2, PILRA, PTPRC, CCL8, PLAUR, CXCL3, RRM2, CXCR4, CD14, LILRA6, C3AR1, IGFBP4, UPP1, CSF2RB, TNFRSF1B, SERPINE1, PCSK1, THEMIS2, KIAA0226L, CEP55, CFB, HCLS1, TIMP1, CXCL10, TYMP, KLK13, CTSL, FCER1G, CCR2, CYP7B1, CXCL6, LYZ</w:t>
            </w:r>
          </w:p>
        </w:tc>
      </w:tr>
      <w:tr w:rsidR="00E0521F" w:rsidRPr="00371561" w14:paraId="6E23985E" w14:textId="77777777" w:rsidTr="00371561">
        <w:tc>
          <w:tcPr>
            <w:tcW w:w="1985" w:type="dxa"/>
          </w:tcPr>
          <w:p w14:paraId="304409B2" w14:textId="4370B436" w:rsidR="00E0521F" w:rsidRPr="00371561" w:rsidRDefault="00E0521F" w:rsidP="00A25F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1561">
              <w:rPr>
                <w:rFonts w:ascii="Times New Roman" w:hAnsi="Times New Roman" w:cs="Times New Roman"/>
                <w:sz w:val="18"/>
                <w:szCs w:val="18"/>
              </w:rPr>
              <w:t>The overlapped down-regulated genes</w:t>
            </w:r>
            <w:r w:rsidR="00371561">
              <w:rPr>
                <w:rFonts w:ascii="Times New Roman" w:hAnsi="Times New Roman" w:cs="Times New Roman"/>
                <w:sz w:val="18"/>
                <w:szCs w:val="18"/>
              </w:rPr>
              <w:t xml:space="preserve"> (n=13)</w:t>
            </w:r>
          </w:p>
        </w:tc>
        <w:tc>
          <w:tcPr>
            <w:tcW w:w="6311" w:type="dxa"/>
          </w:tcPr>
          <w:p w14:paraId="30B6C155" w14:textId="3A176302" w:rsidR="00E0521F" w:rsidRPr="00371561" w:rsidRDefault="00371561" w:rsidP="00A25F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1561">
              <w:rPr>
                <w:rFonts w:ascii="Times New Roman" w:hAnsi="Times New Roman" w:cs="Times New Roman"/>
                <w:sz w:val="18"/>
                <w:szCs w:val="18"/>
              </w:rPr>
              <w:t>OMD, SGCG, WIF1, TSPAN8, OGN, ZNF273, CHP2, BCHE, ZBTB16, SLC14A1, BTC, CYP39A1, IL37</w:t>
            </w:r>
          </w:p>
        </w:tc>
      </w:tr>
    </w:tbl>
    <w:p w14:paraId="17B1AADC" w14:textId="5DDA9CE8" w:rsidR="00E0521F" w:rsidRPr="00E52A44" w:rsidRDefault="00371561" w:rsidP="00A25F77">
      <w:pPr>
        <w:rPr>
          <w:sz w:val="18"/>
          <w:szCs w:val="18"/>
        </w:rPr>
      </w:pPr>
      <w:r w:rsidRPr="00E52A44">
        <w:rPr>
          <w:rFonts w:ascii="Times New Roman" w:hAnsi="Times New Roman" w:cs="Times New Roman"/>
          <w:kern w:val="0"/>
          <w:sz w:val="18"/>
          <w:szCs w:val="18"/>
          <w:lang w:eastAsia="en-US"/>
        </w:rPr>
        <w:t xml:space="preserve">The statistically significant DEGs were considered according to adjusted </w:t>
      </w:r>
      <w:r w:rsidRPr="00E52A44">
        <w:rPr>
          <w:rFonts w:ascii="Times New Roman" w:hAnsi="Times New Roman" w:cs="Times New Roman"/>
          <w:i/>
          <w:iCs/>
          <w:kern w:val="0"/>
          <w:sz w:val="18"/>
          <w:szCs w:val="18"/>
          <w:lang w:eastAsia="en-US"/>
        </w:rPr>
        <w:t>P</w:t>
      </w:r>
      <w:r w:rsidRPr="00E52A44">
        <w:rPr>
          <w:rFonts w:ascii="Times New Roman" w:hAnsi="Times New Roman" w:cs="Times New Roman"/>
          <w:kern w:val="0"/>
          <w:sz w:val="18"/>
          <w:szCs w:val="18"/>
          <w:lang w:eastAsia="en-US"/>
        </w:rPr>
        <w:t>-value &lt; 0.05 and |log2FC|&gt;1. The adjusted </w:t>
      </w:r>
      <w:r w:rsidRPr="00E52A44">
        <w:rPr>
          <w:rFonts w:ascii="Times New Roman" w:hAnsi="Times New Roman" w:cs="Times New Roman"/>
          <w:i/>
          <w:iCs/>
          <w:kern w:val="0"/>
          <w:sz w:val="18"/>
          <w:szCs w:val="18"/>
          <w:lang w:eastAsia="en-US"/>
        </w:rPr>
        <w:t>P</w:t>
      </w:r>
      <w:r w:rsidRPr="00E52A44">
        <w:rPr>
          <w:rFonts w:ascii="Times New Roman" w:hAnsi="Times New Roman" w:cs="Times New Roman"/>
          <w:kern w:val="0"/>
          <w:sz w:val="18"/>
          <w:szCs w:val="18"/>
          <w:lang w:eastAsia="en-US"/>
        </w:rPr>
        <w:t xml:space="preserve">-value was corrected by the </w:t>
      </w:r>
      <w:proofErr w:type="spellStart"/>
      <w:r w:rsidRPr="00E52A44">
        <w:rPr>
          <w:rFonts w:ascii="Times New Roman" w:hAnsi="Times New Roman" w:cs="Times New Roman"/>
          <w:kern w:val="0"/>
          <w:sz w:val="18"/>
          <w:szCs w:val="18"/>
          <w:lang w:eastAsia="en-US"/>
        </w:rPr>
        <w:t>Benjamini</w:t>
      </w:r>
      <w:proofErr w:type="spellEnd"/>
      <w:r w:rsidRPr="00E52A44">
        <w:rPr>
          <w:rFonts w:ascii="Times New Roman" w:hAnsi="Times New Roman" w:cs="Times New Roman"/>
          <w:kern w:val="0"/>
          <w:sz w:val="18"/>
          <w:szCs w:val="18"/>
          <w:lang w:eastAsia="en-US"/>
        </w:rPr>
        <w:t xml:space="preserve"> &amp; Hochberg false discovery rate (FDR) method.</w:t>
      </w:r>
    </w:p>
    <w:sectPr w:rsidR="00E0521F" w:rsidRPr="00E52A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437787" w14:textId="77777777" w:rsidR="00E210F7" w:rsidRDefault="00E210F7" w:rsidP="00E37D4C">
      <w:r>
        <w:separator/>
      </w:r>
    </w:p>
  </w:endnote>
  <w:endnote w:type="continuationSeparator" w:id="0">
    <w:p w14:paraId="21CA6516" w14:textId="77777777" w:rsidR="00E210F7" w:rsidRDefault="00E210F7" w:rsidP="00E37D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4FE342" w14:textId="77777777" w:rsidR="00E210F7" w:rsidRDefault="00E210F7" w:rsidP="00E37D4C">
      <w:r>
        <w:separator/>
      </w:r>
    </w:p>
  </w:footnote>
  <w:footnote w:type="continuationSeparator" w:id="0">
    <w:p w14:paraId="6269712F" w14:textId="77777777" w:rsidR="00E210F7" w:rsidRDefault="00E210F7" w:rsidP="00E37D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553"/>
    <w:rsid w:val="000959A7"/>
    <w:rsid w:val="0027083E"/>
    <w:rsid w:val="00273553"/>
    <w:rsid w:val="002A1CC4"/>
    <w:rsid w:val="00371561"/>
    <w:rsid w:val="003B143A"/>
    <w:rsid w:val="003B4C7E"/>
    <w:rsid w:val="00A25F77"/>
    <w:rsid w:val="00E0521F"/>
    <w:rsid w:val="00E210F7"/>
    <w:rsid w:val="00E37D4C"/>
    <w:rsid w:val="00E52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3E3BE9"/>
  <w15:chartTrackingRefBased/>
  <w15:docId w15:val="{16CE4B11-2FE8-4D99-A4BE-7F4EF52F9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7D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7D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7D4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7D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7D4C"/>
    <w:rPr>
      <w:sz w:val="18"/>
      <w:szCs w:val="18"/>
    </w:rPr>
  </w:style>
  <w:style w:type="table" w:styleId="a7">
    <w:name w:val="Table Grid"/>
    <w:basedOn w:val="a1"/>
    <w:uiPriority w:val="39"/>
    <w:rsid w:val="00E37D4C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25F7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25F77"/>
    <w:rPr>
      <w:sz w:val="18"/>
      <w:szCs w:val="18"/>
    </w:rPr>
  </w:style>
  <w:style w:type="paragraph" w:styleId="aa">
    <w:name w:val="Title"/>
    <w:basedOn w:val="a"/>
    <w:next w:val="a"/>
    <w:link w:val="ab"/>
    <w:qFormat/>
    <w:rsid w:val="003B4C7E"/>
    <w:pPr>
      <w:widowControl/>
      <w:suppressLineNumbers/>
      <w:spacing w:before="240" w:after="360"/>
      <w:jc w:val="center"/>
    </w:pPr>
    <w:rPr>
      <w:rFonts w:ascii="Times New Roman" w:hAnsi="Times New Roman" w:cs="Times New Roman"/>
      <w:b/>
      <w:kern w:val="0"/>
      <w:sz w:val="32"/>
      <w:szCs w:val="32"/>
      <w:lang w:eastAsia="en-US"/>
    </w:rPr>
  </w:style>
  <w:style w:type="character" w:customStyle="1" w:styleId="ab">
    <w:name w:val="标题 字符"/>
    <w:basedOn w:val="a0"/>
    <w:link w:val="aa"/>
    <w:rsid w:val="003B4C7E"/>
    <w:rPr>
      <w:rFonts w:ascii="Times New Roman" w:hAnsi="Times New Roman" w:cs="Times New Roman"/>
      <w:b/>
      <w:kern w:val="0"/>
      <w:sz w:val="32"/>
      <w:szCs w:val="32"/>
      <w:lang w:eastAsia="en-US"/>
    </w:rPr>
  </w:style>
  <w:style w:type="paragraph" w:customStyle="1" w:styleId="AuthorList">
    <w:name w:val="Author List"/>
    <w:aliases w:val="Keywords,Abstract"/>
    <w:basedOn w:val="ac"/>
    <w:next w:val="a"/>
    <w:uiPriority w:val="1"/>
    <w:qFormat/>
    <w:rsid w:val="003B4C7E"/>
    <w:pPr>
      <w:widowControl/>
      <w:spacing w:after="240" w:line="240" w:lineRule="auto"/>
      <w:jc w:val="left"/>
      <w:outlineLvl w:val="9"/>
    </w:pPr>
    <w:rPr>
      <w:rFonts w:ascii="Times New Roman" w:hAnsi="Times New Roman" w:cs="Times New Roman"/>
      <w:bCs w:val="0"/>
      <w:kern w:val="0"/>
      <w:sz w:val="24"/>
      <w:szCs w:val="24"/>
      <w:lang w:eastAsia="en-US"/>
    </w:rPr>
  </w:style>
  <w:style w:type="paragraph" w:styleId="ac">
    <w:name w:val="Subtitle"/>
    <w:basedOn w:val="a"/>
    <w:next w:val="a"/>
    <w:link w:val="ad"/>
    <w:uiPriority w:val="11"/>
    <w:qFormat/>
    <w:rsid w:val="003B4C7E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d">
    <w:name w:val="副标题 字符"/>
    <w:basedOn w:val="a0"/>
    <w:link w:val="ac"/>
    <w:uiPriority w:val="11"/>
    <w:rsid w:val="003B4C7E"/>
    <w:rPr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yangyongsheng73512@126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inhuaxu@fudan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505</Words>
  <Characters>2885</Characters>
  <Application>Microsoft Office Word</Application>
  <DocSecurity>0</DocSecurity>
  <Lines>24</Lines>
  <Paragraphs>6</Paragraphs>
  <ScaleCrop>false</ScaleCrop>
  <Company/>
  <LinksUpToDate>false</LinksUpToDate>
  <CharactersWithSpaces>3384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璐</dc:creator>
  <cp:keywords/>
  <dc:description/>
  <cp:lastModifiedBy>杨 璐</cp:lastModifiedBy>
  <cp:revision>3</cp:revision>
  <dcterms:created xsi:type="dcterms:W3CDTF">2020-10-26T04:17:00Z</dcterms:created>
  <dcterms:modified xsi:type="dcterms:W3CDTF">2021-02-18T09:40:00Z</dcterms:modified>
</cp:coreProperties>
</file>