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A3036" w14:textId="622E60E6" w:rsidR="00B96735" w:rsidRDefault="00D129DA" w:rsidP="00B96735">
      <w:pPr>
        <w:spacing w:after="0" w:line="240" w:lineRule="auto"/>
        <w:rPr>
          <w:rFonts w:ascii="Times New Roman" w:hAnsi="Times New Roman" w:cs="Times New Roman"/>
          <w:b/>
          <w:bCs/>
          <w:sz w:val="24"/>
          <w:szCs w:val="24"/>
        </w:rPr>
      </w:pPr>
      <w:r w:rsidRPr="00D129DA">
        <w:rPr>
          <w:rFonts w:ascii="Times New Roman" w:hAnsi="Times New Roman" w:cs="Times New Roman"/>
          <w:b/>
          <w:bCs/>
          <w:sz w:val="24"/>
          <w:szCs w:val="24"/>
        </w:rPr>
        <w:t>Supplemental Panel S1</w:t>
      </w:r>
    </w:p>
    <w:p w14:paraId="2848360B" w14:textId="77777777" w:rsidR="00D129DA" w:rsidRDefault="00D129DA" w:rsidP="00B96735">
      <w:pPr>
        <w:spacing w:after="0" w:line="240" w:lineRule="auto"/>
        <w:rPr>
          <w:rFonts w:ascii="Times New Roman" w:hAnsi="Times New Roman" w:cs="Times New Roman"/>
          <w:sz w:val="24"/>
          <w:szCs w:val="24"/>
        </w:rPr>
      </w:pPr>
    </w:p>
    <w:p w14:paraId="6D93A346" w14:textId="754DF958" w:rsidR="00096DD2" w:rsidRPr="00096DD2" w:rsidRDefault="00096DD2" w:rsidP="00B96735">
      <w:pPr>
        <w:spacing w:after="0" w:line="240" w:lineRule="auto"/>
        <w:rPr>
          <w:rFonts w:ascii="Times New Roman" w:hAnsi="Times New Roman" w:cs="Times New Roman"/>
          <w:b/>
          <w:bCs/>
          <w:i/>
          <w:iCs/>
          <w:sz w:val="24"/>
          <w:szCs w:val="24"/>
        </w:rPr>
      </w:pPr>
      <w:r w:rsidRPr="00096DD2">
        <w:rPr>
          <w:rFonts w:ascii="Times New Roman" w:hAnsi="Times New Roman" w:cs="Times New Roman"/>
          <w:b/>
          <w:bCs/>
          <w:i/>
          <w:iCs/>
          <w:sz w:val="24"/>
          <w:szCs w:val="24"/>
        </w:rPr>
        <w:t>Blueprints inclusion criteria</w:t>
      </w:r>
    </w:p>
    <w:p w14:paraId="10574528" w14:textId="7F04D24A" w:rsidR="00096DD2" w:rsidRDefault="00096DD2" w:rsidP="00B96735">
      <w:pPr>
        <w:spacing w:after="0" w:line="240" w:lineRule="auto"/>
        <w:rPr>
          <w:rFonts w:ascii="Times New Roman" w:hAnsi="Times New Roman" w:cs="Times New Roman"/>
          <w:sz w:val="24"/>
          <w:szCs w:val="24"/>
        </w:rPr>
      </w:pPr>
    </w:p>
    <w:p w14:paraId="7D248549" w14:textId="722F66E8" w:rsidR="00096DD2" w:rsidRDefault="00096DD2" w:rsidP="00096DD2">
      <w:pPr>
        <w:pStyle w:val="NormalWeb"/>
        <w:spacing w:before="0" w:beforeAutospacing="0" w:after="0" w:afterAutospacing="0" w:line="480" w:lineRule="auto"/>
        <w:ind w:firstLine="720"/>
      </w:pPr>
      <w:r w:rsidRPr="000A0B79">
        <w:t>The Blueprints database include</w:t>
      </w:r>
      <w:r>
        <w:t>s</w:t>
      </w:r>
      <w:r w:rsidRPr="000A0B79">
        <w:t xml:space="preserve"> </w:t>
      </w:r>
      <w:r>
        <w:t xml:space="preserve">evaluations of interventions </w:t>
      </w:r>
      <w:r w:rsidRPr="000A0B79">
        <w:t>for youth designed to</w:t>
      </w:r>
      <w:r>
        <w:t>:</w:t>
      </w:r>
      <w:r w:rsidRPr="000A0B79">
        <w:t xml:space="preserve"> (1) prevent or reduce negative behavioral health outcomes (e.g., mental health problems, substance use, delinquency/crime, and other health-related behaviors)</w:t>
      </w:r>
      <w:r>
        <w:t>;</w:t>
      </w:r>
      <w:r w:rsidRPr="000A0B79">
        <w:t xml:space="preserve"> or (2) promote positive development (e.g., academic achievement and prosocial behavioral outcomes). The focus on youth limit</w:t>
      </w:r>
      <w:r w:rsidR="004F23FA">
        <w:t>s</w:t>
      </w:r>
      <w:r w:rsidRPr="000A0B79">
        <w:t xml:space="preserve"> </w:t>
      </w:r>
      <w:r>
        <w:t>interventions</w:t>
      </w:r>
      <w:r w:rsidRPr="000A0B79">
        <w:t xml:space="preserve"> to those targeting ages 0</w:t>
      </w:r>
      <w:r w:rsidR="006A7E9B">
        <w:t>-</w:t>
      </w:r>
      <w:r w:rsidR="002803D9" w:rsidRPr="000A0B79">
        <w:t>2</w:t>
      </w:r>
      <w:r w:rsidR="002803D9">
        <w:t>4</w:t>
      </w:r>
      <w:r w:rsidR="002803D9" w:rsidRPr="000A0B79">
        <w:t xml:space="preserve"> </w:t>
      </w:r>
      <w:r w:rsidRPr="000A0B79">
        <w:t xml:space="preserve">years, </w:t>
      </w:r>
      <w:r>
        <w:t>which</w:t>
      </w:r>
      <w:r w:rsidRPr="000A0B79">
        <w:t xml:space="preserve"> include post-secondary education and early employment experiences. The one exception c</w:t>
      </w:r>
      <w:r>
        <w:t>omes</w:t>
      </w:r>
      <w:r w:rsidRPr="000A0B79">
        <w:t xml:space="preserve"> from interventions designed to reduce recidivism that follow typically young offenders to older ages. Given that the aim of Blueprints is on prevention (including universal, selective, and indicated preventive interventions), the database </w:t>
      </w:r>
      <w:r>
        <w:t xml:space="preserve">does not include </w:t>
      </w:r>
      <w:r w:rsidRPr="000A0B79">
        <w:t xml:space="preserve">interventions with a sole focus on evaluating treatment for clinical-level mental health problems, including medical or pharmacological interventions. </w:t>
      </w:r>
      <w:r>
        <w:t xml:space="preserve">For each intervention, the database includes experimental evaluations (i.e., </w:t>
      </w:r>
      <w:r w:rsidRPr="000A0B79">
        <w:t xml:space="preserve">RCTs and QEDs </w:t>
      </w:r>
      <w:r>
        <w:t xml:space="preserve">but not </w:t>
      </w:r>
      <w:r w:rsidRPr="000A0B79">
        <w:t>pre-post design</w:t>
      </w:r>
      <w:r>
        <w:t>s</w:t>
      </w:r>
      <w:r w:rsidRPr="000A0B79">
        <w:t xml:space="preserve"> without a control group</w:t>
      </w:r>
      <w:r>
        <w:t>)</w:t>
      </w:r>
      <w:r w:rsidRPr="000A0B79">
        <w:t xml:space="preserve"> </w:t>
      </w:r>
      <w:r>
        <w:t xml:space="preserve">that examine impact (not </w:t>
      </w:r>
      <w:r w:rsidRPr="000A0B79">
        <w:t xml:space="preserve">process evaluations </w:t>
      </w:r>
      <w:r>
        <w:t xml:space="preserve">or cost-effectiveness estimates that do not examine condition differences in </w:t>
      </w:r>
      <w:r w:rsidRPr="000A0B79">
        <w:t>behavioral outcomes</w:t>
      </w:r>
      <w:r>
        <w:t>)</w:t>
      </w:r>
      <w:r w:rsidRPr="000A0B79">
        <w:t xml:space="preserve">. </w:t>
      </w:r>
    </w:p>
    <w:p w14:paraId="2E7BE29F" w14:textId="396B5604" w:rsidR="00DD1E93" w:rsidRDefault="00DD1E93" w:rsidP="00DD1E93">
      <w:pPr>
        <w:spacing w:after="0" w:line="240" w:lineRule="auto"/>
        <w:rPr>
          <w:rFonts w:ascii="Times New Roman" w:hAnsi="Times New Roman" w:cs="Times New Roman"/>
          <w:b/>
          <w:bCs/>
          <w:i/>
          <w:iCs/>
          <w:sz w:val="24"/>
          <w:szCs w:val="24"/>
        </w:rPr>
      </w:pPr>
      <w:r w:rsidRPr="00096DD2">
        <w:rPr>
          <w:rFonts w:ascii="Times New Roman" w:hAnsi="Times New Roman" w:cs="Times New Roman"/>
          <w:b/>
          <w:bCs/>
          <w:i/>
          <w:iCs/>
          <w:sz w:val="24"/>
          <w:szCs w:val="24"/>
        </w:rPr>
        <w:t xml:space="preserve">Blueprints </w:t>
      </w:r>
      <w:r>
        <w:rPr>
          <w:rFonts w:ascii="Times New Roman" w:hAnsi="Times New Roman" w:cs="Times New Roman"/>
          <w:b/>
          <w:bCs/>
          <w:i/>
          <w:iCs/>
          <w:sz w:val="24"/>
          <w:szCs w:val="24"/>
        </w:rPr>
        <w:t>Definition of an Intervention and Study</w:t>
      </w:r>
    </w:p>
    <w:p w14:paraId="6F8CF0B5" w14:textId="77777777" w:rsidR="00DD1E93" w:rsidRPr="00096DD2" w:rsidRDefault="00DD1E93" w:rsidP="00DD1E93">
      <w:pPr>
        <w:spacing w:after="0" w:line="240" w:lineRule="auto"/>
        <w:rPr>
          <w:rFonts w:ascii="Times New Roman" w:hAnsi="Times New Roman" w:cs="Times New Roman"/>
          <w:b/>
          <w:bCs/>
          <w:i/>
          <w:iCs/>
          <w:sz w:val="24"/>
          <w:szCs w:val="24"/>
        </w:rPr>
      </w:pPr>
    </w:p>
    <w:p w14:paraId="10E355E4" w14:textId="7B48E1C6" w:rsidR="00DD1E93" w:rsidRPr="00DD1E93" w:rsidRDefault="00DD1E93" w:rsidP="00DD1E93">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Blueprints </w:t>
      </w:r>
      <w:r w:rsidRPr="00DD1E93">
        <w:rPr>
          <w:rFonts w:ascii="Times New Roman" w:eastAsia="Times New Roman" w:hAnsi="Times New Roman" w:cs="Times New Roman"/>
          <w:sz w:val="24"/>
          <w:szCs w:val="24"/>
        </w:rPr>
        <w:t>define</w:t>
      </w:r>
      <w:r>
        <w:rPr>
          <w:rFonts w:ascii="Times New Roman" w:eastAsia="Times New Roman" w:hAnsi="Times New Roman" w:cs="Times New Roman"/>
          <w:sz w:val="24"/>
          <w:szCs w:val="24"/>
        </w:rPr>
        <w:t>s</w:t>
      </w:r>
      <w:r w:rsidRPr="00DD1E93">
        <w:rPr>
          <w:rFonts w:ascii="Times New Roman" w:eastAsia="Times New Roman" w:hAnsi="Times New Roman" w:cs="Times New Roman"/>
          <w:sz w:val="24"/>
          <w:szCs w:val="24"/>
        </w:rPr>
        <w:t xml:space="preserve"> a program as an intervention with a pre-specified set of activities, procedures, or treatments that ha</w:t>
      </w:r>
      <w:r>
        <w:rPr>
          <w:rFonts w:ascii="Times New Roman" w:eastAsia="Times New Roman" w:hAnsi="Times New Roman" w:cs="Times New Roman"/>
          <w:sz w:val="24"/>
          <w:szCs w:val="24"/>
        </w:rPr>
        <w:t>ve</w:t>
      </w:r>
      <w:r w:rsidRPr="00DD1E93">
        <w:rPr>
          <w:rFonts w:ascii="Times New Roman" w:eastAsia="Times New Roman" w:hAnsi="Times New Roman" w:cs="Times New Roman"/>
          <w:sz w:val="24"/>
          <w:szCs w:val="24"/>
        </w:rPr>
        <w:t xml:space="preserve"> the goal of improving youth outcomes</w:t>
      </w:r>
      <w:r>
        <w:rPr>
          <w:rFonts w:ascii="Times New Roman" w:eastAsia="Times New Roman" w:hAnsi="Times New Roman" w:cs="Times New Roman"/>
          <w:sz w:val="24"/>
          <w:szCs w:val="24"/>
        </w:rPr>
        <w:t xml:space="preserve">. Blueprints </w:t>
      </w:r>
      <w:r w:rsidRPr="00DD1E93">
        <w:rPr>
          <w:rFonts w:ascii="Times New Roman" w:eastAsia="Times New Roman" w:hAnsi="Times New Roman" w:cs="Times New Roman"/>
          <w:sz w:val="24"/>
          <w:szCs w:val="24"/>
        </w:rPr>
        <w:t>define</w:t>
      </w:r>
      <w:r>
        <w:rPr>
          <w:rFonts w:ascii="Times New Roman" w:eastAsia="Times New Roman" w:hAnsi="Times New Roman" w:cs="Times New Roman"/>
          <w:sz w:val="24"/>
          <w:szCs w:val="24"/>
        </w:rPr>
        <w:t>s</w:t>
      </w:r>
      <w:r w:rsidRPr="00DD1E93">
        <w:rPr>
          <w:rFonts w:ascii="Times New Roman" w:eastAsia="Times New Roman" w:hAnsi="Times New Roman" w:cs="Times New Roman"/>
          <w:sz w:val="24"/>
          <w:szCs w:val="24"/>
        </w:rPr>
        <w:t xml:space="preserve"> a study as an empirical evaluation of a program using a distinct sample, measures, and methods. Programs </w:t>
      </w:r>
      <w:r>
        <w:rPr>
          <w:rFonts w:ascii="Times New Roman" w:eastAsia="Times New Roman" w:hAnsi="Times New Roman" w:cs="Times New Roman"/>
          <w:sz w:val="24"/>
          <w:szCs w:val="24"/>
        </w:rPr>
        <w:t xml:space="preserve">in the Blueprints database </w:t>
      </w:r>
      <w:r w:rsidRPr="00DD1E93">
        <w:rPr>
          <w:rFonts w:ascii="Times New Roman" w:eastAsia="Times New Roman" w:hAnsi="Times New Roman" w:cs="Times New Roman"/>
          <w:sz w:val="24"/>
          <w:szCs w:val="24"/>
        </w:rPr>
        <w:t>c</w:t>
      </w:r>
      <w:r>
        <w:rPr>
          <w:rFonts w:ascii="Times New Roman" w:eastAsia="Times New Roman" w:hAnsi="Times New Roman" w:cs="Times New Roman"/>
          <w:sz w:val="24"/>
          <w:szCs w:val="24"/>
        </w:rPr>
        <w:t>an</w:t>
      </w:r>
      <w:r w:rsidRPr="00DD1E93">
        <w:rPr>
          <w:rFonts w:ascii="Times New Roman" w:eastAsia="Times New Roman" w:hAnsi="Times New Roman" w:cs="Times New Roman"/>
          <w:sz w:val="24"/>
          <w:szCs w:val="24"/>
        </w:rPr>
        <w:t xml:space="preserve"> have multiple studies, as investigators use different samples and methods to evaluate a program. A study may have one or more reports. Multiple reports within a study examine the same program and use the same sample but cover different </w:t>
      </w:r>
      <w:r w:rsidRPr="00DD1E93">
        <w:rPr>
          <w:rFonts w:ascii="Times New Roman" w:eastAsia="Times New Roman" w:hAnsi="Times New Roman" w:cs="Times New Roman"/>
          <w:sz w:val="24"/>
          <w:szCs w:val="24"/>
        </w:rPr>
        <w:lastRenderedPageBreak/>
        <w:t xml:space="preserve">outcomes, follow-up periods, and/or mediator or moderator analyses. </w:t>
      </w:r>
      <w:r>
        <w:rPr>
          <w:rFonts w:ascii="Times New Roman" w:eastAsia="Times New Roman" w:hAnsi="Times New Roman" w:cs="Times New Roman"/>
          <w:sz w:val="24"/>
          <w:szCs w:val="24"/>
        </w:rPr>
        <w:t>Blueprints does</w:t>
      </w:r>
      <w:r w:rsidRPr="00DD1E93">
        <w:rPr>
          <w:rFonts w:ascii="Times New Roman" w:eastAsia="Times New Roman" w:hAnsi="Times New Roman" w:cs="Times New Roman"/>
          <w:sz w:val="24"/>
          <w:szCs w:val="24"/>
        </w:rPr>
        <w:t xml:space="preserve"> not examine variations within each report but rather </w:t>
      </w:r>
      <w:r>
        <w:rPr>
          <w:rFonts w:ascii="Times New Roman" w:eastAsia="Times New Roman" w:hAnsi="Times New Roman" w:cs="Times New Roman"/>
          <w:sz w:val="24"/>
          <w:szCs w:val="24"/>
        </w:rPr>
        <w:t>identifies</w:t>
      </w:r>
      <w:r w:rsidRPr="00DD1E93">
        <w:rPr>
          <w:rFonts w:ascii="Times New Roman" w:eastAsia="Times New Roman" w:hAnsi="Times New Roman" w:cs="Times New Roman"/>
          <w:sz w:val="24"/>
          <w:szCs w:val="24"/>
        </w:rPr>
        <w:t xml:space="preserve"> sample characteristics within a study.  </w:t>
      </w:r>
    </w:p>
    <w:p w14:paraId="0DBE2F3B" w14:textId="77777777" w:rsidR="00DD1E93" w:rsidRDefault="00DD1E93" w:rsidP="00096DD2">
      <w:pPr>
        <w:pStyle w:val="NormalWeb"/>
        <w:spacing w:before="0" w:beforeAutospacing="0" w:after="0" w:afterAutospacing="0" w:line="480" w:lineRule="auto"/>
        <w:ind w:firstLine="720"/>
      </w:pPr>
    </w:p>
    <w:p w14:paraId="62CE0924" w14:textId="77777777" w:rsidR="00D129DA" w:rsidRDefault="00D129DA">
      <w:pPr>
        <w:rPr>
          <w:rFonts w:ascii="Times New Roman" w:eastAsia="Times New Roman" w:hAnsi="Times New Roman" w:cs="Times New Roman"/>
          <w:b/>
          <w:bCs/>
          <w:sz w:val="24"/>
          <w:szCs w:val="24"/>
        </w:rPr>
      </w:pPr>
      <w:r>
        <w:rPr>
          <w:b/>
          <w:bCs/>
        </w:rPr>
        <w:br w:type="page"/>
      </w:r>
    </w:p>
    <w:p w14:paraId="5B287999" w14:textId="2EEA04FC" w:rsidR="00D129DA" w:rsidRPr="00D129DA" w:rsidRDefault="00D129DA" w:rsidP="00D129DA">
      <w:pPr>
        <w:pStyle w:val="NormalWeb"/>
        <w:spacing w:before="0" w:beforeAutospacing="0" w:after="0" w:afterAutospacing="0" w:line="480" w:lineRule="auto"/>
        <w:rPr>
          <w:b/>
          <w:bCs/>
        </w:rPr>
      </w:pPr>
      <w:r w:rsidRPr="00D129DA">
        <w:rPr>
          <w:b/>
          <w:bCs/>
        </w:rPr>
        <w:lastRenderedPageBreak/>
        <w:t>Supplemental Panel S2</w:t>
      </w:r>
    </w:p>
    <w:p w14:paraId="104691D6" w14:textId="2200673A" w:rsidR="00ED1D35" w:rsidRPr="00ED1D35" w:rsidRDefault="00ED1D35" w:rsidP="00ED1D35">
      <w:pPr>
        <w:pStyle w:val="NormalWeb"/>
        <w:spacing w:before="0" w:beforeAutospacing="0" w:after="0" w:afterAutospacing="0" w:line="480" w:lineRule="auto"/>
        <w:rPr>
          <w:b/>
          <w:bCs/>
          <w:i/>
          <w:iCs/>
        </w:rPr>
      </w:pPr>
      <w:r w:rsidRPr="00ED1D35">
        <w:rPr>
          <w:b/>
          <w:bCs/>
          <w:i/>
          <w:iCs/>
        </w:rPr>
        <w:t>Search Strategy</w:t>
      </w:r>
    </w:p>
    <w:p w14:paraId="0484DAF0" w14:textId="0DF89E0B" w:rsidR="00ED1D35" w:rsidRDefault="00ED1D35" w:rsidP="00ED1D35">
      <w:pPr>
        <w:pStyle w:val="NormalWeb"/>
        <w:spacing w:before="0" w:beforeAutospacing="0" w:after="0" w:afterAutospacing="0" w:line="480" w:lineRule="auto"/>
        <w:ind w:firstLine="720"/>
      </w:pPr>
      <w:r w:rsidRPr="000A0B79">
        <w:t>Blueprints use</w:t>
      </w:r>
      <w:r>
        <w:t>s</w:t>
      </w:r>
      <w:r w:rsidRPr="000A0B79">
        <w:t xml:space="preserve"> Boolean operators to create multiple search terms as follows. First, several clauses </w:t>
      </w:r>
      <w:r>
        <w:t>are</w:t>
      </w:r>
      <w:r w:rsidRPr="000A0B79">
        <w:t xml:space="preserve"> used to select journals. Second, search terms </w:t>
      </w:r>
      <w:r>
        <w:t>are</w:t>
      </w:r>
      <w:r w:rsidRPr="000A0B79">
        <w:t xml:space="preserve"> applied to locate outcomes for youth relating to physical and mental health, delinquency, education, prosocial behavior, and problem behavior. Third, these Boolean operators </w:t>
      </w:r>
      <w:r>
        <w:t>are</w:t>
      </w:r>
      <w:r w:rsidRPr="000A0B79">
        <w:t xml:space="preserve"> entered into the Web of Science search engine, which provides subscription-based access to multiple databases with comprehensive citation data for many different disciplines. To locate additional studies, including new evaluations of previously reviewed interventions and new interventions yet to be reviewed, the Blueprints team searche</w:t>
      </w:r>
      <w:r>
        <w:t>s</w:t>
      </w:r>
      <w:r w:rsidRPr="000A0B79">
        <w:t xml:space="preserve"> blogs, web pages, other registries, and research organization sites, and </w:t>
      </w:r>
      <w:r w:rsidR="00B67798" w:rsidRPr="000A0B79">
        <w:t>accept</w:t>
      </w:r>
      <w:r w:rsidR="00B67798">
        <w:t>s</w:t>
      </w:r>
      <w:r w:rsidR="00B67798" w:rsidRPr="000A0B79">
        <w:t xml:space="preserve"> </w:t>
      </w:r>
      <w:r w:rsidRPr="000A0B79">
        <w:t>nominations from developers</w:t>
      </w:r>
      <w:r>
        <w:t xml:space="preserve"> and researchers</w:t>
      </w:r>
      <w:r w:rsidRPr="000A0B79">
        <w:t>.</w:t>
      </w:r>
    </w:p>
    <w:p w14:paraId="2F52FF68" w14:textId="77777777" w:rsidR="00D129DA" w:rsidRDefault="00D129DA">
      <w:pPr>
        <w:rPr>
          <w:rFonts w:ascii="Times New Roman" w:hAnsi="Times New Roman" w:cs="Times New Roman"/>
          <w:b/>
          <w:bCs/>
          <w:sz w:val="24"/>
          <w:szCs w:val="24"/>
        </w:rPr>
      </w:pPr>
      <w:r>
        <w:rPr>
          <w:rFonts w:ascii="Times New Roman" w:hAnsi="Times New Roman" w:cs="Times New Roman"/>
          <w:b/>
          <w:bCs/>
          <w:sz w:val="24"/>
          <w:szCs w:val="24"/>
        </w:rPr>
        <w:br w:type="page"/>
      </w:r>
    </w:p>
    <w:p w14:paraId="3D5B8FF3" w14:textId="540DC532" w:rsidR="00D129DA" w:rsidRPr="00B96735" w:rsidRDefault="00D129DA" w:rsidP="00D129DA">
      <w:pPr>
        <w:spacing w:after="0" w:line="240" w:lineRule="auto"/>
        <w:rPr>
          <w:rFonts w:ascii="Times New Roman" w:hAnsi="Times New Roman" w:cs="Times New Roman"/>
          <w:b/>
          <w:bCs/>
          <w:sz w:val="24"/>
          <w:szCs w:val="24"/>
        </w:rPr>
      </w:pPr>
      <w:r w:rsidRPr="00B96735">
        <w:rPr>
          <w:rFonts w:ascii="Times New Roman" w:hAnsi="Times New Roman" w:cs="Times New Roman"/>
          <w:b/>
          <w:bCs/>
          <w:sz w:val="24"/>
          <w:szCs w:val="24"/>
        </w:rPr>
        <w:lastRenderedPageBreak/>
        <w:t>Online Resource Table 1</w:t>
      </w:r>
    </w:p>
    <w:p w14:paraId="3FE1C9F6" w14:textId="77777777" w:rsidR="00D129DA" w:rsidRDefault="00D129DA" w:rsidP="00B96735">
      <w:pPr>
        <w:spacing w:after="0" w:line="240" w:lineRule="auto"/>
        <w:rPr>
          <w:rFonts w:ascii="Times New Roman" w:hAnsi="Times New Roman" w:cs="Times New Roman"/>
          <w:b/>
          <w:bCs/>
          <w:i/>
          <w:iCs/>
          <w:sz w:val="24"/>
          <w:szCs w:val="24"/>
        </w:rPr>
      </w:pPr>
    </w:p>
    <w:p w14:paraId="32685BEA" w14:textId="7CAE2581" w:rsidR="00B96735" w:rsidRPr="00096DD2" w:rsidRDefault="00B96735" w:rsidP="00B96735">
      <w:pPr>
        <w:spacing w:after="0" w:line="240" w:lineRule="auto"/>
        <w:rPr>
          <w:rFonts w:ascii="Times New Roman" w:hAnsi="Times New Roman" w:cs="Times New Roman"/>
          <w:b/>
          <w:bCs/>
          <w:i/>
          <w:iCs/>
          <w:sz w:val="24"/>
          <w:szCs w:val="24"/>
        </w:rPr>
      </w:pPr>
      <w:r w:rsidRPr="00096DD2">
        <w:rPr>
          <w:rFonts w:ascii="Times New Roman" w:hAnsi="Times New Roman" w:cs="Times New Roman"/>
          <w:b/>
          <w:bCs/>
          <w:i/>
          <w:iCs/>
          <w:sz w:val="24"/>
          <w:szCs w:val="24"/>
        </w:rPr>
        <w:t>Methods for Search Terms</w:t>
      </w:r>
    </w:p>
    <w:p w14:paraId="689AE0BE" w14:textId="77777777" w:rsidR="00B96735" w:rsidRPr="00B96735" w:rsidRDefault="00B96735" w:rsidP="00B96735">
      <w:pPr>
        <w:spacing w:after="0" w:line="24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7375"/>
      </w:tblGrid>
      <w:tr w:rsidR="00B96735" w:rsidRPr="00B96735" w14:paraId="3D63B0EA" w14:textId="77777777" w:rsidTr="004F23FA">
        <w:tc>
          <w:tcPr>
            <w:tcW w:w="1975" w:type="dxa"/>
            <w:tcBorders>
              <w:top w:val="single" w:sz="4" w:space="0" w:color="auto"/>
              <w:bottom w:val="single" w:sz="4" w:space="0" w:color="auto"/>
            </w:tcBorders>
          </w:tcPr>
          <w:p w14:paraId="18ACD6D5" w14:textId="77777777" w:rsidR="00B96735" w:rsidRPr="00B96735" w:rsidRDefault="00B96735" w:rsidP="00B96735">
            <w:pPr>
              <w:spacing w:before="120" w:after="120"/>
              <w:rPr>
                <w:rFonts w:ascii="Times New Roman" w:hAnsi="Times New Roman" w:cs="Times New Roman"/>
                <w:sz w:val="24"/>
                <w:szCs w:val="24"/>
              </w:rPr>
            </w:pPr>
            <w:r w:rsidRPr="00B96735">
              <w:rPr>
                <w:rFonts w:ascii="Times New Roman" w:hAnsi="Times New Roman" w:cs="Times New Roman"/>
                <w:sz w:val="24"/>
                <w:szCs w:val="24"/>
              </w:rPr>
              <w:t>Search term topic</w:t>
            </w:r>
          </w:p>
        </w:tc>
        <w:tc>
          <w:tcPr>
            <w:tcW w:w="7375" w:type="dxa"/>
            <w:tcBorders>
              <w:top w:val="single" w:sz="4" w:space="0" w:color="auto"/>
              <w:bottom w:val="single" w:sz="4" w:space="0" w:color="auto"/>
            </w:tcBorders>
          </w:tcPr>
          <w:p w14:paraId="39BA5BE2" w14:textId="77777777" w:rsidR="00B96735" w:rsidRPr="00B96735" w:rsidRDefault="00B96735" w:rsidP="00B96735">
            <w:pPr>
              <w:spacing w:before="120" w:after="120"/>
              <w:rPr>
                <w:rFonts w:ascii="Times New Roman" w:hAnsi="Times New Roman" w:cs="Times New Roman"/>
                <w:sz w:val="24"/>
                <w:szCs w:val="24"/>
              </w:rPr>
            </w:pPr>
            <w:r w:rsidRPr="00B96735">
              <w:rPr>
                <w:rFonts w:ascii="Times New Roman" w:hAnsi="Times New Roman" w:cs="Times New Roman"/>
                <w:sz w:val="24"/>
                <w:szCs w:val="24"/>
              </w:rPr>
              <w:t>Search Terms/Clauses</w:t>
            </w:r>
          </w:p>
        </w:tc>
      </w:tr>
      <w:tr w:rsidR="00B96735" w:rsidRPr="00B96735" w14:paraId="778B4AB1" w14:textId="77777777" w:rsidTr="004F23FA">
        <w:tc>
          <w:tcPr>
            <w:tcW w:w="1975" w:type="dxa"/>
            <w:tcBorders>
              <w:top w:val="single" w:sz="4" w:space="0" w:color="auto"/>
            </w:tcBorders>
          </w:tcPr>
          <w:p w14:paraId="3486C33F"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Journals</w:t>
            </w:r>
          </w:p>
        </w:tc>
        <w:tc>
          <w:tcPr>
            <w:tcW w:w="7375" w:type="dxa"/>
            <w:tcBorders>
              <w:top w:val="single" w:sz="4" w:space="0" w:color="auto"/>
            </w:tcBorders>
          </w:tcPr>
          <w:p w14:paraId="30FD113E" w14:textId="77777777" w:rsidR="00B96735" w:rsidRPr="00B96735" w:rsidRDefault="00B96735" w:rsidP="00B96735">
            <w:pPr>
              <w:spacing w:before="120" w:after="120"/>
              <w:rPr>
                <w:rFonts w:ascii="Times New Roman" w:hAnsi="Times New Roman" w:cs="Times New Roman"/>
                <w:sz w:val="24"/>
                <w:szCs w:val="24"/>
              </w:rPr>
            </w:pPr>
            <w:r w:rsidRPr="00B96735">
              <w:rPr>
                <w:rFonts w:ascii="Times New Roman" w:hAnsi="Times New Roman" w:cs="Times New Roman"/>
                <w:sz w:val="24"/>
                <w:szCs w:val="24"/>
              </w:rPr>
              <w:t>JOURNAL OF RESEARCH ON EDUCATIONAL EFFECTIVENESS or Adolescence or Aggression and violent behavior or Aggressive behavior or American journal of community psychology or American journal of public health or American journal of sociology or child abuse &amp; neglect or child development or Crime &amp; delinquency or Criminology or Development and psychopathology or Developmental psychology or Deviant behavior or DRUGS-EDUCATION PREVENTION AND POLICY or Evaluation review or Future of children or Journal of adolescence or Journal of adolescent health or Journal of adolescent research or Journal of applied developmental psychology or Journal of child &amp; adolescent substance abuse or Journal of child psychology and psychiatry and allied disciplines Educational Evaluation and Policy Analysis or American Educational Research Journal or Review of Educational Research or Journal of community psychology or Journal of consulting and clinical psychology or Journal of criminal justice or JOURNAL OF EDUCATIONAL AND PSYCHOLOGICAL CONSULTATION or Journal of family therapy or Journal of family violence or Journal of interpersonal violence or Journal of marriage and the family or JOURNAL OF RESEARCH IN CRIME AND DELINQUENCY or journal of research on adolescence or journal of school psychology or journal of studies on alcohol or JOURNAL OF THE AMERICAN MEDICAL ASSOCIATION or MERRILL-PALMER QUARTERLY-JOURNAL OF DEVELOPMENTAL PSYCHOLOGY or Preventive medicine or Psychological bulletin or School psychology review or Youth &amp; society</w:t>
            </w:r>
          </w:p>
        </w:tc>
      </w:tr>
      <w:tr w:rsidR="00B96735" w:rsidRPr="00B96735" w14:paraId="4998783E" w14:textId="77777777" w:rsidTr="004F23FA">
        <w:tc>
          <w:tcPr>
            <w:tcW w:w="1975" w:type="dxa"/>
          </w:tcPr>
          <w:p w14:paraId="35BD59F8"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 xml:space="preserve">Mental health </w:t>
            </w:r>
          </w:p>
        </w:tc>
        <w:tc>
          <w:tcPr>
            <w:tcW w:w="7375" w:type="dxa"/>
          </w:tcPr>
          <w:p w14:paraId="3C3147B3" w14:textId="77777777" w:rsidR="00B96735" w:rsidRPr="00B96735" w:rsidRDefault="00B96735" w:rsidP="00B96735">
            <w:pPr>
              <w:spacing w:before="120" w:after="120"/>
              <w:rPr>
                <w:rFonts w:ascii="Times New Roman" w:hAnsi="Times New Roman" w:cs="Times New Roman"/>
                <w:sz w:val="24"/>
                <w:szCs w:val="24"/>
              </w:rPr>
            </w:pPr>
            <w:r w:rsidRPr="00B96735">
              <w:rPr>
                <w:rFonts w:ascii="Times New Roman" w:hAnsi="Times New Roman" w:cs="Times New Roman"/>
                <w:i/>
                <w:iCs/>
                <w:sz w:val="24"/>
                <w:szCs w:val="24"/>
              </w:rPr>
              <w:t>(</w:t>
            </w:r>
            <w:proofErr w:type="gramStart"/>
            <w:r w:rsidRPr="00B96735">
              <w:rPr>
                <w:rFonts w:ascii="Times New Roman" w:hAnsi="Times New Roman" w:cs="Times New Roman"/>
                <w:i/>
                <w:iCs/>
                <w:sz w:val="24"/>
                <w:szCs w:val="24"/>
              </w:rPr>
              <w:t>program</w:t>
            </w:r>
            <w:proofErr w:type="gramEnd"/>
            <w:r w:rsidRPr="00B96735">
              <w:rPr>
                <w:rFonts w:ascii="Times New Roman" w:hAnsi="Times New Roman" w:cs="Times New Roman"/>
                <w:i/>
                <w:iCs/>
                <w:sz w:val="24"/>
                <w:szCs w:val="24"/>
              </w:rPr>
              <w:t xml:space="preserve"> or evaluation or prevention or intervention) and (depression or anxiety or suicide or PTSD or POSTTRAUMATIC-STRESS-DISORDER or obesity or “physical health”) not adult</w:t>
            </w:r>
          </w:p>
        </w:tc>
      </w:tr>
      <w:tr w:rsidR="00B96735" w:rsidRPr="00B96735" w14:paraId="2844941A" w14:textId="77777777" w:rsidTr="004F23FA">
        <w:tc>
          <w:tcPr>
            <w:tcW w:w="1975" w:type="dxa"/>
          </w:tcPr>
          <w:p w14:paraId="7949B0AC"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 xml:space="preserve">Delinquency </w:t>
            </w:r>
          </w:p>
        </w:tc>
        <w:tc>
          <w:tcPr>
            <w:tcW w:w="7375" w:type="dxa"/>
          </w:tcPr>
          <w:p w14:paraId="1B0BA1A2" w14:textId="77777777" w:rsidR="00B96735" w:rsidRPr="00B96735" w:rsidRDefault="00B96735" w:rsidP="00B96735">
            <w:pPr>
              <w:spacing w:before="120" w:after="120"/>
              <w:rPr>
                <w:rFonts w:ascii="Times New Roman" w:hAnsi="Times New Roman" w:cs="Times New Roman"/>
                <w:sz w:val="24"/>
                <w:szCs w:val="24"/>
              </w:rPr>
            </w:pPr>
            <w:r w:rsidRPr="00B96735">
              <w:rPr>
                <w:rFonts w:ascii="Times New Roman" w:hAnsi="Times New Roman" w:cs="Times New Roman"/>
                <w:i/>
                <w:iCs/>
                <w:sz w:val="24"/>
                <w:szCs w:val="24"/>
              </w:rPr>
              <w:t>(</w:t>
            </w:r>
            <w:proofErr w:type="gramStart"/>
            <w:r w:rsidRPr="00B96735">
              <w:rPr>
                <w:rFonts w:ascii="Times New Roman" w:hAnsi="Times New Roman" w:cs="Times New Roman"/>
                <w:i/>
                <w:iCs/>
                <w:sz w:val="24"/>
                <w:szCs w:val="24"/>
              </w:rPr>
              <w:t>program</w:t>
            </w:r>
            <w:proofErr w:type="gramEnd"/>
            <w:r w:rsidRPr="00B96735">
              <w:rPr>
                <w:rFonts w:ascii="Times New Roman" w:hAnsi="Times New Roman" w:cs="Times New Roman"/>
                <w:i/>
                <w:iCs/>
                <w:sz w:val="24"/>
                <w:szCs w:val="24"/>
              </w:rPr>
              <w:t xml:space="preserve"> or evaluation or prevention or intervention) and (violence or aggression or “conduct problem*” or “substance use” or delinquency or “teen* pregnancy” or sex* or bullying or “child maltreatment” or gang or truancy or victimization or school) not adult</w:t>
            </w:r>
          </w:p>
        </w:tc>
      </w:tr>
      <w:tr w:rsidR="00B96735" w:rsidRPr="00B96735" w14:paraId="59717E1A" w14:textId="77777777" w:rsidTr="004F23FA">
        <w:tc>
          <w:tcPr>
            <w:tcW w:w="1975" w:type="dxa"/>
            <w:tcBorders>
              <w:bottom w:val="single" w:sz="4" w:space="0" w:color="auto"/>
            </w:tcBorders>
          </w:tcPr>
          <w:p w14:paraId="69F27186"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 xml:space="preserve">Education </w:t>
            </w:r>
          </w:p>
        </w:tc>
        <w:tc>
          <w:tcPr>
            <w:tcW w:w="7375" w:type="dxa"/>
            <w:tcBorders>
              <w:bottom w:val="single" w:sz="4" w:space="0" w:color="auto"/>
            </w:tcBorders>
          </w:tcPr>
          <w:p w14:paraId="14FA17D8" w14:textId="77777777" w:rsidR="00B96735" w:rsidRPr="00B96735" w:rsidRDefault="00B96735" w:rsidP="00B96735">
            <w:pPr>
              <w:spacing w:before="120" w:after="120"/>
              <w:rPr>
                <w:rFonts w:ascii="Times New Roman" w:hAnsi="Times New Roman" w:cs="Times New Roman"/>
                <w:sz w:val="24"/>
                <w:szCs w:val="24"/>
              </w:rPr>
            </w:pPr>
            <w:r w:rsidRPr="00B96735">
              <w:rPr>
                <w:rFonts w:ascii="Times New Roman" w:hAnsi="Times New Roman" w:cs="Times New Roman"/>
                <w:i/>
                <w:iCs/>
                <w:sz w:val="24"/>
                <w:szCs w:val="24"/>
              </w:rPr>
              <w:t>(</w:t>
            </w:r>
            <w:proofErr w:type="gramStart"/>
            <w:r w:rsidRPr="00B96735">
              <w:rPr>
                <w:rFonts w:ascii="Times New Roman" w:hAnsi="Times New Roman" w:cs="Times New Roman"/>
                <w:i/>
                <w:iCs/>
                <w:sz w:val="24"/>
                <w:szCs w:val="24"/>
              </w:rPr>
              <w:t>program</w:t>
            </w:r>
            <w:proofErr w:type="gramEnd"/>
            <w:r w:rsidRPr="00B96735">
              <w:rPr>
                <w:rFonts w:ascii="Times New Roman" w:hAnsi="Times New Roman" w:cs="Times New Roman"/>
                <w:i/>
                <w:iCs/>
                <w:sz w:val="24"/>
                <w:szCs w:val="24"/>
              </w:rPr>
              <w:t xml:space="preserve"> or evaluation or prevention or intervention) and (academic or employment or cognitive develop* or dropout or post-secondary or vocational) and (school or community or criminal justice)</w:t>
            </w:r>
          </w:p>
        </w:tc>
      </w:tr>
    </w:tbl>
    <w:p w14:paraId="1211CAA2" w14:textId="77777777" w:rsidR="00D129DA" w:rsidRDefault="00D129DA" w:rsidP="00B96735">
      <w:pPr>
        <w:spacing w:after="0" w:line="240" w:lineRule="auto"/>
        <w:rPr>
          <w:rFonts w:ascii="Times New Roman" w:hAnsi="Times New Roman" w:cs="Times New Roman"/>
          <w:b/>
          <w:sz w:val="24"/>
          <w:szCs w:val="24"/>
        </w:rPr>
      </w:pPr>
      <w:bookmarkStart w:id="0" w:name="_Hlk103868368"/>
    </w:p>
    <w:p w14:paraId="6806810E" w14:textId="77777777" w:rsidR="00CD127C" w:rsidRDefault="00CD127C">
      <w:pPr>
        <w:rPr>
          <w:rFonts w:ascii="Times New Roman" w:eastAsia="Times New Roman" w:hAnsi="Times New Roman" w:cs="Times New Roman"/>
          <w:b/>
          <w:bCs/>
          <w:sz w:val="24"/>
          <w:szCs w:val="24"/>
        </w:rPr>
      </w:pPr>
      <w:r>
        <w:rPr>
          <w:b/>
          <w:bCs/>
        </w:rPr>
        <w:br w:type="page"/>
      </w:r>
    </w:p>
    <w:p w14:paraId="74DC79D7" w14:textId="654F15D0" w:rsidR="00B96735" w:rsidRPr="00B96735" w:rsidRDefault="00B96735" w:rsidP="00B96735">
      <w:pPr>
        <w:spacing w:after="0" w:line="240" w:lineRule="auto"/>
        <w:rPr>
          <w:rFonts w:ascii="Times New Roman" w:hAnsi="Times New Roman" w:cs="Times New Roman"/>
          <w:b/>
          <w:sz w:val="24"/>
          <w:szCs w:val="24"/>
        </w:rPr>
      </w:pPr>
      <w:r w:rsidRPr="00B96735">
        <w:rPr>
          <w:rFonts w:ascii="Times New Roman" w:hAnsi="Times New Roman" w:cs="Times New Roman"/>
          <w:b/>
          <w:sz w:val="24"/>
          <w:szCs w:val="24"/>
        </w:rPr>
        <w:lastRenderedPageBreak/>
        <w:t>Online Resource Table 2</w:t>
      </w:r>
    </w:p>
    <w:p w14:paraId="493B2AE9" w14:textId="77777777" w:rsidR="00B96735" w:rsidRPr="00B96735" w:rsidRDefault="00B96735" w:rsidP="00B96735">
      <w:pPr>
        <w:spacing w:after="0" w:line="240" w:lineRule="auto"/>
        <w:rPr>
          <w:rFonts w:ascii="Times New Roman" w:hAnsi="Times New Roman" w:cs="Times New Roman"/>
          <w:bCs/>
          <w:sz w:val="24"/>
          <w:szCs w:val="24"/>
        </w:rPr>
      </w:pPr>
    </w:p>
    <w:p w14:paraId="7DEA0595" w14:textId="77777777" w:rsidR="00B96735" w:rsidRPr="00B96735" w:rsidRDefault="00B96735" w:rsidP="00B96735">
      <w:pPr>
        <w:spacing w:after="0" w:line="240" w:lineRule="auto"/>
        <w:rPr>
          <w:rFonts w:ascii="Times New Roman" w:hAnsi="Times New Roman" w:cs="Times New Roman"/>
          <w:bCs/>
          <w:sz w:val="24"/>
          <w:szCs w:val="24"/>
        </w:rPr>
      </w:pPr>
      <w:r w:rsidRPr="00B96735">
        <w:rPr>
          <w:rFonts w:ascii="Times New Roman" w:hAnsi="Times New Roman" w:cs="Times New Roman"/>
          <w:bCs/>
          <w:sz w:val="24"/>
          <w:szCs w:val="24"/>
        </w:rPr>
        <w:t>Codebook</w:t>
      </w:r>
    </w:p>
    <w:p w14:paraId="15E51646" w14:textId="77777777" w:rsidR="00B96735" w:rsidRPr="00B96735" w:rsidRDefault="00B96735" w:rsidP="00B96735">
      <w:pPr>
        <w:spacing w:after="0" w:line="240" w:lineRule="auto"/>
        <w:rPr>
          <w:rFonts w:ascii="Times New Roman" w:hAnsi="Times New Roman" w:cs="Times New Roman"/>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5570"/>
      </w:tblGrid>
      <w:tr w:rsidR="00B96735" w:rsidRPr="00B96735" w14:paraId="4F823949" w14:textId="77777777" w:rsidTr="00FB5BE5">
        <w:tc>
          <w:tcPr>
            <w:tcW w:w="3780" w:type="dxa"/>
            <w:tcBorders>
              <w:top w:val="single" w:sz="4" w:space="0" w:color="auto"/>
              <w:bottom w:val="single" w:sz="4" w:space="0" w:color="auto"/>
            </w:tcBorders>
          </w:tcPr>
          <w:p w14:paraId="109439B3" w14:textId="77777777" w:rsidR="00B96735" w:rsidRPr="00B96735" w:rsidRDefault="00B96735" w:rsidP="00B96735">
            <w:pPr>
              <w:spacing w:before="120" w:after="120"/>
              <w:rPr>
                <w:rFonts w:ascii="Times New Roman" w:hAnsi="Times New Roman" w:cs="Times New Roman"/>
                <w:bCs/>
                <w:sz w:val="24"/>
                <w:szCs w:val="24"/>
              </w:rPr>
            </w:pPr>
            <w:r w:rsidRPr="00B96735">
              <w:rPr>
                <w:rFonts w:ascii="Times New Roman" w:hAnsi="Times New Roman" w:cs="Times New Roman"/>
                <w:bCs/>
                <w:sz w:val="24"/>
                <w:szCs w:val="24"/>
              </w:rPr>
              <w:t>Field</w:t>
            </w:r>
          </w:p>
        </w:tc>
        <w:tc>
          <w:tcPr>
            <w:tcW w:w="5570" w:type="dxa"/>
            <w:tcBorders>
              <w:top w:val="single" w:sz="4" w:space="0" w:color="auto"/>
              <w:bottom w:val="single" w:sz="4" w:space="0" w:color="auto"/>
            </w:tcBorders>
          </w:tcPr>
          <w:p w14:paraId="21763955" w14:textId="77777777" w:rsidR="00B96735" w:rsidRPr="00B96735" w:rsidRDefault="00B96735" w:rsidP="00B96735">
            <w:pPr>
              <w:spacing w:before="120" w:after="120"/>
              <w:rPr>
                <w:rFonts w:ascii="Times New Roman" w:hAnsi="Times New Roman" w:cs="Times New Roman"/>
                <w:bCs/>
                <w:sz w:val="24"/>
                <w:szCs w:val="24"/>
              </w:rPr>
            </w:pPr>
            <w:r w:rsidRPr="00B96735">
              <w:rPr>
                <w:rFonts w:ascii="Times New Roman" w:hAnsi="Times New Roman" w:cs="Times New Roman"/>
                <w:bCs/>
                <w:sz w:val="24"/>
                <w:szCs w:val="24"/>
              </w:rPr>
              <w:t>Code</w:t>
            </w:r>
          </w:p>
        </w:tc>
      </w:tr>
      <w:tr w:rsidR="00B96735" w:rsidRPr="00B96735" w14:paraId="7F1837C4" w14:textId="77777777" w:rsidTr="00FB5BE5">
        <w:tc>
          <w:tcPr>
            <w:tcW w:w="3780" w:type="dxa"/>
            <w:tcBorders>
              <w:top w:val="single" w:sz="4" w:space="0" w:color="auto"/>
            </w:tcBorders>
          </w:tcPr>
          <w:p w14:paraId="51DC8354"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sz w:val="24"/>
                <w:szCs w:val="24"/>
              </w:rPr>
              <w:t>Group(s) targeted by the program (select all that apply)</w:t>
            </w:r>
            <w:r w:rsidRPr="00B96735">
              <w:rPr>
                <w:rFonts w:ascii="Times New Roman" w:hAnsi="Times New Roman" w:cs="Times New Roman"/>
                <w:sz w:val="24"/>
                <w:szCs w:val="24"/>
                <w:vertAlign w:val="superscript"/>
              </w:rPr>
              <w:t>a</w:t>
            </w:r>
          </w:p>
        </w:tc>
        <w:tc>
          <w:tcPr>
            <w:tcW w:w="5570" w:type="dxa"/>
            <w:tcBorders>
              <w:top w:val="single" w:sz="4" w:space="0" w:color="auto"/>
            </w:tcBorders>
          </w:tcPr>
          <w:p w14:paraId="13A7173E"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Asian or Asian American</w:t>
            </w:r>
          </w:p>
          <w:p w14:paraId="0C336451"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Black or African American</w:t>
            </w:r>
          </w:p>
          <w:p w14:paraId="2A9C332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Native American or American Indian or Alaska Native</w:t>
            </w:r>
          </w:p>
          <w:p w14:paraId="4562E35D"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Native Hawaiian or Pacific Islander</w:t>
            </w:r>
          </w:p>
          <w:p w14:paraId="7DB94737"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White</w:t>
            </w:r>
          </w:p>
          <w:p w14:paraId="47EE006B"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Hispanic or Latino</w:t>
            </w:r>
          </w:p>
          <w:p w14:paraId="1092D108"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Gender</w:t>
            </w:r>
          </w:p>
          <w:p w14:paraId="6B69D04F"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Youth in rural communities</w:t>
            </w:r>
          </w:p>
          <w:p w14:paraId="55694D93"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Youth in urban communities</w:t>
            </w:r>
          </w:p>
          <w:p w14:paraId="43D1E961"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Youth/families that are low-income</w:t>
            </w:r>
          </w:p>
          <w:p w14:paraId="66F2F412"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Individuals in foster care or child welfare system</w:t>
            </w:r>
          </w:p>
          <w:p w14:paraId="118A3B78"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No group explicitly targeted</w:t>
            </w:r>
          </w:p>
        </w:tc>
      </w:tr>
      <w:tr w:rsidR="00B96735" w:rsidRPr="00B96735" w14:paraId="3F945787" w14:textId="77777777" w:rsidTr="00FB5BE5">
        <w:tc>
          <w:tcPr>
            <w:tcW w:w="3780" w:type="dxa"/>
          </w:tcPr>
          <w:p w14:paraId="5F205DDA"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Age (select all that apply)</w:t>
            </w:r>
            <w:r w:rsidRPr="00B96735">
              <w:rPr>
                <w:rFonts w:ascii="Times New Roman" w:hAnsi="Times New Roman" w:cs="Times New Roman"/>
                <w:sz w:val="24"/>
                <w:szCs w:val="24"/>
                <w:vertAlign w:val="superscript"/>
              </w:rPr>
              <w:t>a</w:t>
            </w:r>
          </w:p>
        </w:tc>
        <w:tc>
          <w:tcPr>
            <w:tcW w:w="5570" w:type="dxa"/>
          </w:tcPr>
          <w:p w14:paraId="77BD5393"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Infant (0-2)</w:t>
            </w:r>
          </w:p>
          <w:p w14:paraId="353C375F"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Early childhood (3-4) – preschool</w:t>
            </w:r>
          </w:p>
          <w:p w14:paraId="622512D9" w14:textId="50F92442"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 xml:space="preserve">Late childhood (5-11) </w:t>
            </w:r>
            <w:r w:rsidR="006A7E9B" w:rsidRPr="00B96735">
              <w:rPr>
                <w:rFonts w:ascii="Times New Roman" w:hAnsi="Times New Roman" w:cs="Times New Roman"/>
                <w:bCs/>
                <w:sz w:val="24"/>
                <w:szCs w:val="24"/>
              </w:rPr>
              <w:t>–</w:t>
            </w:r>
            <w:r w:rsidRPr="00B96735">
              <w:rPr>
                <w:rFonts w:ascii="Times New Roman" w:hAnsi="Times New Roman" w:cs="Times New Roman"/>
                <w:bCs/>
                <w:sz w:val="24"/>
                <w:szCs w:val="24"/>
              </w:rPr>
              <w:t xml:space="preserve"> kindergarten/elementary</w:t>
            </w:r>
          </w:p>
          <w:p w14:paraId="4350F8C8" w14:textId="6A1CB2BE"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 xml:space="preserve">Early adolescence (12-14) </w:t>
            </w:r>
            <w:r w:rsidR="006A7E9B" w:rsidRPr="00B96735">
              <w:rPr>
                <w:rFonts w:ascii="Times New Roman" w:hAnsi="Times New Roman" w:cs="Times New Roman"/>
                <w:bCs/>
                <w:sz w:val="24"/>
                <w:szCs w:val="24"/>
              </w:rPr>
              <w:t>–</w:t>
            </w:r>
            <w:r w:rsidRPr="00B96735">
              <w:rPr>
                <w:rFonts w:ascii="Times New Roman" w:hAnsi="Times New Roman" w:cs="Times New Roman"/>
                <w:bCs/>
                <w:sz w:val="24"/>
                <w:szCs w:val="24"/>
              </w:rPr>
              <w:t xml:space="preserve"> middle school</w:t>
            </w:r>
          </w:p>
          <w:p w14:paraId="1464E45B" w14:textId="33269FA8"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 xml:space="preserve">Late adolescence (15-18) </w:t>
            </w:r>
            <w:r w:rsidR="006A7E9B" w:rsidRPr="00B96735">
              <w:rPr>
                <w:rFonts w:ascii="Times New Roman" w:hAnsi="Times New Roman" w:cs="Times New Roman"/>
                <w:bCs/>
                <w:sz w:val="24"/>
                <w:szCs w:val="24"/>
              </w:rPr>
              <w:t>–</w:t>
            </w:r>
            <w:r w:rsidRPr="00B96735">
              <w:rPr>
                <w:rFonts w:ascii="Times New Roman" w:hAnsi="Times New Roman" w:cs="Times New Roman"/>
                <w:bCs/>
                <w:sz w:val="24"/>
                <w:szCs w:val="24"/>
              </w:rPr>
              <w:t xml:space="preserve"> high school</w:t>
            </w:r>
          </w:p>
          <w:p w14:paraId="7D992669" w14:textId="363A818A"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Early adulthood (19-</w:t>
            </w:r>
            <w:r w:rsidR="00A9014A" w:rsidRPr="00B96735">
              <w:rPr>
                <w:rFonts w:ascii="Times New Roman" w:hAnsi="Times New Roman" w:cs="Times New Roman"/>
                <w:bCs/>
                <w:sz w:val="24"/>
                <w:szCs w:val="24"/>
              </w:rPr>
              <w:t>2</w:t>
            </w:r>
            <w:r w:rsidR="00A9014A">
              <w:rPr>
                <w:rFonts w:ascii="Times New Roman" w:hAnsi="Times New Roman" w:cs="Times New Roman"/>
                <w:bCs/>
                <w:sz w:val="24"/>
                <w:szCs w:val="24"/>
              </w:rPr>
              <w:t>4</w:t>
            </w:r>
            <w:r w:rsidRPr="00B96735">
              <w:rPr>
                <w:rFonts w:ascii="Times New Roman" w:hAnsi="Times New Roman" w:cs="Times New Roman"/>
                <w:bCs/>
                <w:sz w:val="24"/>
                <w:szCs w:val="24"/>
              </w:rPr>
              <w:t>)</w:t>
            </w:r>
          </w:p>
          <w:p w14:paraId="7763828D"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sz w:val="24"/>
                <w:szCs w:val="24"/>
              </w:rPr>
              <w:t>Adult</w:t>
            </w:r>
          </w:p>
        </w:tc>
      </w:tr>
      <w:tr w:rsidR="00B96735" w:rsidRPr="00B96735" w14:paraId="63FE0DF9" w14:textId="77777777" w:rsidTr="00FB5BE5">
        <w:tc>
          <w:tcPr>
            <w:tcW w:w="3780" w:type="dxa"/>
          </w:tcPr>
          <w:p w14:paraId="38EEBD12"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 xml:space="preserve">Primary place of the </w:t>
            </w:r>
            <w:proofErr w:type="spellStart"/>
            <w:r w:rsidRPr="00B96735">
              <w:rPr>
                <w:rFonts w:ascii="Times New Roman" w:hAnsi="Times New Roman" w:cs="Times New Roman"/>
                <w:sz w:val="24"/>
                <w:szCs w:val="24"/>
              </w:rPr>
              <w:t>intervention</w:t>
            </w:r>
            <w:r w:rsidRPr="00B96735">
              <w:rPr>
                <w:rFonts w:ascii="Times New Roman" w:hAnsi="Times New Roman" w:cs="Times New Roman"/>
                <w:sz w:val="24"/>
                <w:szCs w:val="24"/>
                <w:vertAlign w:val="superscript"/>
              </w:rPr>
              <w:t>a</w:t>
            </w:r>
            <w:proofErr w:type="spellEnd"/>
          </w:p>
        </w:tc>
        <w:tc>
          <w:tcPr>
            <w:tcW w:w="5570" w:type="dxa"/>
          </w:tcPr>
          <w:p w14:paraId="39D82C03"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Community</w:t>
            </w:r>
          </w:p>
          <w:p w14:paraId="351D4C14"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Correctional facility/community corrections/court</w:t>
            </w:r>
          </w:p>
          <w:p w14:paraId="3FFC5EB4"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Home</w:t>
            </w:r>
          </w:p>
          <w:p w14:paraId="4FC9E526"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Online</w:t>
            </w:r>
          </w:p>
          <w:p w14:paraId="0F68C0C5"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Mental health/treatment center/hospital/medical center</w:t>
            </w:r>
          </w:p>
          <w:p w14:paraId="40B7F080"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School</w:t>
            </w:r>
          </w:p>
          <w:p w14:paraId="6B923B69"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Social services</w:t>
            </w:r>
          </w:p>
        </w:tc>
      </w:tr>
      <w:tr w:rsidR="00B96735" w:rsidRPr="00B96735" w14:paraId="1B37EB93" w14:textId="77777777" w:rsidTr="00FB5BE5">
        <w:tc>
          <w:tcPr>
            <w:tcW w:w="3780" w:type="dxa"/>
          </w:tcPr>
          <w:p w14:paraId="246AF9C7"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Targeted primary outcome(s) (select all that apply, but try to identify one)</w:t>
            </w:r>
            <w:r w:rsidRPr="00B96735">
              <w:rPr>
                <w:rFonts w:ascii="Times New Roman" w:hAnsi="Times New Roman" w:cs="Times New Roman"/>
                <w:sz w:val="24"/>
                <w:szCs w:val="24"/>
                <w:vertAlign w:val="superscript"/>
              </w:rPr>
              <w:t>a</w:t>
            </w:r>
          </w:p>
        </w:tc>
        <w:tc>
          <w:tcPr>
            <w:tcW w:w="5570" w:type="dxa"/>
          </w:tcPr>
          <w:p w14:paraId="36FD057C"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Adult crime</w:t>
            </w:r>
          </w:p>
          <w:p w14:paraId="23C836BF"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Educational skills and attainment</w:t>
            </w:r>
          </w:p>
          <w:p w14:paraId="52E908EA"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Emotional well-being/mental health</w:t>
            </w:r>
          </w:p>
          <w:p w14:paraId="5107D671"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Physical health</w:t>
            </w:r>
          </w:p>
          <w:p w14:paraId="34BA9A4C"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sz w:val="24"/>
                <w:szCs w:val="24"/>
              </w:rPr>
              <w:t>Positive relationships</w:t>
            </w:r>
          </w:p>
          <w:p w14:paraId="75BE2900"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Problem behavior</w:t>
            </w:r>
          </w:p>
        </w:tc>
      </w:tr>
      <w:tr w:rsidR="00B96735" w:rsidRPr="00B96735" w14:paraId="7B87F6D9" w14:textId="77777777" w:rsidTr="00FB5BE5">
        <w:tc>
          <w:tcPr>
            <w:tcW w:w="3780" w:type="dxa"/>
            <w:tcBorders>
              <w:bottom w:val="single" w:sz="4" w:space="0" w:color="auto"/>
            </w:tcBorders>
          </w:tcPr>
          <w:p w14:paraId="4B552292" w14:textId="77777777" w:rsidR="00B96735" w:rsidRPr="00B96735" w:rsidRDefault="00B96735" w:rsidP="00B96735">
            <w:pPr>
              <w:spacing w:before="120" w:after="120"/>
              <w:rPr>
                <w:rFonts w:ascii="Times New Roman" w:hAnsi="Times New Roman" w:cs="Times New Roman"/>
                <w:sz w:val="24"/>
                <w:szCs w:val="24"/>
              </w:rPr>
            </w:pPr>
            <w:r w:rsidRPr="00B96735">
              <w:rPr>
                <w:rFonts w:ascii="Times New Roman" w:hAnsi="Times New Roman" w:cs="Times New Roman"/>
                <w:sz w:val="24"/>
                <w:szCs w:val="24"/>
              </w:rPr>
              <w:t>Blueprints-certified (high internal validity; Anonymous, 2021b)</w:t>
            </w:r>
          </w:p>
        </w:tc>
        <w:tc>
          <w:tcPr>
            <w:tcW w:w="5570" w:type="dxa"/>
            <w:tcBorders>
              <w:bottom w:val="single" w:sz="4" w:space="0" w:color="auto"/>
            </w:tcBorders>
          </w:tcPr>
          <w:p w14:paraId="1C1C0F69"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Yes/No</w:t>
            </w:r>
          </w:p>
        </w:tc>
      </w:tr>
    </w:tbl>
    <w:p w14:paraId="2A15DC84" w14:textId="77777777" w:rsidR="00B96735" w:rsidRPr="00B96735" w:rsidRDefault="00B96735" w:rsidP="00B96735">
      <w:pPr>
        <w:spacing w:after="0" w:line="240" w:lineRule="auto"/>
        <w:rPr>
          <w:sz w:val="24"/>
          <w:szCs w:val="24"/>
        </w:rPr>
      </w:pPr>
      <w:r w:rsidRPr="00B96735">
        <w:rPr>
          <w:sz w:val="24"/>
          <w:szCs w:val="24"/>
        </w:rPr>
        <w:br w:type="page"/>
      </w:r>
    </w:p>
    <w:tbl>
      <w:tblPr>
        <w:tblStyle w:val="TableGrid"/>
        <w:tblW w:w="0" w:type="auto"/>
        <w:tblLook w:val="04A0" w:firstRow="1" w:lastRow="0" w:firstColumn="1" w:lastColumn="0" w:noHBand="0" w:noVBand="1"/>
      </w:tblPr>
      <w:tblGrid>
        <w:gridCol w:w="3870"/>
        <w:gridCol w:w="5480"/>
      </w:tblGrid>
      <w:tr w:rsidR="00B96735" w:rsidRPr="00B96735" w14:paraId="2F757123" w14:textId="77777777" w:rsidTr="00FB5BE5">
        <w:tc>
          <w:tcPr>
            <w:tcW w:w="3870" w:type="dxa"/>
            <w:tcBorders>
              <w:top w:val="single" w:sz="4" w:space="0" w:color="auto"/>
              <w:left w:val="nil"/>
              <w:bottom w:val="single" w:sz="4" w:space="0" w:color="auto"/>
              <w:right w:val="nil"/>
            </w:tcBorders>
          </w:tcPr>
          <w:p w14:paraId="23B98D32" w14:textId="77777777" w:rsidR="00B96735" w:rsidRPr="00B96735" w:rsidRDefault="00B96735" w:rsidP="00B96735">
            <w:pPr>
              <w:spacing w:before="120"/>
              <w:rPr>
                <w:rFonts w:ascii="Times New Roman" w:hAnsi="Times New Roman" w:cs="Times New Roman"/>
              </w:rPr>
            </w:pPr>
            <w:r w:rsidRPr="00B96735">
              <w:rPr>
                <w:rFonts w:ascii="Times New Roman" w:hAnsi="Times New Roman" w:cs="Times New Roman"/>
                <w:bCs/>
                <w:sz w:val="24"/>
                <w:szCs w:val="24"/>
              </w:rPr>
              <w:lastRenderedPageBreak/>
              <w:t>Field, continued</w:t>
            </w:r>
          </w:p>
        </w:tc>
        <w:tc>
          <w:tcPr>
            <w:tcW w:w="5480" w:type="dxa"/>
            <w:tcBorders>
              <w:top w:val="single" w:sz="4" w:space="0" w:color="auto"/>
              <w:left w:val="nil"/>
              <w:bottom w:val="single" w:sz="4" w:space="0" w:color="auto"/>
              <w:right w:val="nil"/>
            </w:tcBorders>
          </w:tcPr>
          <w:p w14:paraId="206A7774" w14:textId="77777777" w:rsidR="00B96735" w:rsidRPr="00B96735" w:rsidRDefault="00B96735" w:rsidP="00B96735">
            <w:pPr>
              <w:spacing w:before="120" w:after="120"/>
              <w:rPr>
                <w:rFonts w:ascii="Times New Roman" w:hAnsi="Times New Roman" w:cs="Times New Roman"/>
                <w:bCs/>
              </w:rPr>
            </w:pPr>
            <w:r w:rsidRPr="00B96735">
              <w:rPr>
                <w:rFonts w:ascii="Times New Roman" w:hAnsi="Times New Roman" w:cs="Times New Roman"/>
                <w:bCs/>
                <w:sz w:val="24"/>
                <w:szCs w:val="24"/>
              </w:rPr>
              <w:t>Code, continued</w:t>
            </w:r>
          </w:p>
        </w:tc>
      </w:tr>
      <w:tr w:rsidR="00B96735" w:rsidRPr="00B96735" w14:paraId="1AED0CAD" w14:textId="77777777" w:rsidTr="00FB5BE5">
        <w:tc>
          <w:tcPr>
            <w:tcW w:w="3870" w:type="dxa"/>
            <w:tcBorders>
              <w:top w:val="single" w:sz="4" w:space="0" w:color="auto"/>
              <w:left w:val="nil"/>
              <w:bottom w:val="nil"/>
              <w:right w:val="nil"/>
            </w:tcBorders>
          </w:tcPr>
          <w:p w14:paraId="478216F1"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Study design</w:t>
            </w:r>
          </w:p>
        </w:tc>
        <w:tc>
          <w:tcPr>
            <w:tcW w:w="5480" w:type="dxa"/>
            <w:tcBorders>
              <w:top w:val="single" w:sz="4" w:space="0" w:color="auto"/>
              <w:left w:val="nil"/>
              <w:bottom w:val="nil"/>
              <w:right w:val="nil"/>
            </w:tcBorders>
          </w:tcPr>
          <w:p w14:paraId="64B70379"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Cluster Randomized Control Trial (c-RCT)</w:t>
            </w:r>
          </w:p>
          <w:p w14:paraId="5C0D36AF"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Quasi-Experimental Design (QED)</w:t>
            </w:r>
          </w:p>
          <w:p w14:paraId="01F7CFD7"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Randomized Control Trial (RCT)</w:t>
            </w:r>
          </w:p>
        </w:tc>
      </w:tr>
      <w:tr w:rsidR="00B96735" w:rsidRPr="00B96735" w14:paraId="3CB5D459" w14:textId="77777777" w:rsidTr="00FB5BE5">
        <w:tc>
          <w:tcPr>
            <w:tcW w:w="3870" w:type="dxa"/>
            <w:tcBorders>
              <w:top w:val="nil"/>
              <w:left w:val="nil"/>
              <w:bottom w:val="nil"/>
              <w:right w:val="nil"/>
            </w:tcBorders>
          </w:tcPr>
          <w:p w14:paraId="130C0AB7" w14:textId="35C85B40"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 xml:space="preserve">Published in a </w:t>
            </w:r>
            <w:r w:rsidR="00D5150B" w:rsidRPr="00B96735">
              <w:rPr>
                <w:rFonts w:ascii="Times New Roman" w:hAnsi="Times New Roman" w:cs="Times New Roman"/>
                <w:sz w:val="24"/>
                <w:szCs w:val="24"/>
              </w:rPr>
              <w:t>refer</w:t>
            </w:r>
            <w:r w:rsidR="00D5150B">
              <w:rPr>
                <w:rFonts w:ascii="Times New Roman" w:hAnsi="Times New Roman" w:cs="Times New Roman"/>
                <w:sz w:val="24"/>
                <w:szCs w:val="24"/>
              </w:rPr>
              <w:t>e</w:t>
            </w:r>
            <w:r w:rsidR="00D5150B" w:rsidRPr="00B96735">
              <w:rPr>
                <w:rFonts w:ascii="Times New Roman" w:hAnsi="Times New Roman" w:cs="Times New Roman"/>
                <w:sz w:val="24"/>
                <w:szCs w:val="24"/>
              </w:rPr>
              <w:t xml:space="preserve">ed </w:t>
            </w:r>
            <w:r w:rsidRPr="00B96735">
              <w:rPr>
                <w:rFonts w:ascii="Times New Roman" w:hAnsi="Times New Roman" w:cs="Times New Roman"/>
                <w:sz w:val="24"/>
                <w:szCs w:val="24"/>
              </w:rPr>
              <w:t>journal</w:t>
            </w:r>
          </w:p>
        </w:tc>
        <w:tc>
          <w:tcPr>
            <w:tcW w:w="5480" w:type="dxa"/>
            <w:tcBorders>
              <w:top w:val="nil"/>
              <w:left w:val="nil"/>
              <w:bottom w:val="nil"/>
              <w:right w:val="nil"/>
            </w:tcBorders>
          </w:tcPr>
          <w:p w14:paraId="5003CBFF"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Yes/No</w:t>
            </w:r>
          </w:p>
        </w:tc>
      </w:tr>
      <w:tr w:rsidR="00B96735" w:rsidRPr="00B96735" w14:paraId="22537649" w14:textId="77777777" w:rsidTr="00FB5BE5">
        <w:tc>
          <w:tcPr>
            <w:tcW w:w="3870" w:type="dxa"/>
            <w:tcBorders>
              <w:top w:val="nil"/>
              <w:left w:val="nil"/>
              <w:bottom w:val="nil"/>
              <w:right w:val="nil"/>
            </w:tcBorders>
          </w:tcPr>
          <w:p w14:paraId="26A02496"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Country where the study was conducted (select all that apply)</w:t>
            </w:r>
          </w:p>
        </w:tc>
        <w:tc>
          <w:tcPr>
            <w:tcW w:w="5480" w:type="dxa"/>
            <w:tcBorders>
              <w:top w:val="nil"/>
              <w:left w:val="nil"/>
              <w:bottom w:val="nil"/>
              <w:right w:val="nil"/>
            </w:tcBorders>
          </w:tcPr>
          <w:p w14:paraId="68A8688E"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United States</w:t>
            </w:r>
          </w:p>
          <w:p w14:paraId="1FBFF62A"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Outside of the United States</w:t>
            </w:r>
          </w:p>
        </w:tc>
      </w:tr>
      <w:tr w:rsidR="00B96735" w:rsidRPr="00B96735" w14:paraId="38386BAE" w14:textId="77777777" w:rsidTr="00FB5BE5">
        <w:tc>
          <w:tcPr>
            <w:tcW w:w="3870" w:type="dxa"/>
            <w:tcBorders>
              <w:top w:val="nil"/>
              <w:left w:val="nil"/>
              <w:bottom w:val="nil"/>
              <w:right w:val="nil"/>
            </w:tcBorders>
          </w:tcPr>
          <w:p w14:paraId="76ED9DDE"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Locale where the study was conducted (select all that apply)</w:t>
            </w:r>
          </w:p>
        </w:tc>
        <w:tc>
          <w:tcPr>
            <w:tcW w:w="5480" w:type="dxa"/>
            <w:tcBorders>
              <w:top w:val="nil"/>
              <w:left w:val="nil"/>
              <w:bottom w:val="nil"/>
              <w:right w:val="nil"/>
            </w:tcBorders>
          </w:tcPr>
          <w:p w14:paraId="14CE3534"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Rural</w:t>
            </w:r>
          </w:p>
          <w:p w14:paraId="45DBC091"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Suburban</w:t>
            </w:r>
          </w:p>
          <w:p w14:paraId="1A7748C1"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Urban</w:t>
            </w:r>
          </w:p>
          <w:p w14:paraId="6D2ED1ED"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sz w:val="24"/>
                <w:szCs w:val="24"/>
              </w:rPr>
              <w:t xml:space="preserve">N/A (conducted solely outside the USA </w:t>
            </w:r>
            <w:r w:rsidRPr="00B96735">
              <w:rPr>
                <w:rFonts w:ascii="Times New Roman" w:hAnsi="Times New Roman" w:cs="Times New Roman"/>
                <w:sz w:val="24"/>
                <w:szCs w:val="24"/>
                <w:u w:val="single"/>
              </w:rPr>
              <w:t>or</w:t>
            </w:r>
            <w:r w:rsidRPr="00B96735">
              <w:rPr>
                <w:rFonts w:ascii="Times New Roman" w:hAnsi="Times New Roman" w:cs="Times New Roman"/>
                <w:sz w:val="24"/>
                <w:szCs w:val="24"/>
              </w:rPr>
              <w:t xml:space="preserve"> conducted within the U.S. and locale not reported or not clear)</w:t>
            </w:r>
          </w:p>
        </w:tc>
      </w:tr>
      <w:tr w:rsidR="00B96735" w:rsidRPr="00B96735" w14:paraId="7CB0AB02" w14:textId="77777777" w:rsidTr="00FB5BE5">
        <w:tc>
          <w:tcPr>
            <w:tcW w:w="3870" w:type="dxa"/>
            <w:tcBorders>
              <w:top w:val="nil"/>
              <w:left w:val="nil"/>
              <w:bottom w:val="nil"/>
              <w:right w:val="nil"/>
            </w:tcBorders>
          </w:tcPr>
          <w:p w14:paraId="6787D258"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Region where the study was conducted (select all that apply)</w:t>
            </w:r>
          </w:p>
        </w:tc>
        <w:tc>
          <w:tcPr>
            <w:tcW w:w="5480" w:type="dxa"/>
            <w:tcBorders>
              <w:top w:val="nil"/>
              <w:left w:val="nil"/>
              <w:bottom w:val="nil"/>
              <w:right w:val="nil"/>
            </w:tcBorders>
          </w:tcPr>
          <w:p w14:paraId="609D5588"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Northeast</w:t>
            </w:r>
          </w:p>
          <w:p w14:paraId="0EE71AE6"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Midwest</w:t>
            </w:r>
          </w:p>
          <w:p w14:paraId="52FFB0E3"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South</w:t>
            </w:r>
          </w:p>
          <w:p w14:paraId="3631CB4F"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West</w:t>
            </w:r>
          </w:p>
          <w:p w14:paraId="2F515D2F"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United States Territories</w:t>
            </w:r>
          </w:p>
          <w:p w14:paraId="5F70927D" w14:textId="1B22A776"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N/A (c</w:t>
            </w:r>
            <w:r w:rsidRPr="00B96735">
              <w:rPr>
                <w:rFonts w:ascii="Times New Roman" w:hAnsi="Times New Roman" w:cs="Times New Roman"/>
                <w:sz w:val="24"/>
                <w:szCs w:val="24"/>
              </w:rPr>
              <w:t>onducted solely outside the US</w:t>
            </w:r>
            <w:r w:rsidR="006E54B0">
              <w:rPr>
                <w:rFonts w:ascii="Times New Roman" w:hAnsi="Times New Roman" w:cs="Times New Roman"/>
                <w:sz w:val="24"/>
                <w:szCs w:val="24"/>
              </w:rPr>
              <w:t xml:space="preserve"> </w:t>
            </w:r>
            <w:r w:rsidR="006E54B0" w:rsidRPr="00ED28E4">
              <w:rPr>
                <w:rFonts w:ascii="Times New Roman" w:hAnsi="Times New Roman" w:cs="Times New Roman"/>
                <w:sz w:val="24"/>
                <w:szCs w:val="24"/>
                <w:u w:val="single"/>
              </w:rPr>
              <w:t>or</w:t>
            </w:r>
            <w:r w:rsidR="006E54B0" w:rsidRPr="00B96735">
              <w:rPr>
                <w:rFonts w:ascii="Times New Roman" w:hAnsi="Times New Roman" w:cs="Times New Roman"/>
                <w:sz w:val="24"/>
                <w:szCs w:val="24"/>
              </w:rPr>
              <w:t xml:space="preserve"> </w:t>
            </w:r>
            <w:r w:rsidRPr="00B96735">
              <w:rPr>
                <w:rFonts w:ascii="Times New Roman" w:hAnsi="Times New Roman" w:cs="Times New Roman"/>
                <w:sz w:val="24"/>
                <w:szCs w:val="24"/>
              </w:rPr>
              <w:t>not reported)</w:t>
            </w:r>
          </w:p>
        </w:tc>
      </w:tr>
      <w:tr w:rsidR="00B96735" w:rsidRPr="00B96735" w14:paraId="099A678F" w14:textId="77777777" w:rsidTr="00FB5BE5">
        <w:tc>
          <w:tcPr>
            <w:tcW w:w="3870" w:type="dxa"/>
            <w:tcBorders>
              <w:top w:val="nil"/>
              <w:left w:val="nil"/>
              <w:bottom w:val="nil"/>
              <w:right w:val="nil"/>
            </w:tcBorders>
          </w:tcPr>
          <w:p w14:paraId="209D779F"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Overall study sample size</w:t>
            </w:r>
          </w:p>
        </w:tc>
        <w:tc>
          <w:tcPr>
            <w:tcW w:w="5480" w:type="dxa"/>
            <w:tcBorders>
              <w:top w:val="nil"/>
              <w:left w:val="nil"/>
              <w:bottom w:val="nil"/>
              <w:right w:val="nil"/>
            </w:tcBorders>
          </w:tcPr>
          <w:p w14:paraId="5402C708"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Individual N, Cluster N (for c-RCT only)</w:t>
            </w:r>
          </w:p>
        </w:tc>
      </w:tr>
      <w:tr w:rsidR="00B96735" w:rsidRPr="00B96735" w14:paraId="1911451E" w14:textId="77777777" w:rsidTr="00FB5BE5">
        <w:tc>
          <w:tcPr>
            <w:tcW w:w="3870" w:type="dxa"/>
            <w:tcBorders>
              <w:top w:val="nil"/>
              <w:left w:val="nil"/>
              <w:bottom w:val="nil"/>
              <w:right w:val="nil"/>
            </w:tcBorders>
          </w:tcPr>
          <w:p w14:paraId="038390C6"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Reported racial data</w:t>
            </w:r>
          </w:p>
        </w:tc>
        <w:tc>
          <w:tcPr>
            <w:tcW w:w="5480" w:type="dxa"/>
            <w:tcBorders>
              <w:top w:val="nil"/>
              <w:left w:val="nil"/>
              <w:bottom w:val="nil"/>
              <w:right w:val="nil"/>
            </w:tcBorders>
          </w:tcPr>
          <w:p w14:paraId="6955BBC4"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Yes/No</w:t>
            </w:r>
          </w:p>
        </w:tc>
      </w:tr>
      <w:tr w:rsidR="00B96735" w:rsidRPr="00B96735" w14:paraId="28205282" w14:textId="77777777" w:rsidTr="00FB5BE5">
        <w:tc>
          <w:tcPr>
            <w:tcW w:w="3870" w:type="dxa"/>
            <w:tcBorders>
              <w:top w:val="nil"/>
              <w:left w:val="nil"/>
              <w:bottom w:val="nil"/>
              <w:right w:val="nil"/>
            </w:tcBorders>
          </w:tcPr>
          <w:p w14:paraId="46954D7D"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Racial composition*</w:t>
            </w:r>
          </w:p>
        </w:tc>
        <w:tc>
          <w:tcPr>
            <w:tcW w:w="5480" w:type="dxa"/>
            <w:tcBorders>
              <w:top w:val="nil"/>
              <w:left w:val="nil"/>
              <w:bottom w:val="nil"/>
              <w:right w:val="nil"/>
            </w:tcBorders>
          </w:tcPr>
          <w:p w14:paraId="68CA9A16"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 Asian or Asian American (0-100)</w:t>
            </w:r>
          </w:p>
          <w:p w14:paraId="3F862A7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Black or African American </w:t>
            </w:r>
            <w:r w:rsidRPr="00B96735">
              <w:rPr>
                <w:rFonts w:ascii="Times New Roman" w:hAnsi="Times New Roman" w:cs="Times New Roman"/>
                <w:bCs/>
                <w:sz w:val="24"/>
                <w:szCs w:val="24"/>
              </w:rPr>
              <w:t>(0-100)</w:t>
            </w:r>
          </w:p>
          <w:p w14:paraId="1918D7D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American or American Indian or Alaska Native </w:t>
            </w:r>
            <w:r w:rsidRPr="00B96735">
              <w:rPr>
                <w:rFonts w:ascii="Times New Roman" w:hAnsi="Times New Roman" w:cs="Times New Roman"/>
                <w:bCs/>
                <w:sz w:val="24"/>
                <w:szCs w:val="24"/>
              </w:rPr>
              <w:t>(0-100)</w:t>
            </w:r>
          </w:p>
          <w:p w14:paraId="691D82E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Hawaiian or Pacific Islander </w:t>
            </w:r>
            <w:r w:rsidRPr="00B96735">
              <w:rPr>
                <w:rFonts w:ascii="Times New Roman" w:hAnsi="Times New Roman" w:cs="Times New Roman"/>
                <w:bCs/>
                <w:sz w:val="24"/>
                <w:szCs w:val="24"/>
              </w:rPr>
              <w:t>(0-100)</w:t>
            </w:r>
          </w:p>
          <w:p w14:paraId="2C331D4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White </w:t>
            </w:r>
            <w:r w:rsidRPr="00B96735">
              <w:rPr>
                <w:rFonts w:ascii="Times New Roman" w:hAnsi="Times New Roman" w:cs="Times New Roman"/>
                <w:bCs/>
                <w:sz w:val="24"/>
                <w:szCs w:val="24"/>
              </w:rPr>
              <w:t>(0-100)</w:t>
            </w:r>
          </w:p>
          <w:p w14:paraId="3FF5F17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Biracial or multi-racial </w:t>
            </w:r>
            <w:r w:rsidRPr="00B96735">
              <w:rPr>
                <w:rFonts w:ascii="Times New Roman" w:hAnsi="Times New Roman" w:cs="Times New Roman"/>
                <w:bCs/>
                <w:sz w:val="24"/>
                <w:szCs w:val="24"/>
              </w:rPr>
              <w:t>(0-100)</w:t>
            </w:r>
          </w:p>
          <w:p w14:paraId="593D84E6"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sz w:val="24"/>
                <w:szCs w:val="24"/>
              </w:rPr>
              <w:t xml:space="preserve">% Not specified </w:t>
            </w:r>
            <w:r w:rsidRPr="00B96735">
              <w:rPr>
                <w:rFonts w:ascii="Times New Roman" w:hAnsi="Times New Roman" w:cs="Times New Roman"/>
                <w:bCs/>
                <w:sz w:val="24"/>
                <w:szCs w:val="24"/>
              </w:rPr>
              <w:t>(0-100)</w:t>
            </w:r>
          </w:p>
        </w:tc>
      </w:tr>
      <w:tr w:rsidR="00B96735" w:rsidRPr="00B96735" w14:paraId="046F5210" w14:textId="77777777" w:rsidTr="00FB5BE5">
        <w:tc>
          <w:tcPr>
            <w:tcW w:w="3870" w:type="dxa"/>
            <w:tcBorders>
              <w:top w:val="nil"/>
              <w:left w:val="nil"/>
              <w:bottom w:val="nil"/>
              <w:right w:val="nil"/>
            </w:tcBorders>
          </w:tcPr>
          <w:p w14:paraId="7B0A0EBA"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Reported ethnicity data</w:t>
            </w:r>
          </w:p>
        </w:tc>
        <w:tc>
          <w:tcPr>
            <w:tcW w:w="5480" w:type="dxa"/>
            <w:tcBorders>
              <w:top w:val="nil"/>
              <w:left w:val="nil"/>
              <w:bottom w:val="nil"/>
              <w:right w:val="nil"/>
            </w:tcBorders>
          </w:tcPr>
          <w:p w14:paraId="4BE3FD0A" w14:textId="77777777" w:rsidR="00B96735" w:rsidRPr="00B96735" w:rsidRDefault="00B96735" w:rsidP="00B96735">
            <w:pPr>
              <w:spacing w:before="120"/>
              <w:rPr>
                <w:rFonts w:ascii="Times New Roman" w:hAnsi="Times New Roman" w:cs="Times New Roman"/>
                <w:bCs/>
                <w:sz w:val="24"/>
                <w:szCs w:val="24"/>
              </w:rPr>
            </w:pPr>
            <w:r w:rsidRPr="00B96735">
              <w:rPr>
                <w:rFonts w:ascii="Times New Roman" w:hAnsi="Times New Roman" w:cs="Times New Roman"/>
                <w:bCs/>
                <w:sz w:val="24"/>
                <w:szCs w:val="24"/>
              </w:rPr>
              <w:t>Yes/No</w:t>
            </w:r>
          </w:p>
        </w:tc>
      </w:tr>
      <w:tr w:rsidR="00B96735" w:rsidRPr="00B96735" w14:paraId="49373F3C" w14:textId="77777777" w:rsidTr="00FB5BE5">
        <w:tc>
          <w:tcPr>
            <w:tcW w:w="3870" w:type="dxa"/>
            <w:tcBorders>
              <w:top w:val="nil"/>
              <w:left w:val="nil"/>
              <w:bottom w:val="nil"/>
              <w:right w:val="nil"/>
            </w:tcBorders>
          </w:tcPr>
          <w:p w14:paraId="3DABD2BB"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Ethnic composition*</w:t>
            </w:r>
          </w:p>
        </w:tc>
        <w:tc>
          <w:tcPr>
            <w:tcW w:w="5480" w:type="dxa"/>
            <w:tcBorders>
              <w:top w:val="nil"/>
              <w:left w:val="nil"/>
              <w:bottom w:val="nil"/>
              <w:right w:val="nil"/>
            </w:tcBorders>
          </w:tcPr>
          <w:p w14:paraId="03C01C24"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 xml:space="preserve">% Hispanic or Latino </w:t>
            </w:r>
            <w:r w:rsidRPr="00B96735">
              <w:rPr>
                <w:rFonts w:ascii="Times New Roman" w:hAnsi="Times New Roman" w:cs="Times New Roman"/>
                <w:bCs/>
                <w:sz w:val="24"/>
                <w:szCs w:val="24"/>
              </w:rPr>
              <w:t>(0-100)</w:t>
            </w:r>
          </w:p>
          <w:p w14:paraId="7C043A23"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sz w:val="24"/>
                <w:szCs w:val="24"/>
              </w:rPr>
              <w:t xml:space="preserve">% Not Hispanic or Latino </w:t>
            </w:r>
            <w:r w:rsidRPr="00B96735">
              <w:rPr>
                <w:rFonts w:ascii="Times New Roman" w:hAnsi="Times New Roman" w:cs="Times New Roman"/>
                <w:bCs/>
                <w:sz w:val="24"/>
                <w:szCs w:val="24"/>
              </w:rPr>
              <w:t>(0-100)</w:t>
            </w:r>
          </w:p>
        </w:tc>
      </w:tr>
      <w:tr w:rsidR="00B96735" w:rsidRPr="00B96735" w14:paraId="1516E23B" w14:textId="77777777" w:rsidTr="00FB5BE5">
        <w:tc>
          <w:tcPr>
            <w:tcW w:w="3870" w:type="dxa"/>
            <w:tcBorders>
              <w:top w:val="nil"/>
              <w:left w:val="nil"/>
              <w:bottom w:val="nil"/>
              <w:right w:val="nil"/>
            </w:tcBorders>
          </w:tcPr>
          <w:p w14:paraId="6781B7A3"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Reported gender data</w:t>
            </w:r>
          </w:p>
        </w:tc>
        <w:tc>
          <w:tcPr>
            <w:tcW w:w="5480" w:type="dxa"/>
            <w:tcBorders>
              <w:top w:val="nil"/>
              <w:left w:val="nil"/>
              <w:bottom w:val="nil"/>
              <w:right w:val="nil"/>
            </w:tcBorders>
          </w:tcPr>
          <w:p w14:paraId="766ED60F"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bCs/>
                <w:sz w:val="24"/>
                <w:szCs w:val="24"/>
              </w:rPr>
              <w:t>Yes/No</w:t>
            </w:r>
          </w:p>
        </w:tc>
      </w:tr>
      <w:tr w:rsidR="00B96735" w:rsidRPr="00B96735" w14:paraId="18DA9C39" w14:textId="77777777" w:rsidTr="00FB5BE5">
        <w:tc>
          <w:tcPr>
            <w:tcW w:w="3870" w:type="dxa"/>
            <w:tcBorders>
              <w:top w:val="nil"/>
              <w:left w:val="nil"/>
              <w:bottom w:val="nil"/>
              <w:right w:val="nil"/>
            </w:tcBorders>
          </w:tcPr>
          <w:p w14:paraId="29F1B0C0"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Gender composition*</w:t>
            </w:r>
          </w:p>
        </w:tc>
        <w:tc>
          <w:tcPr>
            <w:tcW w:w="5480" w:type="dxa"/>
            <w:tcBorders>
              <w:top w:val="nil"/>
              <w:left w:val="nil"/>
              <w:bottom w:val="nil"/>
              <w:right w:val="nil"/>
            </w:tcBorders>
          </w:tcPr>
          <w:p w14:paraId="38167BE2"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 xml:space="preserve">% Male </w:t>
            </w:r>
            <w:r w:rsidRPr="00B96735">
              <w:rPr>
                <w:rFonts w:ascii="Times New Roman" w:hAnsi="Times New Roman" w:cs="Times New Roman"/>
                <w:bCs/>
                <w:sz w:val="24"/>
                <w:szCs w:val="24"/>
              </w:rPr>
              <w:t>(0-100)</w:t>
            </w:r>
          </w:p>
          <w:p w14:paraId="519B678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Female </w:t>
            </w:r>
            <w:r w:rsidRPr="00B96735">
              <w:rPr>
                <w:rFonts w:ascii="Times New Roman" w:hAnsi="Times New Roman" w:cs="Times New Roman"/>
                <w:bCs/>
                <w:sz w:val="24"/>
                <w:szCs w:val="24"/>
              </w:rPr>
              <w:t>(0-100)</w:t>
            </w:r>
          </w:p>
          <w:p w14:paraId="51DFFC30" w14:textId="77777777" w:rsidR="00B96735" w:rsidRPr="00B96735" w:rsidRDefault="00B96735" w:rsidP="00B96735">
            <w:pPr>
              <w:rPr>
                <w:rFonts w:ascii="Times New Roman" w:hAnsi="Times New Roman" w:cs="Times New Roman"/>
                <w:bCs/>
                <w:sz w:val="24"/>
                <w:szCs w:val="24"/>
              </w:rPr>
            </w:pPr>
            <w:r w:rsidRPr="00B96735">
              <w:rPr>
                <w:rFonts w:ascii="Times New Roman" w:hAnsi="Times New Roman" w:cs="Times New Roman"/>
                <w:bCs/>
                <w:sz w:val="24"/>
                <w:szCs w:val="24"/>
              </w:rPr>
              <w:t>% Other (0-100)</w:t>
            </w:r>
          </w:p>
        </w:tc>
      </w:tr>
      <w:tr w:rsidR="00B96735" w:rsidRPr="00B96735" w14:paraId="75D3555E" w14:textId="77777777" w:rsidTr="00FB5BE5">
        <w:tc>
          <w:tcPr>
            <w:tcW w:w="3870" w:type="dxa"/>
            <w:tcBorders>
              <w:top w:val="nil"/>
              <w:left w:val="nil"/>
              <w:bottom w:val="nil"/>
              <w:right w:val="nil"/>
            </w:tcBorders>
          </w:tcPr>
          <w:p w14:paraId="15A807EF"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Reported economic disadvantage data</w:t>
            </w:r>
          </w:p>
        </w:tc>
        <w:tc>
          <w:tcPr>
            <w:tcW w:w="5480" w:type="dxa"/>
            <w:tcBorders>
              <w:top w:val="nil"/>
              <w:left w:val="nil"/>
              <w:bottom w:val="nil"/>
              <w:right w:val="nil"/>
            </w:tcBorders>
          </w:tcPr>
          <w:p w14:paraId="6A450B67"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Yes/No</w:t>
            </w:r>
          </w:p>
        </w:tc>
      </w:tr>
      <w:tr w:rsidR="00B96735" w:rsidRPr="00B96735" w14:paraId="1B54E83F" w14:textId="77777777" w:rsidTr="00FB5BE5">
        <w:tc>
          <w:tcPr>
            <w:tcW w:w="3870" w:type="dxa"/>
            <w:tcBorders>
              <w:top w:val="nil"/>
              <w:left w:val="nil"/>
              <w:bottom w:val="single" w:sz="4" w:space="0" w:color="auto"/>
              <w:right w:val="nil"/>
            </w:tcBorders>
          </w:tcPr>
          <w:p w14:paraId="477EE704" w14:textId="77777777" w:rsidR="00B96735" w:rsidRPr="00B96735" w:rsidRDefault="00B96735" w:rsidP="00B96735">
            <w:pPr>
              <w:spacing w:before="120" w:after="120"/>
              <w:rPr>
                <w:rFonts w:ascii="Times New Roman" w:hAnsi="Times New Roman" w:cs="Times New Roman"/>
                <w:sz w:val="24"/>
                <w:szCs w:val="24"/>
              </w:rPr>
            </w:pPr>
            <w:r w:rsidRPr="00B96735">
              <w:rPr>
                <w:rFonts w:ascii="Times New Roman" w:hAnsi="Times New Roman" w:cs="Times New Roman"/>
                <w:sz w:val="24"/>
                <w:szCs w:val="24"/>
              </w:rPr>
              <w:t>Income composition*</w:t>
            </w:r>
          </w:p>
        </w:tc>
        <w:tc>
          <w:tcPr>
            <w:tcW w:w="5480" w:type="dxa"/>
            <w:tcBorders>
              <w:top w:val="nil"/>
              <w:left w:val="nil"/>
              <w:bottom w:val="single" w:sz="4" w:space="0" w:color="auto"/>
              <w:right w:val="nil"/>
            </w:tcBorders>
          </w:tcPr>
          <w:p w14:paraId="6A7165A2"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 Economically disadvantaged (0-100)</w:t>
            </w:r>
          </w:p>
        </w:tc>
      </w:tr>
    </w:tbl>
    <w:p w14:paraId="66D9295F" w14:textId="77777777" w:rsidR="00630AEE" w:rsidRPr="00ED28E4" w:rsidRDefault="00B96735" w:rsidP="00B96735">
      <w:pPr>
        <w:spacing w:before="120" w:after="0" w:line="240" w:lineRule="auto"/>
        <w:rPr>
          <w:rFonts w:ascii="Times New Roman" w:hAnsi="Times New Roman" w:cs="Times New Roman"/>
          <w:sz w:val="24"/>
          <w:szCs w:val="24"/>
        </w:rPr>
      </w:pPr>
      <w:r w:rsidRPr="00ED28E4">
        <w:rPr>
          <w:rFonts w:ascii="Times New Roman" w:hAnsi="Times New Roman" w:cs="Times New Roman"/>
          <w:sz w:val="24"/>
          <w:szCs w:val="24"/>
        </w:rPr>
        <w:t>Note: *Branching logic was used to skip this question if a coder responded "no" to the previous question.</w:t>
      </w:r>
      <w:r w:rsidRPr="00ED28E4">
        <w:rPr>
          <w:rFonts w:ascii="Times New Roman" w:hAnsi="Times New Roman" w:cs="Times New Roman"/>
          <w:sz w:val="24"/>
          <w:szCs w:val="24"/>
          <w:vertAlign w:val="superscript"/>
        </w:rPr>
        <w:t xml:space="preserve"> </w:t>
      </w:r>
      <w:proofErr w:type="spellStart"/>
      <w:r w:rsidRPr="00ED28E4">
        <w:rPr>
          <w:rFonts w:ascii="Times New Roman" w:hAnsi="Times New Roman" w:cs="Times New Roman"/>
          <w:sz w:val="24"/>
          <w:szCs w:val="24"/>
          <w:vertAlign w:val="superscript"/>
        </w:rPr>
        <w:t>a</w:t>
      </w:r>
      <w:r w:rsidRPr="00ED28E4">
        <w:rPr>
          <w:rFonts w:ascii="Times New Roman" w:hAnsi="Times New Roman" w:cs="Times New Roman"/>
          <w:sz w:val="24"/>
          <w:szCs w:val="24"/>
        </w:rPr>
        <w:t>Program</w:t>
      </w:r>
      <w:proofErr w:type="spellEnd"/>
      <w:r w:rsidRPr="00ED28E4">
        <w:rPr>
          <w:rFonts w:ascii="Times New Roman" w:hAnsi="Times New Roman" w:cs="Times New Roman"/>
          <w:sz w:val="24"/>
          <w:szCs w:val="24"/>
        </w:rPr>
        <w:t xml:space="preserve">-level codes (all other fields were coded at the study level). </w:t>
      </w:r>
    </w:p>
    <w:p w14:paraId="3415223D" w14:textId="77777777" w:rsidR="00630AEE" w:rsidRPr="00D129DA" w:rsidRDefault="00630AEE" w:rsidP="00630AEE">
      <w:pPr>
        <w:pStyle w:val="NormalWeb"/>
        <w:spacing w:before="0" w:beforeAutospacing="0" w:after="0" w:afterAutospacing="0" w:line="480" w:lineRule="auto"/>
        <w:rPr>
          <w:b/>
          <w:bCs/>
        </w:rPr>
      </w:pPr>
      <w:r w:rsidRPr="00D129DA">
        <w:rPr>
          <w:b/>
          <w:bCs/>
        </w:rPr>
        <w:lastRenderedPageBreak/>
        <w:t>Supplemental Panel S</w:t>
      </w:r>
      <w:r>
        <w:rPr>
          <w:b/>
          <w:bCs/>
        </w:rPr>
        <w:t>3</w:t>
      </w:r>
    </w:p>
    <w:p w14:paraId="25136E33" w14:textId="77777777" w:rsidR="004F128B" w:rsidRPr="00140142" w:rsidRDefault="004F128B" w:rsidP="004F128B">
      <w:pPr>
        <w:spacing w:after="0" w:line="480" w:lineRule="auto"/>
        <w:rPr>
          <w:rFonts w:ascii="Times New Roman" w:hAnsi="Times New Roman" w:cs="Times New Roman"/>
          <w:b/>
          <w:bCs/>
          <w:i/>
          <w:iCs/>
        </w:rPr>
      </w:pPr>
      <w:r w:rsidRPr="00140142">
        <w:rPr>
          <w:rFonts w:ascii="Times New Roman" w:hAnsi="Times New Roman" w:cs="Times New Roman"/>
          <w:b/>
          <w:bCs/>
          <w:i/>
          <w:iCs/>
        </w:rPr>
        <w:t xml:space="preserve">Intervention Characteristics: Specific Population(s) for which the Program Was Developed </w:t>
      </w:r>
    </w:p>
    <w:p w14:paraId="75777171" w14:textId="77777777" w:rsidR="004F128B" w:rsidRPr="00444C1C" w:rsidRDefault="004F128B" w:rsidP="004F128B">
      <w:pPr>
        <w:spacing w:line="480" w:lineRule="auto"/>
        <w:ind w:firstLine="720"/>
        <w:rPr>
          <w:rFonts w:ascii="Times New Roman" w:hAnsi="Times New Roman" w:cs="Times New Roman"/>
        </w:rPr>
      </w:pPr>
      <w:r w:rsidRPr="00444C1C">
        <w:rPr>
          <w:rFonts w:ascii="Times New Roman" w:hAnsi="Times New Roman" w:cs="Times New Roman"/>
        </w:rPr>
        <w:t>In terms of intervention characteristics, we sought to determine if the programs in our sample were specifically developed for certain populations</w:t>
      </w:r>
      <w:r>
        <w:rPr>
          <w:rFonts w:ascii="Times New Roman" w:hAnsi="Times New Roman" w:cs="Times New Roman"/>
        </w:rPr>
        <w:t xml:space="preserve"> based on </w:t>
      </w:r>
      <w:r w:rsidRPr="00FC5BC4">
        <w:rPr>
          <w:rFonts w:ascii="Times New Roman" w:hAnsi="Times New Roman" w:cs="Times New Roman"/>
        </w:rPr>
        <w:t>race, ethnicity, gender, economic disadvantage, and/or geographic location (i.e., urban vs. rural)</w:t>
      </w:r>
      <w:r w:rsidRPr="00444C1C">
        <w:rPr>
          <w:rFonts w:ascii="Times New Roman" w:hAnsi="Times New Roman" w:cs="Times New Roman"/>
        </w:rPr>
        <w:t xml:space="preserve">. A group was considered “explicitly targeted” only if </w:t>
      </w:r>
      <w:r>
        <w:rPr>
          <w:rFonts w:ascii="Times New Roman" w:hAnsi="Times New Roman" w:cs="Times New Roman"/>
        </w:rPr>
        <w:t>the group w</w:t>
      </w:r>
      <w:r w:rsidRPr="00444C1C">
        <w:rPr>
          <w:rFonts w:ascii="Times New Roman" w:hAnsi="Times New Roman" w:cs="Times New Roman"/>
        </w:rPr>
        <w:t xml:space="preserve">as part of the program name and/or </w:t>
      </w:r>
      <w:r>
        <w:rPr>
          <w:rFonts w:ascii="Times New Roman" w:hAnsi="Times New Roman" w:cs="Times New Roman"/>
        </w:rPr>
        <w:t xml:space="preserve">if the program </w:t>
      </w:r>
      <w:r w:rsidRPr="00444C1C">
        <w:rPr>
          <w:rFonts w:ascii="Times New Roman" w:hAnsi="Times New Roman" w:cs="Times New Roman"/>
        </w:rPr>
        <w:t>description clearly specified that the intervention was developed for that group. If applicable, coders could select multiple targeted groups.</w:t>
      </w:r>
    </w:p>
    <w:p w14:paraId="29CF5A40" w14:textId="305E42F0" w:rsidR="00630AEE" w:rsidRPr="00444C1C" w:rsidRDefault="00630AEE" w:rsidP="00630AEE">
      <w:pPr>
        <w:spacing w:after="0" w:line="480" w:lineRule="auto"/>
        <w:rPr>
          <w:rFonts w:ascii="Times New Roman" w:hAnsi="Times New Roman" w:cs="Times New Roman"/>
          <w:b/>
          <w:bCs/>
          <w:i/>
          <w:iCs/>
        </w:rPr>
      </w:pPr>
      <w:r w:rsidRPr="00444C1C">
        <w:rPr>
          <w:rFonts w:ascii="Times New Roman" w:hAnsi="Times New Roman" w:cs="Times New Roman"/>
          <w:b/>
          <w:bCs/>
          <w:i/>
          <w:iCs/>
        </w:rPr>
        <w:t xml:space="preserve">Sample Characteristics: Race, Ethnicity, Gender, and </w:t>
      </w:r>
      <w:r>
        <w:rPr>
          <w:rFonts w:ascii="Times New Roman" w:hAnsi="Times New Roman" w:cs="Times New Roman"/>
          <w:b/>
          <w:bCs/>
          <w:i/>
          <w:iCs/>
        </w:rPr>
        <w:t>Economic Disadvantage</w:t>
      </w:r>
    </w:p>
    <w:p w14:paraId="12C605CC" w14:textId="77777777" w:rsidR="00630AEE" w:rsidRPr="00444C1C" w:rsidRDefault="00630AEE" w:rsidP="00630AEE">
      <w:pPr>
        <w:spacing w:after="0" w:line="480" w:lineRule="auto"/>
        <w:ind w:firstLine="720"/>
        <w:rPr>
          <w:rFonts w:ascii="Times New Roman" w:hAnsi="Times New Roman" w:cs="Times New Roman"/>
        </w:rPr>
      </w:pPr>
      <w:r w:rsidRPr="00444C1C">
        <w:rPr>
          <w:rFonts w:ascii="Times New Roman" w:hAnsi="Times New Roman" w:cs="Times New Roman"/>
        </w:rPr>
        <w:t xml:space="preserve">For the sample characteristics, we drafted two sets of codes for each variable. The first set were dichotomous (yes/no) codes used to indicate whether a given study reported individual-level racial, ethnicity, gender, and income data for the sample. The second set of codes, described in more detail below, were used to assess </w:t>
      </w:r>
      <w:r>
        <w:rPr>
          <w:rFonts w:ascii="Times New Roman" w:hAnsi="Times New Roman" w:cs="Times New Roman"/>
        </w:rPr>
        <w:t>sample</w:t>
      </w:r>
      <w:r w:rsidRPr="00444C1C">
        <w:rPr>
          <w:rFonts w:ascii="Times New Roman" w:hAnsi="Times New Roman" w:cs="Times New Roman"/>
        </w:rPr>
        <w:t xml:space="preserve"> composition.</w:t>
      </w:r>
    </w:p>
    <w:p w14:paraId="51D90D98" w14:textId="77777777" w:rsidR="00630AEE" w:rsidRDefault="00630AEE" w:rsidP="00630AEE">
      <w:pPr>
        <w:spacing w:after="0" w:line="480" w:lineRule="auto"/>
        <w:ind w:firstLine="720"/>
        <w:rPr>
          <w:rFonts w:ascii="Times New Roman" w:hAnsi="Times New Roman" w:cs="Times New Roman"/>
        </w:rPr>
      </w:pPr>
      <w:r w:rsidRPr="00444C1C">
        <w:rPr>
          <w:rFonts w:ascii="Times New Roman" w:hAnsi="Times New Roman" w:cs="Times New Roman"/>
        </w:rPr>
        <w:t>For the initial racial and ethnic composition codes, we followed U.S. Census Bureau coding operations, which treat race and ethnicity as separate identities. Concerning the reporting of race, Census guidelines require the following five categories at minimum: (</w:t>
      </w:r>
      <w:r>
        <w:rPr>
          <w:rFonts w:ascii="Times New Roman" w:hAnsi="Times New Roman" w:cs="Times New Roman"/>
        </w:rPr>
        <w:t>1</w:t>
      </w:r>
      <w:r w:rsidRPr="00444C1C">
        <w:rPr>
          <w:rFonts w:ascii="Times New Roman" w:hAnsi="Times New Roman" w:cs="Times New Roman"/>
        </w:rPr>
        <w:t>) Asian</w:t>
      </w:r>
      <w:r w:rsidRPr="00FC41DF">
        <w:t xml:space="preserve"> </w:t>
      </w:r>
      <w:r w:rsidRPr="00FC41DF">
        <w:rPr>
          <w:rFonts w:ascii="Times New Roman" w:hAnsi="Times New Roman" w:cs="Times New Roman"/>
        </w:rPr>
        <w:t>or Asian American</w:t>
      </w:r>
      <w:r>
        <w:rPr>
          <w:rFonts w:ascii="Times New Roman" w:hAnsi="Times New Roman" w:cs="Times New Roman"/>
        </w:rPr>
        <w:t xml:space="preserve">; </w:t>
      </w:r>
      <w:r w:rsidRPr="00444C1C">
        <w:rPr>
          <w:rFonts w:ascii="Times New Roman" w:hAnsi="Times New Roman" w:cs="Times New Roman"/>
        </w:rPr>
        <w:t>(2) Black or African American</w:t>
      </w:r>
      <w:r>
        <w:rPr>
          <w:rFonts w:ascii="Times New Roman" w:hAnsi="Times New Roman" w:cs="Times New Roman"/>
        </w:rPr>
        <w:t>;</w:t>
      </w:r>
      <w:r w:rsidRPr="00444C1C">
        <w:rPr>
          <w:rFonts w:ascii="Times New Roman" w:hAnsi="Times New Roman" w:cs="Times New Roman"/>
        </w:rPr>
        <w:t xml:space="preserve"> </w:t>
      </w:r>
      <w:r w:rsidRPr="00FC41DF">
        <w:rPr>
          <w:rFonts w:ascii="Times New Roman" w:hAnsi="Times New Roman" w:cs="Times New Roman"/>
        </w:rPr>
        <w:t>(3) Native American or American Indian or Alaska Native; (</w:t>
      </w:r>
      <w:r>
        <w:rPr>
          <w:rFonts w:ascii="Times New Roman" w:hAnsi="Times New Roman" w:cs="Times New Roman"/>
        </w:rPr>
        <w:t>4</w:t>
      </w:r>
      <w:r w:rsidRPr="00FC41DF">
        <w:rPr>
          <w:rFonts w:ascii="Times New Roman" w:hAnsi="Times New Roman" w:cs="Times New Roman"/>
        </w:rPr>
        <w:t>) Native Hawaiian or Pacific Islander</w:t>
      </w:r>
      <w:r>
        <w:rPr>
          <w:rFonts w:ascii="Times New Roman" w:hAnsi="Times New Roman" w:cs="Times New Roman"/>
        </w:rPr>
        <w:t xml:space="preserve">; and </w:t>
      </w:r>
      <w:r w:rsidRPr="00444C1C">
        <w:rPr>
          <w:rFonts w:ascii="Times New Roman" w:hAnsi="Times New Roman" w:cs="Times New Roman"/>
        </w:rPr>
        <w:t>(</w:t>
      </w:r>
      <w:r>
        <w:rPr>
          <w:rFonts w:ascii="Times New Roman" w:hAnsi="Times New Roman" w:cs="Times New Roman"/>
        </w:rPr>
        <w:t>5</w:t>
      </w:r>
      <w:r w:rsidRPr="00444C1C">
        <w:rPr>
          <w:rFonts w:ascii="Times New Roman" w:hAnsi="Times New Roman" w:cs="Times New Roman"/>
        </w:rPr>
        <w:t>) White</w:t>
      </w:r>
      <w:r>
        <w:rPr>
          <w:rFonts w:ascii="Times New Roman" w:hAnsi="Times New Roman" w:cs="Times New Roman"/>
        </w:rPr>
        <w:t xml:space="preserve"> </w:t>
      </w:r>
      <w:r w:rsidRPr="00444C1C">
        <w:rPr>
          <w:rFonts w:ascii="Times New Roman" w:hAnsi="Times New Roman" w:cs="Times New Roman"/>
        </w:rPr>
        <w:t xml:space="preserve">(Humes, Jones, &amp; Ramirez, 2011). </w:t>
      </w:r>
      <w:r>
        <w:rPr>
          <w:rFonts w:ascii="Times New Roman" w:hAnsi="Times New Roman" w:cs="Times New Roman"/>
        </w:rPr>
        <w:t>W</w:t>
      </w:r>
      <w:r w:rsidRPr="00444C1C">
        <w:rPr>
          <w:rFonts w:ascii="Times New Roman" w:hAnsi="Times New Roman" w:cs="Times New Roman"/>
        </w:rPr>
        <w:t xml:space="preserve">e added </w:t>
      </w:r>
      <w:r>
        <w:rPr>
          <w:rFonts w:ascii="Times New Roman" w:hAnsi="Times New Roman" w:cs="Times New Roman"/>
        </w:rPr>
        <w:t>“percent not</w:t>
      </w:r>
      <w:r w:rsidRPr="00444C1C">
        <w:rPr>
          <w:rFonts w:ascii="Times New Roman" w:hAnsi="Times New Roman" w:cs="Times New Roman"/>
        </w:rPr>
        <w:t xml:space="preserve"> </w:t>
      </w:r>
      <w:r>
        <w:rPr>
          <w:rFonts w:ascii="Times New Roman" w:hAnsi="Times New Roman" w:cs="Times New Roman"/>
        </w:rPr>
        <w:t>s</w:t>
      </w:r>
      <w:r w:rsidRPr="00444C1C">
        <w:rPr>
          <w:rFonts w:ascii="Times New Roman" w:hAnsi="Times New Roman" w:cs="Times New Roman"/>
        </w:rPr>
        <w:t xml:space="preserve">pecified” to our list of racial codes to account for studies that combined two or more racial categories (e.g., Asian </w:t>
      </w:r>
      <w:r>
        <w:rPr>
          <w:rFonts w:ascii="Times New Roman" w:hAnsi="Times New Roman" w:cs="Times New Roman"/>
        </w:rPr>
        <w:t>and</w:t>
      </w:r>
      <w:r w:rsidRPr="00444C1C">
        <w:rPr>
          <w:rFonts w:ascii="Times New Roman" w:hAnsi="Times New Roman" w:cs="Times New Roman"/>
        </w:rPr>
        <w:t xml:space="preserve"> Pacific Islander</w:t>
      </w:r>
      <w:r>
        <w:rPr>
          <w:rFonts w:ascii="Times New Roman" w:hAnsi="Times New Roman" w:cs="Times New Roman"/>
        </w:rPr>
        <w:t>, a residual other category</w:t>
      </w:r>
      <w:r w:rsidRPr="00444C1C">
        <w:rPr>
          <w:rFonts w:ascii="Times New Roman" w:hAnsi="Times New Roman" w:cs="Times New Roman"/>
        </w:rPr>
        <w:t xml:space="preserve">) or used more </w:t>
      </w:r>
      <w:r>
        <w:rPr>
          <w:rFonts w:ascii="Times New Roman" w:hAnsi="Times New Roman" w:cs="Times New Roman"/>
        </w:rPr>
        <w:t xml:space="preserve">detailed </w:t>
      </w:r>
      <w:r w:rsidRPr="00444C1C">
        <w:rPr>
          <w:rFonts w:ascii="Times New Roman" w:hAnsi="Times New Roman" w:cs="Times New Roman"/>
        </w:rPr>
        <w:t>classifications not captured by the five</w:t>
      </w:r>
      <w:r>
        <w:rPr>
          <w:rFonts w:ascii="Times New Roman" w:hAnsi="Times New Roman" w:cs="Times New Roman"/>
        </w:rPr>
        <w:t xml:space="preserve"> Census codes</w:t>
      </w:r>
      <w:r w:rsidRPr="00444C1C">
        <w:rPr>
          <w:rFonts w:ascii="Times New Roman" w:hAnsi="Times New Roman" w:cs="Times New Roman"/>
        </w:rPr>
        <w:t>. It should also be noted that the proportion of the sample identifying as Hispanic or Latino was coded as “</w:t>
      </w:r>
      <w:r>
        <w:rPr>
          <w:rFonts w:ascii="Times New Roman" w:hAnsi="Times New Roman" w:cs="Times New Roman"/>
        </w:rPr>
        <w:t>n</w:t>
      </w:r>
      <w:r w:rsidRPr="00444C1C">
        <w:rPr>
          <w:rFonts w:ascii="Times New Roman" w:hAnsi="Times New Roman" w:cs="Times New Roman"/>
        </w:rPr>
        <w:t xml:space="preserve">ot </w:t>
      </w:r>
      <w:r>
        <w:rPr>
          <w:rFonts w:ascii="Times New Roman" w:hAnsi="Times New Roman" w:cs="Times New Roman"/>
        </w:rPr>
        <w:t>s</w:t>
      </w:r>
      <w:r w:rsidRPr="00444C1C">
        <w:rPr>
          <w:rFonts w:ascii="Times New Roman" w:hAnsi="Times New Roman" w:cs="Times New Roman"/>
        </w:rPr>
        <w:t xml:space="preserve">pecified” for race, as that value was entered into the subsequent ethnicity field. </w:t>
      </w:r>
      <w:r w:rsidRPr="00920398">
        <w:rPr>
          <w:rFonts w:ascii="Times New Roman" w:hAnsi="Times New Roman" w:cs="Times New Roman"/>
        </w:rPr>
        <w:t>“Percent biracial/multi-racial</w:t>
      </w:r>
      <w:r>
        <w:rPr>
          <w:rFonts w:ascii="Times New Roman" w:hAnsi="Times New Roman" w:cs="Times New Roman"/>
        </w:rPr>
        <w:t>”</w:t>
      </w:r>
      <w:r w:rsidRPr="00920398">
        <w:rPr>
          <w:rFonts w:ascii="Times New Roman" w:hAnsi="Times New Roman" w:cs="Times New Roman"/>
        </w:rPr>
        <w:t xml:space="preserve"> </w:t>
      </w:r>
      <w:r>
        <w:rPr>
          <w:rFonts w:ascii="Times New Roman" w:hAnsi="Times New Roman" w:cs="Times New Roman"/>
        </w:rPr>
        <w:t xml:space="preserve">was added after our pilot test to </w:t>
      </w:r>
      <w:r w:rsidRPr="00920398">
        <w:rPr>
          <w:rFonts w:ascii="Times New Roman" w:hAnsi="Times New Roman" w:cs="Times New Roman"/>
        </w:rPr>
        <w:t xml:space="preserve">account for individuals identifying with multiple races (but not ethnicities). </w:t>
      </w:r>
    </w:p>
    <w:p w14:paraId="7D543CBC" w14:textId="5711DB79" w:rsidR="00966D7C" w:rsidRDefault="00630AEE" w:rsidP="00966D7C">
      <w:pPr>
        <w:spacing w:after="0" w:line="480" w:lineRule="auto"/>
        <w:ind w:firstLine="720"/>
        <w:rPr>
          <w:rFonts w:ascii="Times New Roman" w:hAnsi="Times New Roman" w:cs="Times New Roman"/>
        </w:rPr>
      </w:pPr>
      <w:r w:rsidRPr="00444C1C">
        <w:rPr>
          <w:rFonts w:ascii="Times New Roman" w:hAnsi="Times New Roman" w:cs="Times New Roman"/>
        </w:rPr>
        <w:lastRenderedPageBreak/>
        <w:t xml:space="preserve">For ethnicity, two categories (i.e., “Hispanic or Latino” or “not Hispanic or Latino”) </w:t>
      </w:r>
      <w:r>
        <w:rPr>
          <w:rFonts w:ascii="Times New Roman" w:hAnsi="Times New Roman" w:cs="Times New Roman"/>
        </w:rPr>
        <w:t>wa</w:t>
      </w:r>
      <w:r w:rsidRPr="00444C1C">
        <w:rPr>
          <w:rFonts w:ascii="Times New Roman" w:hAnsi="Times New Roman" w:cs="Times New Roman"/>
        </w:rPr>
        <w:t>s the minimum requirement according to current Census policies (</w:t>
      </w:r>
      <w:bookmarkStart w:id="1" w:name="_Hlk104299641"/>
      <w:r w:rsidRPr="00F944E0">
        <w:rPr>
          <w:rFonts w:ascii="Times New Roman" w:hAnsi="Times New Roman" w:cs="Times New Roman"/>
        </w:rPr>
        <w:t>Humes et al., 2011</w:t>
      </w:r>
      <w:bookmarkEnd w:id="1"/>
      <w:r w:rsidRPr="00F944E0">
        <w:rPr>
          <w:rFonts w:ascii="Times New Roman" w:hAnsi="Times New Roman" w:cs="Times New Roman"/>
        </w:rPr>
        <w:t>).</w:t>
      </w:r>
      <w:r w:rsidRPr="00444C1C">
        <w:rPr>
          <w:rFonts w:ascii="Times New Roman" w:hAnsi="Times New Roman" w:cs="Times New Roman"/>
        </w:rPr>
        <w:t xml:space="preserve"> The codes for gender were: (1) male; (2) female; and </w:t>
      </w:r>
      <w:r w:rsidRPr="00966D7C">
        <w:rPr>
          <w:rFonts w:ascii="Times New Roman" w:hAnsi="Times New Roman" w:cs="Times New Roman"/>
        </w:rPr>
        <w:t xml:space="preserve">(3) </w:t>
      </w:r>
      <w:r w:rsidR="00966D7C" w:rsidRPr="00966D7C">
        <w:rPr>
          <w:rFonts w:ascii="Times New Roman" w:hAnsi="Times New Roman" w:cs="Times New Roman"/>
        </w:rPr>
        <w:t>persons of nonbinary gender</w:t>
      </w:r>
      <w:r w:rsidRPr="00444C1C">
        <w:rPr>
          <w:rFonts w:ascii="Times New Roman" w:hAnsi="Times New Roman" w:cs="Times New Roman"/>
        </w:rPr>
        <w:t xml:space="preserve">. </w:t>
      </w:r>
      <w:r>
        <w:rPr>
          <w:rFonts w:ascii="Times New Roman" w:hAnsi="Times New Roman" w:cs="Times New Roman"/>
        </w:rPr>
        <w:t xml:space="preserve">When coding for race, ethnicity, and gender composition, we entered the proportion of the sample identifying with each of the possible categories. </w:t>
      </w:r>
    </w:p>
    <w:p w14:paraId="75DC63C4" w14:textId="09683209" w:rsidR="00630AEE" w:rsidRPr="00444C1C" w:rsidRDefault="00630AEE" w:rsidP="00630AEE">
      <w:pPr>
        <w:spacing w:after="0" w:line="480" w:lineRule="auto"/>
        <w:ind w:firstLine="720"/>
        <w:rPr>
          <w:rFonts w:ascii="Times New Roman" w:hAnsi="Times New Roman" w:cs="Times New Roman"/>
        </w:rPr>
      </w:pPr>
      <w:r w:rsidRPr="00444C1C">
        <w:rPr>
          <w:rFonts w:ascii="Times New Roman" w:hAnsi="Times New Roman" w:cs="Times New Roman"/>
        </w:rPr>
        <w:t xml:space="preserve">Finally, to code for economic disadvantage, </w:t>
      </w:r>
      <w:r w:rsidRPr="009868F3">
        <w:rPr>
          <w:rFonts w:ascii="Times New Roman" w:hAnsi="Times New Roman" w:cs="Times New Roman"/>
        </w:rPr>
        <w:t>we opted against relying on income means, medians, or distributions. Instead, to ease interpretation, we considered four proxies: (1) qualifies for the free/reduced-price lunch program; (2) receives Medicaid; (3) Pell-eligible; and (4) qualifies for the Children’s Health Insurance Program. We also considered the proportion of the sample that fell within the federal government’s poverty level, and the lowest income category of an income distribution.</w:t>
      </w:r>
      <w:r w:rsidRPr="00444C1C">
        <w:rPr>
          <w:rFonts w:ascii="Times New Roman" w:hAnsi="Times New Roman" w:cs="Times New Roman"/>
        </w:rPr>
        <w:t xml:space="preserve"> We then </w:t>
      </w:r>
      <w:r>
        <w:rPr>
          <w:rFonts w:ascii="Times New Roman" w:hAnsi="Times New Roman" w:cs="Times New Roman"/>
        </w:rPr>
        <w:t xml:space="preserve">coded </w:t>
      </w:r>
      <w:r w:rsidRPr="00444C1C">
        <w:rPr>
          <w:rFonts w:ascii="Times New Roman" w:hAnsi="Times New Roman" w:cs="Times New Roman"/>
        </w:rPr>
        <w:t xml:space="preserve">the proportion of the sample </w:t>
      </w:r>
      <w:r>
        <w:rPr>
          <w:rFonts w:ascii="Times New Roman" w:hAnsi="Times New Roman" w:cs="Times New Roman"/>
        </w:rPr>
        <w:t xml:space="preserve">fitting </w:t>
      </w:r>
      <w:r w:rsidRPr="00444C1C">
        <w:rPr>
          <w:rFonts w:ascii="Times New Roman" w:hAnsi="Times New Roman" w:cs="Times New Roman"/>
        </w:rPr>
        <w:t xml:space="preserve">with any of </w:t>
      </w:r>
      <w:r>
        <w:rPr>
          <w:rFonts w:ascii="Times New Roman" w:hAnsi="Times New Roman" w:cs="Times New Roman"/>
        </w:rPr>
        <w:t>these</w:t>
      </w:r>
      <w:r w:rsidRPr="00444C1C">
        <w:rPr>
          <w:rFonts w:ascii="Times New Roman" w:hAnsi="Times New Roman" w:cs="Times New Roman"/>
        </w:rPr>
        <w:t xml:space="preserve"> </w:t>
      </w:r>
      <w:r>
        <w:rPr>
          <w:rFonts w:ascii="Times New Roman" w:hAnsi="Times New Roman" w:cs="Times New Roman"/>
        </w:rPr>
        <w:t>proxies used to indicate economic disadvantage</w:t>
      </w:r>
      <w:r w:rsidRPr="00444C1C">
        <w:rPr>
          <w:rFonts w:ascii="Times New Roman" w:hAnsi="Times New Roman" w:cs="Times New Roman"/>
        </w:rPr>
        <w:t>.</w:t>
      </w:r>
      <w:r w:rsidRPr="00920398">
        <w:t xml:space="preserve"> </w:t>
      </w:r>
      <w:r>
        <w:rPr>
          <w:rFonts w:ascii="Times New Roman" w:hAnsi="Times New Roman" w:cs="Times New Roman"/>
        </w:rPr>
        <w:t>However, t</w:t>
      </w:r>
      <w:r w:rsidRPr="00920398">
        <w:rPr>
          <w:rFonts w:ascii="Times New Roman" w:hAnsi="Times New Roman" w:cs="Times New Roman"/>
        </w:rPr>
        <w:t>he sample proportions classified as low socioeconomic status (SES) were coded as “not reported” for economic disadvantage, since SES is typically measured as a combination of education, occupation, and income (Mueller &amp; Parcel, 1981).</w:t>
      </w:r>
    </w:p>
    <w:p w14:paraId="22EC4433" w14:textId="77777777" w:rsidR="00630AEE" w:rsidRPr="00444C1C" w:rsidRDefault="00630AEE" w:rsidP="00630AEE">
      <w:pPr>
        <w:spacing w:after="0" w:line="480" w:lineRule="auto"/>
        <w:rPr>
          <w:rFonts w:ascii="Times New Roman" w:hAnsi="Times New Roman" w:cs="Times New Roman"/>
          <w:b/>
          <w:bCs/>
          <w:i/>
          <w:iCs/>
        </w:rPr>
      </w:pPr>
      <w:r w:rsidRPr="00444C1C">
        <w:rPr>
          <w:rFonts w:ascii="Times New Roman" w:hAnsi="Times New Roman" w:cs="Times New Roman"/>
          <w:b/>
          <w:bCs/>
          <w:i/>
          <w:iCs/>
        </w:rPr>
        <w:t>Setting Characteristics: Locale</w:t>
      </w:r>
    </w:p>
    <w:p w14:paraId="5D0124E1" w14:textId="11C1C557" w:rsidR="00630AEE" w:rsidRDefault="00630AEE" w:rsidP="00630AEE">
      <w:pPr>
        <w:spacing w:after="0" w:line="480" w:lineRule="auto"/>
        <w:ind w:firstLine="720"/>
        <w:rPr>
          <w:rFonts w:ascii="Times New Roman" w:hAnsi="Times New Roman" w:cs="Times New Roman"/>
        </w:rPr>
      </w:pPr>
      <w:r w:rsidRPr="00444C1C">
        <w:rPr>
          <w:rFonts w:ascii="Times New Roman" w:hAnsi="Times New Roman" w:cs="Times New Roman"/>
        </w:rPr>
        <w:t xml:space="preserve">For the setting characteristics, we were especially interested in the </w:t>
      </w:r>
      <w:r w:rsidRPr="002402DA">
        <w:rPr>
          <w:rFonts w:ascii="Times New Roman" w:hAnsi="Times New Roman" w:cs="Times New Roman"/>
        </w:rPr>
        <w:t>locale where the study was conducted.</w:t>
      </w:r>
      <w:r w:rsidRPr="00444C1C">
        <w:rPr>
          <w:rFonts w:ascii="Times New Roman" w:hAnsi="Times New Roman" w:cs="Times New Roman"/>
        </w:rPr>
        <w:t xml:space="preserve"> We focused on urbanicity with rural, suburban, and urban as initial options. Coders were instructed to choose a setting based on the author’s description, and coders could choose more than one type of locale if the study was conducted in multiple settings.</w:t>
      </w:r>
    </w:p>
    <w:p w14:paraId="0FF0A91A" w14:textId="77777777" w:rsidR="00630AEE" w:rsidRDefault="00630AEE" w:rsidP="00630AEE">
      <w:pPr>
        <w:spacing w:after="0" w:line="240" w:lineRule="auto"/>
        <w:rPr>
          <w:rFonts w:ascii="Times New Roman" w:hAnsi="Times New Roman" w:cs="Times New Roman"/>
          <w:b/>
          <w:sz w:val="24"/>
          <w:szCs w:val="24"/>
        </w:rPr>
      </w:pPr>
    </w:p>
    <w:p w14:paraId="235E7E0C" w14:textId="2C9B8F67" w:rsidR="00B96735" w:rsidRPr="00B96735" w:rsidRDefault="00B96735" w:rsidP="00B96735">
      <w:pPr>
        <w:spacing w:before="120" w:after="0" w:line="240" w:lineRule="auto"/>
        <w:rPr>
          <w:rFonts w:ascii="Times New Roman" w:hAnsi="Times New Roman" w:cs="Times New Roman"/>
          <w:b/>
          <w:sz w:val="24"/>
          <w:szCs w:val="24"/>
        </w:rPr>
      </w:pPr>
      <w:r w:rsidRPr="00B96735">
        <w:rPr>
          <w:rFonts w:ascii="Times New Roman" w:hAnsi="Times New Roman" w:cs="Times New Roman"/>
          <w:b/>
          <w:sz w:val="24"/>
          <w:szCs w:val="24"/>
        </w:rPr>
        <w:br w:type="page"/>
      </w:r>
    </w:p>
    <w:p w14:paraId="7B165EEF" w14:textId="77777777" w:rsidR="00B96735" w:rsidRPr="00B96735" w:rsidRDefault="00B96735" w:rsidP="00B96735">
      <w:pPr>
        <w:spacing w:after="0" w:line="240" w:lineRule="auto"/>
        <w:rPr>
          <w:rFonts w:ascii="Times New Roman" w:hAnsi="Times New Roman" w:cs="Times New Roman"/>
          <w:sz w:val="24"/>
          <w:szCs w:val="24"/>
        </w:rPr>
        <w:sectPr w:rsidR="00B96735" w:rsidRPr="00B96735" w:rsidSect="00BD0F15">
          <w:headerReference w:type="default" r:id="rId7"/>
          <w:footerReference w:type="even" r:id="rId8"/>
          <w:footerReference w:type="default" r:id="rId9"/>
          <w:pgSz w:w="12240" w:h="15840"/>
          <w:pgMar w:top="1440" w:right="1440" w:bottom="1440" w:left="1440" w:header="720" w:footer="720" w:gutter="0"/>
          <w:cols w:space="720"/>
          <w:docGrid w:linePitch="360"/>
        </w:sectPr>
      </w:pPr>
    </w:p>
    <w:p w14:paraId="2444E918" w14:textId="77777777" w:rsidR="00B96735" w:rsidRPr="00B96735" w:rsidRDefault="00B96735" w:rsidP="00B96735">
      <w:pPr>
        <w:spacing w:after="0" w:line="240" w:lineRule="auto"/>
        <w:rPr>
          <w:rFonts w:ascii="Times New Roman" w:hAnsi="Times New Roman" w:cs="Times New Roman"/>
          <w:b/>
          <w:bCs/>
          <w:sz w:val="24"/>
          <w:szCs w:val="24"/>
        </w:rPr>
      </w:pPr>
      <w:r w:rsidRPr="00B96735">
        <w:rPr>
          <w:rFonts w:ascii="Times New Roman" w:hAnsi="Times New Roman" w:cs="Times New Roman"/>
          <w:b/>
          <w:bCs/>
          <w:sz w:val="24"/>
          <w:szCs w:val="24"/>
        </w:rPr>
        <w:lastRenderedPageBreak/>
        <w:t>Online Resource Table 3</w:t>
      </w:r>
    </w:p>
    <w:p w14:paraId="02AEF159" w14:textId="77777777" w:rsidR="00B96735" w:rsidRPr="00B96735" w:rsidRDefault="00B96735" w:rsidP="00B96735">
      <w:pPr>
        <w:spacing w:after="0" w:line="240" w:lineRule="auto"/>
        <w:rPr>
          <w:rFonts w:ascii="Times New Roman" w:hAnsi="Times New Roman" w:cs="Times New Roman"/>
          <w:sz w:val="24"/>
          <w:szCs w:val="24"/>
        </w:rPr>
      </w:pPr>
    </w:p>
    <w:p w14:paraId="0C6D9C95" w14:textId="77777777" w:rsidR="00B96735" w:rsidRPr="00B96735" w:rsidRDefault="00B96735" w:rsidP="00B96735">
      <w:pPr>
        <w:spacing w:after="0" w:line="240" w:lineRule="auto"/>
        <w:rPr>
          <w:rFonts w:ascii="Times New Roman" w:hAnsi="Times New Roman" w:cs="Times New Roman"/>
          <w:sz w:val="24"/>
          <w:szCs w:val="24"/>
        </w:rPr>
      </w:pPr>
      <w:r w:rsidRPr="00B96735">
        <w:rPr>
          <w:rFonts w:ascii="Times New Roman" w:hAnsi="Times New Roman" w:cs="Times New Roman"/>
          <w:sz w:val="24"/>
          <w:szCs w:val="24"/>
        </w:rPr>
        <w:t xml:space="preserve">Glossary </w:t>
      </w:r>
    </w:p>
    <w:p w14:paraId="641CAAEA" w14:textId="77777777" w:rsidR="00B96735" w:rsidRPr="00B96735" w:rsidRDefault="00B96735" w:rsidP="00B96735">
      <w:pPr>
        <w:spacing w:after="0" w:line="240" w:lineRule="auto"/>
        <w:rPr>
          <w:rFonts w:ascii="Times New Roman" w:hAnsi="Times New Roman" w:cs="Times New Roman"/>
          <w:sz w:val="24"/>
          <w:szCs w:val="24"/>
        </w:rPr>
      </w:pPr>
    </w:p>
    <w:tbl>
      <w:tblPr>
        <w:tblStyle w:val="TableGrid"/>
        <w:tblW w:w="12955" w:type="dxa"/>
        <w:tblLook w:val="04A0" w:firstRow="1" w:lastRow="0" w:firstColumn="1" w:lastColumn="0" w:noHBand="0" w:noVBand="1"/>
      </w:tblPr>
      <w:tblGrid>
        <w:gridCol w:w="1705"/>
        <w:gridCol w:w="11250"/>
      </w:tblGrid>
      <w:tr w:rsidR="00B96735" w:rsidRPr="00B96735" w14:paraId="35E1995A" w14:textId="77777777" w:rsidTr="00FB5BE5">
        <w:tc>
          <w:tcPr>
            <w:tcW w:w="1705" w:type="dxa"/>
          </w:tcPr>
          <w:p w14:paraId="3AD5B8F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Code</w:t>
            </w:r>
          </w:p>
        </w:tc>
        <w:tc>
          <w:tcPr>
            <w:tcW w:w="11250" w:type="dxa"/>
          </w:tcPr>
          <w:p w14:paraId="3426218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Notes</w:t>
            </w:r>
          </w:p>
        </w:tc>
      </w:tr>
      <w:tr w:rsidR="00B96735" w:rsidRPr="00B96735" w14:paraId="724C7E92" w14:textId="77777777" w:rsidTr="00FB5BE5">
        <w:tc>
          <w:tcPr>
            <w:tcW w:w="1705" w:type="dxa"/>
          </w:tcPr>
          <w:p w14:paraId="2AC4F2F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Age</w:t>
            </w:r>
          </w:p>
        </w:tc>
        <w:tc>
          <w:tcPr>
            <w:tcW w:w="11250" w:type="dxa"/>
          </w:tcPr>
          <w:p w14:paraId="60A94BA3" w14:textId="4113C72B"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sz w:val="24"/>
                <w:szCs w:val="24"/>
              </w:rPr>
              <w:t>For programs aimed at reducing recidivism among adult offenders, mark “adult</w:t>
            </w:r>
            <w:r w:rsidR="000A6BB3">
              <w:rPr>
                <w:rFonts w:ascii="Times New Roman" w:hAnsi="Times New Roman" w:cs="Times New Roman"/>
                <w:sz w:val="24"/>
                <w:szCs w:val="24"/>
              </w:rPr>
              <w:t>.</w:t>
            </w:r>
            <w:r w:rsidRPr="00B96735">
              <w:rPr>
                <w:rFonts w:ascii="Times New Roman" w:hAnsi="Times New Roman" w:cs="Times New Roman"/>
                <w:sz w:val="24"/>
                <w:szCs w:val="24"/>
              </w:rPr>
              <w:t xml:space="preserve">” </w:t>
            </w:r>
          </w:p>
          <w:p w14:paraId="59C7939D"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For all other age groups, ages are approximations of school level.</w:t>
            </w:r>
          </w:p>
          <w:p w14:paraId="5876E159"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If a program targets a specific school level, use the school categories from the program description even if sample ages fall into the adjacent categories. For example, code only Early Adolescence (12-14) – Middle School for middle school programs for which the sample might include adolescents ages 11 or 15. </w:t>
            </w:r>
          </w:p>
          <w:p w14:paraId="63B00213" w14:textId="2ECC9064"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 xml:space="preserve">If the program does not target a specific school level, be inclusive across all categories, i.e., if a </w:t>
            </w:r>
            <w:proofErr w:type="gramStart"/>
            <w:r w:rsidRPr="00B96735">
              <w:rPr>
                <w:rFonts w:ascii="Times New Roman" w:hAnsi="Times New Roman" w:cs="Times New Roman"/>
                <w:sz w:val="24"/>
                <w:szCs w:val="24"/>
              </w:rPr>
              <w:t>program targets</w:t>
            </w:r>
            <w:proofErr w:type="gramEnd"/>
            <w:r w:rsidRPr="00B96735">
              <w:rPr>
                <w:rFonts w:ascii="Times New Roman" w:hAnsi="Times New Roman" w:cs="Times New Roman"/>
                <w:sz w:val="24"/>
                <w:szCs w:val="24"/>
              </w:rPr>
              <w:t xml:space="preserve"> 5- to 12-year-olds, check Late Childhood (5-11) – K/Elementary and Early Adolescence (12-14) – Middle School.</w:t>
            </w:r>
          </w:p>
        </w:tc>
      </w:tr>
      <w:tr w:rsidR="00B96735" w:rsidRPr="00B96735" w14:paraId="602C5BA5" w14:textId="77777777" w:rsidTr="00FB5BE5">
        <w:tc>
          <w:tcPr>
            <w:tcW w:w="1705" w:type="dxa"/>
          </w:tcPr>
          <w:p w14:paraId="7BA0A7E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Primary Place of Intervention</w:t>
            </w:r>
          </w:p>
        </w:tc>
        <w:tc>
          <w:tcPr>
            <w:tcW w:w="11250" w:type="dxa"/>
          </w:tcPr>
          <w:p w14:paraId="5D56A608" w14:textId="77777777" w:rsidR="00B96735" w:rsidRPr="00B96735" w:rsidRDefault="00B96735" w:rsidP="00B96735">
            <w:pPr>
              <w:numPr>
                <w:ilvl w:val="0"/>
                <w:numId w:val="11"/>
              </w:numPr>
              <w:spacing w:before="120" w:after="120"/>
              <w:contextualSpacing/>
              <w:rPr>
                <w:rFonts w:ascii="Times New Roman" w:hAnsi="Times New Roman" w:cs="Times New Roman"/>
                <w:sz w:val="24"/>
                <w:szCs w:val="24"/>
              </w:rPr>
            </w:pPr>
            <w:r w:rsidRPr="00B96735">
              <w:rPr>
                <w:rFonts w:ascii="Times New Roman" w:hAnsi="Times New Roman" w:cs="Times New Roman"/>
                <w:sz w:val="24"/>
                <w:szCs w:val="24"/>
              </w:rPr>
              <w:t>If the intervention is evenly implemented in more than one place, go to more personal first (e.g., home first, school second, community third).</w:t>
            </w:r>
          </w:p>
        </w:tc>
      </w:tr>
      <w:tr w:rsidR="00B96735" w:rsidRPr="00B96735" w14:paraId="68D66AE4" w14:textId="77777777" w:rsidTr="00FB5BE5">
        <w:tc>
          <w:tcPr>
            <w:tcW w:w="1705" w:type="dxa"/>
          </w:tcPr>
          <w:p w14:paraId="20C4A182"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Study-level codes</w:t>
            </w:r>
          </w:p>
        </w:tc>
        <w:tc>
          <w:tcPr>
            <w:tcW w:w="11250" w:type="dxa"/>
          </w:tcPr>
          <w:p w14:paraId="3274C687" w14:textId="77777777"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sz w:val="24"/>
                <w:szCs w:val="24"/>
              </w:rPr>
              <w:t xml:space="preserve">Only code one report per study; if multiple reports within one study/sample exist (e.g., posttest, moderation/mediation, long-term follow-up, etc.), code the initial RCT/QED (i.e., reports the posttest). </w:t>
            </w:r>
          </w:p>
          <w:p w14:paraId="44F0FBC4"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If more than one sample is discussed within a report, and the same design is used, average the demographics across samples. </w:t>
            </w:r>
          </w:p>
          <w:p w14:paraId="6BF7560F"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If a report includes two samples and one sample was evaluated with a RCT and the other with a QED, code the demographics from the RCT (i.e., the stronger study). </w:t>
            </w:r>
          </w:p>
          <w:p w14:paraId="0AAD5EB6" w14:textId="77777777" w:rsidR="00B96735" w:rsidRPr="00B96735" w:rsidRDefault="00B96735" w:rsidP="00B96735">
            <w:pPr>
              <w:numPr>
                <w:ilvl w:val="0"/>
                <w:numId w:val="11"/>
              </w:numPr>
              <w:contextualSpacing/>
              <w:rPr>
                <w:rFonts w:ascii="Times New Roman" w:hAnsi="Times New Roman" w:cs="Times New Roman"/>
                <w:sz w:val="24"/>
                <w:szCs w:val="24"/>
              </w:rPr>
            </w:pPr>
            <w:bookmarkStart w:id="2" w:name="_Hlk82089211"/>
            <w:r w:rsidRPr="00B96735">
              <w:rPr>
                <w:rFonts w:ascii="Times New Roman" w:hAnsi="Times New Roman" w:cs="Times New Roman"/>
                <w:sz w:val="24"/>
                <w:szCs w:val="24"/>
              </w:rPr>
              <w:t xml:space="preserve">If the report </w:t>
            </w:r>
            <w:r w:rsidRPr="00B96735">
              <w:rPr>
                <w:rFonts w:ascii="Times New Roman" w:hAnsi="Times New Roman" w:cs="Times New Roman"/>
                <w:i/>
                <w:iCs/>
                <w:sz w:val="24"/>
                <w:szCs w:val="24"/>
              </w:rPr>
              <w:t>only</w:t>
            </w:r>
            <w:r w:rsidRPr="00B96735">
              <w:rPr>
                <w:rFonts w:ascii="Times New Roman" w:hAnsi="Times New Roman" w:cs="Times New Roman"/>
                <w:sz w:val="24"/>
                <w:szCs w:val="24"/>
              </w:rPr>
              <w:t xml:space="preserve"> provides demographic information for the family or parent and not specifically for the child, record “no” for whether racial, economic, gender and economic information is reported. However, if the report is not clear whether data represent the family </w:t>
            </w:r>
            <w:r w:rsidRPr="00B96735">
              <w:rPr>
                <w:rFonts w:ascii="Times New Roman" w:hAnsi="Times New Roman" w:cs="Times New Roman"/>
                <w:i/>
                <w:iCs/>
                <w:sz w:val="24"/>
                <w:szCs w:val="24"/>
              </w:rPr>
              <w:t>or</w:t>
            </w:r>
            <w:r w:rsidRPr="00B96735">
              <w:rPr>
                <w:rFonts w:ascii="Times New Roman" w:hAnsi="Times New Roman" w:cs="Times New Roman"/>
                <w:sz w:val="24"/>
                <w:szCs w:val="24"/>
              </w:rPr>
              <w:t xml:space="preserve"> explicitly the child only, record the demographic percentages. </w:t>
            </w:r>
          </w:p>
          <w:bookmarkEnd w:id="2"/>
          <w:p w14:paraId="381716E7" w14:textId="77777777"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 xml:space="preserve">Rely only on the article itself (or online supplementary materials referenced in the main article) without consulting other references. </w:t>
            </w:r>
          </w:p>
        </w:tc>
      </w:tr>
      <w:tr w:rsidR="00B96735" w:rsidRPr="00B96735" w14:paraId="34518C2C" w14:textId="77777777" w:rsidTr="00FB5BE5">
        <w:tc>
          <w:tcPr>
            <w:tcW w:w="1705" w:type="dxa"/>
          </w:tcPr>
          <w:p w14:paraId="04CF97E8"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Study design</w:t>
            </w:r>
          </w:p>
        </w:tc>
        <w:tc>
          <w:tcPr>
            <w:tcW w:w="11250" w:type="dxa"/>
          </w:tcPr>
          <w:p w14:paraId="2B03420D" w14:textId="77777777"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sz w:val="24"/>
                <w:szCs w:val="24"/>
              </w:rPr>
              <w:t xml:space="preserve">An RCT if there is one child analyzed per family (i.e., family </w:t>
            </w:r>
            <w:r w:rsidRPr="00B96735">
              <w:rPr>
                <w:rFonts w:ascii="Times New Roman" w:hAnsi="Times New Roman" w:cs="Times New Roman"/>
                <w:i/>
                <w:iCs/>
                <w:sz w:val="24"/>
                <w:szCs w:val="24"/>
              </w:rPr>
              <w:t>n</w:t>
            </w:r>
            <w:r w:rsidRPr="00B96735">
              <w:rPr>
                <w:rFonts w:ascii="Times New Roman" w:hAnsi="Times New Roman" w:cs="Times New Roman"/>
                <w:sz w:val="24"/>
                <w:szCs w:val="24"/>
              </w:rPr>
              <w:t xml:space="preserve"> = child </w:t>
            </w:r>
            <w:r w:rsidRPr="00B96735">
              <w:rPr>
                <w:rFonts w:ascii="Times New Roman" w:hAnsi="Times New Roman" w:cs="Times New Roman"/>
                <w:i/>
                <w:iCs/>
                <w:sz w:val="24"/>
                <w:szCs w:val="24"/>
              </w:rPr>
              <w:t>n</w:t>
            </w:r>
            <w:r w:rsidRPr="00B96735">
              <w:rPr>
                <w:rFonts w:ascii="Times New Roman" w:hAnsi="Times New Roman" w:cs="Times New Roman"/>
                <w:sz w:val="24"/>
                <w:szCs w:val="24"/>
              </w:rPr>
              <w:t>)</w:t>
            </w:r>
          </w:p>
          <w:p w14:paraId="3709AAFD"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A CRT if there is more than one child analyzed in any of the families (i.e., family </w:t>
            </w:r>
            <w:r w:rsidRPr="00B96735">
              <w:rPr>
                <w:rFonts w:ascii="Times New Roman" w:hAnsi="Times New Roman" w:cs="Times New Roman"/>
                <w:i/>
                <w:iCs/>
                <w:sz w:val="24"/>
                <w:szCs w:val="24"/>
              </w:rPr>
              <w:t>n</w:t>
            </w:r>
            <w:r w:rsidRPr="00B96735">
              <w:rPr>
                <w:rFonts w:ascii="Times New Roman" w:hAnsi="Times New Roman" w:cs="Times New Roman"/>
                <w:sz w:val="24"/>
                <w:szCs w:val="24"/>
              </w:rPr>
              <w:t xml:space="preserve"> &lt; child </w:t>
            </w:r>
            <w:r w:rsidRPr="00B96735">
              <w:rPr>
                <w:rFonts w:ascii="Times New Roman" w:hAnsi="Times New Roman" w:cs="Times New Roman"/>
                <w:i/>
                <w:iCs/>
                <w:sz w:val="24"/>
                <w:szCs w:val="24"/>
              </w:rPr>
              <w:t>n</w:t>
            </w:r>
            <w:r w:rsidRPr="00B96735">
              <w:rPr>
                <w:rFonts w:ascii="Times New Roman" w:hAnsi="Times New Roman" w:cs="Times New Roman"/>
                <w:sz w:val="24"/>
                <w:szCs w:val="24"/>
              </w:rPr>
              <w:t xml:space="preserve">); the number of families equals the cluster </w:t>
            </w:r>
            <w:r w:rsidRPr="00B96735">
              <w:rPr>
                <w:rFonts w:ascii="Times New Roman" w:hAnsi="Times New Roman" w:cs="Times New Roman"/>
                <w:i/>
                <w:iCs/>
                <w:sz w:val="24"/>
                <w:szCs w:val="24"/>
              </w:rPr>
              <w:t>n</w:t>
            </w:r>
            <w:r w:rsidRPr="00B96735">
              <w:rPr>
                <w:rFonts w:ascii="Times New Roman" w:hAnsi="Times New Roman" w:cs="Times New Roman"/>
                <w:sz w:val="24"/>
                <w:szCs w:val="24"/>
              </w:rPr>
              <w:t xml:space="preserve"> and the number of children equals the individual </w:t>
            </w:r>
            <w:r w:rsidRPr="00B96735">
              <w:rPr>
                <w:rFonts w:ascii="Times New Roman" w:hAnsi="Times New Roman" w:cs="Times New Roman"/>
                <w:i/>
                <w:iCs/>
                <w:sz w:val="24"/>
                <w:szCs w:val="24"/>
              </w:rPr>
              <w:t>n</w:t>
            </w:r>
            <w:r w:rsidRPr="00B96735">
              <w:rPr>
                <w:rFonts w:ascii="Times New Roman" w:hAnsi="Times New Roman" w:cs="Times New Roman"/>
                <w:sz w:val="24"/>
                <w:szCs w:val="24"/>
              </w:rPr>
              <w:t>.</w:t>
            </w:r>
          </w:p>
          <w:p w14:paraId="08F18394" w14:textId="77777777"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Quasi-experimental studies include interrupted time series, regression discontinuity, propensity score matching, limited or no matching.</w:t>
            </w:r>
          </w:p>
        </w:tc>
      </w:tr>
      <w:tr w:rsidR="00B96735" w:rsidRPr="00B96735" w14:paraId="0CC478FC" w14:textId="77777777" w:rsidTr="00FB5BE5">
        <w:tc>
          <w:tcPr>
            <w:tcW w:w="1705" w:type="dxa"/>
          </w:tcPr>
          <w:p w14:paraId="377B51C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lastRenderedPageBreak/>
              <w:t>Locale where the study was conducted</w:t>
            </w:r>
          </w:p>
        </w:tc>
        <w:tc>
          <w:tcPr>
            <w:tcW w:w="11250" w:type="dxa"/>
          </w:tcPr>
          <w:p w14:paraId="10FDC279"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Choose multiple types of locales if the study was conducted in multiple settings. </w:t>
            </w:r>
          </w:p>
          <w:p w14:paraId="721A5ABF"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If the study was conducted statewide or nationwide, assume it was tested in rural, suburban, and urban areas. </w:t>
            </w:r>
          </w:p>
          <w:p w14:paraId="78183377"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If the study was conducted at the county level and the locale is not clear, check N/A.</w:t>
            </w:r>
          </w:p>
          <w:p w14:paraId="537B5397"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If only cities are named, check Urban. If “city” is the only description, check Urban. </w:t>
            </w:r>
          </w:p>
          <w:p w14:paraId="3D42AF55"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If mid-sized or large town is the description, mark as Urban. If only description is small town, mark as rural.</w:t>
            </w:r>
          </w:p>
          <w:p w14:paraId="424D23CC" w14:textId="26C07A26"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If the only description is that the study was conducted in a “metropolitan area,” code Suburban, Urban. Or, if the only description includes a city name (or names) and the word “area,” code Suburban, Urban</w:t>
            </w:r>
            <w:r w:rsidR="00D14392">
              <w:rPr>
                <w:rFonts w:ascii="Times New Roman" w:hAnsi="Times New Roman" w:cs="Times New Roman"/>
                <w:sz w:val="24"/>
                <w:szCs w:val="24"/>
              </w:rPr>
              <w:t>.</w:t>
            </w:r>
          </w:p>
          <w:p w14:paraId="246333BC" w14:textId="6B3EFAED"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If the only term used is “semi-urban,” code as Urban</w:t>
            </w:r>
            <w:r w:rsidR="00D14392">
              <w:rPr>
                <w:rFonts w:ascii="Times New Roman" w:hAnsi="Times New Roman" w:cs="Times New Roman"/>
                <w:sz w:val="24"/>
                <w:szCs w:val="24"/>
              </w:rPr>
              <w:t>.</w:t>
            </w:r>
          </w:p>
        </w:tc>
      </w:tr>
      <w:tr w:rsidR="00B96735" w:rsidRPr="00B96735" w14:paraId="0012571E" w14:textId="77777777" w:rsidTr="00FB5BE5">
        <w:tc>
          <w:tcPr>
            <w:tcW w:w="1705" w:type="dxa"/>
          </w:tcPr>
          <w:p w14:paraId="68620C2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Sample size</w:t>
            </w:r>
          </w:p>
        </w:tc>
        <w:tc>
          <w:tcPr>
            <w:tcW w:w="11250" w:type="dxa"/>
          </w:tcPr>
          <w:p w14:paraId="1479EFC5" w14:textId="2EF7A4C5"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sz w:val="24"/>
                <w:szCs w:val="24"/>
              </w:rPr>
              <w:t>Only add cluster sample size if this is a cluster RCT. Ignore cluster size for QEDs</w:t>
            </w:r>
            <w:r w:rsidR="005151A3">
              <w:rPr>
                <w:rFonts w:ascii="Times New Roman" w:hAnsi="Times New Roman" w:cs="Times New Roman"/>
                <w:sz w:val="24"/>
                <w:szCs w:val="24"/>
              </w:rPr>
              <w:t>.</w:t>
            </w:r>
          </w:p>
          <w:p w14:paraId="24F00EBE"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If both the randomized and analysis sample sizes are reported, code the sample size for which the demographic figures are reported. For example, use the sample size reported in the same table that reports the demographic information you are using to code race, ethnicity, gender, and/or economic disadvantage data. </w:t>
            </w:r>
          </w:p>
          <w:p w14:paraId="28724F04"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If a table with sample </w:t>
            </w:r>
            <w:proofErr w:type="spellStart"/>
            <w:r w:rsidRPr="00B96735">
              <w:rPr>
                <w:rFonts w:ascii="Times New Roman" w:hAnsi="Times New Roman" w:cs="Times New Roman"/>
                <w:sz w:val="24"/>
                <w:szCs w:val="24"/>
              </w:rPr>
              <w:t>descriptives</w:t>
            </w:r>
            <w:proofErr w:type="spellEnd"/>
            <w:r w:rsidRPr="00B96735">
              <w:rPr>
                <w:rFonts w:ascii="Times New Roman" w:hAnsi="Times New Roman" w:cs="Times New Roman"/>
                <w:sz w:val="24"/>
                <w:szCs w:val="24"/>
              </w:rPr>
              <w:t xml:space="preserve"> and sample size is not provided, look for a CONSORT diagram. If neither are available, read the text. </w:t>
            </w:r>
          </w:p>
          <w:p w14:paraId="444E0493" w14:textId="77777777"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If you do not know from tables or the text which sample (randomized or analysis) is reported and you read two different sample sizes in the text, pick the analysis sample (i.e., the smaller number). However, if different sample sizes are presented for different outcomes, take the average of the different figures.</w:t>
            </w:r>
          </w:p>
        </w:tc>
      </w:tr>
      <w:tr w:rsidR="00B96735" w:rsidRPr="00B96735" w14:paraId="6137FE67" w14:textId="77777777" w:rsidTr="00FB5BE5">
        <w:tc>
          <w:tcPr>
            <w:tcW w:w="1705" w:type="dxa"/>
          </w:tcPr>
          <w:p w14:paraId="5AA4D9F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Reported racial data</w:t>
            </w:r>
          </w:p>
        </w:tc>
        <w:tc>
          <w:tcPr>
            <w:tcW w:w="11250" w:type="dxa"/>
          </w:tcPr>
          <w:p w14:paraId="014A97D3" w14:textId="411ABCD3"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sz w:val="24"/>
                <w:szCs w:val="24"/>
              </w:rPr>
              <w:t>If only the school, district, or city racial data from which the sample was obtained is reported (and not the individual-level sample racial data) code “No</w:t>
            </w:r>
            <w:r w:rsidR="005151A3">
              <w:rPr>
                <w:rFonts w:ascii="Times New Roman" w:hAnsi="Times New Roman" w:cs="Times New Roman"/>
                <w:sz w:val="24"/>
                <w:szCs w:val="24"/>
              </w:rPr>
              <w:t>.</w:t>
            </w:r>
            <w:r w:rsidRPr="00B96735">
              <w:rPr>
                <w:rFonts w:ascii="Times New Roman" w:hAnsi="Times New Roman" w:cs="Times New Roman"/>
                <w:sz w:val="24"/>
                <w:szCs w:val="24"/>
              </w:rPr>
              <w:t xml:space="preserve">” </w:t>
            </w:r>
          </w:p>
          <w:p w14:paraId="25AF3885" w14:textId="39CACD42"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If the intervention targets a specific racial group (e.g., Black children), but the individual-level racial data for the sample is unclear (i.e., the report does not explicitly state that the sample selected only Black children or that all sample participants were black), code “No</w:t>
            </w:r>
            <w:r w:rsidR="005151A3">
              <w:rPr>
                <w:rFonts w:ascii="Times New Roman" w:hAnsi="Times New Roman" w:cs="Times New Roman"/>
                <w:sz w:val="24"/>
                <w:szCs w:val="24"/>
              </w:rPr>
              <w:t>.</w:t>
            </w:r>
            <w:r w:rsidRPr="00B96735">
              <w:rPr>
                <w:rFonts w:ascii="Times New Roman" w:hAnsi="Times New Roman" w:cs="Times New Roman"/>
                <w:sz w:val="24"/>
                <w:szCs w:val="24"/>
              </w:rPr>
              <w:t xml:space="preserve">” </w:t>
            </w:r>
          </w:p>
          <w:p w14:paraId="4E180901" w14:textId="34313851"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If 100% end up “Not Specified” (e.g., 100% of the sample is Latino/Hispanic), then code “No</w:t>
            </w:r>
            <w:r w:rsidR="005151A3">
              <w:rPr>
                <w:rFonts w:ascii="Times New Roman" w:hAnsi="Times New Roman" w:cs="Times New Roman"/>
                <w:sz w:val="24"/>
                <w:szCs w:val="24"/>
              </w:rPr>
              <w:t>.</w:t>
            </w:r>
            <w:r w:rsidRPr="00B96735">
              <w:rPr>
                <w:rFonts w:ascii="Times New Roman" w:hAnsi="Times New Roman" w:cs="Times New Roman"/>
                <w:sz w:val="24"/>
                <w:szCs w:val="24"/>
              </w:rPr>
              <w:t xml:space="preserve">” </w:t>
            </w:r>
          </w:p>
          <w:p w14:paraId="0B1E43AB"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color w:val="000000"/>
                <w:sz w:val="24"/>
                <w:szCs w:val="24"/>
              </w:rPr>
              <w:t xml:space="preserve">Multiple races/ethnicities (meaning race and ethnicity is combined into one category) is coded as a “yes” for “reported race” and “not specified” for “racial composition” unless there is no other racial information, in which case code as “No.” Make sure any “multiple” or combination does not include “ethnicity” so that “multi-racial” is limited to races (to be coded as “multi-racial”). </w:t>
            </w:r>
          </w:p>
          <w:p w14:paraId="2316C041" w14:textId="5F4A3F02"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color w:val="000000"/>
                <w:sz w:val="24"/>
                <w:szCs w:val="24"/>
              </w:rPr>
              <w:t>If one of the race categories is listed as non-Hispanic (e.g., “non-Hispanic White”), because this is vague and race is combined with ethnicity, code “No</w:t>
            </w:r>
            <w:r w:rsidR="005151A3">
              <w:rPr>
                <w:rFonts w:ascii="Times New Roman" w:hAnsi="Times New Roman" w:cs="Times New Roman"/>
                <w:color w:val="000000"/>
                <w:sz w:val="24"/>
                <w:szCs w:val="24"/>
              </w:rPr>
              <w:t>.</w:t>
            </w:r>
            <w:r w:rsidRPr="00B96735">
              <w:rPr>
                <w:rFonts w:ascii="Times New Roman" w:hAnsi="Times New Roman" w:cs="Times New Roman"/>
                <w:color w:val="000000"/>
                <w:sz w:val="24"/>
                <w:szCs w:val="24"/>
              </w:rPr>
              <w:t>”</w:t>
            </w:r>
          </w:p>
          <w:p w14:paraId="3ADA3BE1" w14:textId="77777777"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If the study only reports something related to “% Minority” and gives a percentage, code that percentage as “Not Specified” under “race” for racial composition and the residual as “White” (also for racial composition).</w:t>
            </w:r>
          </w:p>
        </w:tc>
      </w:tr>
      <w:tr w:rsidR="00B96735" w:rsidRPr="00B96735" w14:paraId="764D9237" w14:textId="77777777" w:rsidTr="00FB5BE5">
        <w:tc>
          <w:tcPr>
            <w:tcW w:w="1705" w:type="dxa"/>
          </w:tcPr>
          <w:p w14:paraId="3C27A33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lastRenderedPageBreak/>
              <w:t>Racial composition</w:t>
            </w:r>
          </w:p>
        </w:tc>
        <w:tc>
          <w:tcPr>
            <w:tcW w:w="11250" w:type="dxa"/>
          </w:tcPr>
          <w:p w14:paraId="57AC463F" w14:textId="3E6029C9"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sz w:val="24"/>
                <w:szCs w:val="24"/>
              </w:rPr>
              <w:t>If a study combines racial categories (e.g., percentage of Asian and Pacific Islander students) for reporting, then record those percentages as “Not Specified</w:t>
            </w:r>
            <w:r w:rsidR="00FF6CAC">
              <w:rPr>
                <w:rFonts w:ascii="Times New Roman" w:hAnsi="Times New Roman" w:cs="Times New Roman"/>
                <w:sz w:val="24"/>
                <w:szCs w:val="24"/>
              </w:rPr>
              <w:t>.</w:t>
            </w:r>
            <w:r w:rsidRPr="00B96735">
              <w:rPr>
                <w:rFonts w:ascii="Times New Roman" w:hAnsi="Times New Roman" w:cs="Times New Roman"/>
                <w:sz w:val="24"/>
                <w:szCs w:val="24"/>
              </w:rPr>
              <w:t xml:space="preserve">” However, if Asian is stated alone, assume Pacific Islanders are not included and code in the %Asian or Asian American category. </w:t>
            </w:r>
          </w:p>
          <w:p w14:paraId="070FC89D" w14:textId="0A2FD9BE"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Latino/Hispanic coded as “Not Specified</w:t>
            </w:r>
            <w:r w:rsidR="00FF6CAC">
              <w:rPr>
                <w:rFonts w:ascii="Times New Roman" w:hAnsi="Times New Roman" w:cs="Times New Roman"/>
                <w:sz w:val="24"/>
                <w:szCs w:val="24"/>
              </w:rPr>
              <w:t>.</w:t>
            </w:r>
            <w:r w:rsidRPr="00B96735">
              <w:rPr>
                <w:rFonts w:ascii="Times New Roman" w:hAnsi="Times New Roman" w:cs="Times New Roman"/>
                <w:sz w:val="24"/>
                <w:szCs w:val="24"/>
              </w:rPr>
              <w:t>” However, if counting “Hispanic” as “Not Specified” creates a summed total greater than 100%, calculate the residual for race without including Hispanics.</w:t>
            </w:r>
          </w:p>
          <w:p w14:paraId="038FEDD4"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“Multi-ethnic” or “multiple race/ethnicity” coded as “Not Specified.” </w:t>
            </w:r>
          </w:p>
          <w:p w14:paraId="43A399BC" w14:textId="68C0F9B4"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If the study is conducted outside of the U.S., code racial composition using U.S. Census codes. No adaptations can be made for other countries. For example, if the study was conducted in Australia with “native aboriginals,” code as “Not Specified” for race. Or</w:t>
            </w:r>
            <w:r w:rsidR="00FF6CAC">
              <w:rPr>
                <w:rFonts w:ascii="Times New Roman" w:hAnsi="Times New Roman" w:cs="Times New Roman"/>
                <w:sz w:val="24"/>
                <w:szCs w:val="24"/>
              </w:rPr>
              <w:t>,</w:t>
            </w:r>
            <w:r w:rsidRPr="00B96735">
              <w:rPr>
                <w:rFonts w:ascii="Times New Roman" w:hAnsi="Times New Roman" w:cs="Times New Roman"/>
                <w:sz w:val="24"/>
                <w:szCs w:val="24"/>
              </w:rPr>
              <w:t xml:space="preserve"> if the study states the percentage of German and non-German, code as “Not Specified</w:t>
            </w:r>
            <w:r w:rsidR="00FF6CAC">
              <w:rPr>
                <w:rFonts w:ascii="Times New Roman" w:hAnsi="Times New Roman" w:cs="Times New Roman"/>
                <w:sz w:val="24"/>
                <w:szCs w:val="24"/>
              </w:rPr>
              <w:t>.</w:t>
            </w:r>
            <w:r w:rsidRPr="00B96735">
              <w:rPr>
                <w:rFonts w:ascii="Times New Roman" w:hAnsi="Times New Roman" w:cs="Times New Roman"/>
                <w:sz w:val="24"/>
                <w:szCs w:val="24"/>
              </w:rPr>
              <w:t>”</w:t>
            </w:r>
          </w:p>
        </w:tc>
      </w:tr>
      <w:tr w:rsidR="00B96735" w:rsidRPr="00B96735" w14:paraId="149E23A8" w14:textId="77777777" w:rsidTr="00FB5BE5">
        <w:tc>
          <w:tcPr>
            <w:tcW w:w="1705" w:type="dxa"/>
          </w:tcPr>
          <w:p w14:paraId="18EF4EC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Reported ethnicity data</w:t>
            </w:r>
          </w:p>
        </w:tc>
        <w:tc>
          <w:tcPr>
            <w:tcW w:w="11250" w:type="dxa"/>
          </w:tcPr>
          <w:p w14:paraId="2FADF971" w14:textId="77777777"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color w:val="202124"/>
                <w:sz w:val="24"/>
                <w:szCs w:val="24"/>
                <w:shd w:val="clear" w:color="auto" w:fill="FFFFFF"/>
              </w:rPr>
              <w:t>The study must explicitly report “Hispanic” or “Latino” to get a “Yes.”</w:t>
            </w:r>
            <w:r w:rsidRPr="00B96735">
              <w:rPr>
                <w:rFonts w:ascii="Times New Roman" w:hAnsi="Times New Roman" w:cs="Times New Roman"/>
                <w:sz w:val="24"/>
                <w:szCs w:val="24"/>
              </w:rPr>
              <w:t xml:space="preserve"> </w:t>
            </w:r>
          </w:p>
          <w:p w14:paraId="40473307" w14:textId="7777777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 xml:space="preserve">List of samples from Hispanic or Latino countries of Central and South America counts as Hispanic. </w:t>
            </w:r>
          </w:p>
          <w:p w14:paraId="067D5842" w14:textId="4E386A9F"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color w:val="202124"/>
                <w:sz w:val="24"/>
                <w:szCs w:val="24"/>
                <w:shd w:val="clear" w:color="auto" w:fill="FFFFFF"/>
              </w:rPr>
              <w:t>If only the school, district, or city ethnic data from which the sample was obtained is reported (and not the individual-level sample ethnic data)</w:t>
            </w:r>
            <w:r w:rsidR="004211B1">
              <w:rPr>
                <w:rFonts w:ascii="Times New Roman" w:hAnsi="Times New Roman" w:cs="Times New Roman"/>
                <w:color w:val="202124"/>
                <w:sz w:val="24"/>
                <w:szCs w:val="24"/>
                <w:shd w:val="clear" w:color="auto" w:fill="FFFFFF"/>
              </w:rPr>
              <w:t>,</w:t>
            </w:r>
            <w:r w:rsidRPr="00B96735">
              <w:rPr>
                <w:rFonts w:ascii="Times New Roman" w:hAnsi="Times New Roman" w:cs="Times New Roman"/>
                <w:color w:val="202124"/>
                <w:sz w:val="24"/>
                <w:szCs w:val="24"/>
                <w:shd w:val="clear" w:color="auto" w:fill="FFFFFF"/>
              </w:rPr>
              <w:t xml:space="preserve"> code “No</w:t>
            </w:r>
            <w:r w:rsidR="004211B1">
              <w:rPr>
                <w:rFonts w:ascii="Times New Roman" w:hAnsi="Times New Roman" w:cs="Times New Roman"/>
                <w:color w:val="202124"/>
                <w:sz w:val="24"/>
                <w:szCs w:val="24"/>
                <w:shd w:val="clear" w:color="auto" w:fill="FFFFFF"/>
              </w:rPr>
              <w:t>.</w:t>
            </w:r>
            <w:r w:rsidRPr="00B96735">
              <w:rPr>
                <w:rFonts w:ascii="Times New Roman" w:hAnsi="Times New Roman" w:cs="Times New Roman"/>
                <w:color w:val="202124"/>
                <w:sz w:val="24"/>
                <w:szCs w:val="24"/>
                <w:shd w:val="clear" w:color="auto" w:fill="FFFFFF"/>
              </w:rPr>
              <w:t>”</w:t>
            </w:r>
            <w:r w:rsidRPr="00B96735">
              <w:rPr>
                <w:rFonts w:ascii="Times New Roman" w:hAnsi="Times New Roman" w:cs="Times New Roman"/>
                <w:sz w:val="24"/>
                <w:szCs w:val="24"/>
              </w:rPr>
              <w:t xml:space="preserve"> </w:t>
            </w:r>
          </w:p>
          <w:p w14:paraId="11AF7EBF" w14:textId="655F35BE"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color w:val="202124"/>
                <w:sz w:val="24"/>
                <w:szCs w:val="24"/>
                <w:shd w:val="clear" w:color="auto" w:fill="FFFFFF"/>
              </w:rPr>
              <w:t xml:space="preserve">If the intervention targets a specific ethnic group (e.g., Spanish-speaking children in a US public school), but individual-level ethnic data for the sample is unclear (i.e., the report does not explicitly state </w:t>
            </w:r>
            <w:r w:rsidRPr="00B96735">
              <w:rPr>
                <w:rFonts w:ascii="Times New Roman" w:hAnsi="Times New Roman" w:cs="Times New Roman"/>
                <w:sz w:val="24"/>
                <w:szCs w:val="24"/>
              </w:rPr>
              <w:t>that the sample selected only Hispanic children or that all sample participants were Hispanic</w:t>
            </w:r>
            <w:r w:rsidRPr="00B96735">
              <w:rPr>
                <w:rFonts w:ascii="Times New Roman" w:hAnsi="Times New Roman" w:cs="Times New Roman"/>
                <w:color w:val="202124"/>
                <w:sz w:val="24"/>
                <w:szCs w:val="24"/>
                <w:shd w:val="clear" w:color="auto" w:fill="FFFFFF"/>
              </w:rPr>
              <w:t>), code “No</w:t>
            </w:r>
            <w:r w:rsidR="004211B1">
              <w:rPr>
                <w:rFonts w:ascii="Times New Roman" w:hAnsi="Times New Roman" w:cs="Times New Roman"/>
                <w:color w:val="202124"/>
                <w:sz w:val="24"/>
                <w:szCs w:val="24"/>
                <w:shd w:val="clear" w:color="auto" w:fill="FFFFFF"/>
              </w:rPr>
              <w:t>.</w:t>
            </w:r>
            <w:r w:rsidRPr="00B96735">
              <w:rPr>
                <w:rFonts w:ascii="Times New Roman" w:hAnsi="Times New Roman" w:cs="Times New Roman"/>
                <w:color w:val="202124"/>
                <w:sz w:val="24"/>
                <w:szCs w:val="24"/>
                <w:shd w:val="clear" w:color="auto" w:fill="FFFFFF"/>
              </w:rPr>
              <w:t xml:space="preserve">” </w:t>
            </w:r>
          </w:p>
        </w:tc>
      </w:tr>
      <w:tr w:rsidR="00B96735" w:rsidRPr="00B96735" w14:paraId="75C47D1D" w14:textId="77777777" w:rsidTr="00FB5BE5">
        <w:tc>
          <w:tcPr>
            <w:tcW w:w="1705" w:type="dxa"/>
          </w:tcPr>
          <w:p w14:paraId="11CA955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Ethnic composition</w:t>
            </w:r>
          </w:p>
        </w:tc>
        <w:tc>
          <w:tcPr>
            <w:tcW w:w="11250" w:type="dxa"/>
          </w:tcPr>
          <w:p w14:paraId="23CFCBA7" w14:textId="77777777" w:rsidR="00B96735" w:rsidRPr="00B96735" w:rsidRDefault="00B96735" w:rsidP="00B96735">
            <w:pPr>
              <w:numPr>
                <w:ilvl w:val="0"/>
                <w:numId w:val="11"/>
              </w:numPr>
              <w:spacing w:before="120"/>
              <w:contextualSpacing/>
              <w:rPr>
                <w:rFonts w:ascii="Times New Roman" w:hAnsi="Times New Roman" w:cs="Times New Roman"/>
                <w:color w:val="202124"/>
                <w:sz w:val="24"/>
                <w:szCs w:val="24"/>
                <w:shd w:val="clear" w:color="auto" w:fill="FFFFFF"/>
              </w:rPr>
            </w:pPr>
            <w:r w:rsidRPr="00B96735">
              <w:rPr>
                <w:rFonts w:ascii="Times New Roman" w:hAnsi="Times New Roman" w:cs="Times New Roman"/>
                <w:color w:val="202124"/>
                <w:sz w:val="24"/>
                <w:szCs w:val="24"/>
                <w:shd w:val="clear" w:color="auto" w:fill="FFFFFF"/>
              </w:rPr>
              <w:t>The US Census defines "Hispanic or Latino" as a person of Cuban, Mexican, Puerto Rican, South or Central American, or other Spanish culture or origin regardless of race. “Not Hispanic or Latino” is the residual.</w:t>
            </w:r>
          </w:p>
        </w:tc>
      </w:tr>
      <w:tr w:rsidR="00B96735" w:rsidRPr="00B96735" w14:paraId="4F2C195A" w14:textId="77777777" w:rsidTr="00FB5BE5">
        <w:tc>
          <w:tcPr>
            <w:tcW w:w="1705" w:type="dxa"/>
          </w:tcPr>
          <w:p w14:paraId="0E00AB4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Reported gender data</w:t>
            </w:r>
          </w:p>
        </w:tc>
        <w:tc>
          <w:tcPr>
            <w:tcW w:w="11250" w:type="dxa"/>
          </w:tcPr>
          <w:p w14:paraId="4AB6E834" w14:textId="109DAE04"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sz w:val="24"/>
                <w:szCs w:val="24"/>
              </w:rPr>
              <w:t>If only the school, district, or city gender data from which the sample was obtained is reported (and not the individual-level sample gender data)</w:t>
            </w:r>
            <w:r w:rsidR="004211B1">
              <w:rPr>
                <w:rFonts w:ascii="Times New Roman" w:hAnsi="Times New Roman" w:cs="Times New Roman"/>
                <w:sz w:val="24"/>
                <w:szCs w:val="24"/>
              </w:rPr>
              <w:t>,</w:t>
            </w:r>
            <w:r w:rsidRPr="00B96735">
              <w:rPr>
                <w:rFonts w:ascii="Times New Roman" w:hAnsi="Times New Roman" w:cs="Times New Roman"/>
                <w:sz w:val="24"/>
                <w:szCs w:val="24"/>
              </w:rPr>
              <w:t xml:space="preserve"> code “No</w:t>
            </w:r>
            <w:r w:rsidR="004211B1">
              <w:rPr>
                <w:rFonts w:ascii="Times New Roman" w:hAnsi="Times New Roman" w:cs="Times New Roman"/>
                <w:sz w:val="24"/>
                <w:szCs w:val="24"/>
              </w:rPr>
              <w:t>.</w:t>
            </w:r>
            <w:r w:rsidRPr="00B96735">
              <w:rPr>
                <w:rFonts w:ascii="Times New Roman" w:hAnsi="Times New Roman" w:cs="Times New Roman"/>
                <w:sz w:val="24"/>
                <w:szCs w:val="24"/>
              </w:rPr>
              <w:t xml:space="preserve">” </w:t>
            </w:r>
          </w:p>
          <w:p w14:paraId="65F6FBF0" w14:textId="0C2989D3"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If the intervention targets a specific gender (e.g., Males), but individual-level gender data for the sample is unclear (i.e., the report does not explicitly state that the sample selected only males or all sample participants were male), code “No</w:t>
            </w:r>
            <w:r w:rsidR="004211B1">
              <w:rPr>
                <w:rFonts w:ascii="Times New Roman" w:hAnsi="Times New Roman" w:cs="Times New Roman"/>
                <w:sz w:val="24"/>
                <w:szCs w:val="24"/>
              </w:rPr>
              <w:t>.</w:t>
            </w:r>
            <w:r w:rsidRPr="00B96735">
              <w:rPr>
                <w:rFonts w:ascii="Times New Roman" w:hAnsi="Times New Roman" w:cs="Times New Roman"/>
                <w:sz w:val="24"/>
                <w:szCs w:val="24"/>
              </w:rPr>
              <w:t xml:space="preserve">” </w:t>
            </w:r>
          </w:p>
        </w:tc>
      </w:tr>
      <w:tr w:rsidR="00B96735" w:rsidRPr="00B96735" w14:paraId="40304D02" w14:textId="77777777" w:rsidTr="00FB5BE5">
        <w:tc>
          <w:tcPr>
            <w:tcW w:w="1705" w:type="dxa"/>
          </w:tcPr>
          <w:p w14:paraId="69D5728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Reported economic disadvantage data</w:t>
            </w:r>
          </w:p>
        </w:tc>
        <w:tc>
          <w:tcPr>
            <w:tcW w:w="11250" w:type="dxa"/>
          </w:tcPr>
          <w:p w14:paraId="3C968C6A" w14:textId="30992A3C" w:rsidR="00B96735" w:rsidRPr="00B96735" w:rsidRDefault="00B96735" w:rsidP="00B96735">
            <w:pPr>
              <w:numPr>
                <w:ilvl w:val="0"/>
                <w:numId w:val="11"/>
              </w:numPr>
              <w:spacing w:before="120"/>
              <w:contextualSpacing/>
              <w:rPr>
                <w:rFonts w:ascii="Times New Roman" w:hAnsi="Times New Roman" w:cs="Times New Roman"/>
                <w:sz w:val="24"/>
                <w:szCs w:val="24"/>
              </w:rPr>
            </w:pPr>
            <w:r w:rsidRPr="00B96735">
              <w:rPr>
                <w:rFonts w:ascii="Times New Roman" w:hAnsi="Times New Roman" w:cs="Times New Roman"/>
                <w:sz w:val="24"/>
                <w:szCs w:val="24"/>
              </w:rPr>
              <w:t xml:space="preserve">Proxies for low-income status and/or families living in poverty (i.e., economic disadvantage) </w:t>
            </w:r>
            <w:proofErr w:type="gramStart"/>
            <w:r w:rsidRPr="00B96735">
              <w:rPr>
                <w:rFonts w:ascii="Times New Roman" w:hAnsi="Times New Roman" w:cs="Times New Roman"/>
                <w:sz w:val="24"/>
                <w:szCs w:val="24"/>
              </w:rPr>
              <w:t>include:</w:t>
            </w:r>
            <w:proofErr w:type="gramEnd"/>
            <w:r w:rsidRPr="00B96735">
              <w:rPr>
                <w:rFonts w:ascii="Times New Roman" w:hAnsi="Times New Roman" w:cs="Times New Roman"/>
                <w:sz w:val="24"/>
                <w:szCs w:val="24"/>
              </w:rPr>
              <w:t xml:space="preserve"> Qualifies for the free/reduced lunch (FRL) program; Receives Medicaid; Pell-Eligible; </w:t>
            </w:r>
            <w:r w:rsidR="004211B1" w:rsidRPr="00B96735">
              <w:rPr>
                <w:rFonts w:ascii="Times New Roman" w:hAnsi="Times New Roman" w:cs="Times New Roman"/>
                <w:sz w:val="24"/>
                <w:szCs w:val="24"/>
              </w:rPr>
              <w:t>Qualif</w:t>
            </w:r>
            <w:r w:rsidR="004211B1">
              <w:rPr>
                <w:rFonts w:ascii="Times New Roman" w:hAnsi="Times New Roman" w:cs="Times New Roman"/>
                <w:sz w:val="24"/>
                <w:szCs w:val="24"/>
              </w:rPr>
              <w:t>ies</w:t>
            </w:r>
            <w:r w:rsidR="004211B1" w:rsidRPr="00B96735">
              <w:rPr>
                <w:rFonts w:ascii="Times New Roman" w:hAnsi="Times New Roman" w:cs="Times New Roman"/>
                <w:sz w:val="24"/>
                <w:szCs w:val="24"/>
              </w:rPr>
              <w:t xml:space="preserve"> </w:t>
            </w:r>
            <w:r w:rsidRPr="00B96735">
              <w:rPr>
                <w:rFonts w:ascii="Times New Roman" w:hAnsi="Times New Roman" w:cs="Times New Roman"/>
                <w:sz w:val="24"/>
                <w:szCs w:val="24"/>
              </w:rPr>
              <w:t xml:space="preserve">for the Children's Health Insurance Program (CHIP).  </w:t>
            </w:r>
          </w:p>
          <w:p w14:paraId="76959845" w14:textId="42DD8CE7"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If only the school, district, or city data from which the sample was obtained is reported (and not the individual-level sample data)</w:t>
            </w:r>
            <w:r w:rsidR="004211B1">
              <w:rPr>
                <w:rFonts w:ascii="Times New Roman" w:hAnsi="Times New Roman" w:cs="Times New Roman"/>
                <w:sz w:val="24"/>
                <w:szCs w:val="24"/>
              </w:rPr>
              <w:t>,</w:t>
            </w:r>
            <w:r w:rsidRPr="00B96735">
              <w:rPr>
                <w:rFonts w:ascii="Times New Roman" w:hAnsi="Times New Roman" w:cs="Times New Roman"/>
                <w:sz w:val="24"/>
                <w:szCs w:val="24"/>
              </w:rPr>
              <w:t xml:space="preserve"> code “No</w:t>
            </w:r>
            <w:r w:rsidR="004211B1">
              <w:rPr>
                <w:rFonts w:ascii="Times New Roman" w:hAnsi="Times New Roman" w:cs="Times New Roman"/>
                <w:sz w:val="24"/>
                <w:szCs w:val="24"/>
              </w:rPr>
              <w:t>.</w:t>
            </w:r>
            <w:r w:rsidRPr="00B96735">
              <w:rPr>
                <w:rFonts w:ascii="Times New Roman" w:hAnsi="Times New Roman" w:cs="Times New Roman"/>
                <w:sz w:val="24"/>
                <w:szCs w:val="24"/>
              </w:rPr>
              <w:t>”</w:t>
            </w:r>
          </w:p>
          <w:p w14:paraId="63FF8022" w14:textId="48735AF3" w:rsidR="00B96735" w:rsidRPr="00B96735" w:rsidRDefault="00B96735" w:rsidP="00B96735">
            <w:pPr>
              <w:numPr>
                <w:ilvl w:val="0"/>
                <w:numId w:val="11"/>
              </w:numPr>
              <w:contextualSpacing/>
              <w:rPr>
                <w:rFonts w:ascii="Times New Roman" w:hAnsi="Times New Roman" w:cs="Times New Roman"/>
                <w:sz w:val="24"/>
                <w:szCs w:val="24"/>
              </w:rPr>
            </w:pPr>
            <w:r w:rsidRPr="00B96735">
              <w:rPr>
                <w:rFonts w:ascii="Times New Roman" w:hAnsi="Times New Roman" w:cs="Times New Roman"/>
                <w:sz w:val="24"/>
                <w:szCs w:val="24"/>
              </w:rPr>
              <w:t>If the intervention targets a specific economic group (e.g., Head Start children), but individual-level poverty data is not reported (i.e., did not specify the sample included only low-income participants), code “No</w:t>
            </w:r>
            <w:r w:rsidR="004211B1">
              <w:rPr>
                <w:rFonts w:ascii="Times New Roman" w:hAnsi="Times New Roman" w:cs="Times New Roman"/>
                <w:sz w:val="24"/>
                <w:szCs w:val="24"/>
              </w:rPr>
              <w:t>.</w:t>
            </w:r>
            <w:r w:rsidRPr="00B96735">
              <w:rPr>
                <w:rFonts w:ascii="Times New Roman" w:hAnsi="Times New Roman" w:cs="Times New Roman"/>
                <w:sz w:val="24"/>
                <w:szCs w:val="24"/>
              </w:rPr>
              <w:t>”</w:t>
            </w:r>
          </w:p>
          <w:p w14:paraId="5BE375F0" w14:textId="0C74FEBD" w:rsidR="00B96735" w:rsidRPr="00B96735" w:rsidRDefault="00B96735" w:rsidP="00B96735">
            <w:pPr>
              <w:numPr>
                <w:ilvl w:val="0"/>
                <w:numId w:val="11"/>
              </w:numPr>
              <w:spacing w:after="120"/>
              <w:contextualSpacing/>
              <w:rPr>
                <w:rFonts w:ascii="Times New Roman" w:hAnsi="Times New Roman" w:cs="Times New Roman"/>
                <w:sz w:val="24"/>
                <w:szCs w:val="24"/>
              </w:rPr>
            </w:pPr>
            <w:r w:rsidRPr="00B96735">
              <w:rPr>
                <w:rFonts w:ascii="Times New Roman" w:hAnsi="Times New Roman" w:cs="Times New Roman"/>
                <w:sz w:val="24"/>
                <w:szCs w:val="24"/>
              </w:rPr>
              <w:t>Unless otherwise specified, SES is an incomplete measure of income status and should be coded as “No</w:t>
            </w:r>
            <w:r w:rsidR="004211B1">
              <w:rPr>
                <w:rFonts w:ascii="Times New Roman" w:hAnsi="Times New Roman" w:cs="Times New Roman"/>
                <w:sz w:val="24"/>
                <w:szCs w:val="24"/>
              </w:rPr>
              <w:t>.</w:t>
            </w:r>
            <w:r w:rsidRPr="00B96735">
              <w:rPr>
                <w:rFonts w:ascii="Times New Roman" w:hAnsi="Times New Roman" w:cs="Times New Roman"/>
                <w:sz w:val="24"/>
                <w:szCs w:val="24"/>
              </w:rPr>
              <w:t xml:space="preserve">” </w:t>
            </w:r>
          </w:p>
        </w:tc>
      </w:tr>
    </w:tbl>
    <w:p w14:paraId="180710E2" w14:textId="77777777" w:rsidR="00B96735" w:rsidRPr="00B96735" w:rsidRDefault="00B96735" w:rsidP="00B96735">
      <w:pPr>
        <w:spacing w:after="0" w:line="240" w:lineRule="auto"/>
        <w:rPr>
          <w:rFonts w:ascii="Times New Roman" w:hAnsi="Times New Roman" w:cs="Times New Roman"/>
          <w:b/>
          <w:sz w:val="24"/>
          <w:szCs w:val="24"/>
        </w:rPr>
        <w:sectPr w:rsidR="00B96735" w:rsidRPr="00B96735" w:rsidSect="00F04FAF">
          <w:pgSz w:w="15840" w:h="12240" w:orient="landscape"/>
          <w:pgMar w:top="1440" w:right="1440" w:bottom="1440" w:left="1440" w:header="720" w:footer="720" w:gutter="0"/>
          <w:cols w:space="720"/>
          <w:docGrid w:linePitch="360"/>
        </w:sectPr>
      </w:pPr>
    </w:p>
    <w:p w14:paraId="621F68B2" w14:textId="77777777" w:rsidR="00B96735" w:rsidRPr="00B96735" w:rsidRDefault="00B96735" w:rsidP="00B96735">
      <w:pPr>
        <w:spacing w:after="0" w:line="240" w:lineRule="auto"/>
        <w:rPr>
          <w:rFonts w:ascii="Times New Roman" w:hAnsi="Times New Roman" w:cs="Times New Roman"/>
          <w:b/>
          <w:sz w:val="24"/>
          <w:szCs w:val="24"/>
        </w:rPr>
      </w:pPr>
      <w:r w:rsidRPr="00B96735">
        <w:rPr>
          <w:rFonts w:ascii="Times New Roman" w:hAnsi="Times New Roman" w:cs="Times New Roman"/>
          <w:b/>
          <w:sz w:val="24"/>
          <w:szCs w:val="24"/>
        </w:rPr>
        <w:lastRenderedPageBreak/>
        <w:t>Online Resource Table 4</w:t>
      </w:r>
    </w:p>
    <w:p w14:paraId="6A005026" w14:textId="77777777" w:rsidR="00B96735" w:rsidRPr="00B96735" w:rsidRDefault="00B96735" w:rsidP="00B96735">
      <w:pPr>
        <w:spacing w:after="0" w:line="240" w:lineRule="auto"/>
        <w:rPr>
          <w:rFonts w:ascii="Times New Roman" w:hAnsi="Times New Roman" w:cs="Times New Roman"/>
          <w:b/>
          <w:sz w:val="24"/>
          <w:szCs w:val="24"/>
        </w:rPr>
      </w:pPr>
    </w:p>
    <w:p w14:paraId="290FB9B1" w14:textId="77777777" w:rsidR="00B96735" w:rsidRPr="00B96735" w:rsidRDefault="00B96735" w:rsidP="00B96735">
      <w:pPr>
        <w:spacing w:after="0" w:line="240" w:lineRule="auto"/>
        <w:rPr>
          <w:rFonts w:ascii="Times New Roman" w:hAnsi="Times New Roman" w:cs="Times New Roman"/>
          <w:sz w:val="24"/>
          <w:szCs w:val="24"/>
        </w:rPr>
      </w:pPr>
      <w:r w:rsidRPr="00B96735">
        <w:rPr>
          <w:rFonts w:ascii="Times New Roman" w:hAnsi="Times New Roman" w:cs="Times New Roman"/>
          <w:sz w:val="24"/>
          <w:szCs w:val="24"/>
        </w:rPr>
        <w:t>Descriptive Statistics for Preventive Intervention and Evaluation Study Characteristics</w:t>
      </w:r>
    </w:p>
    <w:bookmarkEnd w:id="0"/>
    <w:p w14:paraId="5B5386C1" w14:textId="77777777" w:rsidR="00B96735" w:rsidRPr="00B96735" w:rsidRDefault="00B96735" w:rsidP="00B96735">
      <w:pPr>
        <w:spacing w:after="0" w:line="24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5"/>
        <w:gridCol w:w="1710"/>
        <w:gridCol w:w="1615"/>
      </w:tblGrid>
      <w:tr w:rsidR="00B96735" w:rsidRPr="00B96735" w14:paraId="0EC31E60" w14:textId="77777777" w:rsidTr="00C1008B">
        <w:tc>
          <w:tcPr>
            <w:tcW w:w="6025" w:type="dxa"/>
            <w:tcBorders>
              <w:top w:val="single" w:sz="4" w:space="0" w:color="auto"/>
            </w:tcBorders>
          </w:tcPr>
          <w:p w14:paraId="2E657095" w14:textId="77777777" w:rsidR="00B96735" w:rsidRPr="00B96735" w:rsidRDefault="00B96735" w:rsidP="00B96735">
            <w:pPr>
              <w:rPr>
                <w:rFonts w:ascii="Times New Roman" w:hAnsi="Times New Roman" w:cs="Times New Roman"/>
                <w:sz w:val="24"/>
                <w:szCs w:val="24"/>
              </w:rPr>
            </w:pPr>
          </w:p>
        </w:tc>
        <w:tc>
          <w:tcPr>
            <w:tcW w:w="3325" w:type="dxa"/>
            <w:gridSpan w:val="2"/>
            <w:tcBorders>
              <w:top w:val="single" w:sz="4" w:space="0" w:color="auto"/>
              <w:bottom w:val="single" w:sz="4" w:space="0" w:color="auto"/>
            </w:tcBorders>
          </w:tcPr>
          <w:p w14:paraId="049CCF23"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Sample</w:t>
            </w:r>
          </w:p>
        </w:tc>
      </w:tr>
      <w:tr w:rsidR="00B96735" w:rsidRPr="00B96735" w14:paraId="517E9898" w14:textId="77777777" w:rsidTr="00C1008B">
        <w:tc>
          <w:tcPr>
            <w:tcW w:w="6025" w:type="dxa"/>
            <w:tcBorders>
              <w:bottom w:val="single" w:sz="4" w:space="0" w:color="auto"/>
            </w:tcBorders>
          </w:tcPr>
          <w:p w14:paraId="6E71063D" w14:textId="77777777" w:rsidR="00B96735" w:rsidRPr="00B96735" w:rsidRDefault="00B96735" w:rsidP="00B96735">
            <w:pPr>
              <w:rPr>
                <w:rFonts w:ascii="Times New Roman" w:hAnsi="Times New Roman" w:cs="Times New Roman"/>
                <w:sz w:val="24"/>
                <w:szCs w:val="24"/>
              </w:rPr>
            </w:pPr>
          </w:p>
        </w:tc>
        <w:tc>
          <w:tcPr>
            <w:tcW w:w="1710" w:type="dxa"/>
            <w:tcBorders>
              <w:top w:val="single" w:sz="4" w:space="0" w:color="auto"/>
              <w:bottom w:val="single" w:sz="4" w:space="0" w:color="auto"/>
            </w:tcBorders>
          </w:tcPr>
          <w:p w14:paraId="0109494D"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Full (n=885)</w:t>
            </w:r>
          </w:p>
          <w:p w14:paraId="5C4DBB4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n (proportion)</w:t>
            </w:r>
          </w:p>
        </w:tc>
        <w:tc>
          <w:tcPr>
            <w:tcW w:w="1615" w:type="dxa"/>
            <w:tcBorders>
              <w:top w:val="single" w:sz="4" w:space="0" w:color="auto"/>
              <w:bottom w:val="single" w:sz="4" w:space="0" w:color="auto"/>
            </w:tcBorders>
          </w:tcPr>
          <w:p w14:paraId="2D1593DE"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U.S. (n=583)</w:t>
            </w:r>
          </w:p>
          <w:p w14:paraId="2FD67621" w14:textId="77777777" w:rsidR="00B96735" w:rsidRPr="00B96735" w:rsidRDefault="00B96735" w:rsidP="00B96735">
            <w:pPr>
              <w:spacing w:after="120"/>
              <w:jc w:val="center"/>
              <w:rPr>
                <w:rFonts w:ascii="Times New Roman" w:hAnsi="Times New Roman" w:cs="Times New Roman"/>
                <w:sz w:val="24"/>
                <w:szCs w:val="24"/>
              </w:rPr>
            </w:pPr>
            <w:r w:rsidRPr="00B96735">
              <w:rPr>
                <w:rFonts w:ascii="Times New Roman" w:hAnsi="Times New Roman" w:cs="Times New Roman"/>
                <w:sz w:val="24"/>
                <w:szCs w:val="24"/>
              </w:rPr>
              <w:t>n (proportion)</w:t>
            </w:r>
          </w:p>
        </w:tc>
      </w:tr>
      <w:tr w:rsidR="00B96735" w:rsidRPr="00B96735" w14:paraId="29903E8A" w14:textId="77777777" w:rsidTr="00C1008B">
        <w:tc>
          <w:tcPr>
            <w:tcW w:w="6025" w:type="dxa"/>
            <w:tcBorders>
              <w:top w:val="single" w:sz="4" w:space="0" w:color="auto"/>
              <w:bottom w:val="single" w:sz="4" w:space="0" w:color="auto"/>
            </w:tcBorders>
          </w:tcPr>
          <w:p w14:paraId="00B0D970"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Design</w:t>
            </w:r>
          </w:p>
          <w:p w14:paraId="1B92457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Cluster randomized control trial (c-RCT)</w:t>
            </w:r>
          </w:p>
          <w:p w14:paraId="55801E1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Quasi-experimental design (QED)</w:t>
            </w:r>
          </w:p>
          <w:p w14:paraId="2F0FCD6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Randomized control trial (RCT)</w:t>
            </w:r>
          </w:p>
          <w:p w14:paraId="0C47FDF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Article published in an academic journal</w:t>
            </w:r>
          </w:p>
          <w:p w14:paraId="40E72893" w14:textId="06DDCA2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Blueprints-certified study (well-designed, well-implemented; high internal validity; Anonymous, 2021b)</w:t>
            </w:r>
          </w:p>
          <w:p w14:paraId="7F0C778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Primary age group targeted by the preventive intervention*</w:t>
            </w:r>
          </w:p>
          <w:p w14:paraId="1C53487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Infant (ages 0-2 years)</w:t>
            </w:r>
          </w:p>
          <w:p w14:paraId="4210F5BF" w14:textId="77777777" w:rsidR="00B96735" w:rsidRPr="00B96735" w:rsidRDefault="00B96735" w:rsidP="00B96735">
            <w:pPr>
              <w:rPr>
                <w:rFonts w:ascii="Times New Roman" w:eastAsia="Times New Roman" w:hAnsi="Times New Roman" w:cs="Times New Roman"/>
                <w:color w:val="000000"/>
                <w:sz w:val="24"/>
                <w:szCs w:val="24"/>
              </w:rPr>
            </w:pPr>
            <w:r w:rsidRPr="00B96735">
              <w:rPr>
                <w:rFonts w:ascii="Times New Roman" w:hAnsi="Times New Roman" w:cs="Times New Roman"/>
                <w:sz w:val="24"/>
                <w:szCs w:val="24"/>
              </w:rPr>
              <w:t xml:space="preserve">   </w:t>
            </w:r>
            <w:r w:rsidRPr="00B96735">
              <w:rPr>
                <w:rFonts w:ascii="Times New Roman" w:eastAsia="Times New Roman" w:hAnsi="Times New Roman" w:cs="Times New Roman"/>
                <w:color w:val="000000"/>
                <w:sz w:val="24"/>
                <w:szCs w:val="24"/>
              </w:rPr>
              <w:t>Preschool (ages 3-4 years)</w:t>
            </w:r>
          </w:p>
          <w:p w14:paraId="1FB0706A" w14:textId="77777777" w:rsidR="00B96735" w:rsidRPr="00B96735" w:rsidRDefault="00B96735" w:rsidP="00B96735">
            <w:pPr>
              <w:rPr>
                <w:rFonts w:ascii="Times New Roman" w:eastAsia="Times New Roman" w:hAnsi="Times New Roman" w:cs="Times New Roman"/>
                <w:color w:val="000000"/>
                <w:sz w:val="24"/>
                <w:szCs w:val="24"/>
              </w:rPr>
            </w:pPr>
            <w:r w:rsidRPr="00B96735">
              <w:rPr>
                <w:rFonts w:ascii="Times New Roman" w:eastAsia="Times New Roman" w:hAnsi="Times New Roman" w:cs="Times New Roman"/>
                <w:color w:val="000000"/>
                <w:sz w:val="24"/>
                <w:szCs w:val="24"/>
              </w:rPr>
              <w:t xml:space="preserve">   Elementary school (ages 5-11 years)</w:t>
            </w:r>
          </w:p>
          <w:p w14:paraId="4ED545AF" w14:textId="77777777" w:rsidR="00B96735" w:rsidRPr="00B96735" w:rsidRDefault="00B96735" w:rsidP="00B96735">
            <w:pPr>
              <w:rPr>
                <w:rFonts w:ascii="Times New Roman" w:eastAsia="Times New Roman" w:hAnsi="Times New Roman" w:cs="Times New Roman"/>
                <w:color w:val="000000"/>
                <w:sz w:val="24"/>
                <w:szCs w:val="24"/>
              </w:rPr>
            </w:pPr>
            <w:r w:rsidRPr="00B96735">
              <w:rPr>
                <w:rFonts w:ascii="Times New Roman" w:eastAsia="Times New Roman" w:hAnsi="Times New Roman" w:cs="Times New Roman"/>
                <w:color w:val="000000"/>
                <w:sz w:val="24"/>
                <w:szCs w:val="24"/>
              </w:rPr>
              <w:t xml:space="preserve">   Middle school (ages 12-14 years)</w:t>
            </w:r>
          </w:p>
          <w:p w14:paraId="66DF26BC" w14:textId="77777777" w:rsidR="00B96735" w:rsidRPr="00B96735" w:rsidRDefault="00B96735" w:rsidP="00B96735">
            <w:pPr>
              <w:rPr>
                <w:rFonts w:ascii="Times New Roman" w:eastAsia="Times New Roman" w:hAnsi="Times New Roman" w:cs="Times New Roman"/>
                <w:color w:val="000000"/>
                <w:sz w:val="24"/>
                <w:szCs w:val="24"/>
              </w:rPr>
            </w:pPr>
            <w:r w:rsidRPr="00B96735">
              <w:rPr>
                <w:rFonts w:ascii="Times New Roman" w:eastAsia="Times New Roman" w:hAnsi="Times New Roman" w:cs="Times New Roman"/>
                <w:color w:val="000000"/>
                <w:sz w:val="24"/>
                <w:szCs w:val="24"/>
              </w:rPr>
              <w:t xml:space="preserve">   High school (ages 15-18 years)</w:t>
            </w:r>
          </w:p>
          <w:p w14:paraId="19DDE42C" w14:textId="7B1FC302" w:rsidR="00B96735" w:rsidRPr="00B96735" w:rsidRDefault="00B96735" w:rsidP="00B96735">
            <w:pPr>
              <w:rPr>
                <w:rFonts w:ascii="Times New Roman" w:eastAsia="Times New Roman" w:hAnsi="Times New Roman" w:cs="Times New Roman"/>
                <w:color w:val="000000"/>
                <w:sz w:val="24"/>
                <w:szCs w:val="24"/>
              </w:rPr>
            </w:pPr>
            <w:r w:rsidRPr="00B96735">
              <w:rPr>
                <w:rFonts w:ascii="Times New Roman" w:eastAsia="Times New Roman" w:hAnsi="Times New Roman" w:cs="Times New Roman"/>
                <w:color w:val="000000"/>
                <w:sz w:val="24"/>
                <w:szCs w:val="24"/>
              </w:rPr>
              <w:t xml:space="preserve">   Young adult (ages 19-</w:t>
            </w:r>
            <w:r w:rsidR="003A4CE6" w:rsidRPr="00B96735">
              <w:rPr>
                <w:rFonts w:ascii="Times New Roman" w:eastAsia="Times New Roman" w:hAnsi="Times New Roman" w:cs="Times New Roman"/>
                <w:color w:val="000000"/>
                <w:sz w:val="24"/>
                <w:szCs w:val="24"/>
              </w:rPr>
              <w:t>2</w:t>
            </w:r>
            <w:r w:rsidR="003A4CE6">
              <w:rPr>
                <w:rFonts w:ascii="Times New Roman" w:eastAsia="Times New Roman" w:hAnsi="Times New Roman" w:cs="Times New Roman"/>
                <w:color w:val="000000"/>
                <w:sz w:val="24"/>
                <w:szCs w:val="24"/>
              </w:rPr>
              <w:t>4</w:t>
            </w:r>
            <w:r w:rsidR="003A4CE6" w:rsidRPr="00B96735">
              <w:rPr>
                <w:rFonts w:ascii="Times New Roman" w:eastAsia="Times New Roman" w:hAnsi="Times New Roman" w:cs="Times New Roman"/>
                <w:color w:val="000000"/>
                <w:sz w:val="24"/>
                <w:szCs w:val="24"/>
              </w:rPr>
              <w:t xml:space="preserve"> </w:t>
            </w:r>
            <w:r w:rsidRPr="00B96735">
              <w:rPr>
                <w:rFonts w:ascii="Times New Roman" w:eastAsia="Times New Roman" w:hAnsi="Times New Roman" w:cs="Times New Roman"/>
                <w:color w:val="000000"/>
                <w:sz w:val="24"/>
                <w:szCs w:val="24"/>
              </w:rPr>
              <w:t>years)</w:t>
            </w:r>
          </w:p>
          <w:p w14:paraId="708738B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Adult</w:t>
            </w:r>
          </w:p>
          <w:p w14:paraId="0E9777F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Setting</w:t>
            </w:r>
          </w:p>
          <w:p w14:paraId="63E1C3C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Community</w:t>
            </w:r>
          </w:p>
          <w:p w14:paraId="671F7D1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Correctional facility</w:t>
            </w:r>
          </w:p>
          <w:p w14:paraId="3E0F654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Home</w:t>
            </w:r>
          </w:p>
          <w:p w14:paraId="6FAD20E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Hospital, medical center</w:t>
            </w:r>
          </w:p>
          <w:p w14:paraId="5FD4C63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Online</w:t>
            </w:r>
          </w:p>
          <w:p w14:paraId="00C41228"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School</w:t>
            </w:r>
          </w:p>
          <w:p w14:paraId="7CF93F8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Social services</w:t>
            </w:r>
          </w:p>
          <w:p w14:paraId="0107045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Primary outcome targeted by the preventive intervention*</w:t>
            </w:r>
          </w:p>
          <w:p w14:paraId="053DA0E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Adult crime (recidivism)</w:t>
            </w:r>
          </w:p>
          <w:p w14:paraId="28533D2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Educational skills and attainment</w:t>
            </w:r>
          </w:p>
          <w:p w14:paraId="1C5CCD3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Emotional well-being, mental health</w:t>
            </w:r>
          </w:p>
          <w:p w14:paraId="2F39E108"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Physical health</w:t>
            </w:r>
          </w:p>
          <w:p w14:paraId="5A7ABF8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Positive relationships</w:t>
            </w:r>
          </w:p>
          <w:p w14:paraId="321217B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Problem behavior</w:t>
            </w:r>
          </w:p>
        </w:tc>
        <w:tc>
          <w:tcPr>
            <w:tcW w:w="1710" w:type="dxa"/>
            <w:tcBorders>
              <w:top w:val="single" w:sz="4" w:space="0" w:color="auto"/>
              <w:bottom w:val="single" w:sz="4" w:space="0" w:color="auto"/>
            </w:tcBorders>
          </w:tcPr>
          <w:p w14:paraId="7B2480B9" w14:textId="77777777" w:rsidR="00B96735" w:rsidRPr="00B96735" w:rsidRDefault="00B96735" w:rsidP="00B96735">
            <w:pPr>
              <w:spacing w:before="120"/>
              <w:jc w:val="center"/>
              <w:rPr>
                <w:rFonts w:ascii="Times New Roman" w:hAnsi="Times New Roman" w:cs="Times New Roman"/>
                <w:sz w:val="24"/>
                <w:szCs w:val="24"/>
              </w:rPr>
            </w:pPr>
          </w:p>
          <w:p w14:paraId="426B30B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274 (.31)</w:t>
            </w:r>
          </w:p>
          <w:p w14:paraId="2538D1E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251 (.28)</w:t>
            </w:r>
          </w:p>
          <w:p w14:paraId="0FD909DF"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360 (.41)</w:t>
            </w:r>
          </w:p>
          <w:p w14:paraId="145C750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785 (.89)</w:t>
            </w:r>
          </w:p>
          <w:p w14:paraId="3A0225D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80 (.09)</w:t>
            </w:r>
          </w:p>
          <w:p w14:paraId="7F71BD6E" w14:textId="77777777" w:rsidR="00B96735" w:rsidRPr="00B96735" w:rsidRDefault="00B96735" w:rsidP="00B96735">
            <w:pPr>
              <w:jc w:val="center"/>
              <w:rPr>
                <w:rFonts w:ascii="Times New Roman" w:hAnsi="Times New Roman" w:cs="Times New Roman"/>
                <w:sz w:val="24"/>
                <w:szCs w:val="24"/>
              </w:rPr>
            </w:pPr>
          </w:p>
          <w:p w14:paraId="497D247D" w14:textId="77777777" w:rsidR="00B96735" w:rsidRPr="00B96735" w:rsidRDefault="00B96735" w:rsidP="00B96735">
            <w:pPr>
              <w:jc w:val="center"/>
              <w:rPr>
                <w:rFonts w:ascii="Times New Roman" w:hAnsi="Times New Roman" w:cs="Times New Roman"/>
                <w:sz w:val="24"/>
                <w:szCs w:val="24"/>
              </w:rPr>
            </w:pPr>
          </w:p>
          <w:p w14:paraId="60EDAF3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57 (.06)</w:t>
            </w:r>
          </w:p>
          <w:p w14:paraId="1968C394"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139 (.16)</w:t>
            </w:r>
          </w:p>
          <w:p w14:paraId="6323C76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353 (.40)</w:t>
            </w:r>
          </w:p>
          <w:p w14:paraId="6EA49A1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338 (.38)</w:t>
            </w:r>
          </w:p>
          <w:p w14:paraId="3BB7897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276 (.31)</w:t>
            </w:r>
          </w:p>
          <w:p w14:paraId="0B218DD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88 (.10)</w:t>
            </w:r>
          </w:p>
          <w:p w14:paraId="214B7BBA"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72 (.08)</w:t>
            </w:r>
          </w:p>
          <w:p w14:paraId="67D64365" w14:textId="77777777" w:rsidR="00B96735" w:rsidRPr="00B96735" w:rsidRDefault="00B96735" w:rsidP="00B96735">
            <w:pPr>
              <w:jc w:val="center"/>
              <w:rPr>
                <w:rFonts w:ascii="Times New Roman" w:hAnsi="Times New Roman" w:cs="Times New Roman"/>
                <w:sz w:val="24"/>
                <w:szCs w:val="24"/>
              </w:rPr>
            </w:pPr>
          </w:p>
          <w:p w14:paraId="21E455B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107 (.12)</w:t>
            </w:r>
          </w:p>
          <w:p w14:paraId="4FB8B654"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87 (.10)</w:t>
            </w:r>
          </w:p>
          <w:p w14:paraId="7C37897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79 (.09)</w:t>
            </w:r>
          </w:p>
          <w:p w14:paraId="79A2332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58 (.07)</w:t>
            </w:r>
          </w:p>
          <w:p w14:paraId="5E909E8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30 (.03)</w:t>
            </w:r>
          </w:p>
          <w:p w14:paraId="6D1D9E24"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511 (.58)</w:t>
            </w:r>
          </w:p>
          <w:p w14:paraId="2448BEC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13 (.02)</w:t>
            </w:r>
          </w:p>
          <w:p w14:paraId="15CB506E" w14:textId="77777777" w:rsidR="00B96735" w:rsidRPr="00B96735" w:rsidRDefault="00B96735" w:rsidP="00B96735">
            <w:pPr>
              <w:jc w:val="center"/>
              <w:rPr>
                <w:rFonts w:ascii="Times New Roman" w:hAnsi="Times New Roman" w:cs="Times New Roman"/>
                <w:sz w:val="24"/>
                <w:szCs w:val="24"/>
              </w:rPr>
            </w:pPr>
          </w:p>
          <w:p w14:paraId="33D93CAA"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72 (.08)</w:t>
            </w:r>
          </w:p>
          <w:p w14:paraId="2FF9222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227 (.26)</w:t>
            </w:r>
          </w:p>
          <w:p w14:paraId="039FBDD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140 (.16)</w:t>
            </w:r>
          </w:p>
          <w:p w14:paraId="2243614A"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98 (.11)</w:t>
            </w:r>
          </w:p>
          <w:p w14:paraId="0DF8087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50 (.06)</w:t>
            </w:r>
          </w:p>
          <w:p w14:paraId="7F6A4426" w14:textId="77777777" w:rsidR="00B96735" w:rsidRPr="00B96735" w:rsidRDefault="00B96735" w:rsidP="00B96735">
            <w:pPr>
              <w:spacing w:after="120"/>
              <w:jc w:val="center"/>
              <w:rPr>
                <w:rFonts w:ascii="Times New Roman" w:hAnsi="Times New Roman" w:cs="Times New Roman"/>
                <w:sz w:val="24"/>
                <w:szCs w:val="24"/>
              </w:rPr>
            </w:pPr>
            <w:r w:rsidRPr="00B96735">
              <w:rPr>
                <w:rFonts w:ascii="Times New Roman" w:hAnsi="Times New Roman" w:cs="Times New Roman"/>
                <w:sz w:val="24"/>
                <w:szCs w:val="24"/>
              </w:rPr>
              <w:t>363 (.41)</w:t>
            </w:r>
          </w:p>
        </w:tc>
        <w:tc>
          <w:tcPr>
            <w:tcW w:w="1615" w:type="dxa"/>
            <w:tcBorders>
              <w:top w:val="single" w:sz="4" w:space="0" w:color="auto"/>
              <w:bottom w:val="single" w:sz="4" w:space="0" w:color="auto"/>
            </w:tcBorders>
          </w:tcPr>
          <w:p w14:paraId="2AC57478" w14:textId="77777777" w:rsidR="00B96735" w:rsidRPr="00B96735" w:rsidRDefault="00B96735" w:rsidP="00B96735">
            <w:pPr>
              <w:spacing w:before="120"/>
              <w:rPr>
                <w:rFonts w:ascii="Times New Roman" w:hAnsi="Times New Roman" w:cs="Times New Roman"/>
                <w:sz w:val="24"/>
                <w:szCs w:val="24"/>
              </w:rPr>
            </w:pPr>
          </w:p>
          <w:p w14:paraId="7411F37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157 (.27)</w:t>
            </w:r>
          </w:p>
          <w:p w14:paraId="6FB4F35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168 (.29)</w:t>
            </w:r>
          </w:p>
          <w:p w14:paraId="0BE840E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258 (.44)</w:t>
            </w:r>
          </w:p>
          <w:p w14:paraId="680F825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500 (.86)</w:t>
            </w:r>
          </w:p>
          <w:p w14:paraId="3609017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65 (.11)</w:t>
            </w:r>
          </w:p>
          <w:p w14:paraId="1289868D" w14:textId="77777777" w:rsidR="00B96735" w:rsidRPr="00B96735" w:rsidRDefault="00B96735" w:rsidP="00B96735">
            <w:pPr>
              <w:rPr>
                <w:rFonts w:ascii="Times New Roman" w:hAnsi="Times New Roman" w:cs="Times New Roman"/>
                <w:sz w:val="24"/>
                <w:szCs w:val="24"/>
              </w:rPr>
            </w:pPr>
          </w:p>
          <w:p w14:paraId="40FB86AB" w14:textId="77777777" w:rsidR="00B96735" w:rsidRPr="00B96735" w:rsidRDefault="00B96735" w:rsidP="00B96735">
            <w:pPr>
              <w:rPr>
                <w:rFonts w:ascii="Times New Roman" w:hAnsi="Times New Roman" w:cs="Times New Roman"/>
                <w:sz w:val="24"/>
                <w:szCs w:val="24"/>
              </w:rPr>
            </w:pPr>
          </w:p>
          <w:p w14:paraId="0C6A37D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37 (.06)</w:t>
            </w:r>
          </w:p>
          <w:p w14:paraId="61ED3E9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87 (.15)</w:t>
            </w:r>
          </w:p>
          <w:p w14:paraId="65883BD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212 (.36)</w:t>
            </w:r>
          </w:p>
          <w:p w14:paraId="366C9E6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220 (.38)</w:t>
            </w:r>
          </w:p>
          <w:p w14:paraId="000542C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189 (.32)</w:t>
            </w:r>
          </w:p>
          <w:p w14:paraId="64DF03E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70 (.12)</w:t>
            </w:r>
          </w:p>
          <w:p w14:paraId="5AA5F00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57 (.10)</w:t>
            </w:r>
          </w:p>
          <w:p w14:paraId="2AF5A026" w14:textId="77777777" w:rsidR="00B96735" w:rsidRPr="00B96735" w:rsidRDefault="00B96735" w:rsidP="00B96735">
            <w:pPr>
              <w:rPr>
                <w:rFonts w:ascii="Times New Roman" w:hAnsi="Times New Roman" w:cs="Times New Roman"/>
                <w:sz w:val="24"/>
                <w:szCs w:val="24"/>
              </w:rPr>
            </w:pPr>
          </w:p>
          <w:p w14:paraId="2C0D8B5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71 (.12)</w:t>
            </w:r>
          </w:p>
          <w:p w14:paraId="1EA7C25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69 (.12)</w:t>
            </w:r>
          </w:p>
          <w:p w14:paraId="24D7DB8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55 (.09)</w:t>
            </w:r>
          </w:p>
          <w:p w14:paraId="080E766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42 (.07)</w:t>
            </w:r>
          </w:p>
          <w:p w14:paraId="2DE23B5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20 (.03)</w:t>
            </w:r>
          </w:p>
          <w:p w14:paraId="5B0C641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317 (.54)</w:t>
            </w:r>
          </w:p>
          <w:p w14:paraId="056858C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9 (.02)</w:t>
            </w:r>
          </w:p>
          <w:p w14:paraId="0F230B16" w14:textId="77777777" w:rsidR="00B96735" w:rsidRPr="00B96735" w:rsidRDefault="00B96735" w:rsidP="00B96735">
            <w:pPr>
              <w:rPr>
                <w:rFonts w:ascii="Times New Roman" w:hAnsi="Times New Roman" w:cs="Times New Roman"/>
                <w:sz w:val="24"/>
                <w:szCs w:val="24"/>
              </w:rPr>
            </w:pPr>
          </w:p>
          <w:p w14:paraId="4E6D0C5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58 (.10)</w:t>
            </w:r>
          </w:p>
          <w:p w14:paraId="487EDB5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176 (.30)</w:t>
            </w:r>
          </w:p>
          <w:p w14:paraId="45B176DE"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69 (.12)</w:t>
            </w:r>
          </w:p>
          <w:p w14:paraId="4429E97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59 (.10)</w:t>
            </w:r>
          </w:p>
          <w:p w14:paraId="16EDF9E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27 (.05)</w:t>
            </w:r>
          </w:p>
          <w:p w14:paraId="429A03C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237 (.41)</w:t>
            </w:r>
          </w:p>
        </w:tc>
      </w:tr>
    </w:tbl>
    <w:p w14:paraId="1DBC0C07" w14:textId="5BC29177" w:rsidR="00B96735" w:rsidRPr="00B96735" w:rsidRDefault="00B96735" w:rsidP="00C1008B">
      <w:pPr>
        <w:spacing w:before="120" w:after="0" w:line="240" w:lineRule="auto"/>
        <w:rPr>
          <w:rFonts w:ascii="Times New Roman" w:hAnsi="Times New Roman" w:cs="Times New Roman"/>
          <w:sz w:val="24"/>
          <w:szCs w:val="24"/>
        </w:rPr>
      </w:pPr>
      <w:r w:rsidRPr="00B96735">
        <w:rPr>
          <w:rFonts w:ascii="Times New Roman" w:hAnsi="Times New Roman" w:cs="Times New Roman"/>
          <w:sz w:val="24"/>
          <w:szCs w:val="24"/>
        </w:rPr>
        <w:t>Note: *Percentages add to more than 100, as programs may target multiple groups and multiple outcomes</w:t>
      </w:r>
      <w:r w:rsidR="006A7E9B">
        <w:rPr>
          <w:rFonts w:ascii="Times New Roman" w:hAnsi="Times New Roman" w:cs="Times New Roman"/>
          <w:sz w:val="24"/>
          <w:szCs w:val="24"/>
        </w:rPr>
        <w:t>.</w:t>
      </w:r>
    </w:p>
    <w:p w14:paraId="52261E7E" w14:textId="77777777" w:rsidR="00B96735" w:rsidRPr="00B96735" w:rsidRDefault="00B96735" w:rsidP="00B96735">
      <w:pPr>
        <w:spacing w:after="0" w:line="240" w:lineRule="auto"/>
        <w:rPr>
          <w:rFonts w:ascii="Times New Roman" w:hAnsi="Times New Roman" w:cs="Times New Roman"/>
          <w:sz w:val="24"/>
          <w:szCs w:val="24"/>
        </w:rPr>
      </w:pPr>
    </w:p>
    <w:p w14:paraId="1B6C9939" w14:textId="77777777" w:rsidR="00B96735" w:rsidRPr="00B96735" w:rsidRDefault="00B96735" w:rsidP="00B96735">
      <w:pPr>
        <w:spacing w:after="0" w:line="240" w:lineRule="auto"/>
        <w:rPr>
          <w:rFonts w:ascii="Times New Roman" w:hAnsi="Times New Roman" w:cs="Times New Roman"/>
          <w:sz w:val="24"/>
          <w:szCs w:val="24"/>
        </w:rPr>
      </w:pPr>
    </w:p>
    <w:p w14:paraId="303EE431" w14:textId="77777777" w:rsidR="00B96735" w:rsidRPr="00B96735" w:rsidRDefault="00B96735" w:rsidP="00B96735">
      <w:pPr>
        <w:spacing w:after="0" w:line="480" w:lineRule="auto"/>
        <w:rPr>
          <w:rFonts w:ascii="Times New Roman" w:hAnsi="Times New Roman" w:cs="Times New Roman"/>
          <w:color w:val="222222"/>
          <w:sz w:val="24"/>
          <w:szCs w:val="24"/>
          <w:shd w:val="clear" w:color="auto" w:fill="FFFFFF"/>
        </w:rPr>
      </w:pPr>
    </w:p>
    <w:p w14:paraId="77C50663" w14:textId="77777777" w:rsidR="00B96735" w:rsidRPr="00B96735" w:rsidRDefault="00B96735" w:rsidP="00B96735">
      <w:pPr>
        <w:spacing w:after="0" w:line="480" w:lineRule="auto"/>
        <w:rPr>
          <w:rFonts w:ascii="Times New Roman" w:hAnsi="Times New Roman" w:cs="Times New Roman"/>
          <w:sz w:val="24"/>
          <w:szCs w:val="24"/>
        </w:rPr>
        <w:sectPr w:rsidR="00B96735" w:rsidRPr="00B96735" w:rsidSect="00D63123">
          <w:pgSz w:w="12240" w:h="15840"/>
          <w:pgMar w:top="1440" w:right="1440" w:bottom="1440" w:left="1440" w:header="720" w:footer="720" w:gutter="0"/>
          <w:cols w:space="720"/>
          <w:docGrid w:linePitch="360"/>
        </w:sectPr>
      </w:pPr>
    </w:p>
    <w:p w14:paraId="5C92F4F5" w14:textId="77777777" w:rsidR="00B96735" w:rsidRPr="00B96735" w:rsidRDefault="00B96735" w:rsidP="00B96735">
      <w:pPr>
        <w:spacing w:after="0" w:line="240" w:lineRule="auto"/>
        <w:rPr>
          <w:rFonts w:ascii="Times New Roman" w:hAnsi="Times New Roman" w:cs="Times New Roman"/>
          <w:b/>
          <w:bCs/>
          <w:sz w:val="24"/>
          <w:szCs w:val="24"/>
        </w:rPr>
      </w:pPr>
      <w:bookmarkStart w:id="3" w:name="_Hlk103855171"/>
      <w:bookmarkStart w:id="4" w:name="_Hlk103868405"/>
      <w:r w:rsidRPr="00B96735">
        <w:rPr>
          <w:rFonts w:ascii="Times New Roman" w:hAnsi="Times New Roman" w:cs="Times New Roman"/>
          <w:b/>
          <w:bCs/>
          <w:sz w:val="24"/>
          <w:szCs w:val="24"/>
        </w:rPr>
        <w:lastRenderedPageBreak/>
        <w:t>Online Resource Table 5</w:t>
      </w:r>
    </w:p>
    <w:bookmarkEnd w:id="3"/>
    <w:p w14:paraId="0CCC318D" w14:textId="77777777" w:rsidR="00B96735" w:rsidRPr="00B96735" w:rsidRDefault="00B96735" w:rsidP="00B96735">
      <w:pPr>
        <w:spacing w:after="0" w:line="240" w:lineRule="auto"/>
        <w:rPr>
          <w:rFonts w:ascii="Times New Roman" w:hAnsi="Times New Roman" w:cs="Times New Roman"/>
          <w:sz w:val="24"/>
          <w:szCs w:val="24"/>
        </w:rPr>
      </w:pPr>
    </w:p>
    <w:p w14:paraId="109599D6" w14:textId="77777777" w:rsidR="00B96735" w:rsidRPr="00B96735" w:rsidRDefault="00B96735" w:rsidP="00B96735">
      <w:pPr>
        <w:spacing w:after="0" w:line="240" w:lineRule="auto"/>
        <w:rPr>
          <w:rFonts w:ascii="Times New Roman" w:hAnsi="Times New Roman" w:cs="Times New Roman"/>
          <w:sz w:val="24"/>
          <w:szCs w:val="24"/>
        </w:rPr>
      </w:pPr>
      <w:r w:rsidRPr="00B96735">
        <w:rPr>
          <w:rFonts w:ascii="Times New Roman" w:hAnsi="Times New Roman" w:cs="Times New Roman"/>
          <w:sz w:val="24"/>
          <w:szCs w:val="24"/>
        </w:rPr>
        <w:t>Average Sample Sizes for Evaluations of Preventive Interventions: By Sample and Experimental Design</w:t>
      </w:r>
    </w:p>
    <w:bookmarkEnd w:id="4"/>
    <w:p w14:paraId="563B4F47" w14:textId="77777777" w:rsidR="00B96735" w:rsidRPr="00B96735" w:rsidRDefault="00B96735" w:rsidP="00B96735">
      <w:pPr>
        <w:spacing w:after="0" w:line="24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7"/>
        <w:gridCol w:w="1204"/>
        <w:gridCol w:w="1359"/>
        <w:gridCol w:w="981"/>
        <w:gridCol w:w="1168"/>
        <w:gridCol w:w="1171"/>
        <w:gridCol w:w="1171"/>
        <w:gridCol w:w="1172"/>
        <w:gridCol w:w="1173"/>
        <w:gridCol w:w="1172"/>
        <w:gridCol w:w="1172"/>
      </w:tblGrid>
      <w:tr w:rsidR="00B96735" w:rsidRPr="00B96735" w14:paraId="70FBA71D" w14:textId="77777777" w:rsidTr="00FB5BE5">
        <w:tc>
          <w:tcPr>
            <w:tcW w:w="1217" w:type="dxa"/>
            <w:tcBorders>
              <w:top w:val="single" w:sz="4" w:space="0" w:color="auto"/>
            </w:tcBorders>
          </w:tcPr>
          <w:p w14:paraId="3C5D3AE6" w14:textId="77777777" w:rsidR="00B96735" w:rsidRPr="00B96735" w:rsidRDefault="00B96735" w:rsidP="00B96735">
            <w:pPr>
              <w:rPr>
                <w:rFonts w:ascii="Times New Roman" w:hAnsi="Times New Roman" w:cs="Times New Roman"/>
                <w:sz w:val="24"/>
                <w:szCs w:val="24"/>
              </w:rPr>
            </w:pPr>
          </w:p>
        </w:tc>
        <w:tc>
          <w:tcPr>
            <w:tcW w:w="2563" w:type="dxa"/>
            <w:gridSpan w:val="2"/>
            <w:tcBorders>
              <w:top w:val="single" w:sz="4" w:space="0" w:color="auto"/>
              <w:bottom w:val="single" w:sz="4" w:space="0" w:color="auto"/>
            </w:tcBorders>
          </w:tcPr>
          <w:p w14:paraId="5FA956CE"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Individuals: All Designs</w:t>
            </w:r>
          </w:p>
        </w:tc>
        <w:tc>
          <w:tcPr>
            <w:tcW w:w="2149" w:type="dxa"/>
            <w:gridSpan w:val="2"/>
            <w:tcBorders>
              <w:top w:val="single" w:sz="4" w:space="0" w:color="auto"/>
              <w:bottom w:val="single" w:sz="4" w:space="0" w:color="auto"/>
            </w:tcBorders>
          </w:tcPr>
          <w:p w14:paraId="7E740116"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Clusters: c-RCTs</w:t>
            </w:r>
          </w:p>
        </w:tc>
        <w:tc>
          <w:tcPr>
            <w:tcW w:w="2342" w:type="dxa"/>
            <w:gridSpan w:val="2"/>
            <w:tcBorders>
              <w:top w:val="single" w:sz="4" w:space="0" w:color="auto"/>
              <w:bottom w:val="single" w:sz="4" w:space="0" w:color="auto"/>
            </w:tcBorders>
          </w:tcPr>
          <w:p w14:paraId="435AAA8B"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Individuals: c-RCTs</w:t>
            </w:r>
          </w:p>
        </w:tc>
        <w:tc>
          <w:tcPr>
            <w:tcW w:w="2345" w:type="dxa"/>
            <w:gridSpan w:val="2"/>
            <w:tcBorders>
              <w:top w:val="single" w:sz="4" w:space="0" w:color="auto"/>
              <w:bottom w:val="single" w:sz="4" w:space="0" w:color="auto"/>
            </w:tcBorders>
          </w:tcPr>
          <w:p w14:paraId="084D7296"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Individuals: QEDs</w:t>
            </w:r>
          </w:p>
        </w:tc>
        <w:tc>
          <w:tcPr>
            <w:tcW w:w="2344" w:type="dxa"/>
            <w:gridSpan w:val="2"/>
            <w:tcBorders>
              <w:top w:val="single" w:sz="4" w:space="0" w:color="auto"/>
              <w:bottom w:val="single" w:sz="4" w:space="0" w:color="auto"/>
            </w:tcBorders>
          </w:tcPr>
          <w:p w14:paraId="1E31A109"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Individuals: RCTs</w:t>
            </w:r>
          </w:p>
        </w:tc>
      </w:tr>
      <w:tr w:rsidR="00B96735" w:rsidRPr="00B96735" w14:paraId="79DD5FD6" w14:textId="77777777" w:rsidTr="00FB5BE5">
        <w:tc>
          <w:tcPr>
            <w:tcW w:w="1217" w:type="dxa"/>
            <w:tcBorders>
              <w:bottom w:val="single" w:sz="4" w:space="0" w:color="auto"/>
            </w:tcBorders>
          </w:tcPr>
          <w:p w14:paraId="0147035E" w14:textId="77777777" w:rsidR="00B96735" w:rsidRPr="00B96735" w:rsidRDefault="00B96735" w:rsidP="00B96735">
            <w:pPr>
              <w:rPr>
                <w:rFonts w:ascii="Times New Roman" w:hAnsi="Times New Roman" w:cs="Times New Roman"/>
                <w:sz w:val="24"/>
                <w:szCs w:val="24"/>
              </w:rPr>
            </w:pPr>
          </w:p>
        </w:tc>
        <w:tc>
          <w:tcPr>
            <w:tcW w:w="1204" w:type="dxa"/>
            <w:tcBorders>
              <w:top w:val="single" w:sz="4" w:space="0" w:color="auto"/>
              <w:bottom w:val="single" w:sz="4" w:space="0" w:color="auto"/>
            </w:tcBorders>
          </w:tcPr>
          <w:p w14:paraId="1C58DC22"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 xml:space="preserve">Full </w:t>
            </w:r>
          </w:p>
        </w:tc>
        <w:tc>
          <w:tcPr>
            <w:tcW w:w="1359" w:type="dxa"/>
            <w:tcBorders>
              <w:top w:val="single" w:sz="4" w:space="0" w:color="auto"/>
              <w:bottom w:val="single" w:sz="4" w:space="0" w:color="auto"/>
            </w:tcBorders>
          </w:tcPr>
          <w:p w14:paraId="1801B38F"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US</w:t>
            </w:r>
          </w:p>
        </w:tc>
        <w:tc>
          <w:tcPr>
            <w:tcW w:w="981" w:type="dxa"/>
            <w:tcBorders>
              <w:top w:val="single" w:sz="4" w:space="0" w:color="auto"/>
              <w:bottom w:val="single" w:sz="4" w:space="0" w:color="auto"/>
            </w:tcBorders>
          </w:tcPr>
          <w:p w14:paraId="14524490"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 xml:space="preserve">Full </w:t>
            </w:r>
          </w:p>
        </w:tc>
        <w:tc>
          <w:tcPr>
            <w:tcW w:w="1168" w:type="dxa"/>
            <w:tcBorders>
              <w:top w:val="single" w:sz="4" w:space="0" w:color="auto"/>
              <w:bottom w:val="single" w:sz="4" w:space="0" w:color="auto"/>
            </w:tcBorders>
          </w:tcPr>
          <w:p w14:paraId="331D0EB5"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US</w:t>
            </w:r>
          </w:p>
        </w:tc>
        <w:tc>
          <w:tcPr>
            <w:tcW w:w="1171" w:type="dxa"/>
            <w:tcBorders>
              <w:top w:val="single" w:sz="4" w:space="0" w:color="auto"/>
              <w:bottom w:val="single" w:sz="4" w:space="0" w:color="auto"/>
            </w:tcBorders>
          </w:tcPr>
          <w:p w14:paraId="7CCA1566"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 xml:space="preserve">Full </w:t>
            </w:r>
          </w:p>
        </w:tc>
        <w:tc>
          <w:tcPr>
            <w:tcW w:w="1171" w:type="dxa"/>
            <w:tcBorders>
              <w:top w:val="single" w:sz="4" w:space="0" w:color="auto"/>
              <w:bottom w:val="single" w:sz="4" w:space="0" w:color="auto"/>
            </w:tcBorders>
          </w:tcPr>
          <w:p w14:paraId="6FA3D1DE"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US</w:t>
            </w:r>
          </w:p>
        </w:tc>
        <w:tc>
          <w:tcPr>
            <w:tcW w:w="1172" w:type="dxa"/>
            <w:tcBorders>
              <w:top w:val="single" w:sz="4" w:space="0" w:color="auto"/>
              <w:bottom w:val="single" w:sz="4" w:space="0" w:color="auto"/>
            </w:tcBorders>
          </w:tcPr>
          <w:p w14:paraId="7AB711C7"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 xml:space="preserve">Full </w:t>
            </w:r>
          </w:p>
        </w:tc>
        <w:tc>
          <w:tcPr>
            <w:tcW w:w="1173" w:type="dxa"/>
            <w:tcBorders>
              <w:top w:val="single" w:sz="4" w:space="0" w:color="auto"/>
              <w:bottom w:val="single" w:sz="4" w:space="0" w:color="auto"/>
            </w:tcBorders>
          </w:tcPr>
          <w:p w14:paraId="5C32014B"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US</w:t>
            </w:r>
          </w:p>
        </w:tc>
        <w:tc>
          <w:tcPr>
            <w:tcW w:w="1172" w:type="dxa"/>
            <w:tcBorders>
              <w:top w:val="single" w:sz="4" w:space="0" w:color="auto"/>
              <w:bottom w:val="single" w:sz="4" w:space="0" w:color="auto"/>
            </w:tcBorders>
          </w:tcPr>
          <w:p w14:paraId="056879C9"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 xml:space="preserve">Full </w:t>
            </w:r>
          </w:p>
        </w:tc>
        <w:tc>
          <w:tcPr>
            <w:tcW w:w="1172" w:type="dxa"/>
            <w:tcBorders>
              <w:top w:val="single" w:sz="4" w:space="0" w:color="auto"/>
              <w:bottom w:val="single" w:sz="4" w:space="0" w:color="auto"/>
            </w:tcBorders>
          </w:tcPr>
          <w:p w14:paraId="1414B7D7" w14:textId="77777777" w:rsidR="00B96735" w:rsidRPr="00B96735" w:rsidRDefault="00B96735" w:rsidP="00B96735">
            <w:pPr>
              <w:spacing w:before="120" w:after="120"/>
              <w:jc w:val="center"/>
              <w:rPr>
                <w:rFonts w:ascii="Times New Roman" w:hAnsi="Times New Roman" w:cs="Times New Roman"/>
                <w:sz w:val="24"/>
                <w:szCs w:val="24"/>
              </w:rPr>
            </w:pPr>
            <w:r w:rsidRPr="00B96735">
              <w:rPr>
                <w:rFonts w:ascii="Times New Roman" w:hAnsi="Times New Roman" w:cs="Times New Roman"/>
                <w:sz w:val="24"/>
                <w:szCs w:val="24"/>
              </w:rPr>
              <w:t>US</w:t>
            </w:r>
          </w:p>
        </w:tc>
      </w:tr>
      <w:tr w:rsidR="00B96735" w:rsidRPr="00B96735" w14:paraId="6AB2227A" w14:textId="77777777" w:rsidTr="00FB5BE5">
        <w:tc>
          <w:tcPr>
            <w:tcW w:w="1217" w:type="dxa"/>
            <w:tcBorders>
              <w:top w:val="single" w:sz="4" w:space="0" w:color="auto"/>
              <w:bottom w:val="single" w:sz="4" w:space="0" w:color="auto"/>
            </w:tcBorders>
          </w:tcPr>
          <w:p w14:paraId="3CB27F71"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N</w:t>
            </w:r>
          </w:p>
          <w:p w14:paraId="26CFDEB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Mean</w:t>
            </w:r>
          </w:p>
          <w:p w14:paraId="0F9F724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Median</w:t>
            </w:r>
          </w:p>
          <w:p w14:paraId="72EF4A21"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Std. Dev.</w:t>
            </w:r>
          </w:p>
          <w:p w14:paraId="60FBD35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Minimum</w:t>
            </w:r>
          </w:p>
          <w:p w14:paraId="37E88EE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Maximum</w:t>
            </w:r>
          </w:p>
        </w:tc>
        <w:tc>
          <w:tcPr>
            <w:tcW w:w="1204" w:type="dxa"/>
            <w:tcBorders>
              <w:top w:val="single" w:sz="4" w:space="0" w:color="auto"/>
              <w:bottom w:val="single" w:sz="4" w:space="0" w:color="auto"/>
            </w:tcBorders>
          </w:tcPr>
          <w:p w14:paraId="6FBEC78C"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885</w:t>
            </w:r>
          </w:p>
          <w:p w14:paraId="04FA365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2,407</w:t>
            </w:r>
          </w:p>
          <w:p w14:paraId="0E0300B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409</w:t>
            </w:r>
          </w:p>
          <w:p w14:paraId="243F624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13,501</w:t>
            </w:r>
          </w:p>
          <w:p w14:paraId="2EA9B93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12</w:t>
            </w:r>
          </w:p>
          <w:p w14:paraId="4033967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326,987</w:t>
            </w:r>
          </w:p>
        </w:tc>
        <w:tc>
          <w:tcPr>
            <w:tcW w:w="1359" w:type="dxa"/>
            <w:tcBorders>
              <w:top w:val="single" w:sz="4" w:space="0" w:color="auto"/>
              <w:bottom w:val="single" w:sz="4" w:space="0" w:color="auto"/>
            </w:tcBorders>
          </w:tcPr>
          <w:p w14:paraId="162086D6"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583</w:t>
            </w:r>
          </w:p>
          <w:p w14:paraId="78E1824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2,975</w:t>
            </w:r>
          </w:p>
          <w:p w14:paraId="7E4FC30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440</w:t>
            </w:r>
          </w:p>
          <w:p w14:paraId="54F97FF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16,400</w:t>
            </w:r>
          </w:p>
          <w:p w14:paraId="02AE146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12</w:t>
            </w:r>
          </w:p>
          <w:p w14:paraId="6B514A5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326,987</w:t>
            </w:r>
          </w:p>
        </w:tc>
        <w:tc>
          <w:tcPr>
            <w:tcW w:w="981" w:type="dxa"/>
            <w:tcBorders>
              <w:top w:val="single" w:sz="4" w:space="0" w:color="auto"/>
              <w:bottom w:val="single" w:sz="4" w:space="0" w:color="auto"/>
            </w:tcBorders>
          </w:tcPr>
          <w:p w14:paraId="289E0224"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268</w:t>
            </w:r>
          </w:p>
          <w:p w14:paraId="50C4E65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42</w:t>
            </w:r>
          </w:p>
          <w:p w14:paraId="2CC5411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25</w:t>
            </w:r>
          </w:p>
          <w:p w14:paraId="265FE78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48</w:t>
            </w:r>
          </w:p>
          <w:p w14:paraId="4840FDE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w:t>
            </w:r>
          </w:p>
          <w:p w14:paraId="0059700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418</w:t>
            </w:r>
          </w:p>
        </w:tc>
        <w:tc>
          <w:tcPr>
            <w:tcW w:w="1168" w:type="dxa"/>
            <w:tcBorders>
              <w:top w:val="single" w:sz="4" w:space="0" w:color="auto"/>
              <w:bottom w:val="single" w:sz="4" w:space="0" w:color="auto"/>
            </w:tcBorders>
          </w:tcPr>
          <w:p w14:paraId="022C29C5"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153</w:t>
            </w:r>
          </w:p>
          <w:p w14:paraId="734B20E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44</w:t>
            </w:r>
          </w:p>
          <w:p w14:paraId="2439A72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27</w:t>
            </w:r>
          </w:p>
          <w:p w14:paraId="52CD6E9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45</w:t>
            </w:r>
          </w:p>
          <w:p w14:paraId="2E1842EA"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w:t>
            </w:r>
          </w:p>
          <w:p w14:paraId="73CBDD5A"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250</w:t>
            </w:r>
          </w:p>
        </w:tc>
        <w:tc>
          <w:tcPr>
            <w:tcW w:w="1171" w:type="dxa"/>
            <w:tcBorders>
              <w:top w:val="single" w:sz="4" w:space="0" w:color="auto"/>
              <w:bottom w:val="single" w:sz="4" w:space="0" w:color="auto"/>
            </w:tcBorders>
          </w:tcPr>
          <w:p w14:paraId="6EF7B76F"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274</w:t>
            </w:r>
          </w:p>
          <w:p w14:paraId="3045135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2,356</w:t>
            </w:r>
          </w:p>
          <w:p w14:paraId="6503A76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940</w:t>
            </w:r>
          </w:p>
          <w:p w14:paraId="5839059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6,194</w:t>
            </w:r>
          </w:p>
          <w:p w14:paraId="1E99158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48</w:t>
            </w:r>
          </w:p>
          <w:p w14:paraId="71DCA0E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89,707</w:t>
            </w:r>
          </w:p>
        </w:tc>
        <w:tc>
          <w:tcPr>
            <w:tcW w:w="1171" w:type="dxa"/>
            <w:tcBorders>
              <w:top w:val="single" w:sz="4" w:space="0" w:color="auto"/>
              <w:bottom w:val="single" w:sz="4" w:space="0" w:color="auto"/>
            </w:tcBorders>
          </w:tcPr>
          <w:p w14:paraId="3816BB14"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157</w:t>
            </w:r>
          </w:p>
          <w:p w14:paraId="5B13C86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2,847</w:t>
            </w:r>
          </w:p>
          <w:p w14:paraId="20FC04F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942</w:t>
            </w:r>
          </w:p>
          <w:p w14:paraId="7F5740A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7,881</w:t>
            </w:r>
          </w:p>
          <w:p w14:paraId="51577CF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51</w:t>
            </w:r>
          </w:p>
          <w:p w14:paraId="2460E73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81,707</w:t>
            </w:r>
          </w:p>
        </w:tc>
        <w:tc>
          <w:tcPr>
            <w:tcW w:w="1172" w:type="dxa"/>
            <w:tcBorders>
              <w:top w:val="single" w:sz="4" w:space="0" w:color="auto"/>
              <w:bottom w:val="single" w:sz="4" w:space="0" w:color="auto"/>
            </w:tcBorders>
          </w:tcPr>
          <w:p w14:paraId="349315A1"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251</w:t>
            </w:r>
          </w:p>
          <w:p w14:paraId="09B1838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4,968</w:t>
            </w:r>
          </w:p>
          <w:p w14:paraId="7A0EA04F"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632</w:t>
            </w:r>
          </w:p>
          <w:p w14:paraId="1E28FC9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24,217</w:t>
            </w:r>
          </w:p>
          <w:p w14:paraId="256F43D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12</w:t>
            </w:r>
          </w:p>
          <w:p w14:paraId="388A42CF"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326,987</w:t>
            </w:r>
          </w:p>
        </w:tc>
        <w:tc>
          <w:tcPr>
            <w:tcW w:w="1173" w:type="dxa"/>
            <w:tcBorders>
              <w:top w:val="single" w:sz="4" w:space="0" w:color="auto"/>
              <w:bottom w:val="single" w:sz="4" w:space="0" w:color="auto"/>
            </w:tcBorders>
          </w:tcPr>
          <w:p w14:paraId="2B31BF6A"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168</w:t>
            </w:r>
          </w:p>
          <w:p w14:paraId="2E89128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6,431</w:t>
            </w:r>
          </w:p>
          <w:p w14:paraId="5B98E11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782</w:t>
            </w:r>
          </w:p>
          <w:p w14:paraId="13012374"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29,199</w:t>
            </w:r>
          </w:p>
          <w:p w14:paraId="2DB9CDA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12</w:t>
            </w:r>
          </w:p>
          <w:p w14:paraId="4C13D94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326,987</w:t>
            </w:r>
          </w:p>
        </w:tc>
        <w:tc>
          <w:tcPr>
            <w:tcW w:w="1172" w:type="dxa"/>
            <w:tcBorders>
              <w:top w:val="single" w:sz="4" w:space="0" w:color="auto"/>
              <w:bottom w:val="single" w:sz="4" w:space="0" w:color="auto"/>
            </w:tcBorders>
          </w:tcPr>
          <w:p w14:paraId="3082A566"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360</w:t>
            </w:r>
          </w:p>
          <w:p w14:paraId="1F100D8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661</w:t>
            </w:r>
          </w:p>
          <w:p w14:paraId="45E3B4D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200</w:t>
            </w:r>
          </w:p>
          <w:p w14:paraId="4B9E13F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1,896</w:t>
            </w:r>
          </w:p>
          <w:p w14:paraId="0A70E5D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16</w:t>
            </w:r>
          </w:p>
          <w:p w14:paraId="282E2D4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23,133</w:t>
            </w:r>
          </w:p>
        </w:tc>
        <w:tc>
          <w:tcPr>
            <w:tcW w:w="1172" w:type="dxa"/>
            <w:tcBorders>
              <w:top w:val="single" w:sz="4" w:space="0" w:color="auto"/>
              <w:bottom w:val="single" w:sz="4" w:space="0" w:color="auto"/>
            </w:tcBorders>
          </w:tcPr>
          <w:p w14:paraId="0E8C54F7"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258</w:t>
            </w:r>
          </w:p>
          <w:p w14:paraId="38A43C7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803</w:t>
            </w:r>
          </w:p>
          <w:p w14:paraId="0FB10FB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236</w:t>
            </w:r>
          </w:p>
          <w:p w14:paraId="16B532A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2,206</w:t>
            </w:r>
          </w:p>
          <w:p w14:paraId="40641F1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18</w:t>
            </w:r>
          </w:p>
          <w:p w14:paraId="5C09453D" w14:textId="77777777" w:rsidR="00B96735" w:rsidRPr="00B96735" w:rsidRDefault="00B96735" w:rsidP="00B96735">
            <w:pPr>
              <w:spacing w:after="120"/>
              <w:jc w:val="center"/>
              <w:rPr>
                <w:rFonts w:ascii="Times New Roman" w:hAnsi="Times New Roman" w:cs="Times New Roman"/>
                <w:sz w:val="24"/>
                <w:szCs w:val="24"/>
              </w:rPr>
            </w:pPr>
            <w:r w:rsidRPr="00B96735">
              <w:rPr>
                <w:rFonts w:ascii="Times New Roman" w:hAnsi="Times New Roman" w:cs="Times New Roman"/>
                <w:sz w:val="24"/>
                <w:szCs w:val="24"/>
              </w:rPr>
              <w:t>23,133</w:t>
            </w:r>
          </w:p>
        </w:tc>
      </w:tr>
    </w:tbl>
    <w:p w14:paraId="4EE1A30C" w14:textId="77777777" w:rsidR="00B96735" w:rsidRPr="00B96735" w:rsidRDefault="00B96735" w:rsidP="00B96735">
      <w:pPr>
        <w:spacing w:before="120" w:after="0" w:line="240" w:lineRule="auto"/>
        <w:rPr>
          <w:rFonts w:ascii="Times New Roman" w:hAnsi="Times New Roman" w:cs="Times New Roman"/>
          <w:sz w:val="24"/>
          <w:szCs w:val="24"/>
        </w:rPr>
      </w:pPr>
      <w:r w:rsidRPr="00B96735">
        <w:rPr>
          <w:rFonts w:ascii="Times New Roman" w:hAnsi="Times New Roman" w:cs="Times New Roman"/>
          <w:sz w:val="24"/>
          <w:szCs w:val="24"/>
        </w:rPr>
        <w:t xml:space="preserve">Note: c-RCT – Cluster Randomized Control Trial; RCT – Randomized Control Trial; QED – Quasi-Experimental Design. </w:t>
      </w:r>
    </w:p>
    <w:p w14:paraId="4138DF72" w14:textId="77777777" w:rsidR="00B96735" w:rsidRPr="00B96735" w:rsidRDefault="00B96735" w:rsidP="00B96735">
      <w:pPr>
        <w:spacing w:after="0" w:line="240" w:lineRule="auto"/>
        <w:rPr>
          <w:rFonts w:ascii="Times New Roman" w:hAnsi="Times New Roman" w:cs="Times New Roman"/>
          <w:sz w:val="24"/>
          <w:szCs w:val="24"/>
        </w:rPr>
      </w:pPr>
      <w:r w:rsidRPr="00B96735">
        <w:rPr>
          <w:rFonts w:ascii="Times New Roman" w:hAnsi="Times New Roman" w:cs="Times New Roman"/>
          <w:sz w:val="24"/>
          <w:szCs w:val="24"/>
        </w:rPr>
        <w:br w:type="page"/>
      </w:r>
    </w:p>
    <w:p w14:paraId="3DE0FB52" w14:textId="77777777" w:rsidR="00B96735" w:rsidRPr="00B96735" w:rsidRDefault="00B96735" w:rsidP="00B96735">
      <w:pPr>
        <w:spacing w:before="120" w:after="0" w:line="240" w:lineRule="auto"/>
        <w:rPr>
          <w:rFonts w:ascii="Times New Roman" w:hAnsi="Times New Roman" w:cs="Times New Roman"/>
          <w:sz w:val="24"/>
          <w:szCs w:val="24"/>
        </w:rPr>
        <w:sectPr w:rsidR="00B96735" w:rsidRPr="00B96735" w:rsidSect="00D63123">
          <w:pgSz w:w="15840" w:h="12240" w:orient="landscape"/>
          <w:pgMar w:top="1440" w:right="1440" w:bottom="1440" w:left="1440" w:header="720" w:footer="720" w:gutter="0"/>
          <w:cols w:space="720"/>
          <w:docGrid w:linePitch="360"/>
        </w:sectPr>
      </w:pPr>
    </w:p>
    <w:p w14:paraId="7B1649A2" w14:textId="77777777" w:rsidR="00B96735" w:rsidRPr="00B96735" w:rsidRDefault="00B96735" w:rsidP="00B96735">
      <w:pPr>
        <w:spacing w:after="0" w:line="240" w:lineRule="auto"/>
        <w:rPr>
          <w:rFonts w:ascii="Times New Roman" w:hAnsi="Times New Roman" w:cs="Times New Roman"/>
          <w:b/>
          <w:bCs/>
          <w:sz w:val="24"/>
          <w:szCs w:val="24"/>
        </w:rPr>
      </w:pPr>
      <w:bookmarkStart w:id="5" w:name="_Hlk103868414"/>
      <w:r w:rsidRPr="00B96735">
        <w:rPr>
          <w:rFonts w:ascii="Times New Roman" w:hAnsi="Times New Roman" w:cs="Times New Roman"/>
          <w:b/>
          <w:bCs/>
          <w:sz w:val="24"/>
          <w:szCs w:val="24"/>
        </w:rPr>
        <w:lastRenderedPageBreak/>
        <w:t>Online Resource Table 6</w:t>
      </w:r>
    </w:p>
    <w:p w14:paraId="2113CBAE" w14:textId="77777777" w:rsidR="00B96735" w:rsidRPr="00B96735" w:rsidRDefault="00B96735" w:rsidP="00B96735">
      <w:pPr>
        <w:spacing w:after="0" w:line="240" w:lineRule="auto"/>
        <w:rPr>
          <w:rFonts w:ascii="Times New Roman" w:hAnsi="Times New Roman" w:cs="Times New Roman"/>
          <w:b/>
          <w:bCs/>
          <w:sz w:val="24"/>
          <w:szCs w:val="24"/>
        </w:rPr>
      </w:pPr>
    </w:p>
    <w:p w14:paraId="0F79A78F" w14:textId="77777777" w:rsidR="00B96735" w:rsidRPr="00B96735" w:rsidRDefault="00B96735" w:rsidP="00B96735">
      <w:pPr>
        <w:spacing w:after="0" w:line="240" w:lineRule="auto"/>
        <w:rPr>
          <w:rFonts w:ascii="Times New Roman" w:hAnsi="Times New Roman" w:cs="Times New Roman"/>
          <w:sz w:val="24"/>
          <w:szCs w:val="24"/>
        </w:rPr>
      </w:pPr>
      <w:r w:rsidRPr="00B96735">
        <w:rPr>
          <w:rFonts w:ascii="Times New Roman" w:hAnsi="Times New Roman" w:cs="Times New Roman"/>
          <w:sz w:val="24"/>
          <w:szCs w:val="24"/>
        </w:rPr>
        <w:t>Descriptive Results (Full Sample of Studies conducted within and outside the United States)</w:t>
      </w:r>
    </w:p>
    <w:bookmarkEnd w:id="5"/>
    <w:p w14:paraId="491DC827" w14:textId="77777777" w:rsidR="00B96735" w:rsidRPr="00B96735" w:rsidRDefault="00B96735" w:rsidP="00B96735">
      <w:pPr>
        <w:spacing w:after="0" w:line="240" w:lineRule="auto"/>
        <w:rPr>
          <w:rFonts w:ascii="Times New Roman" w:hAnsi="Times New Roman" w:cs="Times New Roman"/>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70"/>
        <w:gridCol w:w="2780"/>
      </w:tblGrid>
      <w:tr w:rsidR="00B96735" w:rsidRPr="00B96735" w14:paraId="58F0712E" w14:textId="77777777" w:rsidTr="00FB5BE5">
        <w:tc>
          <w:tcPr>
            <w:tcW w:w="6570" w:type="dxa"/>
            <w:tcBorders>
              <w:top w:val="single" w:sz="4" w:space="0" w:color="auto"/>
              <w:bottom w:val="single" w:sz="4" w:space="0" w:color="auto"/>
            </w:tcBorders>
          </w:tcPr>
          <w:p w14:paraId="70635C3F"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Interventions developed for a specific population (total n = 885):*</w:t>
            </w:r>
          </w:p>
          <w:p w14:paraId="2ED6C61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w:t>
            </w:r>
          </w:p>
          <w:p w14:paraId="007A14B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Asian or Asian American</w:t>
            </w:r>
          </w:p>
          <w:p w14:paraId="667A227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Black or African American</w:t>
            </w:r>
          </w:p>
          <w:p w14:paraId="768A56C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American or American Indian or Alaska Native</w:t>
            </w:r>
          </w:p>
          <w:p w14:paraId="3430D4A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Hawaiian or Pacific Islander</w:t>
            </w:r>
          </w:p>
          <w:p w14:paraId="505B174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White</w:t>
            </w:r>
          </w:p>
          <w:p w14:paraId="519A093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w:t>
            </w:r>
          </w:p>
          <w:p w14:paraId="1D6062D1"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Hispanic or Latino</w:t>
            </w:r>
          </w:p>
          <w:p w14:paraId="15BBAB9E"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w:t>
            </w:r>
          </w:p>
          <w:p w14:paraId="5BB38F02"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w:t>
            </w:r>
          </w:p>
          <w:p w14:paraId="12822BE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w:t>
            </w:r>
          </w:p>
          <w:p w14:paraId="26DBE1A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Rural</w:t>
            </w:r>
          </w:p>
          <w:p w14:paraId="5C6D03E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Urban</w:t>
            </w:r>
          </w:p>
          <w:p w14:paraId="5D3CC51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No specific group</w:t>
            </w:r>
          </w:p>
          <w:p w14:paraId="7F62A27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Studies that reported sample distribution of (total n = 885):</w:t>
            </w:r>
          </w:p>
          <w:p w14:paraId="0600245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w:t>
            </w:r>
          </w:p>
          <w:p w14:paraId="4E7E3D52"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 – Hispanic or Latino</w:t>
            </w:r>
          </w:p>
          <w:p w14:paraId="5C03635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w:t>
            </w:r>
          </w:p>
          <w:p w14:paraId="090686F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w:t>
            </w:r>
          </w:p>
          <w:p w14:paraId="5A74E92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 (rural, urban)</w:t>
            </w:r>
          </w:p>
          <w:p w14:paraId="5221702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Sample statistics for studies that report characteristic:</w:t>
            </w:r>
          </w:p>
          <w:p w14:paraId="67D98DF1"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 (n = 504)</w:t>
            </w:r>
          </w:p>
          <w:p w14:paraId="202752B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Asian or Asian American</w:t>
            </w:r>
          </w:p>
          <w:p w14:paraId="1F9CC2C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Black or African American</w:t>
            </w:r>
          </w:p>
          <w:p w14:paraId="5BE8D15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American or American Indian or Alaska Native</w:t>
            </w:r>
          </w:p>
          <w:p w14:paraId="0DB2CA6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Hawaiian or Pacific Islander</w:t>
            </w:r>
          </w:p>
          <w:p w14:paraId="1F0C5B5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White</w:t>
            </w:r>
          </w:p>
          <w:p w14:paraId="3818E4B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Multi-racial/Biracial (must be specified that way)</w:t>
            </w:r>
          </w:p>
          <w:p w14:paraId="2E0BC8C1"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Not specified</w:t>
            </w:r>
          </w:p>
          <w:p w14:paraId="1521606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 – Hispanic or Latino (n = 380)</w:t>
            </w:r>
          </w:p>
          <w:p w14:paraId="3C7BB2B9" w14:textId="31CF6402"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 – Female (n = 764)</w:t>
            </w:r>
            <w:r w:rsidR="00292545" w:rsidRPr="00292545">
              <w:rPr>
                <w:rFonts w:ascii="Times New Roman" w:hAnsi="Times New Roman" w:cs="Times New Roman"/>
                <w:sz w:val="24"/>
                <w:szCs w:val="24"/>
                <w:vertAlign w:val="superscript"/>
              </w:rPr>
              <w:t>a</w:t>
            </w:r>
          </w:p>
          <w:p w14:paraId="7084273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 (n = 198)</w:t>
            </w:r>
          </w:p>
          <w:p w14:paraId="18E24CA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 (n = 428)</w:t>
            </w:r>
          </w:p>
          <w:p w14:paraId="3CA3F93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Rural</w:t>
            </w:r>
          </w:p>
          <w:p w14:paraId="799B81B2" w14:textId="77777777" w:rsidR="00B96735" w:rsidRPr="00B96735" w:rsidRDefault="00B96735" w:rsidP="00B96735">
            <w:pPr>
              <w:spacing w:after="120"/>
              <w:rPr>
                <w:rFonts w:ascii="Times New Roman" w:hAnsi="Times New Roman" w:cs="Times New Roman"/>
                <w:sz w:val="24"/>
                <w:szCs w:val="24"/>
              </w:rPr>
            </w:pPr>
            <w:r w:rsidRPr="00B96735">
              <w:rPr>
                <w:rFonts w:ascii="Times New Roman" w:hAnsi="Times New Roman" w:cs="Times New Roman"/>
                <w:sz w:val="24"/>
                <w:szCs w:val="24"/>
              </w:rPr>
              <w:t xml:space="preserve">      Urban   </w:t>
            </w:r>
          </w:p>
        </w:tc>
        <w:tc>
          <w:tcPr>
            <w:tcW w:w="2780" w:type="dxa"/>
            <w:tcBorders>
              <w:top w:val="single" w:sz="4" w:space="0" w:color="auto"/>
              <w:bottom w:val="single" w:sz="4" w:space="0" w:color="auto"/>
            </w:tcBorders>
          </w:tcPr>
          <w:p w14:paraId="5DCB9302" w14:textId="1B0A6AD2" w:rsidR="00B96735" w:rsidRPr="00ED28E4" w:rsidRDefault="00ED28E4" w:rsidP="00B96735">
            <w:pPr>
              <w:spacing w:before="120"/>
              <w:jc w:val="center"/>
              <w:rPr>
                <w:rFonts w:ascii="Times New Roman" w:hAnsi="Times New Roman" w:cs="Times New Roman"/>
                <w:b/>
                <w:bCs/>
                <w:sz w:val="24"/>
                <w:szCs w:val="24"/>
                <w:u w:val="single"/>
              </w:rPr>
            </w:pPr>
            <w:r w:rsidRPr="00ED28E4">
              <w:rPr>
                <w:rFonts w:ascii="Times New Roman" w:eastAsia="Times New Roman" w:hAnsi="Times New Roman" w:cs="Times New Roman"/>
                <w:b/>
                <w:bCs/>
                <w:color w:val="000000" w:themeColor="text1"/>
                <w:sz w:val="24"/>
                <w:szCs w:val="24"/>
                <w:u w:val="single"/>
              </w:rPr>
              <w:t>N (Proportion)</w:t>
            </w:r>
          </w:p>
          <w:p w14:paraId="65D38B9E" w14:textId="77777777" w:rsidR="00B96735" w:rsidRPr="00B96735" w:rsidRDefault="00B96735" w:rsidP="00B96735">
            <w:pPr>
              <w:jc w:val="center"/>
              <w:rPr>
                <w:rFonts w:ascii="Times New Roman" w:hAnsi="Times New Roman" w:cs="Times New Roman"/>
                <w:sz w:val="24"/>
                <w:szCs w:val="24"/>
              </w:rPr>
            </w:pPr>
          </w:p>
          <w:p w14:paraId="7FA008B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 (.01)</w:t>
            </w:r>
          </w:p>
          <w:p w14:paraId="397AFF9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12 (.01)</w:t>
            </w:r>
          </w:p>
          <w:p w14:paraId="3EAB223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 (.01)</w:t>
            </w:r>
          </w:p>
          <w:p w14:paraId="464D395A"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 (.00)</w:t>
            </w:r>
          </w:p>
          <w:p w14:paraId="1B9E1E9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 (.00)</w:t>
            </w:r>
          </w:p>
          <w:p w14:paraId="1C077798" w14:textId="77777777" w:rsidR="00B96735" w:rsidRPr="00B96735" w:rsidRDefault="00B96735" w:rsidP="00B96735">
            <w:pPr>
              <w:jc w:val="center"/>
              <w:rPr>
                <w:rFonts w:ascii="Times New Roman" w:hAnsi="Times New Roman" w:cs="Times New Roman"/>
                <w:sz w:val="24"/>
                <w:szCs w:val="24"/>
              </w:rPr>
            </w:pPr>
          </w:p>
          <w:p w14:paraId="6583D0A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26 (.03)</w:t>
            </w:r>
          </w:p>
          <w:p w14:paraId="0CE910C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58 (.07)</w:t>
            </w:r>
          </w:p>
          <w:p w14:paraId="6435884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39 (.04)</w:t>
            </w:r>
          </w:p>
          <w:p w14:paraId="74B9A112" w14:textId="77777777" w:rsidR="00B96735" w:rsidRPr="00B96735" w:rsidRDefault="00B96735" w:rsidP="00B96735">
            <w:pPr>
              <w:jc w:val="center"/>
              <w:rPr>
                <w:rFonts w:ascii="Times New Roman" w:hAnsi="Times New Roman" w:cs="Times New Roman"/>
                <w:sz w:val="24"/>
                <w:szCs w:val="24"/>
              </w:rPr>
            </w:pPr>
          </w:p>
          <w:p w14:paraId="10651FD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 (.00)</w:t>
            </w:r>
          </w:p>
          <w:p w14:paraId="1283F93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10 (.01)</w:t>
            </w:r>
          </w:p>
          <w:p w14:paraId="6BFB7E1A"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728 (.82)</w:t>
            </w:r>
          </w:p>
          <w:p w14:paraId="2A219938" w14:textId="77777777" w:rsidR="00B96735" w:rsidRPr="00B96735" w:rsidRDefault="00B96735" w:rsidP="00B96735">
            <w:pPr>
              <w:jc w:val="center"/>
              <w:rPr>
                <w:rFonts w:ascii="Times New Roman" w:hAnsi="Times New Roman" w:cs="Times New Roman"/>
                <w:sz w:val="24"/>
                <w:szCs w:val="24"/>
              </w:rPr>
            </w:pPr>
          </w:p>
          <w:p w14:paraId="65FFB0D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504 (.57)</w:t>
            </w:r>
          </w:p>
          <w:p w14:paraId="1D30FEF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380 (.43)</w:t>
            </w:r>
          </w:p>
          <w:p w14:paraId="7BB29DD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764 (.86)</w:t>
            </w:r>
          </w:p>
          <w:p w14:paraId="0E5E96A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198 (.22)</w:t>
            </w:r>
          </w:p>
          <w:p w14:paraId="5DC65238" w14:textId="77777777" w:rsidR="00B96735" w:rsidRPr="00B96735" w:rsidRDefault="00B96735" w:rsidP="00B96735">
            <w:pPr>
              <w:jc w:val="center"/>
              <w:rPr>
                <w:rFonts w:ascii="Times New Roman" w:hAnsi="Times New Roman" w:cs="Times New Roman"/>
                <w:sz w:val="24"/>
                <w:szCs w:val="24"/>
                <w:vertAlign w:val="superscript"/>
              </w:rPr>
            </w:pPr>
            <w:r w:rsidRPr="00B96735">
              <w:rPr>
                <w:rFonts w:ascii="Times New Roman" w:hAnsi="Times New Roman" w:cs="Times New Roman"/>
                <w:sz w:val="24"/>
                <w:szCs w:val="24"/>
              </w:rPr>
              <w:t>428 (.48)</w:t>
            </w:r>
          </w:p>
          <w:p w14:paraId="1C4D081C" w14:textId="77777777" w:rsidR="00B96735" w:rsidRPr="00B96735" w:rsidRDefault="00B96735" w:rsidP="00B96735">
            <w:pPr>
              <w:jc w:val="center"/>
              <w:rPr>
                <w:rFonts w:ascii="Times New Roman" w:hAnsi="Times New Roman" w:cs="Times New Roman"/>
                <w:sz w:val="24"/>
                <w:szCs w:val="24"/>
              </w:rPr>
            </w:pPr>
          </w:p>
          <w:p w14:paraId="523CE4E0" w14:textId="77777777" w:rsidR="00B96735" w:rsidRPr="00ED28E4" w:rsidRDefault="00B96735" w:rsidP="00B96735">
            <w:pPr>
              <w:jc w:val="center"/>
              <w:rPr>
                <w:rFonts w:ascii="Times New Roman" w:hAnsi="Times New Roman" w:cs="Times New Roman"/>
                <w:b/>
                <w:bCs/>
                <w:sz w:val="24"/>
                <w:szCs w:val="24"/>
                <w:u w:val="single"/>
              </w:rPr>
            </w:pPr>
            <w:r w:rsidRPr="00ED28E4">
              <w:rPr>
                <w:rFonts w:ascii="Times New Roman" w:hAnsi="Times New Roman" w:cs="Times New Roman"/>
                <w:b/>
                <w:bCs/>
                <w:sz w:val="24"/>
                <w:szCs w:val="24"/>
                <w:u w:val="single"/>
              </w:rPr>
              <w:t>Mean (SD)</w:t>
            </w:r>
          </w:p>
          <w:p w14:paraId="052542E4"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.04 (.11)</w:t>
            </w:r>
          </w:p>
          <w:p w14:paraId="0183CC5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.26 (.28)</w:t>
            </w:r>
          </w:p>
          <w:p w14:paraId="38420EB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 (.09)</w:t>
            </w:r>
          </w:p>
          <w:p w14:paraId="593AC99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 (.01)</w:t>
            </w:r>
          </w:p>
          <w:p w14:paraId="3F55502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.38 (.30)</w:t>
            </w:r>
          </w:p>
          <w:p w14:paraId="46F0798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 (.04)</w:t>
            </w:r>
          </w:p>
          <w:p w14:paraId="1273F57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.30 (.26)</w:t>
            </w:r>
          </w:p>
          <w:p w14:paraId="059C5E2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.32 (.27)</w:t>
            </w:r>
          </w:p>
          <w:p w14:paraId="5AD5A19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.48 (.21)</w:t>
            </w:r>
          </w:p>
          <w:p w14:paraId="50A3FA8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.61 (.27)</w:t>
            </w:r>
          </w:p>
          <w:p w14:paraId="3DCE4E54" w14:textId="77777777" w:rsidR="00B96735" w:rsidRPr="00B96735" w:rsidRDefault="00B96735" w:rsidP="00B96735">
            <w:pPr>
              <w:jc w:val="center"/>
              <w:rPr>
                <w:rFonts w:ascii="Times New Roman" w:hAnsi="Times New Roman" w:cs="Times New Roman"/>
                <w:sz w:val="24"/>
                <w:szCs w:val="24"/>
              </w:rPr>
            </w:pPr>
          </w:p>
          <w:p w14:paraId="2E9FC51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.31 (.46)</w:t>
            </w:r>
          </w:p>
          <w:p w14:paraId="425884EE" w14:textId="77777777" w:rsidR="00B96735" w:rsidRPr="00B96735" w:rsidRDefault="00B96735" w:rsidP="00B96735">
            <w:pPr>
              <w:spacing w:after="120"/>
              <w:jc w:val="center"/>
              <w:rPr>
                <w:rFonts w:ascii="Times New Roman" w:hAnsi="Times New Roman" w:cs="Times New Roman"/>
                <w:sz w:val="24"/>
                <w:szCs w:val="24"/>
              </w:rPr>
            </w:pPr>
            <w:r w:rsidRPr="00B96735">
              <w:rPr>
                <w:rFonts w:ascii="Times New Roman" w:hAnsi="Times New Roman" w:cs="Times New Roman"/>
                <w:sz w:val="24"/>
                <w:szCs w:val="24"/>
              </w:rPr>
              <w:t>.89 (.31)</w:t>
            </w:r>
          </w:p>
        </w:tc>
      </w:tr>
    </w:tbl>
    <w:p w14:paraId="1B32DFEF" w14:textId="36FB4677" w:rsidR="00B96735" w:rsidRPr="008B4C03" w:rsidRDefault="00B96735" w:rsidP="008B4C03">
      <w:pPr>
        <w:spacing w:after="0" w:line="240" w:lineRule="auto"/>
        <w:rPr>
          <w:rFonts w:ascii="Times New Roman" w:hAnsi="Times New Roman" w:cs="Times New Roman"/>
          <w:sz w:val="24"/>
          <w:szCs w:val="24"/>
        </w:rPr>
      </w:pPr>
      <w:r w:rsidRPr="008B4C03">
        <w:rPr>
          <w:rFonts w:ascii="Times New Roman" w:hAnsi="Times New Roman" w:cs="Times New Roman"/>
          <w:sz w:val="24"/>
          <w:szCs w:val="24"/>
        </w:rPr>
        <w:t>Notes: *Percentages add to more than 100, as interventions may target multiple groups.</w:t>
      </w:r>
      <w:r w:rsidR="00292545" w:rsidRPr="008B4C03">
        <w:rPr>
          <w:rFonts w:ascii="Times New Roman" w:hAnsi="Times New Roman" w:cs="Times New Roman"/>
          <w:sz w:val="24"/>
          <w:szCs w:val="24"/>
        </w:rPr>
        <w:t xml:space="preserve"> </w:t>
      </w:r>
      <w:proofErr w:type="spellStart"/>
      <w:r w:rsidR="004F7A29" w:rsidRPr="008B4C03">
        <w:rPr>
          <w:rFonts w:ascii="Times New Roman" w:hAnsi="Times New Roman" w:cs="Times New Roman"/>
          <w:sz w:val="24"/>
          <w:szCs w:val="24"/>
          <w:vertAlign w:val="superscript"/>
        </w:rPr>
        <w:t>a</w:t>
      </w:r>
      <w:r w:rsidR="004F7A29">
        <w:rPr>
          <w:rFonts w:ascii="Times New Roman" w:hAnsi="Times New Roman" w:cs="Times New Roman"/>
          <w:sz w:val="24"/>
          <w:szCs w:val="24"/>
        </w:rPr>
        <w:t>Four</w:t>
      </w:r>
      <w:proofErr w:type="spellEnd"/>
      <w:r w:rsidR="004F7A29">
        <w:rPr>
          <w:rFonts w:ascii="Times New Roman" w:hAnsi="Times New Roman" w:cs="Times New Roman"/>
          <w:sz w:val="24"/>
          <w:szCs w:val="24"/>
        </w:rPr>
        <w:t xml:space="preserve"> </w:t>
      </w:r>
      <w:r w:rsidR="004F7A29" w:rsidRPr="008B4C03">
        <w:rPr>
          <w:rFonts w:ascii="Times New Roman" w:hAnsi="Times New Roman" w:cs="Times New Roman"/>
          <w:sz w:val="24"/>
          <w:szCs w:val="24"/>
        </w:rPr>
        <w:t xml:space="preserve">studies reported </w:t>
      </w:r>
      <w:r w:rsidR="004F7A29">
        <w:rPr>
          <w:rFonts w:ascii="Times New Roman" w:hAnsi="Times New Roman" w:cs="Times New Roman"/>
          <w:sz w:val="24"/>
          <w:szCs w:val="24"/>
        </w:rPr>
        <w:t xml:space="preserve">another category for </w:t>
      </w:r>
      <w:r w:rsidR="004F7A29" w:rsidRPr="008B4C03">
        <w:rPr>
          <w:rFonts w:ascii="Times New Roman" w:hAnsi="Times New Roman" w:cs="Times New Roman"/>
          <w:sz w:val="24"/>
          <w:szCs w:val="24"/>
        </w:rPr>
        <w:t>persons of nonbinary gender</w:t>
      </w:r>
      <w:r w:rsidR="004F7A29">
        <w:rPr>
          <w:rFonts w:ascii="Times New Roman" w:hAnsi="Times New Roman" w:cs="Times New Roman"/>
          <w:sz w:val="24"/>
          <w:szCs w:val="24"/>
        </w:rPr>
        <w:t>, which averages .03% of the sample participants</w:t>
      </w:r>
      <w:r w:rsidR="008B4C03" w:rsidRPr="008B4C03">
        <w:rPr>
          <w:rFonts w:ascii="Times New Roman" w:hAnsi="Times New Roman" w:cs="Times New Roman"/>
          <w:sz w:val="24"/>
          <w:szCs w:val="24"/>
        </w:rPr>
        <w:t>.</w:t>
      </w:r>
    </w:p>
    <w:p w14:paraId="0AECFF88" w14:textId="77777777" w:rsidR="00ED28E4" w:rsidRDefault="00ED28E4">
      <w:pPr>
        <w:rPr>
          <w:rFonts w:ascii="Times New Roman" w:hAnsi="Times New Roman" w:cs="Times New Roman"/>
          <w:b/>
          <w:bCs/>
          <w:sz w:val="24"/>
          <w:szCs w:val="24"/>
        </w:rPr>
      </w:pPr>
      <w:bookmarkStart w:id="6" w:name="_Hlk103868426"/>
      <w:r>
        <w:rPr>
          <w:rFonts w:ascii="Times New Roman" w:hAnsi="Times New Roman" w:cs="Times New Roman"/>
          <w:b/>
          <w:bCs/>
          <w:sz w:val="24"/>
          <w:szCs w:val="24"/>
        </w:rPr>
        <w:br w:type="page"/>
      </w:r>
    </w:p>
    <w:p w14:paraId="7B00F9D7" w14:textId="79B0B3C2" w:rsidR="00B96735" w:rsidRPr="00B96735" w:rsidRDefault="00B96735" w:rsidP="00B96735">
      <w:pPr>
        <w:spacing w:after="0" w:line="240" w:lineRule="auto"/>
        <w:rPr>
          <w:rFonts w:ascii="Times New Roman" w:hAnsi="Times New Roman" w:cs="Times New Roman"/>
          <w:b/>
          <w:bCs/>
          <w:sz w:val="24"/>
          <w:szCs w:val="24"/>
        </w:rPr>
      </w:pPr>
      <w:r w:rsidRPr="00B96735">
        <w:rPr>
          <w:rFonts w:ascii="Times New Roman" w:hAnsi="Times New Roman" w:cs="Times New Roman"/>
          <w:b/>
          <w:bCs/>
          <w:sz w:val="24"/>
          <w:szCs w:val="24"/>
        </w:rPr>
        <w:lastRenderedPageBreak/>
        <w:t>Online Resource Table 7</w:t>
      </w:r>
    </w:p>
    <w:p w14:paraId="6F7D9481" w14:textId="77777777" w:rsidR="00B96735" w:rsidRPr="00B96735" w:rsidRDefault="00B96735" w:rsidP="00B96735">
      <w:pPr>
        <w:spacing w:after="0" w:line="240" w:lineRule="auto"/>
        <w:rPr>
          <w:rFonts w:ascii="Times New Roman" w:hAnsi="Times New Roman" w:cs="Times New Roman"/>
          <w:sz w:val="24"/>
          <w:szCs w:val="24"/>
        </w:rPr>
      </w:pPr>
    </w:p>
    <w:p w14:paraId="3FB70C2E" w14:textId="77777777" w:rsidR="00B96735" w:rsidRPr="00B96735" w:rsidRDefault="00B96735" w:rsidP="00B96735">
      <w:pPr>
        <w:spacing w:after="0" w:line="240" w:lineRule="auto"/>
        <w:rPr>
          <w:rFonts w:ascii="Times New Roman" w:hAnsi="Times New Roman" w:cs="Times New Roman"/>
          <w:sz w:val="24"/>
          <w:szCs w:val="24"/>
        </w:rPr>
      </w:pPr>
      <w:r w:rsidRPr="00B96735">
        <w:rPr>
          <w:rFonts w:ascii="Times New Roman" w:hAnsi="Times New Roman" w:cs="Times New Roman"/>
          <w:sz w:val="24"/>
          <w:szCs w:val="24"/>
        </w:rPr>
        <w:t>Results of Time Trend Analysis (studies conducted in the U.S.)</w:t>
      </w:r>
    </w:p>
    <w:bookmarkEnd w:id="6"/>
    <w:p w14:paraId="6C5B092A" w14:textId="77777777" w:rsidR="00B96735" w:rsidRPr="00B96735" w:rsidRDefault="00B96735" w:rsidP="00B96735">
      <w:pPr>
        <w:spacing w:after="0" w:line="240" w:lineRule="auto"/>
        <w:rPr>
          <w:rFonts w:ascii="Times New Roman" w:hAnsi="Times New Roman" w:cs="Times New Roman"/>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30"/>
        <w:gridCol w:w="2610"/>
        <w:gridCol w:w="710"/>
      </w:tblGrid>
      <w:tr w:rsidR="00B96735" w:rsidRPr="00B96735" w14:paraId="475384FE" w14:textId="77777777" w:rsidTr="00FB5BE5">
        <w:tc>
          <w:tcPr>
            <w:tcW w:w="6030" w:type="dxa"/>
            <w:tcBorders>
              <w:top w:val="single" w:sz="4" w:space="0" w:color="auto"/>
              <w:bottom w:val="single" w:sz="4" w:space="0" w:color="auto"/>
            </w:tcBorders>
          </w:tcPr>
          <w:p w14:paraId="7B7B82E5" w14:textId="77777777" w:rsidR="00B96735" w:rsidRPr="00B96735" w:rsidRDefault="00B96735" w:rsidP="00B96735">
            <w:pPr>
              <w:spacing w:before="120"/>
              <w:rPr>
                <w:rFonts w:ascii="Times New Roman" w:hAnsi="Times New Roman" w:cs="Times New Roman"/>
                <w:sz w:val="24"/>
                <w:szCs w:val="24"/>
              </w:rPr>
            </w:pPr>
          </w:p>
          <w:p w14:paraId="4C598819"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Outcomes</w:t>
            </w:r>
          </w:p>
        </w:tc>
        <w:tc>
          <w:tcPr>
            <w:tcW w:w="2610" w:type="dxa"/>
            <w:tcBorders>
              <w:top w:val="single" w:sz="4" w:space="0" w:color="auto"/>
              <w:bottom w:val="single" w:sz="4" w:space="0" w:color="auto"/>
            </w:tcBorders>
          </w:tcPr>
          <w:p w14:paraId="21C6F921"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Coefficient</w:t>
            </w:r>
          </w:p>
          <w:p w14:paraId="69503CDB" w14:textId="77777777" w:rsidR="00B96735" w:rsidRPr="00B96735" w:rsidRDefault="00B96735" w:rsidP="00B96735">
            <w:pPr>
              <w:spacing w:after="120"/>
              <w:jc w:val="center"/>
              <w:rPr>
                <w:rFonts w:ascii="Times New Roman" w:hAnsi="Times New Roman" w:cs="Times New Roman"/>
                <w:sz w:val="24"/>
                <w:szCs w:val="24"/>
              </w:rPr>
            </w:pPr>
            <w:r w:rsidRPr="00B96735">
              <w:rPr>
                <w:rFonts w:ascii="Times New Roman" w:hAnsi="Times New Roman" w:cs="Times New Roman"/>
                <w:sz w:val="24"/>
                <w:szCs w:val="24"/>
              </w:rPr>
              <w:t>For Year of Publication</w:t>
            </w:r>
          </w:p>
        </w:tc>
        <w:tc>
          <w:tcPr>
            <w:tcW w:w="710" w:type="dxa"/>
            <w:tcBorders>
              <w:top w:val="single" w:sz="4" w:space="0" w:color="auto"/>
              <w:bottom w:val="single" w:sz="4" w:space="0" w:color="auto"/>
            </w:tcBorders>
          </w:tcPr>
          <w:p w14:paraId="463B7D8B" w14:textId="77777777" w:rsidR="00B96735" w:rsidRPr="00B96735" w:rsidRDefault="00B96735" w:rsidP="00B96735">
            <w:pPr>
              <w:spacing w:after="120"/>
              <w:jc w:val="center"/>
              <w:rPr>
                <w:rFonts w:ascii="Times New Roman" w:hAnsi="Times New Roman" w:cs="Times New Roman"/>
                <w:sz w:val="24"/>
                <w:szCs w:val="24"/>
              </w:rPr>
            </w:pPr>
          </w:p>
          <w:p w14:paraId="734C0B1E" w14:textId="77777777" w:rsidR="00B96735" w:rsidRPr="00B96735" w:rsidRDefault="00B96735" w:rsidP="00B96735">
            <w:pPr>
              <w:spacing w:after="120"/>
              <w:jc w:val="center"/>
              <w:rPr>
                <w:rFonts w:ascii="Times New Roman" w:hAnsi="Times New Roman" w:cs="Times New Roman"/>
                <w:i/>
                <w:iCs/>
                <w:sz w:val="24"/>
                <w:szCs w:val="24"/>
              </w:rPr>
            </w:pPr>
            <w:r w:rsidRPr="00B96735">
              <w:rPr>
                <w:rFonts w:ascii="Times New Roman" w:hAnsi="Times New Roman" w:cs="Times New Roman"/>
                <w:i/>
                <w:iCs/>
                <w:sz w:val="24"/>
                <w:szCs w:val="24"/>
              </w:rPr>
              <w:t>p</w:t>
            </w:r>
          </w:p>
        </w:tc>
      </w:tr>
      <w:tr w:rsidR="00B96735" w:rsidRPr="00B96735" w14:paraId="53DF4CD4" w14:textId="77777777" w:rsidTr="00FB5BE5">
        <w:tc>
          <w:tcPr>
            <w:tcW w:w="6030" w:type="dxa"/>
            <w:tcBorders>
              <w:top w:val="single" w:sz="4" w:space="0" w:color="auto"/>
              <w:bottom w:val="single" w:sz="4" w:space="0" w:color="auto"/>
            </w:tcBorders>
          </w:tcPr>
          <w:p w14:paraId="6A21F14B"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Interventions developed for a specific population (n= 583):*</w:t>
            </w:r>
          </w:p>
          <w:p w14:paraId="3332AF1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w:t>
            </w:r>
          </w:p>
          <w:p w14:paraId="3A743EA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Asian or Asian American</w:t>
            </w:r>
          </w:p>
          <w:p w14:paraId="18946E1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Black or African American</w:t>
            </w:r>
          </w:p>
          <w:p w14:paraId="114FADD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American or American Indian or Alaska Native</w:t>
            </w:r>
          </w:p>
          <w:p w14:paraId="38CCC9E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Hawaiian or Pacific Islander</w:t>
            </w:r>
          </w:p>
          <w:p w14:paraId="236A709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White</w:t>
            </w:r>
          </w:p>
          <w:p w14:paraId="456F451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w:t>
            </w:r>
          </w:p>
          <w:p w14:paraId="58BAB8E8"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Hispanic or Latino</w:t>
            </w:r>
          </w:p>
          <w:p w14:paraId="0E547A8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w:t>
            </w:r>
          </w:p>
          <w:p w14:paraId="59EDED4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w:t>
            </w:r>
          </w:p>
          <w:p w14:paraId="17B595C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w:t>
            </w:r>
          </w:p>
          <w:p w14:paraId="2C3F3E2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Rural</w:t>
            </w:r>
          </w:p>
          <w:p w14:paraId="1140D9C8"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Urban</w:t>
            </w:r>
          </w:p>
          <w:p w14:paraId="7FEF7F2E"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No specific group</w:t>
            </w:r>
          </w:p>
          <w:p w14:paraId="21EF0A6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Studies that reported sample distribution of (n = 583):*</w:t>
            </w:r>
          </w:p>
          <w:p w14:paraId="6A6E496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w:t>
            </w:r>
          </w:p>
          <w:p w14:paraId="24032BF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 – Hispanic or Latino</w:t>
            </w:r>
          </w:p>
          <w:p w14:paraId="28BB89D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w:t>
            </w:r>
          </w:p>
          <w:p w14:paraId="3DA4ADE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w:t>
            </w:r>
          </w:p>
          <w:p w14:paraId="71B0C08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 (rural, urban)</w:t>
            </w:r>
          </w:p>
          <w:p w14:paraId="24D7B332" w14:textId="26006854"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Sample composition for studies that report characteristic</w:t>
            </w:r>
            <w:r w:rsidR="006A7E9B">
              <w:rPr>
                <w:rFonts w:ascii="Times New Roman" w:hAnsi="Times New Roman" w:cs="Times New Roman"/>
                <w:sz w:val="24"/>
                <w:szCs w:val="24"/>
              </w:rPr>
              <w:t>:</w:t>
            </w:r>
            <w:r w:rsidR="00217F9B">
              <w:rPr>
                <w:rFonts w:ascii="Times New Roman" w:hAnsi="Times New Roman" w:cs="Times New Roman"/>
                <w:sz w:val="24"/>
                <w:szCs w:val="24"/>
              </w:rPr>
              <w:t>#</w:t>
            </w:r>
            <w:r w:rsidRPr="00B96735" w:rsidDel="001D1A6B">
              <w:rPr>
                <w:rFonts w:ascii="Times New Roman" w:hAnsi="Times New Roman" w:cs="Times New Roman"/>
                <w:sz w:val="24"/>
                <w:szCs w:val="24"/>
              </w:rPr>
              <w:t xml:space="preserve"> </w:t>
            </w:r>
          </w:p>
          <w:p w14:paraId="02025438"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 (n = 450)</w:t>
            </w:r>
          </w:p>
          <w:p w14:paraId="2E658DA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Asian or Asian American</w:t>
            </w:r>
          </w:p>
          <w:p w14:paraId="08F8516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Black or African American</w:t>
            </w:r>
          </w:p>
          <w:p w14:paraId="3957D86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American or American Indian or Alaska Native</w:t>
            </w:r>
          </w:p>
          <w:p w14:paraId="7A1698A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Hawaiian or Pacific Islander</w:t>
            </w:r>
          </w:p>
          <w:p w14:paraId="4FEBFED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White</w:t>
            </w:r>
          </w:p>
          <w:p w14:paraId="2B9C376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Multi-racial/Biracial (must be specified that way)</w:t>
            </w:r>
          </w:p>
          <w:p w14:paraId="230728B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Not specified</w:t>
            </w:r>
          </w:p>
          <w:p w14:paraId="64B1BF5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 – Hispanic or Latino (n = 375)</w:t>
            </w:r>
          </w:p>
          <w:p w14:paraId="12060B5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 – Female (n = 509)</w:t>
            </w:r>
          </w:p>
          <w:p w14:paraId="0CED5B21"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 (n = 168)</w:t>
            </w:r>
          </w:p>
          <w:p w14:paraId="08CDAAA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 (n = 426)</w:t>
            </w:r>
          </w:p>
          <w:p w14:paraId="55187BD8"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Rural</w:t>
            </w:r>
          </w:p>
          <w:p w14:paraId="2753E9A2" w14:textId="77777777" w:rsidR="00B96735" w:rsidRPr="00B96735" w:rsidRDefault="00B96735" w:rsidP="00B96735">
            <w:pPr>
              <w:spacing w:after="120"/>
              <w:rPr>
                <w:rFonts w:ascii="Times New Roman" w:hAnsi="Times New Roman" w:cs="Times New Roman"/>
                <w:sz w:val="24"/>
                <w:szCs w:val="24"/>
              </w:rPr>
            </w:pPr>
            <w:r w:rsidRPr="00B96735">
              <w:rPr>
                <w:rFonts w:ascii="Times New Roman" w:hAnsi="Times New Roman" w:cs="Times New Roman"/>
                <w:sz w:val="24"/>
                <w:szCs w:val="24"/>
              </w:rPr>
              <w:t xml:space="preserve">      Urban   </w:t>
            </w:r>
          </w:p>
        </w:tc>
        <w:tc>
          <w:tcPr>
            <w:tcW w:w="2610" w:type="dxa"/>
            <w:tcBorders>
              <w:top w:val="single" w:sz="4" w:space="0" w:color="auto"/>
              <w:bottom w:val="single" w:sz="4" w:space="0" w:color="auto"/>
            </w:tcBorders>
          </w:tcPr>
          <w:p w14:paraId="5936AF5C" w14:textId="77777777" w:rsidR="00B96735" w:rsidRPr="00B96735" w:rsidRDefault="00B96735" w:rsidP="00B96735">
            <w:pPr>
              <w:spacing w:before="120"/>
              <w:jc w:val="center"/>
              <w:rPr>
                <w:rFonts w:ascii="Times New Roman" w:hAnsi="Times New Roman" w:cs="Times New Roman"/>
                <w:sz w:val="24"/>
                <w:szCs w:val="24"/>
              </w:rPr>
            </w:pPr>
          </w:p>
          <w:p w14:paraId="21F24F84" w14:textId="77777777" w:rsidR="00B96735" w:rsidRPr="00B96735" w:rsidRDefault="00B96735" w:rsidP="00B96735">
            <w:pPr>
              <w:jc w:val="center"/>
              <w:rPr>
                <w:rFonts w:ascii="Times New Roman" w:hAnsi="Times New Roman" w:cs="Times New Roman"/>
                <w:sz w:val="24"/>
                <w:szCs w:val="24"/>
              </w:rPr>
            </w:pPr>
          </w:p>
          <w:p w14:paraId="67E12E6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.22</w:t>
            </w:r>
          </w:p>
          <w:p w14:paraId="44BF03A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-.25</w:t>
            </w:r>
          </w:p>
          <w:p w14:paraId="6EFB373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.08</w:t>
            </w:r>
          </w:p>
          <w:p w14:paraId="368313C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.31</w:t>
            </w:r>
          </w:p>
          <w:p w14:paraId="5D99788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w:t>
            </w:r>
          </w:p>
          <w:p w14:paraId="63B0B8D7" w14:textId="77777777" w:rsidR="00B96735" w:rsidRPr="00B96735" w:rsidRDefault="00B96735" w:rsidP="00B96735">
            <w:pPr>
              <w:jc w:val="center"/>
              <w:rPr>
                <w:rFonts w:ascii="Times New Roman" w:hAnsi="Times New Roman" w:cs="Times New Roman"/>
                <w:sz w:val="24"/>
                <w:szCs w:val="24"/>
              </w:rPr>
            </w:pPr>
          </w:p>
          <w:p w14:paraId="0DAFF0F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w:t>
            </w:r>
          </w:p>
          <w:p w14:paraId="31BCEE6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-.02</w:t>
            </w:r>
          </w:p>
          <w:p w14:paraId="3813C79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.04</w:t>
            </w:r>
          </w:p>
          <w:p w14:paraId="69DD5062" w14:textId="77777777" w:rsidR="00B96735" w:rsidRPr="00B96735" w:rsidRDefault="00B96735" w:rsidP="00B96735">
            <w:pPr>
              <w:jc w:val="center"/>
              <w:rPr>
                <w:rFonts w:ascii="Times New Roman" w:hAnsi="Times New Roman" w:cs="Times New Roman"/>
                <w:sz w:val="24"/>
                <w:szCs w:val="24"/>
              </w:rPr>
            </w:pPr>
          </w:p>
          <w:p w14:paraId="6A61BFF4"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-.16</w:t>
            </w:r>
          </w:p>
          <w:p w14:paraId="430DD34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-.13</w:t>
            </w:r>
          </w:p>
          <w:p w14:paraId="046E0F6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w:t>
            </w:r>
          </w:p>
          <w:p w14:paraId="0D518B08" w14:textId="77777777" w:rsidR="00B96735" w:rsidRPr="00B96735" w:rsidRDefault="00B96735" w:rsidP="00B96735">
            <w:pPr>
              <w:jc w:val="center"/>
              <w:rPr>
                <w:rFonts w:ascii="Times New Roman" w:hAnsi="Times New Roman" w:cs="Times New Roman"/>
                <w:sz w:val="24"/>
                <w:szCs w:val="24"/>
              </w:rPr>
            </w:pPr>
          </w:p>
          <w:p w14:paraId="0C4F769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-.02</w:t>
            </w:r>
          </w:p>
          <w:p w14:paraId="5F86548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.027</w:t>
            </w:r>
          </w:p>
          <w:p w14:paraId="3F65A3A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.010</w:t>
            </w:r>
          </w:p>
          <w:p w14:paraId="3944D52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-.012</w:t>
            </w:r>
          </w:p>
          <w:p w14:paraId="20B20094"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67CCE536" w14:textId="77777777" w:rsidR="00B96735" w:rsidRPr="00B96735" w:rsidRDefault="00B96735" w:rsidP="00B96735">
            <w:pPr>
              <w:jc w:val="center"/>
              <w:rPr>
                <w:rFonts w:ascii="Times New Roman" w:hAnsi="Times New Roman" w:cs="Times New Roman"/>
                <w:sz w:val="24"/>
                <w:szCs w:val="24"/>
              </w:rPr>
            </w:pPr>
          </w:p>
          <w:p w14:paraId="3A823257" w14:textId="77777777" w:rsidR="00B96735" w:rsidRPr="00B96735" w:rsidRDefault="00B96735" w:rsidP="00B96735">
            <w:pPr>
              <w:jc w:val="center"/>
              <w:rPr>
                <w:rFonts w:ascii="Times New Roman" w:hAnsi="Times New Roman" w:cs="Times New Roman"/>
                <w:sz w:val="24"/>
                <w:szCs w:val="24"/>
              </w:rPr>
            </w:pPr>
          </w:p>
          <w:p w14:paraId="2FD218C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2A0CAC8F"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4344BADF"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3EC1DD7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2E592F7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w:t>
            </w:r>
          </w:p>
          <w:p w14:paraId="2E7F966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6FBA4FB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w:t>
            </w:r>
          </w:p>
          <w:p w14:paraId="5990752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w:t>
            </w:r>
          </w:p>
          <w:p w14:paraId="15EAF4A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71B910FF"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w:t>
            </w:r>
          </w:p>
          <w:p w14:paraId="63CDEE69" w14:textId="77777777" w:rsidR="00B96735" w:rsidRPr="00B96735" w:rsidRDefault="00B96735" w:rsidP="00B96735">
            <w:pPr>
              <w:jc w:val="center"/>
              <w:rPr>
                <w:rFonts w:ascii="Times New Roman" w:hAnsi="Times New Roman" w:cs="Times New Roman"/>
                <w:sz w:val="24"/>
                <w:szCs w:val="24"/>
              </w:rPr>
            </w:pPr>
          </w:p>
          <w:p w14:paraId="6E40220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2D65AE3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tc>
        <w:tc>
          <w:tcPr>
            <w:tcW w:w="710" w:type="dxa"/>
            <w:tcBorders>
              <w:top w:val="single" w:sz="4" w:space="0" w:color="auto"/>
              <w:bottom w:val="single" w:sz="4" w:space="0" w:color="auto"/>
            </w:tcBorders>
          </w:tcPr>
          <w:p w14:paraId="30D89D97" w14:textId="77777777" w:rsidR="00B96735" w:rsidRPr="00B96735" w:rsidRDefault="00B96735" w:rsidP="00B96735">
            <w:pPr>
              <w:spacing w:before="120"/>
              <w:jc w:val="center"/>
              <w:rPr>
                <w:rFonts w:ascii="Times New Roman" w:hAnsi="Times New Roman" w:cs="Times New Roman"/>
                <w:sz w:val="24"/>
                <w:szCs w:val="24"/>
              </w:rPr>
            </w:pPr>
          </w:p>
          <w:p w14:paraId="01227324" w14:textId="77777777" w:rsidR="00B96735" w:rsidRPr="00B96735" w:rsidRDefault="00B96735" w:rsidP="00B96735">
            <w:pPr>
              <w:jc w:val="center"/>
              <w:rPr>
                <w:rFonts w:ascii="Times New Roman" w:hAnsi="Times New Roman" w:cs="Times New Roman"/>
                <w:sz w:val="24"/>
                <w:szCs w:val="24"/>
              </w:rPr>
            </w:pPr>
          </w:p>
          <w:p w14:paraId="21A7D1E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.438</w:t>
            </w:r>
          </w:p>
          <w:p w14:paraId="3E2CF3C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.048</w:t>
            </w:r>
          </w:p>
          <w:p w14:paraId="5D91ACC4"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.628</w:t>
            </w:r>
          </w:p>
          <w:p w14:paraId="389DC0A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.471</w:t>
            </w:r>
          </w:p>
          <w:p w14:paraId="16F4C4A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w:t>
            </w:r>
          </w:p>
          <w:p w14:paraId="4727EE90" w14:textId="77777777" w:rsidR="00B96735" w:rsidRPr="00B96735" w:rsidRDefault="00B96735" w:rsidP="00B96735">
            <w:pPr>
              <w:jc w:val="center"/>
              <w:rPr>
                <w:rFonts w:ascii="Times New Roman" w:hAnsi="Times New Roman" w:cs="Times New Roman"/>
                <w:sz w:val="24"/>
                <w:szCs w:val="24"/>
              </w:rPr>
            </w:pPr>
          </w:p>
          <w:p w14:paraId="61F7EC3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.887</w:t>
            </w:r>
          </w:p>
          <w:p w14:paraId="7F2EEFD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.790</w:t>
            </w:r>
          </w:p>
          <w:p w14:paraId="46B526B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.581</w:t>
            </w:r>
          </w:p>
          <w:p w14:paraId="2E99FE56" w14:textId="77777777" w:rsidR="00B96735" w:rsidRPr="00B96735" w:rsidRDefault="00B96735" w:rsidP="00B96735">
            <w:pPr>
              <w:jc w:val="center"/>
              <w:rPr>
                <w:rFonts w:ascii="Times New Roman" w:hAnsi="Times New Roman" w:cs="Times New Roman"/>
                <w:sz w:val="24"/>
                <w:szCs w:val="24"/>
              </w:rPr>
            </w:pPr>
          </w:p>
          <w:p w14:paraId="64BEFF4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.500</w:t>
            </w:r>
          </w:p>
          <w:p w14:paraId="0E5374E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.315</w:t>
            </w:r>
          </w:p>
          <w:p w14:paraId="32B860F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.784</w:t>
            </w:r>
          </w:p>
          <w:p w14:paraId="666BB8AB" w14:textId="77777777" w:rsidR="00B96735" w:rsidRPr="00B96735" w:rsidRDefault="00B96735" w:rsidP="00B96735">
            <w:pPr>
              <w:jc w:val="center"/>
              <w:rPr>
                <w:rFonts w:ascii="Times New Roman" w:hAnsi="Times New Roman" w:cs="Times New Roman"/>
                <w:sz w:val="24"/>
                <w:szCs w:val="24"/>
              </w:rPr>
            </w:pPr>
          </w:p>
          <w:p w14:paraId="4D985E0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.660</w:t>
            </w:r>
          </w:p>
          <w:p w14:paraId="695BE73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.413</w:t>
            </w:r>
          </w:p>
          <w:p w14:paraId="05C21D6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.834</w:t>
            </w:r>
          </w:p>
          <w:p w14:paraId="02EF760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.741</w:t>
            </w:r>
          </w:p>
          <w:p w14:paraId="3790A4F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.911</w:t>
            </w:r>
          </w:p>
          <w:p w14:paraId="431491B0" w14:textId="77777777" w:rsidR="00B96735" w:rsidRPr="00B96735" w:rsidRDefault="00B96735" w:rsidP="00B96735">
            <w:pPr>
              <w:jc w:val="center"/>
              <w:rPr>
                <w:rFonts w:ascii="Times New Roman" w:hAnsi="Times New Roman" w:cs="Times New Roman"/>
                <w:sz w:val="24"/>
                <w:szCs w:val="24"/>
              </w:rPr>
            </w:pPr>
          </w:p>
          <w:p w14:paraId="0725D925" w14:textId="77777777" w:rsidR="00B96735" w:rsidRPr="00B96735" w:rsidRDefault="00B96735" w:rsidP="00B96735">
            <w:pPr>
              <w:jc w:val="center"/>
              <w:rPr>
                <w:rFonts w:ascii="Times New Roman" w:hAnsi="Times New Roman" w:cs="Times New Roman"/>
                <w:sz w:val="24"/>
                <w:szCs w:val="24"/>
              </w:rPr>
            </w:pPr>
          </w:p>
          <w:p w14:paraId="5208098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.898</w:t>
            </w:r>
          </w:p>
          <w:p w14:paraId="1961620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.922</w:t>
            </w:r>
          </w:p>
          <w:p w14:paraId="47FA309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.370</w:t>
            </w:r>
          </w:p>
          <w:p w14:paraId="6426AB0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.632</w:t>
            </w:r>
          </w:p>
          <w:p w14:paraId="3A7B2E4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.084</w:t>
            </w:r>
          </w:p>
          <w:p w14:paraId="22AAA59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.803</w:t>
            </w:r>
          </w:p>
          <w:p w14:paraId="079E94B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.083</w:t>
            </w:r>
          </w:p>
          <w:p w14:paraId="69BC705F"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.196</w:t>
            </w:r>
          </w:p>
          <w:p w14:paraId="7D2FCD5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.420</w:t>
            </w:r>
          </w:p>
          <w:p w14:paraId="2DE4905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.386</w:t>
            </w:r>
          </w:p>
          <w:p w14:paraId="34823372" w14:textId="77777777" w:rsidR="00B96735" w:rsidRPr="00B96735" w:rsidRDefault="00B96735" w:rsidP="00B96735">
            <w:pPr>
              <w:jc w:val="center"/>
              <w:rPr>
                <w:rFonts w:ascii="Times New Roman" w:hAnsi="Times New Roman" w:cs="Times New Roman"/>
                <w:sz w:val="24"/>
                <w:szCs w:val="24"/>
              </w:rPr>
            </w:pPr>
          </w:p>
          <w:p w14:paraId="01FC6E1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.769</w:t>
            </w:r>
          </w:p>
          <w:p w14:paraId="4C181B6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.455</w:t>
            </w:r>
          </w:p>
        </w:tc>
      </w:tr>
    </w:tbl>
    <w:p w14:paraId="389343C6" w14:textId="52535A7F" w:rsidR="00B96735" w:rsidRPr="00B96735" w:rsidRDefault="006A7E9B" w:rsidP="00B96735">
      <w:pPr>
        <w:spacing w:before="120" w:after="0" w:line="240" w:lineRule="auto"/>
        <w:rPr>
          <w:rFonts w:ascii="Times New Roman" w:hAnsi="Times New Roman" w:cs="Times New Roman"/>
          <w:sz w:val="24"/>
          <w:szCs w:val="24"/>
        </w:rPr>
      </w:pPr>
      <w:r>
        <w:rPr>
          <w:rFonts w:ascii="Times New Roman" w:hAnsi="Times New Roman" w:cs="Times New Roman"/>
          <w:sz w:val="24"/>
          <w:szCs w:val="24"/>
        </w:rPr>
        <w:t xml:space="preserve">Note: </w:t>
      </w:r>
      <w:r w:rsidR="00B96735" w:rsidRPr="00B96735">
        <w:rPr>
          <w:rFonts w:ascii="Times New Roman" w:hAnsi="Times New Roman" w:cs="Times New Roman"/>
          <w:sz w:val="24"/>
          <w:szCs w:val="24"/>
        </w:rPr>
        <w:t>*Logistic regression for binary outcomes; # Linear regression for continuous outcomes.</w:t>
      </w:r>
    </w:p>
    <w:p w14:paraId="049BC5D8" w14:textId="77777777" w:rsidR="00B96735" w:rsidRPr="00B96735" w:rsidRDefault="00B96735" w:rsidP="00B96735">
      <w:pPr>
        <w:spacing w:after="0" w:line="240" w:lineRule="auto"/>
        <w:rPr>
          <w:rFonts w:ascii="Times New Roman" w:hAnsi="Times New Roman" w:cs="Times New Roman"/>
          <w:b/>
          <w:bCs/>
          <w:sz w:val="24"/>
          <w:szCs w:val="24"/>
        </w:rPr>
      </w:pPr>
      <w:bookmarkStart w:id="7" w:name="_Hlk103868914"/>
    </w:p>
    <w:p w14:paraId="6701AACF" w14:textId="77777777" w:rsidR="00B96735" w:rsidRPr="00B96735" w:rsidRDefault="00B96735" w:rsidP="00B96735">
      <w:pPr>
        <w:spacing w:after="0" w:line="240" w:lineRule="auto"/>
        <w:rPr>
          <w:rFonts w:ascii="Times New Roman" w:hAnsi="Times New Roman" w:cs="Times New Roman"/>
          <w:b/>
          <w:bCs/>
          <w:sz w:val="24"/>
          <w:szCs w:val="24"/>
        </w:rPr>
      </w:pPr>
      <w:r w:rsidRPr="00B96735">
        <w:rPr>
          <w:rFonts w:ascii="Times New Roman" w:hAnsi="Times New Roman" w:cs="Times New Roman"/>
          <w:b/>
          <w:bCs/>
          <w:sz w:val="24"/>
          <w:szCs w:val="24"/>
        </w:rPr>
        <w:lastRenderedPageBreak/>
        <w:t xml:space="preserve">Online Resource Table 8 </w:t>
      </w:r>
    </w:p>
    <w:p w14:paraId="4602C202" w14:textId="77777777" w:rsidR="00B96735" w:rsidRPr="00B96735" w:rsidRDefault="00B96735" w:rsidP="00B96735">
      <w:pPr>
        <w:spacing w:after="0" w:line="240" w:lineRule="auto"/>
        <w:rPr>
          <w:rFonts w:ascii="Times New Roman" w:hAnsi="Times New Roman" w:cs="Times New Roman"/>
          <w:b/>
          <w:bCs/>
          <w:sz w:val="24"/>
          <w:szCs w:val="24"/>
        </w:rPr>
      </w:pPr>
    </w:p>
    <w:p w14:paraId="72D99566" w14:textId="77777777" w:rsidR="00B96735" w:rsidRPr="00B96735" w:rsidRDefault="00B96735" w:rsidP="00B96735">
      <w:pPr>
        <w:spacing w:after="0" w:line="240" w:lineRule="auto"/>
        <w:rPr>
          <w:rFonts w:ascii="Times New Roman" w:hAnsi="Times New Roman" w:cs="Times New Roman"/>
          <w:sz w:val="24"/>
          <w:szCs w:val="24"/>
        </w:rPr>
      </w:pPr>
      <w:r w:rsidRPr="00B96735">
        <w:rPr>
          <w:rFonts w:ascii="Times New Roman" w:hAnsi="Times New Roman" w:cs="Times New Roman"/>
          <w:sz w:val="24"/>
          <w:szCs w:val="24"/>
        </w:rPr>
        <w:t>Results of “Certified” High Internal Validity Studies (Anonymous, 2021b) (U.S. studies)</w:t>
      </w:r>
    </w:p>
    <w:bookmarkEnd w:id="7"/>
    <w:p w14:paraId="20455F9F" w14:textId="77777777" w:rsidR="00B96735" w:rsidRPr="00B96735" w:rsidRDefault="00B96735" w:rsidP="00B96735">
      <w:pPr>
        <w:spacing w:after="0" w:line="240" w:lineRule="auto"/>
        <w:rPr>
          <w:rFonts w:ascii="Times New Roman" w:hAnsi="Times New Roman" w:cs="Times New Roman"/>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40"/>
        <w:gridCol w:w="2610"/>
        <w:gridCol w:w="810"/>
      </w:tblGrid>
      <w:tr w:rsidR="00B96735" w:rsidRPr="00B96735" w14:paraId="106B86EA" w14:textId="77777777" w:rsidTr="00FB5BE5">
        <w:tc>
          <w:tcPr>
            <w:tcW w:w="5940" w:type="dxa"/>
            <w:tcBorders>
              <w:top w:val="single" w:sz="4" w:space="0" w:color="auto"/>
              <w:bottom w:val="single" w:sz="4" w:space="0" w:color="auto"/>
            </w:tcBorders>
          </w:tcPr>
          <w:p w14:paraId="20720A17"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Outcomes</w:t>
            </w:r>
          </w:p>
        </w:tc>
        <w:tc>
          <w:tcPr>
            <w:tcW w:w="2610" w:type="dxa"/>
            <w:tcBorders>
              <w:top w:val="single" w:sz="4" w:space="0" w:color="auto"/>
              <w:bottom w:val="single" w:sz="4" w:space="0" w:color="auto"/>
            </w:tcBorders>
          </w:tcPr>
          <w:p w14:paraId="51F9D817"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Coefficient for</w:t>
            </w:r>
          </w:p>
          <w:p w14:paraId="78E3CBFC" w14:textId="77777777" w:rsidR="00B96735" w:rsidRPr="00B96735" w:rsidRDefault="00B96735" w:rsidP="00B96735">
            <w:pPr>
              <w:spacing w:before="120"/>
              <w:jc w:val="center"/>
              <w:rPr>
                <w:rFonts w:ascii="Times New Roman" w:hAnsi="Times New Roman" w:cs="Times New Roman"/>
                <w:sz w:val="24"/>
                <w:szCs w:val="24"/>
              </w:rPr>
            </w:pPr>
            <w:r w:rsidRPr="00B96735">
              <w:rPr>
                <w:rFonts w:ascii="Times New Roman" w:hAnsi="Times New Roman" w:cs="Times New Roman"/>
                <w:sz w:val="24"/>
                <w:szCs w:val="24"/>
              </w:rPr>
              <w:t>Certification Measure</w:t>
            </w:r>
          </w:p>
        </w:tc>
        <w:tc>
          <w:tcPr>
            <w:tcW w:w="810" w:type="dxa"/>
            <w:tcBorders>
              <w:top w:val="single" w:sz="4" w:space="0" w:color="auto"/>
              <w:bottom w:val="single" w:sz="4" w:space="0" w:color="auto"/>
            </w:tcBorders>
          </w:tcPr>
          <w:p w14:paraId="56157663" w14:textId="77777777" w:rsidR="00B96735" w:rsidRPr="00B96735" w:rsidRDefault="00B96735" w:rsidP="00B96735">
            <w:pPr>
              <w:spacing w:before="120" w:after="120"/>
              <w:jc w:val="center"/>
              <w:rPr>
                <w:rFonts w:ascii="Times New Roman" w:hAnsi="Times New Roman" w:cs="Times New Roman"/>
                <w:i/>
                <w:iCs/>
                <w:sz w:val="24"/>
                <w:szCs w:val="24"/>
              </w:rPr>
            </w:pPr>
            <w:r w:rsidRPr="00B96735">
              <w:rPr>
                <w:rFonts w:ascii="Times New Roman" w:hAnsi="Times New Roman" w:cs="Times New Roman"/>
                <w:i/>
                <w:iCs/>
                <w:sz w:val="24"/>
                <w:szCs w:val="24"/>
              </w:rPr>
              <w:t>p</w:t>
            </w:r>
          </w:p>
        </w:tc>
      </w:tr>
      <w:tr w:rsidR="00B96735" w:rsidRPr="00B96735" w14:paraId="502F3C6B" w14:textId="77777777" w:rsidTr="00FB5BE5">
        <w:tc>
          <w:tcPr>
            <w:tcW w:w="5940" w:type="dxa"/>
            <w:tcBorders>
              <w:top w:val="single" w:sz="4" w:space="0" w:color="auto"/>
              <w:bottom w:val="single" w:sz="4" w:space="0" w:color="auto"/>
            </w:tcBorders>
          </w:tcPr>
          <w:p w14:paraId="08237569" w14:textId="77777777" w:rsidR="00B96735" w:rsidRPr="00B96735" w:rsidRDefault="00B96735" w:rsidP="00B96735">
            <w:pPr>
              <w:spacing w:before="120"/>
              <w:rPr>
                <w:rFonts w:ascii="Times New Roman" w:hAnsi="Times New Roman" w:cs="Times New Roman"/>
                <w:sz w:val="24"/>
                <w:szCs w:val="24"/>
              </w:rPr>
            </w:pPr>
            <w:r w:rsidRPr="00B96735">
              <w:rPr>
                <w:rFonts w:ascii="Times New Roman" w:hAnsi="Times New Roman" w:cs="Times New Roman"/>
                <w:sz w:val="24"/>
                <w:szCs w:val="24"/>
              </w:rPr>
              <w:t>Developed for a specific population (n = 583):</w:t>
            </w:r>
            <w:r w:rsidRPr="00B96735">
              <w:rPr>
                <w:rFonts w:ascii="Times New Roman" w:hAnsi="Times New Roman" w:cs="Times New Roman"/>
                <w:sz w:val="24"/>
                <w:szCs w:val="24"/>
                <w:vertAlign w:val="superscript"/>
              </w:rPr>
              <w:t>a</w:t>
            </w:r>
          </w:p>
          <w:p w14:paraId="535BEBA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w:t>
            </w:r>
          </w:p>
          <w:p w14:paraId="086D1DF9"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Asian or Asian American</w:t>
            </w:r>
          </w:p>
          <w:p w14:paraId="5D238FEE"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Black or African American</w:t>
            </w:r>
          </w:p>
          <w:p w14:paraId="3855795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American or American Indian or Alaska Native</w:t>
            </w:r>
          </w:p>
          <w:p w14:paraId="421C332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Hawaiian or Pacific Islander</w:t>
            </w:r>
          </w:p>
          <w:p w14:paraId="4EE33C61"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White</w:t>
            </w:r>
          </w:p>
          <w:p w14:paraId="7E902D9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w:t>
            </w:r>
          </w:p>
          <w:p w14:paraId="7C31668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Hispanic or Latino</w:t>
            </w:r>
          </w:p>
          <w:p w14:paraId="0E3701E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w:t>
            </w:r>
          </w:p>
          <w:p w14:paraId="6F5142C0"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w:t>
            </w:r>
          </w:p>
          <w:p w14:paraId="1B7AAA4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w:t>
            </w:r>
          </w:p>
          <w:p w14:paraId="4BE40AD6"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Rural</w:t>
            </w:r>
          </w:p>
          <w:p w14:paraId="06809CC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Urban</w:t>
            </w:r>
          </w:p>
          <w:p w14:paraId="0F0BE48D"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No specific group</w:t>
            </w:r>
          </w:p>
          <w:p w14:paraId="564BAFA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Studies that reported sample distribution of (n = 583):</w:t>
            </w:r>
            <w:r w:rsidRPr="00B96735">
              <w:rPr>
                <w:rFonts w:ascii="Times New Roman" w:hAnsi="Times New Roman" w:cs="Times New Roman"/>
                <w:sz w:val="24"/>
                <w:szCs w:val="24"/>
                <w:vertAlign w:val="superscript"/>
              </w:rPr>
              <w:t>a</w:t>
            </w:r>
          </w:p>
          <w:p w14:paraId="309F00AC"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w:t>
            </w:r>
          </w:p>
          <w:p w14:paraId="5EE9A03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 – Hispanic or Latino</w:t>
            </w:r>
          </w:p>
          <w:p w14:paraId="43B581F4"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w:t>
            </w:r>
          </w:p>
          <w:p w14:paraId="25474B2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w:t>
            </w:r>
          </w:p>
          <w:p w14:paraId="3B1AE505"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 (rural, urban)</w:t>
            </w:r>
          </w:p>
          <w:p w14:paraId="11D0C018" w14:textId="107C0CA6"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Sample composition for studies that report </w:t>
            </w:r>
            <w:proofErr w:type="spellStart"/>
            <w:r w:rsidRPr="00B96735">
              <w:rPr>
                <w:rFonts w:ascii="Times New Roman" w:hAnsi="Times New Roman" w:cs="Times New Roman"/>
                <w:sz w:val="24"/>
                <w:szCs w:val="24"/>
              </w:rPr>
              <w:t>characteristic</w:t>
            </w:r>
            <w:r w:rsidR="006A7E9B">
              <w:rPr>
                <w:rFonts w:ascii="Times New Roman" w:hAnsi="Times New Roman" w:cs="Times New Roman"/>
                <w:sz w:val="24"/>
                <w:szCs w:val="24"/>
              </w:rPr>
              <w:t>:</w:t>
            </w:r>
            <w:r w:rsidRPr="00B96735">
              <w:rPr>
                <w:rFonts w:ascii="Times New Roman" w:hAnsi="Times New Roman" w:cs="Times New Roman"/>
                <w:sz w:val="24"/>
                <w:szCs w:val="24"/>
                <w:vertAlign w:val="superscript"/>
              </w:rPr>
              <w:t>b</w:t>
            </w:r>
            <w:proofErr w:type="spellEnd"/>
          </w:p>
          <w:p w14:paraId="106612F1"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Race (n = 450)</w:t>
            </w:r>
          </w:p>
          <w:p w14:paraId="36F1603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Asian or Asian American</w:t>
            </w:r>
          </w:p>
          <w:p w14:paraId="6504444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Black or African American</w:t>
            </w:r>
          </w:p>
          <w:p w14:paraId="6FBCBAD3"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American or American Indian or Alaska Native</w:t>
            </w:r>
          </w:p>
          <w:p w14:paraId="365818B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Native Hawaiian or Pacific Islander</w:t>
            </w:r>
          </w:p>
          <w:p w14:paraId="6CB97CF2"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White</w:t>
            </w:r>
          </w:p>
          <w:p w14:paraId="22FB46E7"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Multi-racial/Biracial (must be specified that way)</w:t>
            </w:r>
          </w:p>
          <w:p w14:paraId="1CDBD07B"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Not specified</w:t>
            </w:r>
          </w:p>
          <w:p w14:paraId="37D9B9E1"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Ethnicity – Hispanic or Latino (n = 375)</w:t>
            </w:r>
          </w:p>
          <w:p w14:paraId="36BCB33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Gender – Female (n = 509)</w:t>
            </w:r>
          </w:p>
          <w:p w14:paraId="00354ECF"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Economic disadvantage (n = 168)</w:t>
            </w:r>
          </w:p>
          <w:p w14:paraId="181D034A"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Location (n = 426)</w:t>
            </w:r>
          </w:p>
          <w:p w14:paraId="2C13E82E"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Rural</w:t>
            </w:r>
          </w:p>
          <w:p w14:paraId="12BEFAB2" w14:textId="77777777" w:rsidR="00B96735" w:rsidRPr="00B96735" w:rsidRDefault="00B96735" w:rsidP="00B96735">
            <w:pPr>
              <w:rPr>
                <w:rFonts w:ascii="Times New Roman" w:hAnsi="Times New Roman" w:cs="Times New Roman"/>
                <w:sz w:val="24"/>
                <w:szCs w:val="24"/>
              </w:rPr>
            </w:pPr>
            <w:r w:rsidRPr="00B96735">
              <w:rPr>
                <w:rFonts w:ascii="Times New Roman" w:hAnsi="Times New Roman" w:cs="Times New Roman"/>
                <w:sz w:val="24"/>
                <w:szCs w:val="24"/>
              </w:rPr>
              <w:t xml:space="preserve">      Urban   </w:t>
            </w:r>
          </w:p>
        </w:tc>
        <w:tc>
          <w:tcPr>
            <w:tcW w:w="2610" w:type="dxa"/>
            <w:tcBorders>
              <w:top w:val="single" w:sz="4" w:space="0" w:color="auto"/>
              <w:bottom w:val="single" w:sz="4" w:space="0" w:color="auto"/>
            </w:tcBorders>
          </w:tcPr>
          <w:p w14:paraId="43A43D61" w14:textId="77777777" w:rsidR="00B96735" w:rsidRPr="00B96735" w:rsidRDefault="00B96735" w:rsidP="00B96735">
            <w:pPr>
              <w:spacing w:before="120"/>
              <w:jc w:val="center"/>
              <w:rPr>
                <w:rFonts w:ascii="Times New Roman" w:hAnsi="Times New Roman" w:cs="Times New Roman"/>
                <w:sz w:val="24"/>
                <w:szCs w:val="24"/>
              </w:rPr>
            </w:pPr>
          </w:p>
          <w:p w14:paraId="0ED38D5B" w14:textId="77777777" w:rsidR="00B96735" w:rsidRPr="00B96735" w:rsidRDefault="00B96735" w:rsidP="00B96735">
            <w:pPr>
              <w:jc w:val="center"/>
              <w:rPr>
                <w:rFonts w:ascii="Times New Roman" w:hAnsi="Times New Roman" w:cs="Times New Roman"/>
                <w:sz w:val="24"/>
                <w:szCs w:val="24"/>
              </w:rPr>
            </w:pPr>
          </w:p>
          <w:p w14:paraId="64E28AB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0.25</w:t>
            </w:r>
          </w:p>
          <w:p w14:paraId="61F154B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2.37</w:t>
            </w:r>
          </w:p>
          <w:p w14:paraId="024BEB7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0.63</w:t>
            </w:r>
          </w:p>
          <w:p w14:paraId="3594044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0.13</w:t>
            </w:r>
          </w:p>
          <w:p w14:paraId="0A75C4F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w:t>
            </w:r>
          </w:p>
          <w:p w14:paraId="6310CFD3" w14:textId="77777777" w:rsidR="00B96735" w:rsidRPr="00B96735" w:rsidRDefault="00B96735" w:rsidP="00B96735">
            <w:pPr>
              <w:jc w:val="center"/>
              <w:rPr>
                <w:rFonts w:ascii="Times New Roman" w:hAnsi="Times New Roman" w:cs="Times New Roman"/>
                <w:sz w:val="24"/>
                <w:szCs w:val="24"/>
              </w:rPr>
            </w:pPr>
          </w:p>
          <w:p w14:paraId="1701CB0A"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0.05</w:t>
            </w:r>
          </w:p>
          <w:p w14:paraId="3AD6FC0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0.30</w:t>
            </w:r>
          </w:p>
          <w:p w14:paraId="648E5CC5" w14:textId="61D933B3"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9.85</w:t>
            </w:r>
            <w:r w:rsidR="00217F9B">
              <w:rPr>
                <w:rFonts w:ascii="Times New Roman" w:hAnsi="Times New Roman" w:cs="Times New Roman"/>
                <w:sz w:val="24"/>
                <w:szCs w:val="24"/>
              </w:rPr>
              <w:t>*</w:t>
            </w:r>
          </w:p>
          <w:p w14:paraId="4489EA6D" w14:textId="77777777" w:rsidR="00B96735" w:rsidRPr="00B96735" w:rsidRDefault="00B96735" w:rsidP="00B96735">
            <w:pPr>
              <w:jc w:val="center"/>
              <w:rPr>
                <w:rFonts w:ascii="Times New Roman" w:hAnsi="Times New Roman" w:cs="Times New Roman"/>
                <w:sz w:val="24"/>
                <w:szCs w:val="24"/>
              </w:rPr>
            </w:pPr>
          </w:p>
          <w:p w14:paraId="79F330E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0.80</w:t>
            </w:r>
          </w:p>
          <w:p w14:paraId="01A84845" w14:textId="1BA4B72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9.38</w:t>
            </w:r>
            <w:r w:rsidR="00217F9B">
              <w:rPr>
                <w:rFonts w:ascii="Times New Roman" w:hAnsi="Times New Roman" w:cs="Times New Roman"/>
                <w:sz w:val="24"/>
                <w:szCs w:val="24"/>
                <w:vertAlign w:val="superscript"/>
              </w:rPr>
              <w:t>*</w:t>
            </w:r>
          </w:p>
          <w:p w14:paraId="2FE928A7" w14:textId="191322F8"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9.57</w:t>
            </w:r>
            <w:r w:rsidR="00217F9B">
              <w:rPr>
                <w:rFonts w:ascii="Times New Roman" w:hAnsi="Times New Roman" w:cs="Times New Roman"/>
                <w:sz w:val="24"/>
                <w:szCs w:val="24"/>
                <w:vertAlign w:val="superscript"/>
              </w:rPr>
              <w:t>*</w:t>
            </w:r>
          </w:p>
          <w:p w14:paraId="1EC9613E" w14:textId="77777777" w:rsidR="00B96735" w:rsidRPr="00B96735" w:rsidRDefault="00B96735" w:rsidP="00B96735">
            <w:pPr>
              <w:jc w:val="center"/>
              <w:rPr>
                <w:rFonts w:ascii="Times New Roman" w:hAnsi="Times New Roman" w:cs="Times New Roman"/>
                <w:sz w:val="24"/>
                <w:szCs w:val="24"/>
              </w:rPr>
            </w:pPr>
          </w:p>
          <w:p w14:paraId="2EA44CF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0.07</w:t>
            </w:r>
          </w:p>
          <w:p w14:paraId="7028B1B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2.03</w:t>
            </w:r>
          </w:p>
          <w:p w14:paraId="6435F0B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0.79</w:t>
            </w:r>
          </w:p>
          <w:p w14:paraId="045F6B47" w14:textId="0E3148BB"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8.90</w:t>
            </w:r>
            <w:r w:rsidR="00217F9B">
              <w:rPr>
                <w:rFonts w:ascii="Times New Roman" w:hAnsi="Times New Roman" w:cs="Times New Roman"/>
                <w:sz w:val="24"/>
                <w:szCs w:val="24"/>
                <w:vertAlign w:val="superscript"/>
              </w:rPr>
              <w:t>*</w:t>
            </w:r>
          </w:p>
          <w:p w14:paraId="5BA3466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0.20</w:t>
            </w:r>
          </w:p>
          <w:p w14:paraId="21CFCAEF" w14:textId="77777777" w:rsidR="00B96735" w:rsidRPr="00B96735" w:rsidRDefault="00B96735" w:rsidP="00B96735">
            <w:pPr>
              <w:jc w:val="center"/>
              <w:rPr>
                <w:rFonts w:ascii="Times New Roman" w:hAnsi="Times New Roman" w:cs="Times New Roman"/>
                <w:sz w:val="24"/>
                <w:szCs w:val="24"/>
              </w:rPr>
            </w:pPr>
          </w:p>
          <w:p w14:paraId="3BA9088B" w14:textId="77777777" w:rsidR="00B96735" w:rsidRPr="00B96735" w:rsidRDefault="00B96735" w:rsidP="00B96735">
            <w:pPr>
              <w:jc w:val="center"/>
              <w:rPr>
                <w:rFonts w:ascii="Times New Roman" w:hAnsi="Times New Roman" w:cs="Times New Roman"/>
                <w:sz w:val="24"/>
                <w:szCs w:val="24"/>
              </w:rPr>
            </w:pPr>
          </w:p>
          <w:p w14:paraId="5EB98E8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w:t>
            </w:r>
          </w:p>
          <w:p w14:paraId="0F9E405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.08</w:t>
            </w:r>
          </w:p>
          <w:p w14:paraId="45180FC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-.01</w:t>
            </w:r>
          </w:p>
          <w:p w14:paraId="4721C631"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75BD268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-.03</w:t>
            </w:r>
          </w:p>
          <w:p w14:paraId="747C1C5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w:t>
            </w:r>
          </w:p>
          <w:p w14:paraId="585886B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-.03</w:t>
            </w:r>
          </w:p>
          <w:p w14:paraId="57358C46"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-.05</w:t>
            </w:r>
          </w:p>
          <w:p w14:paraId="3C53393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.04</w:t>
            </w:r>
          </w:p>
          <w:p w14:paraId="5FC5C58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.06</w:t>
            </w:r>
          </w:p>
          <w:p w14:paraId="41376C6A" w14:textId="77777777" w:rsidR="00B96735" w:rsidRPr="00B96735" w:rsidRDefault="00B96735" w:rsidP="00B96735">
            <w:pPr>
              <w:jc w:val="center"/>
              <w:rPr>
                <w:rFonts w:ascii="Times New Roman" w:hAnsi="Times New Roman" w:cs="Times New Roman"/>
                <w:sz w:val="24"/>
                <w:szCs w:val="24"/>
              </w:rPr>
            </w:pPr>
          </w:p>
          <w:p w14:paraId="0646E3F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.04</w:t>
            </w:r>
          </w:p>
          <w:p w14:paraId="68A4632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.05</w:t>
            </w:r>
          </w:p>
        </w:tc>
        <w:tc>
          <w:tcPr>
            <w:tcW w:w="810" w:type="dxa"/>
            <w:tcBorders>
              <w:top w:val="single" w:sz="4" w:space="0" w:color="auto"/>
              <w:bottom w:val="single" w:sz="4" w:space="0" w:color="auto"/>
            </w:tcBorders>
          </w:tcPr>
          <w:p w14:paraId="057DBD7F" w14:textId="77777777" w:rsidR="00B96735" w:rsidRPr="00B96735" w:rsidRDefault="00B96735" w:rsidP="00B96735">
            <w:pPr>
              <w:spacing w:before="120"/>
              <w:jc w:val="center"/>
              <w:rPr>
                <w:rFonts w:ascii="Times New Roman" w:hAnsi="Times New Roman" w:cs="Times New Roman"/>
                <w:sz w:val="24"/>
                <w:szCs w:val="24"/>
              </w:rPr>
            </w:pPr>
          </w:p>
          <w:p w14:paraId="43DB6630" w14:textId="77777777" w:rsidR="00B96735" w:rsidRPr="00B96735" w:rsidRDefault="00B96735" w:rsidP="00B96735">
            <w:pPr>
              <w:jc w:val="center"/>
              <w:rPr>
                <w:rFonts w:ascii="Times New Roman" w:hAnsi="Times New Roman" w:cs="Times New Roman"/>
                <w:sz w:val="24"/>
                <w:szCs w:val="24"/>
              </w:rPr>
            </w:pPr>
          </w:p>
          <w:p w14:paraId="52EC09F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.616</w:t>
            </w:r>
          </w:p>
          <w:p w14:paraId="444824D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.123</w:t>
            </w:r>
          </w:p>
          <w:p w14:paraId="1EBA6EE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.426</w:t>
            </w:r>
          </w:p>
          <w:p w14:paraId="713E489F"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.723</w:t>
            </w:r>
          </w:p>
          <w:p w14:paraId="7D74E362"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w:t>
            </w:r>
          </w:p>
          <w:p w14:paraId="08442EE6" w14:textId="77777777" w:rsidR="00B96735" w:rsidRPr="00B96735" w:rsidRDefault="00B96735" w:rsidP="00B96735">
            <w:pPr>
              <w:jc w:val="center"/>
              <w:rPr>
                <w:rFonts w:ascii="Times New Roman" w:hAnsi="Times New Roman" w:cs="Times New Roman"/>
                <w:sz w:val="24"/>
                <w:szCs w:val="24"/>
              </w:rPr>
            </w:pPr>
          </w:p>
          <w:p w14:paraId="3AC7F09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.830</w:t>
            </w:r>
          </w:p>
          <w:p w14:paraId="2366A6A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.586</w:t>
            </w:r>
          </w:p>
          <w:p w14:paraId="34152D6A" w14:textId="13BFF019"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.002</w:t>
            </w:r>
          </w:p>
          <w:p w14:paraId="2B7C0AEF" w14:textId="77777777" w:rsidR="00B96735" w:rsidRPr="00B96735" w:rsidRDefault="00B96735" w:rsidP="00B96735">
            <w:pPr>
              <w:jc w:val="center"/>
              <w:rPr>
                <w:rFonts w:ascii="Times New Roman" w:hAnsi="Times New Roman" w:cs="Times New Roman"/>
                <w:sz w:val="24"/>
                <w:szCs w:val="24"/>
              </w:rPr>
            </w:pPr>
          </w:p>
          <w:p w14:paraId="50BC3AF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.370</w:t>
            </w:r>
          </w:p>
          <w:p w14:paraId="602F85F3" w14:textId="456AB178"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.002</w:t>
            </w:r>
          </w:p>
          <w:p w14:paraId="1A32A228" w14:textId="29271FE3"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.002</w:t>
            </w:r>
          </w:p>
          <w:p w14:paraId="23839B12" w14:textId="77777777" w:rsidR="00B96735" w:rsidRPr="00B96735" w:rsidRDefault="00B96735" w:rsidP="00B96735">
            <w:pPr>
              <w:jc w:val="center"/>
              <w:rPr>
                <w:rFonts w:ascii="Times New Roman" w:hAnsi="Times New Roman" w:cs="Times New Roman"/>
                <w:sz w:val="24"/>
                <w:szCs w:val="24"/>
              </w:rPr>
            </w:pPr>
          </w:p>
          <w:p w14:paraId="0AE0C068"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.795</w:t>
            </w:r>
          </w:p>
          <w:p w14:paraId="6B42187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.154</w:t>
            </w:r>
          </w:p>
          <w:p w14:paraId="61B1806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.374</w:t>
            </w:r>
          </w:p>
          <w:p w14:paraId="71978392" w14:textId="5CFF1264"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.003</w:t>
            </w:r>
          </w:p>
          <w:p w14:paraId="5C9F72EC"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.655</w:t>
            </w:r>
          </w:p>
          <w:p w14:paraId="6C089D60" w14:textId="77777777" w:rsidR="00B96735" w:rsidRPr="00B96735" w:rsidRDefault="00B96735" w:rsidP="00B96735">
            <w:pPr>
              <w:jc w:val="center"/>
              <w:rPr>
                <w:rFonts w:ascii="Times New Roman" w:hAnsi="Times New Roman" w:cs="Times New Roman"/>
                <w:sz w:val="24"/>
                <w:szCs w:val="24"/>
              </w:rPr>
            </w:pPr>
          </w:p>
          <w:p w14:paraId="218A5D52" w14:textId="77777777" w:rsidR="00B96735" w:rsidRPr="00B96735" w:rsidRDefault="00B96735" w:rsidP="00B96735">
            <w:pPr>
              <w:jc w:val="center"/>
              <w:rPr>
                <w:rFonts w:ascii="Times New Roman" w:hAnsi="Times New Roman" w:cs="Times New Roman"/>
                <w:sz w:val="24"/>
                <w:szCs w:val="24"/>
              </w:rPr>
            </w:pPr>
          </w:p>
          <w:p w14:paraId="542AC69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.699</w:t>
            </w:r>
          </w:p>
          <w:p w14:paraId="08106FDD"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.059</w:t>
            </w:r>
          </w:p>
          <w:p w14:paraId="79A013D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.377</w:t>
            </w:r>
          </w:p>
          <w:p w14:paraId="0D257BBE"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.982</w:t>
            </w:r>
          </w:p>
          <w:p w14:paraId="7208E5B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.483</w:t>
            </w:r>
          </w:p>
          <w:p w14:paraId="5A607D95"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.876</w:t>
            </w:r>
          </w:p>
          <w:p w14:paraId="42BEA5A7"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.426</w:t>
            </w:r>
          </w:p>
          <w:p w14:paraId="26E5E06B"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.221</w:t>
            </w:r>
          </w:p>
          <w:p w14:paraId="5BDF4029"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.214</w:t>
            </w:r>
          </w:p>
          <w:p w14:paraId="1EAD5630"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.232</w:t>
            </w:r>
          </w:p>
          <w:p w14:paraId="7AD03B7D" w14:textId="77777777" w:rsidR="00B96735" w:rsidRPr="00B96735" w:rsidRDefault="00B96735" w:rsidP="00B96735">
            <w:pPr>
              <w:jc w:val="center"/>
              <w:rPr>
                <w:rFonts w:ascii="Times New Roman" w:hAnsi="Times New Roman" w:cs="Times New Roman"/>
                <w:sz w:val="24"/>
                <w:szCs w:val="24"/>
              </w:rPr>
            </w:pPr>
          </w:p>
          <w:p w14:paraId="21871243" w14:textId="77777777" w:rsidR="00B96735" w:rsidRPr="00B96735" w:rsidRDefault="00B96735" w:rsidP="00B96735">
            <w:pPr>
              <w:jc w:val="center"/>
              <w:rPr>
                <w:rFonts w:ascii="Times New Roman" w:hAnsi="Times New Roman" w:cs="Times New Roman"/>
                <w:sz w:val="24"/>
                <w:szCs w:val="24"/>
              </w:rPr>
            </w:pPr>
            <w:r w:rsidRPr="00B96735">
              <w:rPr>
                <w:rFonts w:ascii="Times New Roman" w:hAnsi="Times New Roman" w:cs="Times New Roman"/>
                <w:sz w:val="24"/>
                <w:szCs w:val="24"/>
              </w:rPr>
              <w:t>.605</w:t>
            </w:r>
          </w:p>
          <w:p w14:paraId="55D464E3" w14:textId="77777777" w:rsidR="00B96735" w:rsidRPr="00B96735" w:rsidRDefault="00B96735" w:rsidP="00B96735">
            <w:pPr>
              <w:spacing w:after="120"/>
              <w:jc w:val="center"/>
              <w:rPr>
                <w:rFonts w:ascii="Times New Roman" w:hAnsi="Times New Roman" w:cs="Times New Roman"/>
                <w:sz w:val="24"/>
                <w:szCs w:val="24"/>
              </w:rPr>
            </w:pPr>
            <w:r w:rsidRPr="00B96735">
              <w:rPr>
                <w:rFonts w:ascii="Times New Roman" w:hAnsi="Times New Roman" w:cs="Times New Roman"/>
                <w:sz w:val="24"/>
                <w:szCs w:val="24"/>
              </w:rPr>
              <w:t>.305</w:t>
            </w:r>
          </w:p>
        </w:tc>
      </w:tr>
    </w:tbl>
    <w:p w14:paraId="36D20B9F" w14:textId="056BE2C4" w:rsidR="005150C1" w:rsidRPr="00B96735" w:rsidRDefault="00B96735" w:rsidP="00B96735">
      <w:pPr>
        <w:spacing w:before="60" w:after="0" w:line="240" w:lineRule="auto"/>
        <w:rPr>
          <w:rFonts w:ascii="Times New Roman" w:hAnsi="Times New Roman" w:cs="Times New Roman"/>
          <w:sz w:val="24"/>
          <w:szCs w:val="24"/>
        </w:rPr>
      </w:pPr>
      <w:r w:rsidRPr="00B96735">
        <w:rPr>
          <w:rFonts w:ascii="Times New Roman" w:hAnsi="Times New Roman" w:cs="Times New Roman"/>
          <w:sz w:val="24"/>
          <w:szCs w:val="24"/>
        </w:rPr>
        <w:t xml:space="preserve">Note: </w:t>
      </w:r>
      <w:proofErr w:type="spellStart"/>
      <w:r w:rsidRPr="00B96735">
        <w:rPr>
          <w:rFonts w:ascii="Times New Roman" w:hAnsi="Times New Roman" w:cs="Times New Roman"/>
          <w:sz w:val="24"/>
          <w:szCs w:val="24"/>
          <w:vertAlign w:val="superscript"/>
        </w:rPr>
        <w:t>a</w:t>
      </w:r>
      <w:r w:rsidRPr="00B96735">
        <w:rPr>
          <w:rFonts w:ascii="Times New Roman" w:hAnsi="Times New Roman" w:cs="Times New Roman"/>
          <w:sz w:val="24"/>
          <w:szCs w:val="24"/>
        </w:rPr>
        <w:t>Chi</w:t>
      </w:r>
      <w:proofErr w:type="spellEnd"/>
      <w:r w:rsidRPr="00B96735">
        <w:rPr>
          <w:rFonts w:ascii="Times New Roman" w:hAnsi="Times New Roman" w:cs="Times New Roman"/>
          <w:sz w:val="24"/>
          <w:szCs w:val="24"/>
        </w:rPr>
        <w:t xml:space="preserve">-square value for binary predictor and binary outcomes; </w:t>
      </w:r>
      <w:proofErr w:type="spellStart"/>
      <w:r w:rsidRPr="00B96735">
        <w:rPr>
          <w:rFonts w:ascii="Times New Roman" w:hAnsi="Times New Roman" w:cs="Times New Roman"/>
          <w:sz w:val="24"/>
          <w:szCs w:val="24"/>
          <w:vertAlign w:val="superscript"/>
        </w:rPr>
        <w:t>b</w:t>
      </w:r>
      <w:r w:rsidRPr="00B96735">
        <w:rPr>
          <w:rFonts w:ascii="Times New Roman" w:hAnsi="Times New Roman" w:cs="Times New Roman"/>
          <w:sz w:val="24"/>
          <w:szCs w:val="24"/>
        </w:rPr>
        <w:t>Linear</w:t>
      </w:r>
      <w:proofErr w:type="spellEnd"/>
      <w:r w:rsidRPr="00B96735">
        <w:rPr>
          <w:rFonts w:ascii="Times New Roman" w:hAnsi="Times New Roman" w:cs="Times New Roman"/>
          <w:sz w:val="24"/>
          <w:szCs w:val="24"/>
        </w:rPr>
        <w:t xml:space="preserve"> regression models for binary predictor and continuous outcomes. *Statistically significant (</w:t>
      </w:r>
      <w:r w:rsidRPr="00B96735">
        <w:rPr>
          <w:rFonts w:ascii="Times New Roman" w:hAnsi="Times New Roman" w:cs="Times New Roman"/>
          <w:i/>
          <w:iCs/>
          <w:sz w:val="24"/>
          <w:szCs w:val="24"/>
        </w:rPr>
        <w:t>p</w:t>
      </w:r>
      <w:r w:rsidR="006A7E9B">
        <w:rPr>
          <w:rFonts w:ascii="Times New Roman" w:hAnsi="Times New Roman" w:cs="Times New Roman"/>
          <w:i/>
          <w:iCs/>
          <w:sz w:val="24"/>
          <w:szCs w:val="24"/>
        </w:rPr>
        <w:t xml:space="preserve"> </w:t>
      </w:r>
      <w:r w:rsidRPr="00B96735">
        <w:rPr>
          <w:rFonts w:ascii="Times New Roman" w:hAnsi="Times New Roman" w:cs="Times New Roman"/>
          <w:sz w:val="24"/>
          <w:szCs w:val="24"/>
        </w:rPr>
        <w:t>&lt;</w:t>
      </w:r>
      <w:r w:rsidR="006A7E9B">
        <w:rPr>
          <w:rFonts w:ascii="Times New Roman" w:hAnsi="Times New Roman" w:cs="Times New Roman"/>
          <w:sz w:val="24"/>
          <w:szCs w:val="24"/>
        </w:rPr>
        <w:t xml:space="preserve"> </w:t>
      </w:r>
      <w:r w:rsidRPr="00B96735">
        <w:rPr>
          <w:rFonts w:ascii="Times New Roman" w:hAnsi="Times New Roman" w:cs="Times New Roman"/>
          <w:sz w:val="24"/>
          <w:szCs w:val="24"/>
        </w:rPr>
        <w:t>.05).</w:t>
      </w:r>
    </w:p>
    <w:sectPr w:rsidR="005150C1" w:rsidRPr="00B967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270A9" w14:textId="77777777" w:rsidR="00C91CFA" w:rsidRDefault="00C91CFA" w:rsidP="004F7A29">
      <w:pPr>
        <w:spacing w:after="0" w:line="240" w:lineRule="auto"/>
      </w:pPr>
      <w:r>
        <w:separator/>
      </w:r>
    </w:p>
  </w:endnote>
  <w:endnote w:type="continuationSeparator" w:id="0">
    <w:p w14:paraId="0387FDC8" w14:textId="77777777" w:rsidR="00C91CFA" w:rsidRDefault="00C91CFA" w:rsidP="004F7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50055892"/>
      <w:docPartObj>
        <w:docPartGallery w:val="Page Numbers (Bottom of Page)"/>
        <w:docPartUnique/>
      </w:docPartObj>
    </w:sdtPr>
    <w:sdtEndPr>
      <w:rPr>
        <w:rStyle w:val="PageNumber"/>
      </w:rPr>
    </w:sdtEndPr>
    <w:sdtContent>
      <w:p w14:paraId="2F031365" w14:textId="28C76910" w:rsidR="004F7A29" w:rsidRDefault="004F7A29" w:rsidP="000D07C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ECD70F" w14:textId="77777777" w:rsidR="004F7A29" w:rsidRDefault="004F7A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4250553"/>
      <w:docPartObj>
        <w:docPartGallery w:val="Page Numbers (Bottom of Page)"/>
        <w:docPartUnique/>
      </w:docPartObj>
    </w:sdtPr>
    <w:sdtEndPr>
      <w:rPr>
        <w:rStyle w:val="PageNumber"/>
        <w:rFonts w:ascii="Times New Roman" w:hAnsi="Times New Roman" w:cs="Times New Roman"/>
        <w:sz w:val="24"/>
        <w:szCs w:val="24"/>
      </w:rPr>
    </w:sdtEndPr>
    <w:sdtContent>
      <w:p w14:paraId="7CC1146F" w14:textId="514F6D24" w:rsidR="004F7A29" w:rsidRPr="004F7A29" w:rsidRDefault="004F7A29" w:rsidP="000D07C9">
        <w:pPr>
          <w:pStyle w:val="Footer"/>
          <w:framePr w:wrap="none" w:vAnchor="text" w:hAnchor="margin" w:xAlign="center" w:y="1"/>
          <w:rPr>
            <w:rStyle w:val="PageNumber"/>
            <w:rFonts w:ascii="Times New Roman" w:hAnsi="Times New Roman" w:cs="Times New Roman"/>
            <w:sz w:val="24"/>
            <w:szCs w:val="24"/>
          </w:rPr>
        </w:pPr>
        <w:r w:rsidRPr="004F7A29">
          <w:rPr>
            <w:rStyle w:val="PageNumber"/>
            <w:rFonts w:ascii="Times New Roman" w:hAnsi="Times New Roman" w:cs="Times New Roman"/>
            <w:sz w:val="24"/>
            <w:szCs w:val="24"/>
          </w:rPr>
          <w:fldChar w:fldCharType="begin"/>
        </w:r>
        <w:r w:rsidRPr="004F7A29">
          <w:rPr>
            <w:rStyle w:val="PageNumber"/>
            <w:rFonts w:ascii="Times New Roman" w:hAnsi="Times New Roman" w:cs="Times New Roman"/>
            <w:sz w:val="24"/>
            <w:szCs w:val="24"/>
          </w:rPr>
          <w:instrText xml:space="preserve"> PAGE </w:instrText>
        </w:r>
        <w:r w:rsidRPr="004F7A29">
          <w:rPr>
            <w:rStyle w:val="PageNumber"/>
            <w:rFonts w:ascii="Times New Roman" w:hAnsi="Times New Roman" w:cs="Times New Roman"/>
            <w:sz w:val="24"/>
            <w:szCs w:val="24"/>
          </w:rPr>
          <w:fldChar w:fldCharType="separate"/>
        </w:r>
        <w:r w:rsidRPr="004F7A29">
          <w:rPr>
            <w:rStyle w:val="PageNumber"/>
            <w:rFonts w:ascii="Times New Roman" w:hAnsi="Times New Roman" w:cs="Times New Roman"/>
            <w:noProof/>
            <w:sz w:val="24"/>
            <w:szCs w:val="24"/>
          </w:rPr>
          <w:t>1</w:t>
        </w:r>
        <w:r w:rsidRPr="004F7A29">
          <w:rPr>
            <w:rStyle w:val="PageNumber"/>
            <w:rFonts w:ascii="Times New Roman" w:hAnsi="Times New Roman" w:cs="Times New Roman"/>
            <w:sz w:val="24"/>
            <w:szCs w:val="24"/>
          </w:rPr>
          <w:fldChar w:fldCharType="end"/>
        </w:r>
      </w:p>
    </w:sdtContent>
  </w:sdt>
  <w:p w14:paraId="5DC2298E" w14:textId="77777777" w:rsidR="004F7A29" w:rsidRDefault="004F7A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97B93" w14:textId="77777777" w:rsidR="00C91CFA" w:rsidRDefault="00C91CFA" w:rsidP="004F7A29">
      <w:pPr>
        <w:spacing w:after="0" w:line="240" w:lineRule="auto"/>
      </w:pPr>
      <w:r>
        <w:separator/>
      </w:r>
    </w:p>
  </w:footnote>
  <w:footnote w:type="continuationSeparator" w:id="0">
    <w:p w14:paraId="627F09BC" w14:textId="77777777" w:rsidR="00C91CFA" w:rsidRDefault="00C91CFA" w:rsidP="004F7A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DFE33" w14:textId="1C253576" w:rsidR="005A79AE" w:rsidRPr="005A79AE" w:rsidRDefault="005A79AE">
    <w:pPr>
      <w:pStyle w:val="Header"/>
      <w:rPr>
        <w:i/>
        <w:iCs/>
      </w:rPr>
    </w:pPr>
    <w:r w:rsidRPr="005A79AE">
      <w:rPr>
        <w:rFonts w:ascii="Times New Roman" w:hAnsi="Times New Roman" w:cs="Times New Roman"/>
        <w:i/>
        <w:iCs/>
      </w:rPr>
      <w:t>Representation of Racial and Ethnic Minoritized Groups in Preventive Intervention Research</w:t>
    </w:r>
  </w:p>
  <w:p w14:paraId="2234A5BD" w14:textId="77777777" w:rsidR="005A79AE" w:rsidRDefault="005A79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B2A3B"/>
    <w:multiLevelType w:val="hybridMultilevel"/>
    <w:tmpl w:val="A86E34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F951B3"/>
    <w:multiLevelType w:val="hybridMultilevel"/>
    <w:tmpl w:val="1AEA0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C948BE"/>
    <w:multiLevelType w:val="hybridMultilevel"/>
    <w:tmpl w:val="BA9434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B6414E4"/>
    <w:multiLevelType w:val="hybridMultilevel"/>
    <w:tmpl w:val="237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8550B2"/>
    <w:multiLevelType w:val="hybridMultilevel"/>
    <w:tmpl w:val="FAE49206"/>
    <w:lvl w:ilvl="0" w:tplc="8318AF7C">
      <w:start w:val="1"/>
      <w:numFmt w:val="bullet"/>
      <w:lvlText w:val="•"/>
      <w:lvlJc w:val="left"/>
      <w:pPr>
        <w:tabs>
          <w:tab w:val="num" w:pos="720"/>
        </w:tabs>
        <w:ind w:left="720" w:hanging="360"/>
      </w:pPr>
      <w:rPr>
        <w:rFonts w:ascii="Arial" w:hAnsi="Arial" w:hint="default"/>
      </w:rPr>
    </w:lvl>
    <w:lvl w:ilvl="1" w:tplc="A1C216AC" w:tentative="1">
      <w:start w:val="1"/>
      <w:numFmt w:val="bullet"/>
      <w:lvlText w:val="•"/>
      <w:lvlJc w:val="left"/>
      <w:pPr>
        <w:tabs>
          <w:tab w:val="num" w:pos="1440"/>
        </w:tabs>
        <w:ind w:left="1440" w:hanging="360"/>
      </w:pPr>
      <w:rPr>
        <w:rFonts w:ascii="Arial" w:hAnsi="Arial" w:hint="default"/>
      </w:rPr>
    </w:lvl>
    <w:lvl w:ilvl="2" w:tplc="22DE217C" w:tentative="1">
      <w:start w:val="1"/>
      <w:numFmt w:val="bullet"/>
      <w:lvlText w:val="•"/>
      <w:lvlJc w:val="left"/>
      <w:pPr>
        <w:tabs>
          <w:tab w:val="num" w:pos="2160"/>
        </w:tabs>
        <w:ind w:left="2160" w:hanging="360"/>
      </w:pPr>
      <w:rPr>
        <w:rFonts w:ascii="Arial" w:hAnsi="Arial" w:hint="default"/>
      </w:rPr>
    </w:lvl>
    <w:lvl w:ilvl="3" w:tplc="0D9092C8" w:tentative="1">
      <w:start w:val="1"/>
      <w:numFmt w:val="bullet"/>
      <w:lvlText w:val="•"/>
      <w:lvlJc w:val="left"/>
      <w:pPr>
        <w:tabs>
          <w:tab w:val="num" w:pos="2880"/>
        </w:tabs>
        <w:ind w:left="2880" w:hanging="360"/>
      </w:pPr>
      <w:rPr>
        <w:rFonts w:ascii="Arial" w:hAnsi="Arial" w:hint="default"/>
      </w:rPr>
    </w:lvl>
    <w:lvl w:ilvl="4" w:tplc="7608866C" w:tentative="1">
      <w:start w:val="1"/>
      <w:numFmt w:val="bullet"/>
      <w:lvlText w:val="•"/>
      <w:lvlJc w:val="left"/>
      <w:pPr>
        <w:tabs>
          <w:tab w:val="num" w:pos="3600"/>
        </w:tabs>
        <w:ind w:left="3600" w:hanging="360"/>
      </w:pPr>
      <w:rPr>
        <w:rFonts w:ascii="Arial" w:hAnsi="Arial" w:hint="default"/>
      </w:rPr>
    </w:lvl>
    <w:lvl w:ilvl="5" w:tplc="5C9AD778" w:tentative="1">
      <w:start w:val="1"/>
      <w:numFmt w:val="bullet"/>
      <w:lvlText w:val="•"/>
      <w:lvlJc w:val="left"/>
      <w:pPr>
        <w:tabs>
          <w:tab w:val="num" w:pos="4320"/>
        </w:tabs>
        <w:ind w:left="4320" w:hanging="360"/>
      </w:pPr>
      <w:rPr>
        <w:rFonts w:ascii="Arial" w:hAnsi="Arial" w:hint="default"/>
      </w:rPr>
    </w:lvl>
    <w:lvl w:ilvl="6" w:tplc="97A2B764" w:tentative="1">
      <w:start w:val="1"/>
      <w:numFmt w:val="bullet"/>
      <w:lvlText w:val="•"/>
      <w:lvlJc w:val="left"/>
      <w:pPr>
        <w:tabs>
          <w:tab w:val="num" w:pos="5040"/>
        </w:tabs>
        <w:ind w:left="5040" w:hanging="360"/>
      </w:pPr>
      <w:rPr>
        <w:rFonts w:ascii="Arial" w:hAnsi="Arial" w:hint="default"/>
      </w:rPr>
    </w:lvl>
    <w:lvl w:ilvl="7" w:tplc="F7C4E47E" w:tentative="1">
      <w:start w:val="1"/>
      <w:numFmt w:val="bullet"/>
      <w:lvlText w:val="•"/>
      <w:lvlJc w:val="left"/>
      <w:pPr>
        <w:tabs>
          <w:tab w:val="num" w:pos="5760"/>
        </w:tabs>
        <w:ind w:left="5760" w:hanging="360"/>
      </w:pPr>
      <w:rPr>
        <w:rFonts w:ascii="Arial" w:hAnsi="Arial" w:hint="default"/>
      </w:rPr>
    </w:lvl>
    <w:lvl w:ilvl="8" w:tplc="76A2BFA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3B308CE"/>
    <w:multiLevelType w:val="hybridMultilevel"/>
    <w:tmpl w:val="DE608AC6"/>
    <w:lvl w:ilvl="0" w:tplc="3F004D44">
      <w:start w:val="1"/>
      <w:numFmt w:val="bullet"/>
      <w:lvlText w:val="•"/>
      <w:lvlJc w:val="left"/>
      <w:pPr>
        <w:tabs>
          <w:tab w:val="num" w:pos="-720"/>
        </w:tabs>
        <w:ind w:left="-720" w:hanging="360"/>
      </w:pPr>
      <w:rPr>
        <w:rFonts w:ascii="Arial" w:hAnsi="Arial" w:hint="default"/>
      </w:rPr>
    </w:lvl>
    <w:lvl w:ilvl="1" w:tplc="B63CB760">
      <w:start w:val="1"/>
      <w:numFmt w:val="decimal"/>
      <w:lvlText w:val="%2."/>
      <w:lvlJc w:val="left"/>
      <w:pPr>
        <w:tabs>
          <w:tab w:val="num" w:pos="0"/>
        </w:tabs>
        <w:ind w:left="0" w:hanging="360"/>
      </w:pPr>
    </w:lvl>
    <w:lvl w:ilvl="2" w:tplc="588C7512" w:tentative="1">
      <w:start w:val="1"/>
      <w:numFmt w:val="bullet"/>
      <w:lvlText w:val="•"/>
      <w:lvlJc w:val="left"/>
      <w:pPr>
        <w:tabs>
          <w:tab w:val="num" w:pos="720"/>
        </w:tabs>
        <w:ind w:left="720" w:hanging="360"/>
      </w:pPr>
      <w:rPr>
        <w:rFonts w:ascii="Arial" w:hAnsi="Arial" w:hint="default"/>
      </w:rPr>
    </w:lvl>
    <w:lvl w:ilvl="3" w:tplc="AA10B58A" w:tentative="1">
      <w:start w:val="1"/>
      <w:numFmt w:val="bullet"/>
      <w:lvlText w:val="•"/>
      <w:lvlJc w:val="left"/>
      <w:pPr>
        <w:tabs>
          <w:tab w:val="num" w:pos="1440"/>
        </w:tabs>
        <w:ind w:left="1440" w:hanging="360"/>
      </w:pPr>
      <w:rPr>
        <w:rFonts w:ascii="Arial" w:hAnsi="Arial" w:hint="default"/>
      </w:rPr>
    </w:lvl>
    <w:lvl w:ilvl="4" w:tplc="E53AA116" w:tentative="1">
      <w:start w:val="1"/>
      <w:numFmt w:val="bullet"/>
      <w:lvlText w:val="•"/>
      <w:lvlJc w:val="left"/>
      <w:pPr>
        <w:tabs>
          <w:tab w:val="num" w:pos="2160"/>
        </w:tabs>
        <w:ind w:left="2160" w:hanging="360"/>
      </w:pPr>
      <w:rPr>
        <w:rFonts w:ascii="Arial" w:hAnsi="Arial" w:hint="default"/>
      </w:rPr>
    </w:lvl>
    <w:lvl w:ilvl="5" w:tplc="6AE4427A" w:tentative="1">
      <w:start w:val="1"/>
      <w:numFmt w:val="bullet"/>
      <w:lvlText w:val="•"/>
      <w:lvlJc w:val="left"/>
      <w:pPr>
        <w:tabs>
          <w:tab w:val="num" w:pos="2880"/>
        </w:tabs>
        <w:ind w:left="2880" w:hanging="360"/>
      </w:pPr>
      <w:rPr>
        <w:rFonts w:ascii="Arial" w:hAnsi="Arial" w:hint="default"/>
      </w:rPr>
    </w:lvl>
    <w:lvl w:ilvl="6" w:tplc="D2F2261C" w:tentative="1">
      <w:start w:val="1"/>
      <w:numFmt w:val="bullet"/>
      <w:lvlText w:val="•"/>
      <w:lvlJc w:val="left"/>
      <w:pPr>
        <w:tabs>
          <w:tab w:val="num" w:pos="3600"/>
        </w:tabs>
        <w:ind w:left="3600" w:hanging="360"/>
      </w:pPr>
      <w:rPr>
        <w:rFonts w:ascii="Arial" w:hAnsi="Arial" w:hint="default"/>
      </w:rPr>
    </w:lvl>
    <w:lvl w:ilvl="7" w:tplc="86B40A16" w:tentative="1">
      <w:start w:val="1"/>
      <w:numFmt w:val="bullet"/>
      <w:lvlText w:val="•"/>
      <w:lvlJc w:val="left"/>
      <w:pPr>
        <w:tabs>
          <w:tab w:val="num" w:pos="4320"/>
        </w:tabs>
        <w:ind w:left="4320" w:hanging="360"/>
      </w:pPr>
      <w:rPr>
        <w:rFonts w:ascii="Arial" w:hAnsi="Arial" w:hint="default"/>
      </w:rPr>
    </w:lvl>
    <w:lvl w:ilvl="8" w:tplc="6FE06B2A" w:tentative="1">
      <w:start w:val="1"/>
      <w:numFmt w:val="bullet"/>
      <w:lvlText w:val="•"/>
      <w:lvlJc w:val="left"/>
      <w:pPr>
        <w:tabs>
          <w:tab w:val="num" w:pos="5040"/>
        </w:tabs>
        <w:ind w:left="5040" w:hanging="360"/>
      </w:pPr>
      <w:rPr>
        <w:rFonts w:ascii="Arial" w:hAnsi="Arial" w:hint="default"/>
      </w:rPr>
    </w:lvl>
  </w:abstractNum>
  <w:abstractNum w:abstractNumId="6" w15:restartNumberingAfterBreak="0">
    <w:nsid w:val="3FBF5258"/>
    <w:multiLevelType w:val="hybridMultilevel"/>
    <w:tmpl w:val="73D66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705B2A"/>
    <w:multiLevelType w:val="hybridMultilevel"/>
    <w:tmpl w:val="3036E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D06DC1"/>
    <w:multiLevelType w:val="hybridMultilevel"/>
    <w:tmpl w:val="CC9AE3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0C3ADD"/>
    <w:multiLevelType w:val="hybridMultilevel"/>
    <w:tmpl w:val="C400A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2A78EF"/>
    <w:multiLevelType w:val="hybridMultilevel"/>
    <w:tmpl w:val="5C105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3678447">
    <w:abstractNumId w:val="6"/>
  </w:num>
  <w:num w:numId="2" w16cid:durableId="197474457">
    <w:abstractNumId w:val="9"/>
  </w:num>
  <w:num w:numId="3" w16cid:durableId="1984234954">
    <w:abstractNumId w:val="7"/>
  </w:num>
  <w:num w:numId="4" w16cid:durableId="1495411450">
    <w:abstractNumId w:val="10"/>
  </w:num>
  <w:num w:numId="5" w16cid:durableId="1739744515">
    <w:abstractNumId w:val="5"/>
  </w:num>
  <w:num w:numId="6" w16cid:durableId="1975480270">
    <w:abstractNumId w:val="0"/>
  </w:num>
  <w:num w:numId="7" w16cid:durableId="312565435">
    <w:abstractNumId w:val="3"/>
  </w:num>
  <w:num w:numId="8" w16cid:durableId="46954878">
    <w:abstractNumId w:val="8"/>
  </w:num>
  <w:num w:numId="9" w16cid:durableId="709888285">
    <w:abstractNumId w:val="4"/>
  </w:num>
  <w:num w:numId="10" w16cid:durableId="1493182662">
    <w:abstractNumId w:val="1"/>
  </w:num>
  <w:num w:numId="11" w16cid:durableId="1889219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735"/>
    <w:rsid w:val="00096DD2"/>
    <w:rsid w:val="000A6BB3"/>
    <w:rsid w:val="000C2880"/>
    <w:rsid w:val="00140142"/>
    <w:rsid w:val="001A5807"/>
    <w:rsid w:val="00217F9B"/>
    <w:rsid w:val="002803D9"/>
    <w:rsid w:val="00292545"/>
    <w:rsid w:val="003A4CE6"/>
    <w:rsid w:val="004211B1"/>
    <w:rsid w:val="00427D32"/>
    <w:rsid w:val="004654D5"/>
    <w:rsid w:val="00485510"/>
    <w:rsid w:val="004B4804"/>
    <w:rsid w:val="004F128B"/>
    <w:rsid w:val="004F23FA"/>
    <w:rsid w:val="004F7A29"/>
    <w:rsid w:val="005151A3"/>
    <w:rsid w:val="005A79AE"/>
    <w:rsid w:val="00630AEE"/>
    <w:rsid w:val="006A7E9B"/>
    <w:rsid w:val="006E54B0"/>
    <w:rsid w:val="008B4C03"/>
    <w:rsid w:val="00920398"/>
    <w:rsid w:val="00966D7C"/>
    <w:rsid w:val="009868F3"/>
    <w:rsid w:val="00A9014A"/>
    <w:rsid w:val="00B67798"/>
    <w:rsid w:val="00B9092A"/>
    <w:rsid w:val="00B96735"/>
    <w:rsid w:val="00BA497F"/>
    <w:rsid w:val="00BF2167"/>
    <w:rsid w:val="00C01CCF"/>
    <w:rsid w:val="00C1008B"/>
    <w:rsid w:val="00C91CFA"/>
    <w:rsid w:val="00CB60CE"/>
    <w:rsid w:val="00CD127C"/>
    <w:rsid w:val="00D129DA"/>
    <w:rsid w:val="00D14392"/>
    <w:rsid w:val="00D25900"/>
    <w:rsid w:val="00D34D6E"/>
    <w:rsid w:val="00D5150B"/>
    <w:rsid w:val="00DC3B58"/>
    <w:rsid w:val="00DD1E93"/>
    <w:rsid w:val="00ED0CB6"/>
    <w:rsid w:val="00ED1D35"/>
    <w:rsid w:val="00ED28E4"/>
    <w:rsid w:val="00FD24F1"/>
    <w:rsid w:val="00FF6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CE214"/>
  <w15:chartTrackingRefBased/>
  <w15:docId w15:val="{874DA65D-093B-4600-8AD3-326B68531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673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B96735"/>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paragraph" w:styleId="Heading3">
    <w:name w:val="heading 3"/>
    <w:basedOn w:val="Normal"/>
    <w:next w:val="Normal"/>
    <w:link w:val="Heading3Char"/>
    <w:uiPriority w:val="9"/>
    <w:unhideWhenUsed/>
    <w:qFormat/>
    <w:rsid w:val="00B96735"/>
    <w:pPr>
      <w:keepNext/>
      <w:keepLines/>
      <w:spacing w:before="40" w:after="0" w:line="240" w:lineRule="auto"/>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73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rsid w:val="00B96735"/>
    <w:rPr>
      <w:rFonts w:ascii="Times New Roman" w:eastAsia="Times New Roman" w:hAnsi="Times New Roman" w:cs="Times New Roman"/>
      <w:b/>
      <w:bCs/>
      <w:color w:val="000000"/>
      <w:kern w:val="28"/>
      <w:sz w:val="24"/>
      <w:szCs w:val="24"/>
      <w:lang w:val="en-CA" w:eastAsia="en-CA"/>
    </w:rPr>
  </w:style>
  <w:style w:type="character" w:customStyle="1" w:styleId="Heading3Char">
    <w:name w:val="Heading 3 Char"/>
    <w:basedOn w:val="DefaultParagraphFont"/>
    <w:link w:val="Heading3"/>
    <w:uiPriority w:val="9"/>
    <w:rsid w:val="00B96735"/>
    <w:rPr>
      <w:rFonts w:asciiTheme="majorHAnsi" w:eastAsiaTheme="majorEastAsia" w:hAnsiTheme="majorHAnsi" w:cstheme="majorBidi"/>
      <w:color w:val="1F3763" w:themeColor="accent1" w:themeShade="7F"/>
      <w:sz w:val="24"/>
      <w:szCs w:val="24"/>
    </w:rPr>
  </w:style>
  <w:style w:type="numbering" w:customStyle="1" w:styleId="NoList1">
    <w:name w:val="No List1"/>
    <w:next w:val="NoList"/>
    <w:uiPriority w:val="99"/>
    <w:semiHidden/>
    <w:unhideWhenUsed/>
    <w:rsid w:val="00B96735"/>
  </w:style>
  <w:style w:type="paragraph" w:styleId="NormalWeb">
    <w:name w:val="Normal (Web)"/>
    <w:basedOn w:val="Normal"/>
    <w:link w:val="NormalWebChar"/>
    <w:uiPriority w:val="99"/>
    <w:unhideWhenUsed/>
    <w:rsid w:val="00B9673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96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6735"/>
  </w:style>
  <w:style w:type="paragraph" w:styleId="Footer">
    <w:name w:val="footer"/>
    <w:basedOn w:val="Normal"/>
    <w:link w:val="FooterChar"/>
    <w:uiPriority w:val="99"/>
    <w:unhideWhenUsed/>
    <w:rsid w:val="00B967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6735"/>
  </w:style>
  <w:style w:type="character" w:styleId="Hyperlink">
    <w:name w:val="Hyperlink"/>
    <w:rsid w:val="00B96735"/>
    <w:rPr>
      <w:color w:val="0066FF"/>
      <w:u w:val="single"/>
    </w:rPr>
  </w:style>
  <w:style w:type="paragraph" w:styleId="Revision">
    <w:name w:val="Revision"/>
    <w:hidden/>
    <w:uiPriority w:val="99"/>
    <w:semiHidden/>
    <w:rsid w:val="00B96735"/>
    <w:pPr>
      <w:spacing w:after="0" w:line="240" w:lineRule="auto"/>
    </w:pPr>
    <w:rPr>
      <w:sz w:val="24"/>
      <w:szCs w:val="24"/>
    </w:rPr>
  </w:style>
  <w:style w:type="character" w:customStyle="1" w:styleId="nlmyear">
    <w:name w:val="nlm_year"/>
    <w:basedOn w:val="DefaultParagraphFont"/>
    <w:rsid w:val="00B96735"/>
  </w:style>
  <w:style w:type="character" w:styleId="CommentReference">
    <w:name w:val="annotation reference"/>
    <w:basedOn w:val="DefaultParagraphFont"/>
    <w:uiPriority w:val="99"/>
    <w:semiHidden/>
    <w:unhideWhenUsed/>
    <w:rsid w:val="00B96735"/>
    <w:rPr>
      <w:sz w:val="16"/>
      <w:szCs w:val="16"/>
    </w:rPr>
  </w:style>
  <w:style w:type="paragraph" w:styleId="CommentText">
    <w:name w:val="annotation text"/>
    <w:basedOn w:val="Normal"/>
    <w:link w:val="CommentTextChar"/>
    <w:uiPriority w:val="99"/>
    <w:unhideWhenUsed/>
    <w:rsid w:val="00B96735"/>
    <w:pPr>
      <w:spacing w:after="0" w:line="240" w:lineRule="auto"/>
    </w:pPr>
    <w:rPr>
      <w:sz w:val="20"/>
      <w:szCs w:val="20"/>
    </w:rPr>
  </w:style>
  <w:style w:type="character" w:customStyle="1" w:styleId="CommentTextChar">
    <w:name w:val="Comment Text Char"/>
    <w:basedOn w:val="DefaultParagraphFont"/>
    <w:link w:val="CommentText"/>
    <w:uiPriority w:val="99"/>
    <w:rsid w:val="00B96735"/>
    <w:rPr>
      <w:sz w:val="20"/>
      <w:szCs w:val="20"/>
    </w:rPr>
  </w:style>
  <w:style w:type="paragraph" w:styleId="CommentSubject">
    <w:name w:val="annotation subject"/>
    <w:basedOn w:val="CommentText"/>
    <w:next w:val="CommentText"/>
    <w:link w:val="CommentSubjectChar"/>
    <w:uiPriority w:val="99"/>
    <w:semiHidden/>
    <w:unhideWhenUsed/>
    <w:rsid w:val="00B96735"/>
    <w:rPr>
      <w:b/>
      <w:bCs/>
    </w:rPr>
  </w:style>
  <w:style w:type="character" w:customStyle="1" w:styleId="CommentSubjectChar">
    <w:name w:val="Comment Subject Char"/>
    <w:basedOn w:val="CommentTextChar"/>
    <w:link w:val="CommentSubject"/>
    <w:uiPriority w:val="99"/>
    <w:semiHidden/>
    <w:rsid w:val="00B96735"/>
    <w:rPr>
      <w:b/>
      <w:bCs/>
      <w:sz w:val="20"/>
      <w:szCs w:val="20"/>
    </w:rPr>
  </w:style>
  <w:style w:type="table" w:styleId="TableGrid">
    <w:name w:val="Table Grid"/>
    <w:basedOn w:val="TableNormal"/>
    <w:uiPriority w:val="39"/>
    <w:rsid w:val="00B967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B96735"/>
    <w:rPr>
      <w:color w:val="605E5C"/>
      <w:shd w:val="clear" w:color="auto" w:fill="E1DFDD"/>
    </w:rPr>
  </w:style>
  <w:style w:type="paragraph" w:customStyle="1" w:styleId="EndNoteBibliography">
    <w:name w:val="EndNote Bibliography"/>
    <w:basedOn w:val="Normal"/>
    <w:link w:val="EndNoteBibliographyChar"/>
    <w:rsid w:val="00B96735"/>
    <w:pPr>
      <w:spacing w:after="0" w:line="240" w:lineRule="auto"/>
    </w:pPr>
    <w:rPr>
      <w:rFonts w:ascii="Calibri" w:eastAsiaTheme="minorEastAsia" w:hAnsi="Calibri" w:cs="Calibri"/>
      <w:sz w:val="24"/>
      <w:szCs w:val="24"/>
    </w:rPr>
  </w:style>
  <w:style w:type="character" w:customStyle="1" w:styleId="EndNoteBibliographyChar">
    <w:name w:val="EndNote Bibliography Char"/>
    <w:basedOn w:val="DefaultParagraphFont"/>
    <w:link w:val="EndNoteBibliography"/>
    <w:rsid w:val="00B96735"/>
    <w:rPr>
      <w:rFonts w:ascii="Calibri" w:eastAsiaTheme="minorEastAsia" w:hAnsi="Calibri" w:cs="Calibri"/>
      <w:sz w:val="24"/>
      <w:szCs w:val="24"/>
    </w:rPr>
  </w:style>
  <w:style w:type="paragraph" w:styleId="ListParagraph">
    <w:name w:val="List Paragraph"/>
    <w:basedOn w:val="Normal"/>
    <w:uiPriority w:val="34"/>
    <w:qFormat/>
    <w:rsid w:val="00B96735"/>
    <w:pPr>
      <w:ind w:left="720"/>
      <w:contextualSpacing/>
    </w:pPr>
  </w:style>
  <w:style w:type="character" w:styleId="FollowedHyperlink">
    <w:name w:val="FollowedHyperlink"/>
    <w:basedOn w:val="DefaultParagraphFont"/>
    <w:uiPriority w:val="99"/>
    <w:semiHidden/>
    <w:unhideWhenUsed/>
    <w:rsid w:val="00B96735"/>
    <w:rPr>
      <w:color w:val="954F72" w:themeColor="followedHyperlink"/>
      <w:u w:val="single"/>
    </w:rPr>
  </w:style>
  <w:style w:type="character" w:styleId="Emphasis">
    <w:name w:val="Emphasis"/>
    <w:basedOn w:val="DefaultParagraphFont"/>
    <w:uiPriority w:val="20"/>
    <w:qFormat/>
    <w:rsid w:val="00B96735"/>
    <w:rPr>
      <w:i/>
      <w:iCs/>
    </w:rPr>
  </w:style>
  <w:style w:type="paragraph" w:customStyle="1" w:styleId="EndNoteBibliographyTitle">
    <w:name w:val="EndNote Bibliography Title"/>
    <w:basedOn w:val="Normal"/>
    <w:link w:val="EndNoteBibliographyTitleChar"/>
    <w:rsid w:val="00B96735"/>
    <w:pPr>
      <w:spacing w:after="0" w:line="240" w:lineRule="auto"/>
      <w:jc w:val="center"/>
    </w:pPr>
    <w:rPr>
      <w:rFonts w:ascii="Calibri" w:eastAsia="Times New Roman" w:hAnsi="Calibri" w:cs="Calibri"/>
      <w:noProof/>
      <w:sz w:val="24"/>
      <w:szCs w:val="24"/>
    </w:rPr>
  </w:style>
  <w:style w:type="character" w:customStyle="1" w:styleId="NormalWebChar">
    <w:name w:val="Normal (Web) Char"/>
    <w:basedOn w:val="DefaultParagraphFont"/>
    <w:link w:val="NormalWeb"/>
    <w:uiPriority w:val="99"/>
    <w:rsid w:val="00B96735"/>
    <w:rPr>
      <w:rFonts w:ascii="Times New Roman" w:eastAsia="Times New Roman" w:hAnsi="Times New Roman" w:cs="Times New Roman"/>
      <w:sz w:val="24"/>
      <w:szCs w:val="24"/>
    </w:rPr>
  </w:style>
  <w:style w:type="character" w:customStyle="1" w:styleId="EndNoteBibliographyTitleChar">
    <w:name w:val="EndNote Bibliography Title Char"/>
    <w:basedOn w:val="NormalWebChar"/>
    <w:link w:val="EndNoteBibliographyTitle"/>
    <w:rsid w:val="00B96735"/>
    <w:rPr>
      <w:rFonts w:ascii="Calibri" w:eastAsia="Times New Roman" w:hAnsi="Calibri" w:cs="Calibri"/>
      <w:noProof/>
      <w:sz w:val="24"/>
      <w:szCs w:val="24"/>
    </w:rPr>
  </w:style>
  <w:style w:type="character" w:styleId="PageNumber">
    <w:name w:val="page number"/>
    <w:basedOn w:val="DefaultParagraphFont"/>
    <w:uiPriority w:val="99"/>
    <w:semiHidden/>
    <w:unhideWhenUsed/>
    <w:rsid w:val="004F7A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4057</Words>
  <Characters>23128</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Rose Buckley</dc:creator>
  <cp:keywords/>
  <dc:description/>
  <cp:lastModifiedBy>Pamela Rose Buckley</cp:lastModifiedBy>
  <cp:revision>3</cp:revision>
  <dcterms:created xsi:type="dcterms:W3CDTF">2022-09-22T13:43:00Z</dcterms:created>
  <dcterms:modified xsi:type="dcterms:W3CDTF">2022-09-22T15:22:00Z</dcterms:modified>
</cp:coreProperties>
</file>