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9AFFAF" w14:textId="21BF00AB" w:rsidR="00A03822" w:rsidRDefault="005E6614" w:rsidP="001D2C11">
      <w:pPr>
        <w:pStyle w:val="Title"/>
        <w:rPr>
          <w:szCs w:val="24"/>
          <w:lang w:val="en-US"/>
        </w:rPr>
      </w:pPr>
      <w:r w:rsidRPr="00363DC1">
        <w:rPr>
          <w:lang w:val="en-US"/>
        </w:rPr>
        <w:t xml:space="preserve">The </w:t>
      </w:r>
      <w:r w:rsidR="00716571" w:rsidRPr="00363DC1">
        <w:rPr>
          <w:lang w:val="en-US"/>
        </w:rPr>
        <w:t xml:space="preserve">influence of </w:t>
      </w:r>
      <w:r w:rsidR="00D83CAD" w:rsidRPr="00363DC1">
        <w:rPr>
          <w:lang w:val="en-US"/>
        </w:rPr>
        <w:t xml:space="preserve">astrocytic </w:t>
      </w:r>
      <w:r w:rsidR="00D83CAD" w:rsidRPr="00D83CAD">
        <w:rPr>
          <w:lang w:val="en-US"/>
        </w:rPr>
        <w:t>leaflet motility</w:t>
      </w:r>
      <w:r w:rsidR="00D83CAD" w:rsidRPr="00D83CAD">
        <w:rPr>
          <w:szCs w:val="24"/>
          <w:lang w:val="en-US"/>
        </w:rPr>
        <w:t xml:space="preserve"> on ionic signalling and homeostasis at </w:t>
      </w:r>
      <w:r w:rsidR="00D83CAD">
        <w:rPr>
          <w:szCs w:val="24"/>
          <w:lang w:val="en-US"/>
        </w:rPr>
        <w:t xml:space="preserve">active </w:t>
      </w:r>
      <w:r w:rsidR="00D83CAD" w:rsidRPr="00D83CAD">
        <w:rPr>
          <w:szCs w:val="24"/>
          <w:lang w:val="en-US"/>
        </w:rPr>
        <w:t>synapse</w:t>
      </w:r>
      <w:r w:rsidR="00D83CAD">
        <w:rPr>
          <w:szCs w:val="24"/>
          <w:lang w:val="en-US"/>
        </w:rPr>
        <w:t>s</w:t>
      </w:r>
      <w:r w:rsidR="001C4C0B">
        <w:rPr>
          <w:szCs w:val="24"/>
          <w:lang w:val="en-US"/>
        </w:rPr>
        <w:t xml:space="preserve"> </w:t>
      </w:r>
      <w:r w:rsidR="00FF3763">
        <w:rPr>
          <w:szCs w:val="24"/>
          <w:lang w:val="en-US"/>
        </w:rPr>
        <w:t>–</w:t>
      </w:r>
      <w:r w:rsidR="001C4C0B">
        <w:rPr>
          <w:szCs w:val="24"/>
          <w:lang w:val="en-US"/>
        </w:rPr>
        <w:t xml:space="preserve"> Supplementary Material</w:t>
      </w:r>
    </w:p>
    <w:p w14:paraId="6EF93111" w14:textId="77777777" w:rsidR="0014344F" w:rsidRDefault="0014344F" w:rsidP="0014344F">
      <w:pPr>
        <w:rPr>
          <w:szCs w:val="24"/>
          <w:lang w:val="en-US"/>
        </w:rPr>
      </w:pPr>
      <w:r>
        <w:rPr>
          <w:szCs w:val="24"/>
          <w:lang w:val="en-US"/>
        </w:rPr>
        <w:t>Table 1. Transmembrane currents used in the synaptic cradle model.</w:t>
      </w:r>
    </w:p>
    <w:tbl>
      <w:tblPr>
        <w:tblStyle w:val="GridTable1Light"/>
        <w:tblW w:w="0" w:type="auto"/>
        <w:tblLook w:val="04A0" w:firstRow="1" w:lastRow="0" w:firstColumn="1" w:lastColumn="0" w:noHBand="0" w:noVBand="1"/>
      </w:tblPr>
      <w:tblGrid>
        <w:gridCol w:w="1147"/>
        <w:gridCol w:w="1967"/>
        <w:gridCol w:w="4111"/>
        <w:gridCol w:w="1791"/>
      </w:tblGrid>
      <w:tr w:rsidR="00840893" w:rsidRPr="00407611" w14:paraId="58ED458A" w14:textId="77777777" w:rsidTr="005B01A8">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1147" w:type="dxa"/>
            <w:vAlign w:val="center"/>
          </w:tcPr>
          <w:p w14:paraId="2D5AE73F" w14:textId="77777777" w:rsidR="00840893" w:rsidRPr="00407611" w:rsidRDefault="00840893" w:rsidP="005B01A8">
            <w:pPr>
              <w:jc w:val="center"/>
              <w:rPr>
                <w:sz w:val="20"/>
                <w:szCs w:val="20"/>
                <w:lang w:val="en-US"/>
              </w:rPr>
            </w:pPr>
            <w:r w:rsidRPr="00407611">
              <w:rPr>
                <w:sz w:val="20"/>
                <w:szCs w:val="20"/>
                <w:lang w:val="en-US"/>
              </w:rPr>
              <w:t>Current</w:t>
            </w:r>
          </w:p>
        </w:tc>
        <w:tc>
          <w:tcPr>
            <w:tcW w:w="1967" w:type="dxa"/>
            <w:vAlign w:val="center"/>
          </w:tcPr>
          <w:p w14:paraId="136622FF" w14:textId="77777777" w:rsidR="00840893" w:rsidRPr="00407611" w:rsidRDefault="00840893" w:rsidP="005B01A8">
            <w:pPr>
              <w:cnfStyle w:val="100000000000" w:firstRow="1"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Description</w:t>
            </w:r>
          </w:p>
        </w:tc>
        <w:tc>
          <w:tcPr>
            <w:tcW w:w="4111" w:type="dxa"/>
            <w:vAlign w:val="center"/>
          </w:tcPr>
          <w:p w14:paraId="50595293" w14:textId="77777777" w:rsidR="00840893" w:rsidRPr="00407611" w:rsidRDefault="00840893" w:rsidP="005B01A8">
            <w:pPr>
              <w:jc w:val="center"/>
              <w:cnfStyle w:val="100000000000" w:firstRow="1"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Equation(s)</w:t>
            </w:r>
          </w:p>
        </w:tc>
        <w:tc>
          <w:tcPr>
            <w:tcW w:w="1791" w:type="dxa"/>
            <w:vAlign w:val="center"/>
          </w:tcPr>
          <w:p w14:paraId="0DC1A540" w14:textId="77777777" w:rsidR="00840893" w:rsidRPr="00407611" w:rsidRDefault="00840893" w:rsidP="005B01A8">
            <w:pPr>
              <w:jc w:val="center"/>
              <w:cnfStyle w:val="100000000000" w:firstRow="1"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Source</w:t>
            </w:r>
          </w:p>
        </w:tc>
      </w:tr>
      <w:tr w:rsidR="00840893" w:rsidRPr="00407611" w14:paraId="479BF4D0" w14:textId="77777777" w:rsidTr="005B01A8">
        <w:tc>
          <w:tcPr>
            <w:cnfStyle w:val="001000000000" w:firstRow="0" w:lastRow="0" w:firstColumn="1" w:lastColumn="0" w:oddVBand="0" w:evenVBand="0" w:oddHBand="0" w:evenHBand="0" w:firstRowFirstColumn="0" w:firstRowLastColumn="0" w:lastRowFirstColumn="0" w:lastRowLastColumn="0"/>
            <w:tcW w:w="1147" w:type="dxa"/>
            <w:vAlign w:val="center"/>
          </w:tcPr>
          <w:p w14:paraId="2191AF4D" w14:textId="77777777" w:rsidR="00840893" w:rsidRPr="00407611" w:rsidRDefault="00CB0E4B" w:rsidP="005B01A8">
            <w:pPr>
              <w:jc w:val="center"/>
              <w:rPr>
                <w:i/>
                <w:iCs/>
                <w:sz w:val="20"/>
                <w:szCs w:val="20"/>
                <w:lang w:val="en-US"/>
              </w:rPr>
            </w:pPr>
            <m:oMathPara>
              <m:oMath>
                <m:sSub>
                  <m:sSubPr>
                    <m:ctrlPr>
                      <w:rPr>
                        <w:rFonts w:ascii="Cambria Math" w:hAnsi="Cambria Math"/>
                        <w:i/>
                        <w:sz w:val="20"/>
                        <w:szCs w:val="20"/>
                        <w:lang w:val="en-US"/>
                      </w:rPr>
                    </m:ctrlPr>
                  </m:sSubPr>
                  <m:e>
                    <m:r>
                      <m:rPr>
                        <m:sty m:val="bi"/>
                      </m:rPr>
                      <w:rPr>
                        <w:rFonts w:ascii="Cambria Math" w:hAnsi="Cambria Math"/>
                        <w:sz w:val="20"/>
                        <w:szCs w:val="20"/>
                        <w:lang w:val="en-US"/>
                      </w:rPr>
                      <m:t>I</m:t>
                    </m:r>
                  </m:e>
                  <m:sub>
                    <m:r>
                      <m:rPr>
                        <m:sty m:val="bi"/>
                      </m:rPr>
                      <w:rPr>
                        <w:rFonts w:ascii="Cambria Math" w:hAnsi="Cambria Math"/>
                        <w:sz w:val="20"/>
                        <w:szCs w:val="20"/>
                        <w:lang w:val="en-US"/>
                      </w:rPr>
                      <m:t>vgnc</m:t>
                    </m:r>
                    <m:r>
                      <m:rPr>
                        <m:sty m:val="bi"/>
                      </m:rPr>
                      <w:rPr>
                        <w:rFonts w:ascii="Cambria Math" w:hAnsi="Cambria Math"/>
                        <w:sz w:val="20"/>
                        <w:szCs w:val="20"/>
                        <w:lang w:val="en-US"/>
                      </w:rPr>
                      <m:t>,</m:t>
                    </m:r>
                    <m:r>
                      <m:rPr>
                        <m:sty m:val="bi"/>
                      </m:rPr>
                      <w:rPr>
                        <w:rFonts w:ascii="Cambria Math" w:hAnsi="Cambria Math"/>
                        <w:sz w:val="20"/>
                        <w:szCs w:val="20"/>
                        <w:lang w:val="en-US"/>
                      </w:rPr>
                      <m:t>pre</m:t>
                    </m:r>
                  </m:sub>
                </m:sSub>
              </m:oMath>
            </m:oMathPara>
          </w:p>
        </w:tc>
        <w:tc>
          <w:tcPr>
            <w:tcW w:w="1967" w:type="dxa"/>
            <w:vAlign w:val="center"/>
          </w:tcPr>
          <w:p w14:paraId="6CFEF396" w14:textId="51BC5A83" w:rsidR="00840893" w:rsidRPr="00407611" w:rsidRDefault="00840893" w:rsidP="005B01A8">
            <w:pP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Voltage-gated Na</w:t>
            </w:r>
            <w:r w:rsidR="008214ED" w:rsidRPr="008214ED">
              <w:rPr>
                <w:sz w:val="20"/>
                <w:szCs w:val="20"/>
                <w:vertAlign w:val="superscript"/>
                <w:lang w:val="en-US"/>
              </w:rPr>
              <w:t>+</w:t>
            </w:r>
            <w:r w:rsidRPr="00407611">
              <w:rPr>
                <w:sz w:val="20"/>
                <w:szCs w:val="20"/>
                <w:lang w:val="en-US"/>
              </w:rPr>
              <w:t xml:space="preserve"> channel</w:t>
            </w:r>
          </w:p>
        </w:tc>
        <w:tc>
          <w:tcPr>
            <w:tcW w:w="4111" w:type="dxa"/>
            <w:vAlign w:val="center"/>
          </w:tcPr>
          <w:p w14:paraId="0BD3C0CD" w14:textId="77777777" w:rsidR="00840893" w:rsidRPr="00407611" w:rsidRDefault="00CB0E4B"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m:oMathPara>
              <m:oMath>
                <m:sSub>
                  <m:sSubPr>
                    <m:ctrlPr>
                      <w:rPr>
                        <w:rFonts w:ascii="Cambria Math" w:hAnsi="Cambria Math"/>
                        <w:i/>
                        <w:sz w:val="20"/>
                        <w:szCs w:val="20"/>
                        <w:lang w:val="en-US"/>
                      </w:rPr>
                    </m:ctrlPr>
                  </m:sSubPr>
                  <m:e>
                    <m:r>
                      <w:rPr>
                        <w:rFonts w:ascii="Cambria Math" w:hAnsi="Cambria Math"/>
                        <w:sz w:val="20"/>
                        <w:szCs w:val="20"/>
                        <w:lang w:val="en-US"/>
                      </w:rPr>
                      <m:t>g</m:t>
                    </m:r>
                  </m:e>
                  <m:sub>
                    <m:r>
                      <w:rPr>
                        <w:rFonts w:ascii="Cambria Math" w:hAnsi="Cambria Math"/>
                        <w:sz w:val="20"/>
                        <w:szCs w:val="20"/>
                        <w:lang w:val="en-US"/>
                      </w:rPr>
                      <m:t>vgnc</m:t>
                    </m:r>
                    <m:r>
                      <w:rPr>
                        <w:rFonts w:ascii="Cambria Math" w:hAnsi="Cambria Math"/>
                        <w:sz w:val="20"/>
                        <w:szCs w:val="20"/>
                        <w:lang w:val="en-US"/>
                      </w:rPr>
                      <m:t>,</m:t>
                    </m:r>
                    <m:r>
                      <w:rPr>
                        <w:rFonts w:ascii="Cambria Math" w:hAnsi="Cambria Math"/>
                        <w:sz w:val="20"/>
                        <w:szCs w:val="20"/>
                        <w:lang w:val="en-US"/>
                      </w:rPr>
                      <m:t>pre</m:t>
                    </m:r>
                  </m:sub>
                </m:sSub>
                <m:sSup>
                  <m:sSupPr>
                    <m:ctrlPr>
                      <w:rPr>
                        <w:rFonts w:ascii="Cambria Math" w:hAnsi="Cambria Math"/>
                        <w:i/>
                        <w:sz w:val="20"/>
                        <w:szCs w:val="20"/>
                        <w:lang w:val="en-US"/>
                      </w:rPr>
                    </m:ctrlPr>
                  </m:sSupPr>
                  <m:e>
                    <m:r>
                      <w:rPr>
                        <w:rFonts w:ascii="Cambria Math" w:hAnsi="Cambria Math"/>
                        <w:sz w:val="20"/>
                        <w:szCs w:val="20"/>
                        <w:lang w:val="en-US"/>
                      </w:rPr>
                      <m:t>m</m:t>
                    </m:r>
                  </m:e>
                  <m:sup>
                    <m:r>
                      <w:rPr>
                        <w:rFonts w:ascii="Cambria Math" w:hAnsi="Cambria Math"/>
                        <w:sz w:val="20"/>
                        <w:szCs w:val="20"/>
                        <w:lang w:val="en-US"/>
                      </w:rPr>
                      <m:t>3</m:t>
                    </m:r>
                  </m:sup>
                </m:sSup>
                <m:r>
                  <w:rPr>
                    <w:rFonts w:ascii="Cambria Math" w:hAnsi="Cambria Math"/>
                    <w:sz w:val="20"/>
                    <w:szCs w:val="20"/>
                    <w:lang w:val="en-US"/>
                  </w:rPr>
                  <m:t>h</m:t>
                </m:r>
                <m:d>
                  <m:dPr>
                    <m:ctrlPr>
                      <w:rPr>
                        <w:rFonts w:ascii="Cambria Math" w:hAnsi="Cambria Math"/>
                        <w:i/>
                        <w:sz w:val="20"/>
                        <w:szCs w:val="20"/>
                        <w:lang w:val="en-US"/>
                      </w:rPr>
                    </m:ctrlPr>
                  </m:dPr>
                  <m:e>
                    <m:sSub>
                      <m:sSubPr>
                        <m:ctrlPr>
                          <w:rPr>
                            <w:rFonts w:ascii="Cambria Math" w:hAnsi="Cambria Math"/>
                            <w:i/>
                            <w:sz w:val="20"/>
                            <w:szCs w:val="20"/>
                            <w:lang w:val="en-US"/>
                          </w:rPr>
                        </m:ctrlPr>
                      </m:sSubPr>
                      <m:e>
                        <m:r>
                          <w:rPr>
                            <w:rFonts w:ascii="Cambria Math" w:hAnsi="Cambria Math"/>
                            <w:sz w:val="20"/>
                            <w:szCs w:val="20"/>
                            <w:lang w:val="en-US"/>
                          </w:rPr>
                          <m:t>V</m:t>
                        </m:r>
                      </m:e>
                      <m:sub>
                        <m:r>
                          <w:rPr>
                            <w:rFonts w:ascii="Cambria Math" w:hAnsi="Cambria Math"/>
                            <w:sz w:val="20"/>
                            <w:szCs w:val="20"/>
                            <w:lang w:val="en-US"/>
                          </w:rPr>
                          <m:t>pre</m:t>
                        </m:r>
                      </m:sub>
                    </m:sSub>
                    <m:r>
                      <w:rPr>
                        <w:rFonts w:ascii="Cambria Math" w:hAnsi="Cambria Math"/>
                        <w:sz w:val="20"/>
                        <w:szCs w:val="20"/>
                        <w:lang w:val="en-US"/>
                      </w:rPr>
                      <m:t>-</m:t>
                    </m:r>
                    <m:sSub>
                      <m:sSubPr>
                        <m:ctrlPr>
                          <w:rPr>
                            <w:rFonts w:ascii="Cambria Math" w:hAnsi="Cambria Math"/>
                            <w:i/>
                            <w:sz w:val="20"/>
                            <w:szCs w:val="20"/>
                            <w:lang w:val="en-US"/>
                          </w:rPr>
                        </m:ctrlPr>
                      </m:sSubPr>
                      <m:e>
                        <m:r>
                          <w:rPr>
                            <w:rFonts w:ascii="Cambria Math" w:hAnsi="Cambria Math"/>
                            <w:sz w:val="20"/>
                            <w:szCs w:val="20"/>
                            <w:lang w:val="en-US"/>
                          </w:rPr>
                          <m:t>E</m:t>
                        </m:r>
                      </m:e>
                      <m:sub>
                        <m:r>
                          <w:rPr>
                            <w:rFonts w:ascii="Cambria Math" w:hAnsi="Cambria Math"/>
                            <w:sz w:val="20"/>
                            <w:szCs w:val="20"/>
                            <w:lang w:val="en-US"/>
                          </w:rPr>
                          <m:t>Na</m:t>
                        </m:r>
                      </m:sub>
                    </m:sSub>
                  </m:e>
                </m:d>
              </m:oMath>
            </m:oMathPara>
          </w:p>
        </w:tc>
        <w:tc>
          <w:tcPr>
            <w:tcW w:w="1791" w:type="dxa"/>
            <w:vAlign w:val="center"/>
          </w:tcPr>
          <w:p w14:paraId="55981CF6" w14:textId="61956596" w:rsidR="00840893" w:rsidRPr="00C3112B" w:rsidRDefault="00840893"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C3112B">
              <w:rPr>
                <w:sz w:val="20"/>
                <w:szCs w:val="20"/>
                <w:lang w:val="en-US"/>
              </w:rPr>
              <w:fldChar w:fldCharType="begin" w:fldLock="1"/>
            </w:r>
            <w:r w:rsidR="004B087B" w:rsidRPr="00C3112B">
              <w:rPr>
                <w:sz w:val="20"/>
                <w:szCs w:val="20"/>
                <w:lang w:val="en-US"/>
              </w:rPr>
              <w:instrText>ADDIN CSL_CITATION {"citationItems":[{"id":"ITEM-1","itemData":{"DOI":"10.1007/BF02459568","ISBN":"1546-1726 (Electronic)\\n1097-6256 (Linking)","ISSN":"0022-3751","PMID":"12991237","abstract":"This article concludes a series of papers concerned with the flow of electric current through the surface membrane of a giant nerve fibre (Hodgkin, Huxley &amp; Katz, 1952; Hodgkin &amp; Huxley, 1952 a-c). Its general object is to discu the results of the preceding papers (Part I), to put them into mathematical form (Part II) and to show that they will account for con- duction and excitation in quantitative terms (Part III). PART","author":[{"dropping-particle":"","family":"Hodgkin","given":"Alan L.","non-dropping-particle":"","parse-names":false,"suffix":""},{"dropping-particle":"","family":"Huxley","given":"Andrew F.","non-dropping-particle":"","parse-names":false,"suffix":""}],"container-title":"The Journal of physiology","id":"ITEM-1","issue":"4","issued":{"date-parts":[["1952","8"]]},"page":"500-44","title":"A quantitative description of membrane current and its application to conduction and excitation in nerve.","type":"article-journal","volume":"117"},"uris":["http://www.mendeley.com/documents/?uuid=8625270e-d0b7-45df-ae0b-5f0148cd2d0f"]}],"mendeley":{"formattedCitation":"&lt;sup&gt;26&lt;/sup&gt;","plainTextFormattedCitation":"26","previouslyFormattedCitation":"&lt;sup&gt;25&lt;/sup&gt;"},"properties":{"noteIndex":0},"schema":"https://github.com/citation-style-language/schema/raw/master/csl-citation.json"}</w:instrText>
            </w:r>
            <w:r w:rsidRPr="00C3112B">
              <w:rPr>
                <w:sz w:val="20"/>
                <w:szCs w:val="20"/>
                <w:lang w:val="en-US"/>
              </w:rPr>
              <w:fldChar w:fldCharType="separate"/>
            </w:r>
            <w:r w:rsidR="000477D7" w:rsidRPr="00C3112B">
              <w:rPr>
                <w:noProof/>
                <w:sz w:val="20"/>
                <w:szCs w:val="20"/>
                <w:lang w:val="en-US"/>
              </w:rPr>
              <w:t>1</w:t>
            </w:r>
            <w:r w:rsidRPr="00C3112B">
              <w:rPr>
                <w:sz w:val="20"/>
                <w:szCs w:val="20"/>
                <w:lang w:val="en-US"/>
              </w:rPr>
              <w:fldChar w:fldCharType="end"/>
            </w:r>
          </w:p>
        </w:tc>
      </w:tr>
      <w:tr w:rsidR="00840893" w:rsidRPr="00407611" w14:paraId="7C7083F4" w14:textId="77777777" w:rsidTr="005B01A8">
        <w:tc>
          <w:tcPr>
            <w:cnfStyle w:val="001000000000" w:firstRow="0" w:lastRow="0" w:firstColumn="1" w:lastColumn="0" w:oddVBand="0" w:evenVBand="0" w:oddHBand="0" w:evenHBand="0" w:firstRowFirstColumn="0" w:firstRowLastColumn="0" w:lastRowFirstColumn="0" w:lastRowLastColumn="0"/>
            <w:tcW w:w="1147" w:type="dxa"/>
            <w:vAlign w:val="center"/>
          </w:tcPr>
          <w:p w14:paraId="450BBB89" w14:textId="77777777" w:rsidR="00840893" w:rsidRPr="00407611" w:rsidRDefault="00CB0E4B" w:rsidP="005B01A8">
            <w:pPr>
              <w:jc w:val="center"/>
              <w:rPr>
                <w:sz w:val="20"/>
                <w:szCs w:val="20"/>
                <w:lang w:val="en-US"/>
              </w:rPr>
            </w:pPr>
            <m:oMathPara>
              <m:oMath>
                <m:sSub>
                  <m:sSubPr>
                    <m:ctrlPr>
                      <w:rPr>
                        <w:rFonts w:ascii="Cambria Math" w:hAnsi="Cambria Math"/>
                        <w:i/>
                        <w:sz w:val="20"/>
                        <w:szCs w:val="20"/>
                        <w:lang w:val="en-US"/>
                      </w:rPr>
                    </m:ctrlPr>
                  </m:sSubPr>
                  <m:e>
                    <m:r>
                      <m:rPr>
                        <m:sty m:val="bi"/>
                      </m:rPr>
                      <w:rPr>
                        <w:rFonts w:ascii="Cambria Math" w:hAnsi="Cambria Math"/>
                        <w:sz w:val="20"/>
                        <w:szCs w:val="20"/>
                        <w:lang w:val="en-US"/>
                      </w:rPr>
                      <m:t>I</m:t>
                    </m:r>
                  </m:e>
                  <m:sub>
                    <m:r>
                      <m:rPr>
                        <m:sty m:val="bi"/>
                      </m:rPr>
                      <w:rPr>
                        <w:rFonts w:ascii="Cambria Math" w:hAnsi="Cambria Math"/>
                        <w:sz w:val="20"/>
                        <w:szCs w:val="20"/>
                        <w:lang w:val="en-US"/>
                      </w:rPr>
                      <m:t>vgkc</m:t>
                    </m:r>
                    <m:r>
                      <m:rPr>
                        <m:sty m:val="bi"/>
                      </m:rPr>
                      <w:rPr>
                        <w:rFonts w:ascii="Cambria Math" w:hAnsi="Cambria Math"/>
                        <w:sz w:val="20"/>
                        <w:szCs w:val="20"/>
                        <w:lang w:val="en-US"/>
                      </w:rPr>
                      <m:t>,</m:t>
                    </m:r>
                    <m:r>
                      <m:rPr>
                        <m:sty m:val="bi"/>
                      </m:rPr>
                      <w:rPr>
                        <w:rFonts w:ascii="Cambria Math" w:hAnsi="Cambria Math"/>
                        <w:sz w:val="20"/>
                        <w:szCs w:val="20"/>
                        <w:lang w:val="en-US"/>
                      </w:rPr>
                      <m:t>pre</m:t>
                    </m:r>
                  </m:sub>
                </m:sSub>
              </m:oMath>
            </m:oMathPara>
          </w:p>
        </w:tc>
        <w:tc>
          <w:tcPr>
            <w:tcW w:w="1967" w:type="dxa"/>
            <w:vAlign w:val="center"/>
          </w:tcPr>
          <w:p w14:paraId="6E2646CA" w14:textId="280257D6" w:rsidR="00840893" w:rsidRPr="00407611" w:rsidRDefault="00840893" w:rsidP="005B01A8">
            <w:pP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Voltage-gated K</w:t>
            </w:r>
            <w:r w:rsidR="008214ED" w:rsidRPr="008214ED">
              <w:rPr>
                <w:sz w:val="20"/>
                <w:szCs w:val="20"/>
                <w:vertAlign w:val="superscript"/>
                <w:lang w:val="en-US"/>
              </w:rPr>
              <w:t>+</w:t>
            </w:r>
            <w:r w:rsidRPr="00407611">
              <w:rPr>
                <w:sz w:val="20"/>
                <w:szCs w:val="20"/>
                <w:lang w:val="en-US"/>
              </w:rPr>
              <w:t xml:space="preserve"> channel</w:t>
            </w:r>
          </w:p>
        </w:tc>
        <w:tc>
          <w:tcPr>
            <w:tcW w:w="4111" w:type="dxa"/>
            <w:vAlign w:val="center"/>
          </w:tcPr>
          <w:p w14:paraId="4D76B349" w14:textId="77777777" w:rsidR="00840893" w:rsidRPr="00407611" w:rsidRDefault="00CB0E4B"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m:oMathPara>
              <m:oMath>
                <m:sSub>
                  <m:sSubPr>
                    <m:ctrlPr>
                      <w:rPr>
                        <w:rFonts w:ascii="Cambria Math" w:hAnsi="Cambria Math"/>
                        <w:i/>
                        <w:sz w:val="20"/>
                        <w:szCs w:val="20"/>
                        <w:lang w:val="en-US"/>
                      </w:rPr>
                    </m:ctrlPr>
                  </m:sSubPr>
                  <m:e>
                    <m:r>
                      <w:rPr>
                        <w:rFonts w:ascii="Cambria Math" w:hAnsi="Cambria Math"/>
                        <w:sz w:val="20"/>
                        <w:szCs w:val="20"/>
                        <w:lang w:val="en-US"/>
                      </w:rPr>
                      <m:t>g</m:t>
                    </m:r>
                  </m:e>
                  <m:sub>
                    <m:r>
                      <w:rPr>
                        <w:rFonts w:ascii="Cambria Math" w:hAnsi="Cambria Math"/>
                        <w:sz w:val="20"/>
                        <w:szCs w:val="20"/>
                        <w:lang w:val="en-US"/>
                      </w:rPr>
                      <m:t>vgkc</m:t>
                    </m:r>
                    <m:r>
                      <w:rPr>
                        <w:rFonts w:ascii="Cambria Math" w:hAnsi="Cambria Math"/>
                        <w:sz w:val="20"/>
                        <w:szCs w:val="20"/>
                        <w:lang w:val="en-US"/>
                      </w:rPr>
                      <m:t>,</m:t>
                    </m:r>
                    <m:r>
                      <w:rPr>
                        <w:rFonts w:ascii="Cambria Math" w:hAnsi="Cambria Math"/>
                        <w:sz w:val="20"/>
                        <w:szCs w:val="20"/>
                        <w:lang w:val="en-US"/>
                      </w:rPr>
                      <m:t>pre</m:t>
                    </m:r>
                  </m:sub>
                </m:sSub>
                <m:sSup>
                  <m:sSupPr>
                    <m:ctrlPr>
                      <w:rPr>
                        <w:rFonts w:ascii="Cambria Math" w:hAnsi="Cambria Math"/>
                        <w:i/>
                        <w:sz w:val="20"/>
                        <w:szCs w:val="20"/>
                        <w:lang w:val="en-US"/>
                      </w:rPr>
                    </m:ctrlPr>
                  </m:sSupPr>
                  <m:e>
                    <m:r>
                      <w:rPr>
                        <w:rFonts w:ascii="Cambria Math" w:hAnsi="Cambria Math"/>
                        <w:sz w:val="20"/>
                        <w:szCs w:val="20"/>
                        <w:lang w:val="en-US"/>
                      </w:rPr>
                      <m:t>n</m:t>
                    </m:r>
                  </m:e>
                  <m:sup>
                    <m:r>
                      <w:rPr>
                        <w:rFonts w:ascii="Cambria Math" w:hAnsi="Cambria Math"/>
                        <w:sz w:val="20"/>
                        <w:szCs w:val="20"/>
                        <w:lang w:val="en-US"/>
                      </w:rPr>
                      <m:t>4</m:t>
                    </m:r>
                  </m:sup>
                </m:sSup>
                <m:d>
                  <m:dPr>
                    <m:ctrlPr>
                      <w:rPr>
                        <w:rFonts w:ascii="Cambria Math" w:hAnsi="Cambria Math"/>
                        <w:i/>
                        <w:sz w:val="20"/>
                        <w:szCs w:val="20"/>
                        <w:lang w:val="en-US"/>
                      </w:rPr>
                    </m:ctrlPr>
                  </m:dPr>
                  <m:e>
                    <m:sSub>
                      <m:sSubPr>
                        <m:ctrlPr>
                          <w:rPr>
                            <w:rFonts w:ascii="Cambria Math" w:hAnsi="Cambria Math"/>
                            <w:i/>
                            <w:sz w:val="20"/>
                            <w:szCs w:val="20"/>
                            <w:lang w:val="en-US"/>
                          </w:rPr>
                        </m:ctrlPr>
                      </m:sSubPr>
                      <m:e>
                        <m:r>
                          <w:rPr>
                            <w:rFonts w:ascii="Cambria Math" w:hAnsi="Cambria Math"/>
                            <w:sz w:val="20"/>
                            <w:szCs w:val="20"/>
                            <w:lang w:val="en-US"/>
                          </w:rPr>
                          <m:t>V</m:t>
                        </m:r>
                      </m:e>
                      <m:sub>
                        <m:r>
                          <w:rPr>
                            <w:rFonts w:ascii="Cambria Math" w:hAnsi="Cambria Math"/>
                            <w:sz w:val="20"/>
                            <w:szCs w:val="20"/>
                            <w:lang w:val="en-US"/>
                          </w:rPr>
                          <m:t>pre</m:t>
                        </m:r>
                      </m:sub>
                    </m:sSub>
                    <m:r>
                      <w:rPr>
                        <w:rFonts w:ascii="Cambria Math" w:hAnsi="Cambria Math"/>
                        <w:sz w:val="20"/>
                        <w:szCs w:val="20"/>
                        <w:lang w:val="en-US"/>
                      </w:rPr>
                      <m:t>-</m:t>
                    </m:r>
                    <m:sSub>
                      <m:sSubPr>
                        <m:ctrlPr>
                          <w:rPr>
                            <w:rFonts w:ascii="Cambria Math" w:hAnsi="Cambria Math"/>
                            <w:i/>
                            <w:sz w:val="20"/>
                            <w:szCs w:val="20"/>
                            <w:lang w:val="en-US"/>
                          </w:rPr>
                        </m:ctrlPr>
                      </m:sSubPr>
                      <m:e>
                        <m:r>
                          <w:rPr>
                            <w:rFonts w:ascii="Cambria Math" w:hAnsi="Cambria Math"/>
                            <w:sz w:val="20"/>
                            <w:szCs w:val="20"/>
                            <w:lang w:val="en-US"/>
                          </w:rPr>
                          <m:t>E</m:t>
                        </m:r>
                      </m:e>
                      <m:sub>
                        <m:r>
                          <w:rPr>
                            <w:rFonts w:ascii="Cambria Math" w:hAnsi="Cambria Math"/>
                            <w:sz w:val="20"/>
                            <w:szCs w:val="20"/>
                            <w:lang w:val="en-US"/>
                          </w:rPr>
                          <m:t>K</m:t>
                        </m:r>
                      </m:sub>
                    </m:sSub>
                  </m:e>
                </m:d>
              </m:oMath>
            </m:oMathPara>
          </w:p>
        </w:tc>
        <w:tc>
          <w:tcPr>
            <w:tcW w:w="1791" w:type="dxa"/>
            <w:vAlign w:val="center"/>
          </w:tcPr>
          <w:p w14:paraId="5DC8D3C1" w14:textId="746345AF" w:rsidR="00840893" w:rsidRPr="00C3112B" w:rsidRDefault="000477D7"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C3112B">
              <w:rPr>
                <w:sz w:val="20"/>
                <w:szCs w:val="20"/>
                <w:lang w:val="en-US"/>
              </w:rPr>
              <w:fldChar w:fldCharType="begin" w:fldLock="1"/>
            </w:r>
            <w:r w:rsidRPr="00C3112B">
              <w:rPr>
                <w:sz w:val="20"/>
                <w:szCs w:val="20"/>
                <w:lang w:val="en-US"/>
              </w:rPr>
              <w:instrText>ADDIN CSL_CITATION {"citationItems":[{"id":"ITEM-1","itemData":{"DOI":"10.1007/BF02459568","ISBN":"1546-1726 (Electronic)\\n1097-6256 (Linking)","ISSN":"0022-3751","PMID":"12991237","abstract":"This article concludes a series of papers concerned with the flow of electric current through the surface membrane of a giant nerve fibre (Hodgkin, Huxley &amp; Katz, 1952; Hodgkin &amp; Huxley, 1952 a-c). Its general object is to discu the results of the preceding papers (Part I), to put them into mathematical form (Part II) and to show that they will account for con- duction and excitation in quantitative terms (Part III). PART","author":[{"dropping-particle":"","family":"Hodgkin","given":"Alan L.","non-dropping-particle":"","parse-names":false,"suffix":""},{"dropping-particle":"","family":"Huxley","given":"Andrew F.","non-dropping-particle":"","parse-names":false,"suffix":""}],"container-title":"The Journal of physiology","id":"ITEM-1","issue":"4","issued":{"date-parts":[["1952","8"]]},"page":"500-44","title":"A quantitative description of membrane current and its application to conduction and excitation in nerve.","type":"article-journal","volume":"117"},"uris":["http://www.mendeley.com/documents/?uuid=8625270e-d0b7-45df-ae0b-5f0148cd2d0f"]}],"mendeley":{"formattedCitation":"&lt;sup&gt;26&lt;/sup&gt;","plainTextFormattedCitation":"26","previouslyFormattedCitation":"&lt;sup&gt;25&lt;/sup&gt;"},"properties":{"noteIndex":0},"schema":"https://github.com/citation-style-language/schema/raw/master/csl-citation.json"}</w:instrText>
            </w:r>
            <w:r w:rsidRPr="00C3112B">
              <w:rPr>
                <w:sz w:val="20"/>
                <w:szCs w:val="20"/>
                <w:lang w:val="en-US"/>
              </w:rPr>
              <w:fldChar w:fldCharType="separate"/>
            </w:r>
            <w:r w:rsidRPr="00C3112B">
              <w:rPr>
                <w:noProof/>
                <w:sz w:val="20"/>
                <w:szCs w:val="20"/>
                <w:lang w:val="en-US"/>
              </w:rPr>
              <w:t>1</w:t>
            </w:r>
            <w:r w:rsidRPr="00C3112B">
              <w:rPr>
                <w:sz w:val="20"/>
                <w:szCs w:val="20"/>
                <w:lang w:val="en-US"/>
              </w:rPr>
              <w:fldChar w:fldCharType="end"/>
            </w:r>
          </w:p>
        </w:tc>
      </w:tr>
      <w:tr w:rsidR="00840893" w:rsidRPr="00407611" w14:paraId="793A8F5F" w14:textId="77777777" w:rsidTr="005B01A8">
        <w:tc>
          <w:tcPr>
            <w:cnfStyle w:val="001000000000" w:firstRow="0" w:lastRow="0" w:firstColumn="1" w:lastColumn="0" w:oddVBand="0" w:evenVBand="0" w:oddHBand="0" w:evenHBand="0" w:firstRowFirstColumn="0" w:firstRowLastColumn="0" w:lastRowFirstColumn="0" w:lastRowLastColumn="0"/>
            <w:tcW w:w="1147" w:type="dxa"/>
            <w:vAlign w:val="center"/>
          </w:tcPr>
          <w:p w14:paraId="0383169D" w14:textId="77777777" w:rsidR="00840893" w:rsidRPr="00407611" w:rsidRDefault="00CB0E4B" w:rsidP="005B01A8">
            <w:pPr>
              <w:jc w:val="center"/>
              <w:rPr>
                <w:sz w:val="20"/>
                <w:szCs w:val="20"/>
                <w:lang w:val="en-US"/>
              </w:rPr>
            </w:pPr>
            <m:oMathPara>
              <m:oMath>
                <m:sSub>
                  <m:sSubPr>
                    <m:ctrlPr>
                      <w:rPr>
                        <w:rFonts w:ascii="Cambria Math" w:hAnsi="Cambria Math"/>
                        <w:i/>
                        <w:sz w:val="20"/>
                        <w:szCs w:val="20"/>
                        <w:lang w:val="en-US"/>
                      </w:rPr>
                    </m:ctrlPr>
                  </m:sSubPr>
                  <m:e>
                    <m:r>
                      <m:rPr>
                        <m:sty m:val="bi"/>
                      </m:rPr>
                      <w:rPr>
                        <w:rFonts w:ascii="Cambria Math" w:hAnsi="Cambria Math"/>
                        <w:sz w:val="20"/>
                        <w:szCs w:val="20"/>
                        <w:lang w:val="en-US"/>
                      </w:rPr>
                      <m:t>I</m:t>
                    </m:r>
                  </m:e>
                  <m:sub>
                    <m:r>
                      <m:rPr>
                        <m:sty m:val="bi"/>
                      </m:rPr>
                      <w:rPr>
                        <w:rFonts w:ascii="Cambria Math" w:hAnsi="Cambria Math"/>
                        <w:sz w:val="20"/>
                        <w:szCs w:val="20"/>
                        <w:lang w:val="en-US"/>
                      </w:rPr>
                      <m:t>l</m:t>
                    </m:r>
                    <m:r>
                      <m:rPr>
                        <m:sty m:val="bi"/>
                      </m:rPr>
                      <w:rPr>
                        <w:rFonts w:ascii="Cambria Math" w:hAnsi="Cambria Math"/>
                        <w:sz w:val="20"/>
                        <w:szCs w:val="20"/>
                        <w:lang w:val="en-US"/>
                      </w:rPr>
                      <m:t>,</m:t>
                    </m:r>
                    <m:r>
                      <m:rPr>
                        <m:sty m:val="bi"/>
                      </m:rPr>
                      <w:rPr>
                        <w:rFonts w:ascii="Cambria Math" w:hAnsi="Cambria Math"/>
                        <w:sz w:val="20"/>
                        <w:szCs w:val="20"/>
                        <w:lang w:val="en-US"/>
                      </w:rPr>
                      <m:t>pre</m:t>
                    </m:r>
                  </m:sub>
                </m:sSub>
              </m:oMath>
            </m:oMathPara>
          </w:p>
        </w:tc>
        <w:tc>
          <w:tcPr>
            <w:tcW w:w="1967" w:type="dxa"/>
            <w:vAlign w:val="center"/>
          </w:tcPr>
          <w:p w14:paraId="570738F6" w14:textId="77777777" w:rsidR="00840893" w:rsidRPr="00407611" w:rsidRDefault="00840893" w:rsidP="005B01A8">
            <w:pP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Background leak channel</w:t>
            </w:r>
          </w:p>
        </w:tc>
        <w:tc>
          <w:tcPr>
            <w:tcW w:w="4111" w:type="dxa"/>
            <w:vAlign w:val="center"/>
          </w:tcPr>
          <w:p w14:paraId="4B210A7C" w14:textId="77777777" w:rsidR="00840893" w:rsidRPr="00407611" w:rsidRDefault="00CB0E4B"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m:oMathPara>
              <m:oMath>
                <m:sSub>
                  <m:sSubPr>
                    <m:ctrlPr>
                      <w:rPr>
                        <w:rFonts w:ascii="Cambria Math" w:hAnsi="Cambria Math"/>
                        <w:i/>
                        <w:sz w:val="20"/>
                        <w:szCs w:val="20"/>
                        <w:lang w:val="en-US"/>
                      </w:rPr>
                    </m:ctrlPr>
                  </m:sSubPr>
                  <m:e>
                    <m:r>
                      <w:rPr>
                        <w:rFonts w:ascii="Cambria Math" w:hAnsi="Cambria Math"/>
                        <w:sz w:val="20"/>
                        <w:szCs w:val="20"/>
                        <w:lang w:val="en-US"/>
                      </w:rPr>
                      <m:t>g</m:t>
                    </m:r>
                  </m:e>
                  <m:sub>
                    <m:r>
                      <w:rPr>
                        <w:rFonts w:ascii="Cambria Math" w:hAnsi="Cambria Math"/>
                        <w:sz w:val="20"/>
                        <w:szCs w:val="20"/>
                        <w:lang w:val="en-US"/>
                      </w:rPr>
                      <m:t>l</m:t>
                    </m:r>
                    <m:r>
                      <w:rPr>
                        <w:rFonts w:ascii="Cambria Math" w:hAnsi="Cambria Math"/>
                        <w:sz w:val="20"/>
                        <w:szCs w:val="20"/>
                        <w:lang w:val="en-US"/>
                      </w:rPr>
                      <m:t>,</m:t>
                    </m:r>
                    <m:r>
                      <w:rPr>
                        <w:rFonts w:ascii="Cambria Math" w:hAnsi="Cambria Math"/>
                        <w:sz w:val="20"/>
                        <w:szCs w:val="20"/>
                        <w:lang w:val="en-US"/>
                      </w:rPr>
                      <m:t>pre</m:t>
                    </m:r>
                  </m:sub>
                </m:sSub>
                <m:d>
                  <m:dPr>
                    <m:ctrlPr>
                      <w:rPr>
                        <w:rFonts w:ascii="Cambria Math" w:hAnsi="Cambria Math"/>
                        <w:i/>
                        <w:sz w:val="20"/>
                        <w:szCs w:val="20"/>
                        <w:lang w:val="en-US"/>
                      </w:rPr>
                    </m:ctrlPr>
                  </m:dPr>
                  <m:e>
                    <m:sSub>
                      <m:sSubPr>
                        <m:ctrlPr>
                          <w:rPr>
                            <w:rFonts w:ascii="Cambria Math" w:hAnsi="Cambria Math"/>
                            <w:i/>
                            <w:sz w:val="20"/>
                            <w:szCs w:val="20"/>
                            <w:lang w:val="en-US"/>
                          </w:rPr>
                        </m:ctrlPr>
                      </m:sSubPr>
                      <m:e>
                        <m:r>
                          <w:rPr>
                            <w:rFonts w:ascii="Cambria Math" w:hAnsi="Cambria Math"/>
                            <w:sz w:val="20"/>
                            <w:szCs w:val="20"/>
                            <w:lang w:val="en-US"/>
                          </w:rPr>
                          <m:t>V</m:t>
                        </m:r>
                      </m:e>
                      <m:sub>
                        <m:r>
                          <w:rPr>
                            <w:rFonts w:ascii="Cambria Math" w:hAnsi="Cambria Math"/>
                            <w:sz w:val="20"/>
                            <w:szCs w:val="20"/>
                            <w:lang w:val="en-US"/>
                          </w:rPr>
                          <m:t>pre</m:t>
                        </m:r>
                      </m:sub>
                    </m:sSub>
                    <m:r>
                      <w:rPr>
                        <w:rFonts w:ascii="Cambria Math" w:hAnsi="Cambria Math"/>
                        <w:sz w:val="20"/>
                        <w:szCs w:val="20"/>
                        <w:lang w:val="en-US"/>
                      </w:rPr>
                      <m:t>-</m:t>
                    </m:r>
                    <m:sSub>
                      <m:sSubPr>
                        <m:ctrlPr>
                          <w:rPr>
                            <w:rFonts w:ascii="Cambria Math" w:hAnsi="Cambria Math"/>
                            <w:i/>
                            <w:sz w:val="20"/>
                            <w:szCs w:val="20"/>
                            <w:lang w:val="en-US"/>
                          </w:rPr>
                        </m:ctrlPr>
                      </m:sSubPr>
                      <m:e>
                        <m:r>
                          <w:rPr>
                            <w:rFonts w:ascii="Cambria Math" w:hAnsi="Cambria Math"/>
                            <w:sz w:val="20"/>
                            <w:szCs w:val="20"/>
                            <w:lang w:val="en-US"/>
                          </w:rPr>
                          <m:t>E</m:t>
                        </m:r>
                      </m:e>
                      <m:sub>
                        <m:r>
                          <w:rPr>
                            <w:rFonts w:ascii="Cambria Math" w:hAnsi="Cambria Math"/>
                            <w:sz w:val="20"/>
                            <w:szCs w:val="20"/>
                            <w:lang w:val="en-US"/>
                          </w:rPr>
                          <m:t>l</m:t>
                        </m:r>
                      </m:sub>
                    </m:sSub>
                  </m:e>
                </m:d>
              </m:oMath>
            </m:oMathPara>
          </w:p>
        </w:tc>
        <w:tc>
          <w:tcPr>
            <w:tcW w:w="1791" w:type="dxa"/>
            <w:vAlign w:val="center"/>
          </w:tcPr>
          <w:p w14:paraId="4D9C1E13" w14:textId="6F2D63C8" w:rsidR="00840893" w:rsidRPr="00C3112B" w:rsidRDefault="000477D7"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C3112B">
              <w:rPr>
                <w:sz w:val="20"/>
                <w:szCs w:val="20"/>
                <w:lang w:val="en-US"/>
              </w:rPr>
              <w:fldChar w:fldCharType="begin" w:fldLock="1"/>
            </w:r>
            <w:r w:rsidRPr="00C3112B">
              <w:rPr>
                <w:sz w:val="20"/>
                <w:szCs w:val="20"/>
                <w:lang w:val="en-US"/>
              </w:rPr>
              <w:instrText>ADDIN CSL_CITATION {"citationItems":[{"id":"ITEM-1","itemData":{"DOI":"10.1007/BF02459568","ISBN":"1546-1726 (Electronic)\\n1097-6256 (Linking)","ISSN":"0022-3751","PMID":"12991237","abstract":"This article concludes a series of papers concerned with the flow of electric current through the surface membrane of a giant nerve fibre (Hodgkin, Huxley &amp; Katz, 1952; Hodgkin &amp; Huxley, 1952 a-c). Its general object is to discu the results of the preceding papers (Part I), to put them into mathematical form (Part II) and to show that they will account for con- duction and excitation in quantitative terms (Part III). PART","author":[{"dropping-particle":"","family":"Hodgkin","given":"Alan L.","non-dropping-particle":"","parse-names":false,"suffix":""},{"dropping-particle":"","family":"Huxley","given":"Andrew F.","non-dropping-particle":"","parse-names":false,"suffix":""}],"container-title":"The Journal of physiology","id":"ITEM-1","issue":"4","issued":{"date-parts":[["1952","8"]]},"page":"500-44","title":"A quantitative description of membrane current and its application to conduction and excitation in nerve.","type":"article-journal","volume":"117"},"uris":["http://www.mendeley.com/documents/?uuid=8625270e-d0b7-45df-ae0b-5f0148cd2d0f"]}],"mendeley":{"formattedCitation":"&lt;sup&gt;26&lt;/sup&gt;","plainTextFormattedCitation":"26","previouslyFormattedCitation":"&lt;sup&gt;25&lt;/sup&gt;"},"properties":{"noteIndex":0},"schema":"https://github.com/citation-style-language/schema/raw/master/csl-citation.json"}</w:instrText>
            </w:r>
            <w:r w:rsidRPr="00C3112B">
              <w:rPr>
                <w:sz w:val="20"/>
                <w:szCs w:val="20"/>
                <w:lang w:val="en-US"/>
              </w:rPr>
              <w:fldChar w:fldCharType="separate"/>
            </w:r>
            <w:r w:rsidRPr="00C3112B">
              <w:rPr>
                <w:noProof/>
                <w:sz w:val="20"/>
                <w:szCs w:val="20"/>
                <w:lang w:val="en-US"/>
              </w:rPr>
              <w:t>1</w:t>
            </w:r>
            <w:r w:rsidRPr="00C3112B">
              <w:rPr>
                <w:sz w:val="20"/>
                <w:szCs w:val="20"/>
                <w:lang w:val="en-US"/>
              </w:rPr>
              <w:fldChar w:fldCharType="end"/>
            </w:r>
          </w:p>
        </w:tc>
      </w:tr>
      <w:tr w:rsidR="00840893" w:rsidRPr="00407611" w14:paraId="594889CD" w14:textId="77777777" w:rsidTr="005B01A8">
        <w:tc>
          <w:tcPr>
            <w:cnfStyle w:val="001000000000" w:firstRow="0" w:lastRow="0" w:firstColumn="1" w:lastColumn="0" w:oddVBand="0" w:evenVBand="0" w:oddHBand="0" w:evenHBand="0" w:firstRowFirstColumn="0" w:firstRowLastColumn="0" w:lastRowFirstColumn="0" w:lastRowLastColumn="0"/>
            <w:tcW w:w="1147" w:type="dxa"/>
            <w:vAlign w:val="center"/>
          </w:tcPr>
          <w:p w14:paraId="569B32DC" w14:textId="77777777" w:rsidR="00840893" w:rsidRPr="00407611" w:rsidRDefault="00CB0E4B" w:rsidP="005B01A8">
            <w:pPr>
              <w:jc w:val="center"/>
              <w:rPr>
                <w:sz w:val="20"/>
                <w:szCs w:val="20"/>
                <w:lang w:val="en-US"/>
              </w:rPr>
            </w:pPr>
            <m:oMathPara>
              <m:oMath>
                <m:sSub>
                  <m:sSubPr>
                    <m:ctrlPr>
                      <w:rPr>
                        <w:rFonts w:ascii="Cambria Math" w:hAnsi="Cambria Math"/>
                        <w:i/>
                        <w:sz w:val="20"/>
                        <w:szCs w:val="20"/>
                        <w:lang w:val="en-US"/>
                      </w:rPr>
                    </m:ctrlPr>
                  </m:sSubPr>
                  <m:e>
                    <m:r>
                      <m:rPr>
                        <m:sty m:val="bi"/>
                      </m:rPr>
                      <w:rPr>
                        <w:rFonts w:ascii="Cambria Math" w:hAnsi="Cambria Math"/>
                        <w:sz w:val="20"/>
                        <w:szCs w:val="20"/>
                        <w:lang w:val="en-US"/>
                      </w:rPr>
                      <m:t>I</m:t>
                    </m:r>
                  </m:e>
                  <m:sub>
                    <m:r>
                      <m:rPr>
                        <m:sty m:val="bi"/>
                      </m:rPr>
                      <w:rPr>
                        <w:rFonts w:ascii="Cambria Math" w:hAnsi="Cambria Math"/>
                        <w:sz w:val="20"/>
                        <w:szCs w:val="20"/>
                        <w:lang w:val="en-US"/>
                      </w:rPr>
                      <m:t>vgcc</m:t>
                    </m:r>
                    <m:r>
                      <m:rPr>
                        <m:sty m:val="bi"/>
                      </m:rPr>
                      <w:rPr>
                        <w:rFonts w:ascii="Cambria Math" w:hAnsi="Cambria Math"/>
                        <w:sz w:val="20"/>
                        <w:szCs w:val="20"/>
                        <w:lang w:val="en-US"/>
                      </w:rPr>
                      <m:t>,</m:t>
                    </m:r>
                    <m:r>
                      <m:rPr>
                        <m:sty m:val="bi"/>
                      </m:rPr>
                      <w:rPr>
                        <w:rFonts w:ascii="Cambria Math" w:hAnsi="Cambria Math"/>
                        <w:sz w:val="20"/>
                        <w:szCs w:val="20"/>
                        <w:lang w:val="en-US"/>
                      </w:rPr>
                      <m:t>pre</m:t>
                    </m:r>
                  </m:sub>
                </m:sSub>
              </m:oMath>
            </m:oMathPara>
          </w:p>
        </w:tc>
        <w:tc>
          <w:tcPr>
            <w:tcW w:w="1967" w:type="dxa"/>
            <w:vAlign w:val="center"/>
          </w:tcPr>
          <w:p w14:paraId="1AFB0BCC" w14:textId="58098B2E" w:rsidR="00840893" w:rsidRPr="00407611" w:rsidRDefault="00840893" w:rsidP="005B01A8">
            <w:pP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Voltage-gated Ca</w:t>
            </w:r>
            <w:r w:rsidR="008214ED" w:rsidRPr="008214ED">
              <w:rPr>
                <w:sz w:val="20"/>
                <w:szCs w:val="20"/>
                <w:vertAlign w:val="superscript"/>
                <w:lang w:val="en-US"/>
              </w:rPr>
              <w:t>2+</w:t>
            </w:r>
            <w:r w:rsidRPr="00407611">
              <w:rPr>
                <w:sz w:val="20"/>
                <w:szCs w:val="20"/>
                <w:lang w:val="en-US"/>
              </w:rPr>
              <w:t xml:space="preserve"> channel</w:t>
            </w:r>
          </w:p>
        </w:tc>
        <w:tc>
          <w:tcPr>
            <w:tcW w:w="4111" w:type="dxa"/>
            <w:vAlign w:val="center"/>
          </w:tcPr>
          <w:p w14:paraId="2C005DD6" w14:textId="77777777" w:rsidR="00840893" w:rsidRPr="00407611" w:rsidRDefault="00CB0E4B"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m:oMathPara>
              <m:oMath>
                <m:sSub>
                  <m:sSubPr>
                    <m:ctrlPr>
                      <w:rPr>
                        <w:rFonts w:ascii="Cambria Math" w:hAnsi="Cambria Math"/>
                        <w:i/>
                        <w:sz w:val="20"/>
                        <w:szCs w:val="20"/>
                        <w:lang w:val="en-US"/>
                      </w:rPr>
                    </m:ctrlPr>
                  </m:sSubPr>
                  <m:e>
                    <m:r>
                      <w:rPr>
                        <w:rFonts w:ascii="Cambria Math" w:hAnsi="Cambria Math"/>
                        <w:sz w:val="20"/>
                        <w:szCs w:val="20"/>
                        <w:lang w:val="en-US"/>
                      </w:rPr>
                      <m:t>g</m:t>
                    </m:r>
                  </m:e>
                  <m:sub>
                    <m:r>
                      <w:rPr>
                        <w:rFonts w:ascii="Cambria Math" w:hAnsi="Cambria Math"/>
                        <w:sz w:val="20"/>
                        <w:szCs w:val="20"/>
                        <w:lang w:val="en-US"/>
                      </w:rPr>
                      <m:t>vg</m:t>
                    </m:r>
                    <m:r>
                      <w:rPr>
                        <w:rFonts w:ascii="Cambria Math" w:hAnsi="Cambria Math"/>
                        <w:sz w:val="20"/>
                        <w:szCs w:val="20"/>
                        <w:lang w:val="en-US"/>
                      </w:rPr>
                      <m:t>cc</m:t>
                    </m:r>
                    <m:r>
                      <w:rPr>
                        <w:rFonts w:ascii="Cambria Math" w:hAnsi="Cambria Math"/>
                        <w:sz w:val="20"/>
                        <w:szCs w:val="20"/>
                        <w:lang w:val="en-US"/>
                      </w:rPr>
                      <m:t>,</m:t>
                    </m:r>
                    <m:r>
                      <w:rPr>
                        <w:rFonts w:ascii="Cambria Math" w:hAnsi="Cambria Math"/>
                        <w:sz w:val="20"/>
                        <w:szCs w:val="20"/>
                        <w:lang w:val="en-US"/>
                      </w:rPr>
                      <m:t>pre</m:t>
                    </m:r>
                  </m:sub>
                </m:sSub>
                <m:r>
                  <w:rPr>
                    <w:rFonts w:ascii="Cambria Math" w:hAnsi="Cambria Math"/>
                    <w:sz w:val="20"/>
                    <w:szCs w:val="20"/>
                    <w:lang w:val="en-US"/>
                  </w:rPr>
                  <m:t>s</m:t>
                </m:r>
                <m:d>
                  <m:dPr>
                    <m:ctrlPr>
                      <w:rPr>
                        <w:rFonts w:ascii="Cambria Math" w:hAnsi="Cambria Math"/>
                        <w:i/>
                        <w:sz w:val="20"/>
                        <w:szCs w:val="20"/>
                        <w:lang w:val="en-US"/>
                      </w:rPr>
                    </m:ctrlPr>
                  </m:dPr>
                  <m:e>
                    <m:sSub>
                      <m:sSubPr>
                        <m:ctrlPr>
                          <w:rPr>
                            <w:rFonts w:ascii="Cambria Math" w:hAnsi="Cambria Math"/>
                            <w:i/>
                            <w:sz w:val="20"/>
                            <w:szCs w:val="20"/>
                            <w:lang w:val="en-US"/>
                          </w:rPr>
                        </m:ctrlPr>
                      </m:sSubPr>
                      <m:e>
                        <m:r>
                          <w:rPr>
                            <w:rFonts w:ascii="Cambria Math" w:hAnsi="Cambria Math"/>
                            <w:sz w:val="20"/>
                            <w:szCs w:val="20"/>
                            <w:lang w:val="en-US"/>
                          </w:rPr>
                          <m:t>V</m:t>
                        </m:r>
                      </m:e>
                      <m:sub>
                        <m:r>
                          <w:rPr>
                            <w:rFonts w:ascii="Cambria Math" w:hAnsi="Cambria Math"/>
                            <w:sz w:val="20"/>
                            <w:szCs w:val="20"/>
                            <w:lang w:val="en-US"/>
                          </w:rPr>
                          <m:t>pre</m:t>
                        </m:r>
                      </m:sub>
                    </m:sSub>
                    <m:r>
                      <w:rPr>
                        <w:rFonts w:ascii="Cambria Math" w:hAnsi="Cambria Math"/>
                        <w:sz w:val="20"/>
                        <w:szCs w:val="20"/>
                        <w:lang w:val="en-US"/>
                      </w:rPr>
                      <m:t>-</m:t>
                    </m:r>
                    <m:sSub>
                      <m:sSubPr>
                        <m:ctrlPr>
                          <w:rPr>
                            <w:rFonts w:ascii="Cambria Math" w:hAnsi="Cambria Math"/>
                            <w:i/>
                            <w:sz w:val="20"/>
                            <w:szCs w:val="20"/>
                            <w:lang w:val="en-US"/>
                          </w:rPr>
                        </m:ctrlPr>
                      </m:sSubPr>
                      <m:e>
                        <m:r>
                          <w:rPr>
                            <w:rFonts w:ascii="Cambria Math" w:hAnsi="Cambria Math"/>
                            <w:sz w:val="20"/>
                            <w:szCs w:val="20"/>
                            <w:lang w:val="en-US"/>
                          </w:rPr>
                          <m:t>E</m:t>
                        </m:r>
                      </m:e>
                      <m:sub>
                        <m:r>
                          <w:rPr>
                            <w:rFonts w:ascii="Cambria Math" w:hAnsi="Cambria Math"/>
                            <w:sz w:val="20"/>
                            <w:szCs w:val="20"/>
                            <w:lang w:val="en-US"/>
                          </w:rPr>
                          <m:t>Ca</m:t>
                        </m:r>
                      </m:sub>
                    </m:sSub>
                  </m:e>
                </m:d>
              </m:oMath>
            </m:oMathPara>
          </w:p>
        </w:tc>
        <w:tc>
          <w:tcPr>
            <w:tcW w:w="1791" w:type="dxa"/>
            <w:vAlign w:val="center"/>
          </w:tcPr>
          <w:p w14:paraId="251CB495" w14:textId="33A50765" w:rsidR="00840893" w:rsidRPr="00407611" w:rsidRDefault="00C3112B"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Pr>
                <w:sz w:val="20"/>
                <w:szCs w:val="20"/>
                <w:lang w:val="en-US"/>
              </w:rPr>
              <w:t>2</w:t>
            </w:r>
          </w:p>
        </w:tc>
      </w:tr>
      <w:tr w:rsidR="00840893" w:rsidRPr="00407611" w14:paraId="2BC2BACC" w14:textId="77777777" w:rsidTr="005B01A8">
        <w:tc>
          <w:tcPr>
            <w:cnfStyle w:val="001000000000" w:firstRow="0" w:lastRow="0" w:firstColumn="1" w:lastColumn="0" w:oddVBand="0" w:evenVBand="0" w:oddHBand="0" w:evenHBand="0" w:firstRowFirstColumn="0" w:firstRowLastColumn="0" w:lastRowFirstColumn="0" w:lastRowLastColumn="0"/>
            <w:tcW w:w="1147" w:type="dxa"/>
            <w:vAlign w:val="center"/>
          </w:tcPr>
          <w:p w14:paraId="4EDB56DD" w14:textId="77777777" w:rsidR="00840893" w:rsidRPr="00407611" w:rsidRDefault="00CB0E4B" w:rsidP="005B01A8">
            <w:pPr>
              <w:jc w:val="center"/>
              <w:rPr>
                <w:rFonts w:ascii="Calibri" w:eastAsia="Calibri" w:hAnsi="Calibri" w:cs="Times New Roman"/>
                <w:sz w:val="20"/>
                <w:szCs w:val="20"/>
                <w:lang w:val="en-US"/>
              </w:rPr>
            </w:pPr>
            <m:oMathPara>
              <m:oMath>
                <m:f>
                  <m:fPr>
                    <m:ctrlPr>
                      <w:rPr>
                        <w:rFonts w:ascii="Cambria Math" w:hAnsi="Cambria Math"/>
                        <w:i/>
                        <w:sz w:val="20"/>
                        <w:szCs w:val="20"/>
                        <w:lang w:val="en-US"/>
                      </w:rPr>
                    </m:ctrlPr>
                  </m:fPr>
                  <m:num>
                    <m:r>
                      <m:rPr>
                        <m:sty m:val="bi"/>
                      </m:rPr>
                      <w:rPr>
                        <w:rFonts w:ascii="Cambria Math" w:hAnsi="Cambria Math"/>
                        <w:sz w:val="20"/>
                        <w:szCs w:val="20"/>
                        <w:lang w:val="en-US"/>
                      </w:rPr>
                      <m:t>dw</m:t>
                    </m:r>
                  </m:num>
                  <m:den>
                    <m:r>
                      <m:rPr>
                        <m:sty m:val="bi"/>
                      </m:rPr>
                      <w:rPr>
                        <w:rFonts w:ascii="Cambria Math" w:hAnsi="Cambria Math"/>
                        <w:sz w:val="20"/>
                        <w:szCs w:val="20"/>
                        <w:lang w:val="en-US"/>
                      </w:rPr>
                      <m:t>dt</m:t>
                    </m:r>
                  </m:den>
                </m:f>
              </m:oMath>
            </m:oMathPara>
          </w:p>
        </w:tc>
        <w:tc>
          <w:tcPr>
            <w:tcW w:w="1967" w:type="dxa"/>
            <w:vAlign w:val="center"/>
          </w:tcPr>
          <w:p w14:paraId="4FA02A82" w14:textId="77777777" w:rsidR="00840893" w:rsidRPr="00407611" w:rsidRDefault="00840893" w:rsidP="005B01A8">
            <w:pP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Voltage-gated (in)activation</w:t>
            </w:r>
          </w:p>
        </w:tc>
        <w:tc>
          <w:tcPr>
            <w:tcW w:w="4111" w:type="dxa"/>
            <w:vAlign w:val="center"/>
          </w:tcPr>
          <w:p w14:paraId="4E8BAF57" w14:textId="77777777" w:rsidR="00840893" w:rsidRPr="00407611" w:rsidRDefault="00CB0E4B"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m:oMathPara>
              <m:oMath>
                <m:sSub>
                  <m:sSubPr>
                    <m:ctrlPr>
                      <w:rPr>
                        <w:rFonts w:ascii="Cambria Math" w:hAnsi="Cambria Math"/>
                        <w:i/>
                        <w:sz w:val="20"/>
                        <w:szCs w:val="20"/>
                        <w:lang w:val="en-US"/>
                      </w:rPr>
                    </m:ctrlPr>
                  </m:sSubPr>
                  <m:e>
                    <m:r>
                      <w:rPr>
                        <w:rFonts w:ascii="Cambria Math" w:hAnsi="Cambria Math"/>
                        <w:sz w:val="20"/>
                        <w:szCs w:val="20"/>
                        <w:lang w:val="en-US"/>
                      </w:rPr>
                      <m:t>α</m:t>
                    </m:r>
                  </m:e>
                  <m:sub>
                    <m:r>
                      <w:rPr>
                        <w:rFonts w:ascii="Cambria Math" w:hAnsi="Cambria Math"/>
                        <w:sz w:val="20"/>
                        <w:szCs w:val="20"/>
                        <w:lang w:val="en-US"/>
                      </w:rPr>
                      <m:t>w</m:t>
                    </m:r>
                  </m:sub>
                </m:sSub>
                <m:d>
                  <m:dPr>
                    <m:ctrlPr>
                      <w:rPr>
                        <w:rFonts w:ascii="Cambria Math" w:hAnsi="Cambria Math"/>
                        <w:i/>
                        <w:sz w:val="20"/>
                        <w:szCs w:val="20"/>
                        <w:lang w:val="en-US"/>
                      </w:rPr>
                    </m:ctrlPr>
                  </m:dPr>
                  <m:e>
                    <m:r>
                      <w:rPr>
                        <w:rFonts w:ascii="Cambria Math" w:hAnsi="Cambria Math"/>
                        <w:sz w:val="20"/>
                        <w:szCs w:val="20"/>
                        <w:lang w:val="en-US"/>
                      </w:rPr>
                      <m:t>1-</m:t>
                    </m:r>
                    <m:r>
                      <w:rPr>
                        <w:rFonts w:ascii="Cambria Math" w:hAnsi="Cambria Math"/>
                        <w:sz w:val="20"/>
                        <w:szCs w:val="20"/>
                        <w:lang w:val="en-US"/>
                      </w:rPr>
                      <m:t>w</m:t>
                    </m:r>
                  </m:e>
                </m:d>
                <m:r>
                  <w:rPr>
                    <w:rFonts w:ascii="Cambria Math" w:hAnsi="Cambria Math"/>
                    <w:sz w:val="20"/>
                    <w:szCs w:val="20"/>
                    <w:lang w:val="en-US"/>
                  </w:rPr>
                  <m:t>-</m:t>
                </m:r>
                <m:r>
                  <w:rPr>
                    <w:rFonts w:ascii="Cambria Math" w:hAnsi="Cambria Math"/>
                    <w:sz w:val="20"/>
                    <w:szCs w:val="20"/>
                    <w:lang w:val="en-US"/>
                  </w:rPr>
                  <m:t xml:space="preserve"> </m:t>
                </m:r>
                <m:sSub>
                  <m:sSubPr>
                    <m:ctrlPr>
                      <w:rPr>
                        <w:rFonts w:ascii="Cambria Math" w:hAnsi="Cambria Math"/>
                        <w:i/>
                        <w:sz w:val="20"/>
                        <w:szCs w:val="20"/>
                        <w:lang w:val="en-US"/>
                      </w:rPr>
                    </m:ctrlPr>
                  </m:sSubPr>
                  <m:e>
                    <m:r>
                      <w:rPr>
                        <w:rFonts w:ascii="Cambria Math" w:hAnsi="Cambria Math"/>
                        <w:sz w:val="20"/>
                        <w:szCs w:val="20"/>
                        <w:lang w:val="en-US"/>
                      </w:rPr>
                      <m:t>β</m:t>
                    </m:r>
                  </m:e>
                  <m:sub>
                    <m:r>
                      <w:rPr>
                        <w:rFonts w:ascii="Cambria Math" w:hAnsi="Cambria Math"/>
                        <w:sz w:val="20"/>
                        <w:szCs w:val="20"/>
                        <w:lang w:val="en-US"/>
                      </w:rPr>
                      <m:t>w</m:t>
                    </m:r>
                  </m:sub>
                </m:sSub>
                <m:r>
                  <w:rPr>
                    <w:rFonts w:ascii="Cambria Math" w:hAnsi="Cambria Math"/>
                    <w:sz w:val="20"/>
                    <w:szCs w:val="20"/>
                    <w:lang w:val="en-US"/>
                  </w:rPr>
                  <m:t>w</m:t>
                </m:r>
              </m:oMath>
            </m:oMathPara>
          </w:p>
        </w:tc>
        <w:tc>
          <w:tcPr>
            <w:tcW w:w="1791" w:type="dxa"/>
            <w:vAlign w:val="center"/>
          </w:tcPr>
          <w:p w14:paraId="5FD28EF2" w14:textId="039E84BF" w:rsidR="00840893" w:rsidRPr="00C3112B" w:rsidRDefault="000477D7"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C3112B">
              <w:rPr>
                <w:sz w:val="20"/>
                <w:szCs w:val="20"/>
                <w:lang w:val="en-US"/>
              </w:rPr>
              <w:fldChar w:fldCharType="begin" w:fldLock="1"/>
            </w:r>
            <w:r w:rsidRPr="00C3112B">
              <w:rPr>
                <w:sz w:val="20"/>
                <w:szCs w:val="20"/>
                <w:lang w:val="en-US"/>
              </w:rPr>
              <w:instrText>ADDIN CSL_CITATION {"citationItems":[{"id":"ITEM-1","itemData":{"DOI":"10.1007/BF02459568","ISBN":"1546-1726 (Electronic)\\n1097-6256 (Linking)","ISSN":"0022-3751","PMID":"12991237","abstract":"This article concludes a series of papers concerned with the flow of electric current through the surface membrane of a giant nerve fibre (Hodgkin, Huxley &amp; Katz, 1952; Hodgkin &amp; Huxley, 1952 a-c). Its general object is to discu the results of the preceding papers (Part I), to put them into mathematical form (Part II) and to show that they will account for con- duction and excitation in quantitative terms (Part III). PART","author":[{"dropping-particle":"","family":"Hodgkin","given":"Alan L.","non-dropping-particle":"","parse-names":false,"suffix":""},{"dropping-particle":"","family":"Huxley","given":"Andrew F.","non-dropping-particle":"","parse-names":false,"suffix":""}],"container-title":"The Journal of physiology","id":"ITEM-1","issue":"4","issued":{"date-parts":[["1952","8"]]},"page":"500-44","title":"A quantitative description of membrane current and its application to conduction and excitation in nerve.","type":"article-journal","volume":"117"},"uris":["http://www.mendeley.com/documents/?uuid=8625270e-d0b7-45df-ae0b-5f0148cd2d0f"]}],"mendeley":{"formattedCitation":"&lt;sup&gt;26&lt;/sup&gt;","plainTextFormattedCitation":"26","previouslyFormattedCitation":"&lt;sup&gt;25&lt;/sup&gt;"},"properties":{"noteIndex":0},"schema":"https://github.com/citation-style-language/schema/raw/master/csl-citation.json"}</w:instrText>
            </w:r>
            <w:r w:rsidRPr="00C3112B">
              <w:rPr>
                <w:sz w:val="20"/>
                <w:szCs w:val="20"/>
                <w:lang w:val="en-US"/>
              </w:rPr>
              <w:fldChar w:fldCharType="separate"/>
            </w:r>
            <w:r w:rsidRPr="00C3112B">
              <w:rPr>
                <w:noProof/>
                <w:sz w:val="20"/>
                <w:szCs w:val="20"/>
                <w:lang w:val="en-US"/>
              </w:rPr>
              <w:t>1</w:t>
            </w:r>
            <w:r w:rsidRPr="00C3112B">
              <w:rPr>
                <w:sz w:val="20"/>
                <w:szCs w:val="20"/>
                <w:lang w:val="en-US"/>
              </w:rPr>
              <w:fldChar w:fldCharType="end"/>
            </w:r>
          </w:p>
        </w:tc>
      </w:tr>
      <w:tr w:rsidR="00840893" w:rsidRPr="00407611" w14:paraId="2058ABE3" w14:textId="77777777" w:rsidTr="005B01A8">
        <w:tc>
          <w:tcPr>
            <w:cnfStyle w:val="001000000000" w:firstRow="0" w:lastRow="0" w:firstColumn="1" w:lastColumn="0" w:oddVBand="0" w:evenVBand="0" w:oddHBand="0" w:evenHBand="0" w:firstRowFirstColumn="0" w:firstRowLastColumn="0" w:lastRowFirstColumn="0" w:lastRowLastColumn="0"/>
            <w:tcW w:w="1147" w:type="dxa"/>
            <w:vAlign w:val="center"/>
          </w:tcPr>
          <w:p w14:paraId="6884F8A0" w14:textId="77777777" w:rsidR="00840893" w:rsidRPr="00407611" w:rsidRDefault="00CB0E4B" w:rsidP="005B01A8">
            <w:pPr>
              <w:jc w:val="center"/>
              <w:rPr>
                <w:sz w:val="20"/>
                <w:szCs w:val="20"/>
                <w:lang w:val="en-US"/>
              </w:rPr>
            </w:pPr>
            <m:oMathPara>
              <m:oMath>
                <m:sSub>
                  <m:sSubPr>
                    <m:ctrlPr>
                      <w:rPr>
                        <w:rFonts w:ascii="Cambria Math" w:hAnsi="Cambria Math"/>
                        <w:i/>
                        <w:sz w:val="20"/>
                        <w:szCs w:val="20"/>
                        <w:lang w:val="en-US"/>
                      </w:rPr>
                    </m:ctrlPr>
                  </m:sSubPr>
                  <m:e>
                    <m:r>
                      <m:rPr>
                        <m:sty m:val="bi"/>
                      </m:rPr>
                      <w:rPr>
                        <w:rFonts w:ascii="Cambria Math" w:hAnsi="Cambria Math"/>
                        <w:sz w:val="20"/>
                        <w:szCs w:val="20"/>
                        <w:lang w:val="en-US"/>
                      </w:rPr>
                      <m:t>α</m:t>
                    </m:r>
                  </m:e>
                  <m:sub>
                    <m:r>
                      <m:rPr>
                        <m:sty m:val="bi"/>
                      </m:rPr>
                      <w:rPr>
                        <w:rFonts w:ascii="Cambria Math" w:hAnsi="Cambria Math"/>
                        <w:sz w:val="20"/>
                        <w:szCs w:val="20"/>
                        <w:lang w:val="en-US"/>
                      </w:rPr>
                      <m:t>m</m:t>
                    </m:r>
                  </m:sub>
                </m:sSub>
              </m:oMath>
            </m:oMathPara>
          </w:p>
        </w:tc>
        <w:tc>
          <w:tcPr>
            <w:tcW w:w="1967" w:type="dxa"/>
            <w:vAlign w:val="center"/>
          </w:tcPr>
          <w:p w14:paraId="50430E21" w14:textId="513DE927" w:rsidR="00840893" w:rsidRPr="00407611" w:rsidRDefault="00840893" w:rsidP="005B01A8">
            <w:pP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Na</w:t>
            </w:r>
            <w:r w:rsidR="008214ED" w:rsidRPr="008214ED">
              <w:rPr>
                <w:sz w:val="20"/>
                <w:szCs w:val="20"/>
                <w:vertAlign w:val="superscript"/>
                <w:lang w:val="en-US"/>
              </w:rPr>
              <w:t>+</w:t>
            </w:r>
            <w:r w:rsidRPr="00407611">
              <w:rPr>
                <w:sz w:val="20"/>
                <w:szCs w:val="20"/>
                <w:lang w:val="en-US"/>
              </w:rPr>
              <w:t xml:space="preserve"> activation forward rate</w:t>
            </w:r>
          </w:p>
        </w:tc>
        <w:tc>
          <w:tcPr>
            <w:tcW w:w="4111" w:type="dxa"/>
            <w:vAlign w:val="center"/>
          </w:tcPr>
          <w:p w14:paraId="3781F96E" w14:textId="77777777" w:rsidR="00840893" w:rsidRPr="00407611" w:rsidRDefault="00840893"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m:oMathPara>
              <m:oMath>
                <m:r>
                  <w:rPr>
                    <w:rFonts w:ascii="Cambria Math" w:hAnsi="Cambria Math"/>
                    <w:sz w:val="20"/>
                    <w:szCs w:val="20"/>
                    <w:lang w:val="en-US"/>
                  </w:rPr>
                  <m:t>0.1</m:t>
                </m:r>
                <m:d>
                  <m:dPr>
                    <m:ctrlPr>
                      <w:rPr>
                        <w:rFonts w:ascii="Cambria Math" w:hAnsi="Cambria Math"/>
                        <w:i/>
                        <w:sz w:val="20"/>
                        <w:szCs w:val="20"/>
                        <w:lang w:val="en-US"/>
                      </w:rPr>
                    </m:ctrlPr>
                  </m:dPr>
                  <m:e>
                    <m:f>
                      <m:fPr>
                        <m:ctrlPr>
                          <w:rPr>
                            <w:rFonts w:ascii="Cambria Math" w:hAnsi="Cambria Math"/>
                            <w:i/>
                            <w:sz w:val="20"/>
                            <w:szCs w:val="20"/>
                            <w:lang w:val="en-US"/>
                          </w:rPr>
                        </m:ctrlPr>
                      </m:fPr>
                      <m:num>
                        <m:r>
                          <w:rPr>
                            <w:rFonts w:ascii="Cambria Math" w:hAnsi="Cambria Math"/>
                            <w:sz w:val="20"/>
                            <w:szCs w:val="20"/>
                            <w:lang w:val="en-US"/>
                          </w:rPr>
                          <m:t>25-</m:t>
                        </m:r>
                        <m:sSub>
                          <m:sSubPr>
                            <m:ctrlPr>
                              <w:rPr>
                                <w:rFonts w:ascii="Cambria Math" w:hAnsi="Cambria Math"/>
                                <w:i/>
                                <w:sz w:val="20"/>
                                <w:szCs w:val="20"/>
                                <w:lang w:val="en-US"/>
                              </w:rPr>
                            </m:ctrlPr>
                          </m:sSubPr>
                          <m:e>
                            <m:r>
                              <w:rPr>
                                <w:rFonts w:ascii="Cambria Math" w:hAnsi="Cambria Math"/>
                                <w:sz w:val="20"/>
                                <w:szCs w:val="20"/>
                                <w:lang w:val="en-US"/>
                              </w:rPr>
                              <m:t>V</m:t>
                            </m:r>
                          </m:e>
                          <m:sub>
                            <m:r>
                              <w:rPr>
                                <w:rFonts w:ascii="Cambria Math" w:hAnsi="Cambria Math"/>
                                <w:sz w:val="20"/>
                                <w:szCs w:val="20"/>
                                <w:lang w:val="en-US"/>
                              </w:rPr>
                              <m:t>pre</m:t>
                            </m:r>
                          </m:sub>
                        </m:sSub>
                      </m:num>
                      <m:den>
                        <m:func>
                          <m:funcPr>
                            <m:ctrlPr>
                              <w:rPr>
                                <w:rFonts w:ascii="Cambria Math" w:hAnsi="Cambria Math"/>
                                <w:i/>
                                <w:sz w:val="20"/>
                                <w:szCs w:val="20"/>
                                <w:lang w:val="en-US"/>
                              </w:rPr>
                            </m:ctrlPr>
                          </m:funcPr>
                          <m:fName>
                            <m:r>
                              <w:rPr>
                                <w:rFonts w:ascii="Cambria Math" w:hAnsi="Cambria Math"/>
                                <w:sz w:val="20"/>
                                <w:szCs w:val="20"/>
                                <w:lang w:val="en-US"/>
                              </w:rPr>
                              <m:t>exp</m:t>
                            </m:r>
                          </m:fName>
                          <m:e>
                            <m:d>
                              <m:dPr>
                                <m:ctrlPr>
                                  <w:rPr>
                                    <w:rFonts w:ascii="Cambria Math" w:hAnsi="Cambria Math"/>
                                    <w:i/>
                                    <w:sz w:val="20"/>
                                    <w:szCs w:val="20"/>
                                    <w:lang w:val="en-US"/>
                                  </w:rPr>
                                </m:ctrlPr>
                              </m:dPr>
                              <m:e>
                                <m:f>
                                  <m:fPr>
                                    <m:ctrlPr>
                                      <w:rPr>
                                        <w:rFonts w:ascii="Cambria Math" w:hAnsi="Cambria Math"/>
                                        <w:i/>
                                        <w:sz w:val="20"/>
                                        <w:szCs w:val="20"/>
                                        <w:lang w:val="en-US"/>
                                      </w:rPr>
                                    </m:ctrlPr>
                                  </m:fPr>
                                  <m:num>
                                    <m:r>
                                      <w:rPr>
                                        <w:rFonts w:ascii="Cambria Math" w:hAnsi="Cambria Math"/>
                                        <w:sz w:val="20"/>
                                        <w:szCs w:val="20"/>
                                        <w:lang w:val="en-US"/>
                                      </w:rPr>
                                      <m:t>25-</m:t>
                                    </m:r>
                                    <m:sSub>
                                      <m:sSubPr>
                                        <m:ctrlPr>
                                          <w:rPr>
                                            <w:rFonts w:ascii="Cambria Math" w:hAnsi="Cambria Math"/>
                                            <w:i/>
                                            <w:sz w:val="20"/>
                                            <w:szCs w:val="20"/>
                                            <w:lang w:val="en-US"/>
                                          </w:rPr>
                                        </m:ctrlPr>
                                      </m:sSubPr>
                                      <m:e>
                                        <m:r>
                                          <w:rPr>
                                            <w:rFonts w:ascii="Cambria Math" w:hAnsi="Cambria Math"/>
                                            <w:sz w:val="20"/>
                                            <w:szCs w:val="20"/>
                                            <w:lang w:val="en-US"/>
                                          </w:rPr>
                                          <m:t>V</m:t>
                                        </m:r>
                                      </m:e>
                                      <m:sub>
                                        <m:r>
                                          <w:rPr>
                                            <w:rFonts w:ascii="Cambria Math" w:hAnsi="Cambria Math"/>
                                            <w:sz w:val="20"/>
                                            <w:szCs w:val="20"/>
                                            <w:lang w:val="en-US"/>
                                          </w:rPr>
                                          <m:t>pre</m:t>
                                        </m:r>
                                      </m:sub>
                                    </m:sSub>
                                  </m:num>
                                  <m:den>
                                    <m:r>
                                      <w:rPr>
                                        <w:rFonts w:ascii="Cambria Math" w:hAnsi="Cambria Math"/>
                                        <w:sz w:val="20"/>
                                        <w:szCs w:val="20"/>
                                        <w:lang w:val="en-US"/>
                                      </w:rPr>
                                      <m:t>10</m:t>
                                    </m:r>
                                  </m:den>
                                </m:f>
                              </m:e>
                            </m:d>
                          </m:e>
                        </m:func>
                        <m:r>
                          <w:rPr>
                            <w:rFonts w:ascii="Cambria Math" w:hAnsi="Cambria Math"/>
                            <w:sz w:val="20"/>
                            <w:szCs w:val="20"/>
                            <w:lang w:val="en-US"/>
                          </w:rPr>
                          <m:t>-1</m:t>
                        </m:r>
                      </m:den>
                    </m:f>
                  </m:e>
                </m:d>
              </m:oMath>
            </m:oMathPara>
          </w:p>
        </w:tc>
        <w:tc>
          <w:tcPr>
            <w:tcW w:w="1791" w:type="dxa"/>
            <w:vAlign w:val="center"/>
          </w:tcPr>
          <w:p w14:paraId="104ACAF4" w14:textId="74DF0E1F" w:rsidR="00840893" w:rsidRPr="00407611" w:rsidRDefault="00840893"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 xml:space="preserve">Adapted from </w:t>
            </w:r>
            <w:r w:rsidR="000477D7" w:rsidRPr="00407611">
              <w:rPr>
                <w:sz w:val="20"/>
                <w:szCs w:val="20"/>
                <w:lang w:val="en-US"/>
              </w:rPr>
              <w:fldChar w:fldCharType="begin" w:fldLock="1"/>
            </w:r>
            <w:r w:rsidR="000477D7">
              <w:rPr>
                <w:sz w:val="20"/>
                <w:szCs w:val="20"/>
                <w:lang w:val="en-US"/>
              </w:rPr>
              <w:instrText>ADDIN CSL_CITATION {"citationItems":[{"id":"ITEM-1","itemData":{"DOI":"10.1007/BF02459568","ISBN":"1546-1726 (Electronic)\\n1097-6256 (Linking)","ISSN":"0022-3751","PMID":"12991237","abstract":"This article concludes a series of papers concerned with the flow of electric current through the surface membrane of a giant nerve fibre (Hodgkin, Huxley &amp; Katz, 1952; Hodgkin &amp; Huxley, 1952 a-c). Its general object is to discu the results of the preceding papers (Part I), to put them into mathematical form (Part II) and to show that they will account for con- duction and excitation in quantitative terms (Part III). PART","author":[{"dropping-particle":"","family":"Hodgkin","given":"Alan L.","non-dropping-particle":"","parse-names":false,"suffix":""},{"dropping-particle":"","family":"Huxley","given":"Andrew F.","non-dropping-particle":"","parse-names":false,"suffix":""}],"container-title":"The Journal of physiology","id":"ITEM-1","issue":"4","issued":{"date-parts":[["1952","8"]]},"page":"500-44","title":"A quantitative description of membrane current and its application to conduction and excitation in nerve.","type":"article-journal","volume":"117"},"uris":["http://www.mendeley.com/documents/?uuid=8625270e-d0b7-45df-ae0b-5f0148cd2d0f"]}],"mendeley":{"formattedCitation":"&lt;sup&gt;26&lt;/sup&gt;","plainTextFormattedCitation":"26","previouslyFormattedCitation":"&lt;sup&gt;25&lt;/sup&gt;"},"properties":{"noteIndex":0},"schema":"https://github.com/citation-style-language/schema/raw/master/csl-citation.json"}</w:instrText>
            </w:r>
            <w:r w:rsidR="000477D7" w:rsidRPr="00407611">
              <w:rPr>
                <w:sz w:val="20"/>
                <w:szCs w:val="20"/>
                <w:lang w:val="en-US"/>
              </w:rPr>
              <w:fldChar w:fldCharType="separate"/>
            </w:r>
            <w:r w:rsidR="000477D7">
              <w:rPr>
                <w:noProof/>
                <w:sz w:val="20"/>
                <w:szCs w:val="20"/>
                <w:vertAlign w:val="superscript"/>
                <w:lang w:val="en-US"/>
              </w:rPr>
              <w:t>1</w:t>
            </w:r>
            <w:r w:rsidR="000477D7" w:rsidRPr="00407611">
              <w:rPr>
                <w:sz w:val="20"/>
                <w:szCs w:val="20"/>
                <w:lang w:val="en-US"/>
              </w:rPr>
              <w:fldChar w:fldCharType="end"/>
            </w:r>
          </w:p>
        </w:tc>
      </w:tr>
      <w:tr w:rsidR="00840893" w:rsidRPr="00407611" w14:paraId="3691E693" w14:textId="77777777" w:rsidTr="005B01A8">
        <w:tc>
          <w:tcPr>
            <w:cnfStyle w:val="001000000000" w:firstRow="0" w:lastRow="0" w:firstColumn="1" w:lastColumn="0" w:oddVBand="0" w:evenVBand="0" w:oddHBand="0" w:evenHBand="0" w:firstRowFirstColumn="0" w:firstRowLastColumn="0" w:lastRowFirstColumn="0" w:lastRowLastColumn="0"/>
            <w:tcW w:w="1147" w:type="dxa"/>
            <w:vAlign w:val="center"/>
          </w:tcPr>
          <w:p w14:paraId="04C6F49E" w14:textId="77777777" w:rsidR="00840893" w:rsidRPr="00407611" w:rsidRDefault="00CB0E4B" w:rsidP="005B01A8">
            <w:pPr>
              <w:jc w:val="center"/>
              <w:rPr>
                <w:sz w:val="20"/>
                <w:szCs w:val="20"/>
                <w:lang w:val="en-US"/>
              </w:rPr>
            </w:pPr>
            <m:oMathPara>
              <m:oMath>
                <m:sSub>
                  <m:sSubPr>
                    <m:ctrlPr>
                      <w:rPr>
                        <w:rFonts w:ascii="Cambria Math" w:hAnsi="Cambria Math"/>
                        <w:i/>
                        <w:sz w:val="20"/>
                        <w:szCs w:val="20"/>
                        <w:lang w:val="en-US"/>
                      </w:rPr>
                    </m:ctrlPr>
                  </m:sSubPr>
                  <m:e>
                    <m:r>
                      <m:rPr>
                        <m:sty m:val="bi"/>
                      </m:rPr>
                      <w:rPr>
                        <w:rFonts w:ascii="Cambria Math" w:hAnsi="Cambria Math"/>
                        <w:sz w:val="20"/>
                        <w:szCs w:val="20"/>
                        <w:lang w:val="en-US"/>
                      </w:rPr>
                      <m:t>β</m:t>
                    </m:r>
                  </m:e>
                  <m:sub>
                    <m:r>
                      <m:rPr>
                        <m:sty m:val="bi"/>
                      </m:rPr>
                      <w:rPr>
                        <w:rFonts w:ascii="Cambria Math" w:hAnsi="Cambria Math"/>
                        <w:sz w:val="20"/>
                        <w:szCs w:val="20"/>
                        <w:lang w:val="en-US"/>
                      </w:rPr>
                      <m:t>m</m:t>
                    </m:r>
                  </m:sub>
                </m:sSub>
              </m:oMath>
            </m:oMathPara>
          </w:p>
        </w:tc>
        <w:tc>
          <w:tcPr>
            <w:tcW w:w="1967" w:type="dxa"/>
            <w:vAlign w:val="center"/>
          </w:tcPr>
          <w:p w14:paraId="5FA2FA02" w14:textId="103D52DD" w:rsidR="00840893" w:rsidRPr="00407611" w:rsidRDefault="00840893" w:rsidP="005B01A8">
            <w:pP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Na</w:t>
            </w:r>
            <w:r w:rsidR="008214ED" w:rsidRPr="008214ED">
              <w:rPr>
                <w:sz w:val="20"/>
                <w:szCs w:val="20"/>
                <w:vertAlign w:val="superscript"/>
                <w:lang w:val="en-US"/>
              </w:rPr>
              <w:t>+</w:t>
            </w:r>
            <w:r w:rsidRPr="00407611">
              <w:rPr>
                <w:sz w:val="20"/>
                <w:szCs w:val="20"/>
                <w:lang w:val="en-US"/>
              </w:rPr>
              <w:t xml:space="preserve"> activation backward rate</w:t>
            </w:r>
          </w:p>
        </w:tc>
        <w:tc>
          <w:tcPr>
            <w:tcW w:w="4111" w:type="dxa"/>
            <w:vAlign w:val="center"/>
          </w:tcPr>
          <w:p w14:paraId="0A5E09CD" w14:textId="77777777" w:rsidR="00840893" w:rsidRPr="00407611" w:rsidRDefault="00840893"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m:oMathPara>
              <m:oMath>
                <m:r>
                  <w:rPr>
                    <w:rFonts w:ascii="Cambria Math" w:hAnsi="Cambria Math"/>
                    <w:sz w:val="20"/>
                    <w:szCs w:val="20"/>
                    <w:lang w:val="en-US"/>
                  </w:rPr>
                  <m:t>4</m:t>
                </m:r>
                <m:d>
                  <m:dPr>
                    <m:ctrlPr>
                      <w:rPr>
                        <w:rFonts w:ascii="Cambria Math" w:hAnsi="Cambria Math"/>
                        <w:i/>
                        <w:sz w:val="20"/>
                        <w:szCs w:val="20"/>
                        <w:lang w:val="en-US"/>
                      </w:rPr>
                    </m:ctrlPr>
                  </m:dPr>
                  <m:e>
                    <m:f>
                      <m:fPr>
                        <m:ctrlPr>
                          <w:rPr>
                            <w:rFonts w:ascii="Cambria Math" w:hAnsi="Cambria Math"/>
                            <w:i/>
                            <w:sz w:val="20"/>
                            <w:szCs w:val="20"/>
                            <w:lang w:val="en-US"/>
                          </w:rPr>
                        </m:ctrlPr>
                      </m:fPr>
                      <m:num>
                        <m:r>
                          <w:rPr>
                            <w:rFonts w:ascii="Cambria Math" w:hAnsi="Cambria Math"/>
                            <w:sz w:val="20"/>
                            <w:szCs w:val="20"/>
                            <w:lang w:val="en-US"/>
                          </w:rPr>
                          <m:t>-</m:t>
                        </m:r>
                        <m:sSub>
                          <m:sSubPr>
                            <m:ctrlPr>
                              <w:rPr>
                                <w:rFonts w:ascii="Cambria Math" w:hAnsi="Cambria Math"/>
                                <w:i/>
                                <w:sz w:val="20"/>
                                <w:szCs w:val="20"/>
                                <w:lang w:val="en-US"/>
                              </w:rPr>
                            </m:ctrlPr>
                          </m:sSubPr>
                          <m:e>
                            <m:r>
                              <w:rPr>
                                <w:rFonts w:ascii="Cambria Math" w:hAnsi="Cambria Math"/>
                                <w:sz w:val="20"/>
                                <w:szCs w:val="20"/>
                                <w:lang w:val="en-US"/>
                              </w:rPr>
                              <m:t>V</m:t>
                            </m:r>
                          </m:e>
                          <m:sub>
                            <m:r>
                              <w:rPr>
                                <w:rFonts w:ascii="Cambria Math" w:hAnsi="Cambria Math"/>
                                <w:sz w:val="20"/>
                                <w:szCs w:val="20"/>
                                <w:lang w:val="en-US"/>
                              </w:rPr>
                              <m:t>pre</m:t>
                            </m:r>
                          </m:sub>
                        </m:sSub>
                      </m:num>
                      <m:den>
                        <m:r>
                          <w:rPr>
                            <w:rFonts w:ascii="Cambria Math" w:hAnsi="Cambria Math"/>
                            <w:sz w:val="20"/>
                            <w:szCs w:val="20"/>
                            <w:lang w:val="en-US"/>
                          </w:rPr>
                          <m:t>18</m:t>
                        </m:r>
                      </m:den>
                    </m:f>
                  </m:e>
                </m:d>
              </m:oMath>
            </m:oMathPara>
          </w:p>
        </w:tc>
        <w:tc>
          <w:tcPr>
            <w:tcW w:w="1791" w:type="dxa"/>
            <w:vAlign w:val="center"/>
          </w:tcPr>
          <w:p w14:paraId="54AAC69A" w14:textId="6E24FC84" w:rsidR="00840893" w:rsidRPr="00407611" w:rsidRDefault="00840893"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 xml:space="preserve">Adapted from </w:t>
            </w:r>
            <w:r w:rsidR="000477D7" w:rsidRPr="00407611">
              <w:rPr>
                <w:sz w:val="20"/>
                <w:szCs w:val="20"/>
                <w:lang w:val="en-US"/>
              </w:rPr>
              <w:fldChar w:fldCharType="begin" w:fldLock="1"/>
            </w:r>
            <w:r w:rsidR="000477D7">
              <w:rPr>
                <w:sz w:val="20"/>
                <w:szCs w:val="20"/>
                <w:lang w:val="en-US"/>
              </w:rPr>
              <w:instrText>ADDIN CSL_CITATION {"citationItems":[{"id":"ITEM-1","itemData":{"DOI":"10.1007/BF02459568","ISBN":"1546-1726 (Electronic)\\n1097-6256 (Linking)","ISSN":"0022-3751","PMID":"12991237","abstract":"This article concludes a series of papers concerned with the flow of electric current through the surface membrane of a giant nerve fibre (Hodgkin, Huxley &amp; Katz, 1952; Hodgkin &amp; Huxley, 1952 a-c). Its general object is to discu the results of the preceding papers (Part I), to put them into mathematical form (Part II) and to show that they will account for con- duction and excitation in quantitative terms (Part III). PART","author":[{"dropping-particle":"","family":"Hodgkin","given":"Alan L.","non-dropping-particle":"","parse-names":false,"suffix":""},{"dropping-particle":"","family":"Huxley","given":"Andrew F.","non-dropping-particle":"","parse-names":false,"suffix":""}],"container-title":"The Journal of physiology","id":"ITEM-1","issue":"4","issued":{"date-parts":[["1952","8"]]},"page":"500-44","title":"A quantitative description of membrane current and its application to conduction and excitation in nerve.","type":"article-journal","volume":"117"},"uris":["http://www.mendeley.com/documents/?uuid=8625270e-d0b7-45df-ae0b-5f0148cd2d0f"]}],"mendeley":{"formattedCitation":"&lt;sup&gt;26&lt;/sup&gt;","plainTextFormattedCitation":"26","previouslyFormattedCitation":"&lt;sup&gt;25&lt;/sup&gt;"},"properties":{"noteIndex":0},"schema":"https://github.com/citation-style-language/schema/raw/master/csl-citation.json"}</w:instrText>
            </w:r>
            <w:r w:rsidR="000477D7" w:rsidRPr="00407611">
              <w:rPr>
                <w:sz w:val="20"/>
                <w:szCs w:val="20"/>
                <w:lang w:val="en-US"/>
              </w:rPr>
              <w:fldChar w:fldCharType="separate"/>
            </w:r>
            <w:r w:rsidR="000477D7">
              <w:rPr>
                <w:noProof/>
                <w:sz w:val="20"/>
                <w:szCs w:val="20"/>
                <w:vertAlign w:val="superscript"/>
                <w:lang w:val="en-US"/>
              </w:rPr>
              <w:t>1</w:t>
            </w:r>
            <w:r w:rsidR="000477D7" w:rsidRPr="00407611">
              <w:rPr>
                <w:sz w:val="20"/>
                <w:szCs w:val="20"/>
                <w:lang w:val="en-US"/>
              </w:rPr>
              <w:fldChar w:fldCharType="end"/>
            </w:r>
          </w:p>
        </w:tc>
      </w:tr>
      <w:tr w:rsidR="00840893" w:rsidRPr="00407611" w14:paraId="24EFAC9E" w14:textId="77777777" w:rsidTr="005B01A8">
        <w:tc>
          <w:tcPr>
            <w:cnfStyle w:val="001000000000" w:firstRow="0" w:lastRow="0" w:firstColumn="1" w:lastColumn="0" w:oddVBand="0" w:evenVBand="0" w:oddHBand="0" w:evenHBand="0" w:firstRowFirstColumn="0" w:firstRowLastColumn="0" w:lastRowFirstColumn="0" w:lastRowLastColumn="0"/>
            <w:tcW w:w="1147" w:type="dxa"/>
            <w:vAlign w:val="center"/>
          </w:tcPr>
          <w:p w14:paraId="16476D12" w14:textId="77777777" w:rsidR="00840893" w:rsidRPr="00407611" w:rsidRDefault="00CB0E4B" w:rsidP="005B01A8">
            <w:pPr>
              <w:jc w:val="center"/>
              <w:rPr>
                <w:sz w:val="20"/>
                <w:szCs w:val="20"/>
                <w:lang w:val="en-US"/>
              </w:rPr>
            </w:pPr>
            <m:oMathPara>
              <m:oMath>
                <m:sSub>
                  <m:sSubPr>
                    <m:ctrlPr>
                      <w:rPr>
                        <w:rFonts w:ascii="Cambria Math" w:hAnsi="Cambria Math"/>
                        <w:i/>
                        <w:sz w:val="20"/>
                        <w:szCs w:val="20"/>
                        <w:lang w:val="en-US"/>
                      </w:rPr>
                    </m:ctrlPr>
                  </m:sSubPr>
                  <m:e>
                    <m:r>
                      <m:rPr>
                        <m:sty m:val="bi"/>
                      </m:rPr>
                      <w:rPr>
                        <w:rFonts w:ascii="Cambria Math" w:hAnsi="Cambria Math"/>
                        <w:sz w:val="20"/>
                        <w:szCs w:val="20"/>
                        <w:lang w:val="en-US"/>
                      </w:rPr>
                      <m:t>α</m:t>
                    </m:r>
                  </m:e>
                  <m:sub>
                    <m:r>
                      <m:rPr>
                        <m:sty m:val="bi"/>
                      </m:rPr>
                      <w:rPr>
                        <w:rFonts w:ascii="Cambria Math" w:hAnsi="Cambria Math"/>
                        <w:sz w:val="20"/>
                        <w:szCs w:val="20"/>
                        <w:lang w:val="en-US"/>
                      </w:rPr>
                      <m:t>h</m:t>
                    </m:r>
                  </m:sub>
                </m:sSub>
              </m:oMath>
            </m:oMathPara>
          </w:p>
        </w:tc>
        <w:tc>
          <w:tcPr>
            <w:tcW w:w="1967" w:type="dxa"/>
            <w:vAlign w:val="center"/>
          </w:tcPr>
          <w:p w14:paraId="4D3012F2" w14:textId="7B61DB0F" w:rsidR="00840893" w:rsidRPr="00407611" w:rsidRDefault="00840893" w:rsidP="005B01A8">
            <w:pP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Na</w:t>
            </w:r>
            <w:r w:rsidR="008214ED" w:rsidRPr="008214ED">
              <w:rPr>
                <w:sz w:val="20"/>
                <w:szCs w:val="20"/>
                <w:vertAlign w:val="superscript"/>
                <w:lang w:val="en-US"/>
              </w:rPr>
              <w:t>+</w:t>
            </w:r>
            <w:r w:rsidRPr="00407611">
              <w:rPr>
                <w:sz w:val="20"/>
                <w:szCs w:val="20"/>
                <w:lang w:val="en-US"/>
              </w:rPr>
              <w:t xml:space="preserve"> inactivation forward rate</w:t>
            </w:r>
          </w:p>
        </w:tc>
        <w:tc>
          <w:tcPr>
            <w:tcW w:w="4111" w:type="dxa"/>
            <w:vAlign w:val="center"/>
          </w:tcPr>
          <w:p w14:paraId="4853ABB9" w14:textId="77777777" w:rsidR="00840893" w:rsidRPr="00407611" w:rsidRDefault="00840893"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m:oMathPara>
              <m:oMath>
                <m:r>
                  <w:rPr>
                    <w:rFonts w:ascii="Cambria Math" w:hAnsi="Cambria Math"/>
                    <w:sz w:val="20"/>
                    <w:szCs w:val="20"/>
                    <w:lang w:val="en-US"/>
                  </w:rPr>
                  <m:t>0.07</m:t>
                </m:r>
                <m:func>
                  <m:funcPr>
                    <m:ctrlPr>
                      <w:rPr>
                        <w:rFonts w:ascii="Cambria Math" w:hAnsi="Cambria Math"/>
                        <w:i/>
                        <w:sz w:val="20"/>
                        <w:szCs w:val="20"/>
                        <w:lang w:val="en-US"/>
                      </w:rPr>
                    </m:ctrlPr>
                  </m:funcPr>
                  <m:fName>
                    <m:r>
                      <w:rPr>
                        <w:rFonts w:ascii="Cambria Math" w:hAnsi="Cambria Math"/>
                        <w:sz w:val="20"/>
                        <w:szCs w:val="20"/>
                        <w:lang w:val="en-US"/>
                      </w:rPr>
                      <m:t>exp</m:t>
                    </m:r>
                  </m:fName>
                  <m:e>
                    <m:d>
                      <m:dPr>
                        <m:ctrlPr>
                          <w:rPr>
                            <w:rFonts w:ascii="Cambria Math" w:hAnsi="Cambria Math"/>
                            <w:i/>
                            <w:sz w:val="20"/>
                            <w:szCs w:val="20"/>
                            <w:lang w:val="en-US"/>
                          </w:rPr>
                        </m:ctrlPr>
                      </m:dPr>
                      <m:e>
                        <m:f>
                          <m:fPr>
                            <m:ctrlPr>
                              <w:rPr>
                                <w:rFonts w:ascii="Cambria Math" w:hAnsi="Cambria Math"/>
                                <w:i/>
                                <w:sz w:val="20"/>
                                <w:szCs w:val="20"/>
                                <w:lang w:val="en-US"/>
                              </w:rPr>
                            </m:ctrlPr>
                          </m:fPr>
                          <m:num>
                            <m:r>
                              <w:rPr>
                                <w:rFonts w:ascii="Cambria Math" w:hAnsi="Cambria Math"/>
                                <w:sz w:val="20"/>
                                <w:szCs w:val="20"/>
                                <w:lang w:val="en-US"/>
                              </w:rPr>
                              <m:t>-</m:t>
                            </m:r>
                            <m:sSub>
                              <m:sSubPr>
                                <m:ctrlPr>
                                  <w:rPr>
                                    <w:rFonts w:ascii="Cambria Math" w:hAnsi="Cambria Math"/>
                                    <w:i/>
                                    <w:sz w:val="20"/>
                                    <w:szCs w:val="20"/>
                                    <w:lang w:val="en-US"/>
                                  </w:rPr>
                                </m:ctrlPr>
                              </m:sSubPr>
                              <m:e>
                                <m:r>
                                  <w:rPr>
                                    <w:rFonts w:ascii="Cambria Math" w:hAnsi="Cambria Math"/>
                                    <w:sz w:val="20"/>
                                    <w:szCs w:val="20"/>
                                    <w:lang w:val="en-US"/>
                                  </w:rPr>
                                  <m:t>V</m:t>
                                </m:r>
                              </m:e>
                              <m:sub>
                                <m:r>
                                  <w:rPr>
                                    <w:rFonts w:ascii="Cambria Math" w:hAnsi="Cambria Math"/>
                                    <w:sz w:val="20"/>
                                    <w:szCs w:val="20"/>
                                    <w:lang w:val="en-US"/>
                                  </w:rPr>
                                  <m:t>pre</m:t>
                                </m:r>
                              </m:sub>
                            </m:sSub>
                          </m:num>
                          <m:den>
                            <m:r>
                              <w:rPr>
                                <w:rFonts w:ascii="Cambria Math" w:hAnsi="Cambria Math"/>
                                <w:sz w:val="20"/>
                                <w:szCs w:val="20"/>
                                <w:lang w:val="en-US"/>
                              </w:rPr>
                              <m:t>20</m:t>
                            </m:r>
                          </m:den>
                        </m:f>
                      </m:e>
                    </m:d>
                  </m:e>
                </m:func>
              </m:oMath>
            </m:oMathPara>
          </w:p>
        </w:tc>
        <w:tc>
          <w:tcPr>
            <w:tcW w:w="1791" w:type="dxa"/>
            <w:vAlign w:val="center"/>
          </w:tcPr>
          <w:p w14:paraId="4CEFC1EE" w14:textId="1C0CEA65" w:rsidR="00840893" w:rsidRPr="00407611" w:rsidRDefault="00840893"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 xml:space="preserve">Adapted from </w:t>
            </w:r>
            <w:r w:rsidR="000477D7" w:rsidRPr="00407611">
              <w:rPr>
                <w:sz w:val="20"/>
                <w:szCs w:val="20"/>
                <w:lang w:val="en-US"/>
              </w:rPr>
              <w:fldChar w:fldCharType="begin" w:fldLock="1"/>
            </w:r>
            <w:r w:rsidR="000477D7">
              <w:rPr>
                <w:sz w:val="20"/>
                <w:szCs w:val="20"/>
                <w:lang w:val="en-US"/>
              </w:rPr>
              <w:instrText>ADDIN CSL_CITATION {"citationItems":[{"id":"ITEM-1","itemData":{"DOI":"10.1007/BF02459568","ISBN":"1546-1726 (Electronic)\\n1097-6256 (Linking)","ISSN":"0022-3751","PMID":"12991237","abstract":"This article concludes a series of papers concerned with the flow of electric current through the surface membrane of a giant nerve fibre (Hodgkin, Huxley &amp; Katz, 1952; Hodgkin &amp; Huxley, 1952 a-c). Its general object is to discu the results of the preceding papers (Part I), to put them into mathematical form (Part II) and to show that they will account for con- duction and excitation in quantitative terms (Part III). PART","author":[{"dropping-particle":"","family":"Hodgkin","given":"Alan L.","non-dropping-particle":"","parse-names":false,"suffix":""},{"dropping-particle":"","family":"Huxley","given":"Andrew F.","non-dropping-particle":"","parse-names":false,"suffix":""}],"container-title":"The Journal of physiology","id":"ITEM-1","issue":"4","issued":{"date-parts":[["1952","8"]]},"page":"500-44","title":"A quantitative description of membrane current and its application to conduction and excitation in nerve.","type":"article-journal","volume":"117"},"uris":["http://www.mendeley.com/documents/?uuid=8625270e-d0b7-45df-ae0b-5f0148cd2d0f"]}],"mendeley":{"formattedCitation":"&lt;sup&gt;26&lt;/sup&gt;","plainTextFormattedCitation":"26","previouslyFormattedCitation":"&lt;sup&gt;25&lt;/sup&gt;"},"properties":{"noteIndex":0},"schema":"https://github.com/citation-style-language/schema/raw/master/csl-citation.json"}</w:instrText>
            </w:r>
            <w:r w:rsidR="000477D7" w:rsidRPr="00407611">
              <w:rPr>
                <w:sz w:val="20"/>
                <w:szCs w:val="20"/>
                <w:lang w:val="en-US"/>
              </w:rPr>
              <w:fldChar w:fldCharType="separate"/>
            </w:r>
            <w:r w:rsidR="000477D7">
              <w:rPr>
                <w:noProof/>
                <w:sz w:val="20"/>
                <w:szCs w:val="20"/>
                <w:vertAlign w:val="superscript"/>
                <w:lang w:val="en-US"/>
              </w:rPr>
              <w:t>1</w:t>
            </w:r>
            <w:r w:rsidR="000477D7" w:rsidRPr="00407611">
              <w:rPr>
                <w:sz w:val="20"/>
                <w:szCs w:val="20"/>
                <w:lang w:val="en-US"/>
              </w:rPr>
              <w:fldChar w:fldCharType="end"/>
            </w:r>
          </w:p>
        </w:tc>
      </w:tr>
      <w:tr w:rsidR="00840893" w:rsidRPr="00407611" w14:paraId="6D504C29" w14:textId="77777777" w:rsidTr="005B01A8">
        <w:tc>
          <w:tcPr>
            <w:cnfStyle w:val="001000000000" w:firstRow="0" w:lastRow="0" w:firstColumn="1" w:lastColumn="0" w:oddVBand="0" w:evenVBand="0" w:oddHBand="0" w:evenHBand="0" w:firstRowFirstColumn="0" w:firstRowLastColumn="0" w:lastRowFirstColumn="0" w:lastRowLastColumn="0"/>
            <w:tcW w:w="1147" w:type="dxa"/>
            <w:vAlign w:val="center"/>
          </w:tcPr>
          <w:p w14:paraId="19BDE51E" w14:textId="77777777" w:rsidR="00840893" w:rsidRPr="00407611" w:rsidRDefault="00CB0E4B" w:rsidP="005B01A8">
            <w:pPr>
              <w:jc w:val="center"/>
              <w:rPr>
                <w:sz w:val="20"/>
                <w:szCs w:val="20"/>
                <w:lang w:val="en-US"/>
              </w:rPr>
            </w:pPr>
            <m:oMathPara>
              <m:oMath>
                <m:sSub>
                  <m:sSubPr>
                    <m:ctrlPr>
                      <w:rPr>
                        <w:rFonts w:ascii="Cambria Math" w:hAnsi="Cambria Math"/>
                        <w:i/>
                        <w:sz w:val="20"/>
                        <w:szCs w:val="20"/>
                        <w:lang w:val="en-US"/>
                      </w:rPr>
                    </m:ctrlPr>
                  </m:sSubPr>
                  <m:e>
                    <m:r>
                      <m:rPr>
                        <m:sty m:val="bi"/>
                      </m:rPr>
                      <w:rPr>
                        <w:rFonts w:ascii="Cambria Math" w:hAnsi="Cambria Math"/>
                        <w:sz w:val="20"/>
                        <w:szCs w:val="20"/>
                        <w:lang w:val="en-US"/>
                      </w:rPr>
                      <m:t>β</m:t>
                    </m:r>
                  </m:e>
                  <m:sub>
                    <m:r>
                      <m:rPr>
                        <m:sty m:val="bi"/>
                      </m:rPr>
                      <w:rPr>
                        <w:rFonts w:ascii="Cambria Math" w:hAnsi="Cambria Math"/>
                        <w:sz w:val="20"/>
                        <w:szCs w:val="20"/>
                        <w:lang w:val="en-US"/>
                      </w:rPr>
                      <m:t>h</m:t>
                    </m:r>
                  </m:sub>
                </m:sSub>
              </m:oMath>
            </m:oMathPara>
          </w:p>
        </w:tc>
        <w:tc>
          <w:tcPr>
            <w:tcW w:w="1967" w:type="dxa"/>
            <w:vAlign w:val="center"/>
          </w:tcPr>
          <w:p w14:paraId="250B80D3" w14:textId="3825DC0D" w:rsidR="00840893" w:rsidRPr="00407611" w:rsidRDefault="00840893" w:rsidP="005B01A8">
            <w:pP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Na</w:t>
            </w:r>
            <w:r w:rsidR="008214ED" w:rsidRPr="008214ED">
              <w:rPr>
                <w:sz w:val="20"/>
                <w:szCs w:val="20"/>
                <w:vertAlign w:val="superscript"/>
                <w:lang w:val="en-US"/>
              </w:rPr>
              <w:t>+</w:t>
            </w:r>
            <w:r w:rsidRPr="00407611">
              <w:rPr>
                <w:sz w:val="20"/>
                <w:szCs w:val="20"/>
                <w:lang w:val="en-US"/>
              </w:rPr>
              <w:t xml:space="preserve"> inactivation backward rate</w:t>
            </w:r>
          </w:p>
        </w:tc>
        <w:tc>
          <w:tcPr>
            <w:tcW w:w="4111" w:type="dxa"/>
            <w:vAlign w:val="center"/>
          </w:tcPr>
          <w:p w14:paraId="4559D8B9" w14:textId="4E77836A" w:rsidR="00840893" w:rsidRPr="00407611" w:rsidRDefault="00CB0E4B"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m:oMathPara>
              <m:oMath>
                <m:sSup>
                  <m:sSupPr>
                    <m:ctrlPr>
                      <w:rPr>
                        <w:rFonts w:ascii="Cambria Math" w:hAnsi="Cambria Math"/>
                        <w:i/>
                        <w:sz w:val="20"/>
                        <w:szCs w:val="20"/>
                        <w:lang w:val="en-US"/>
                      </w:rPr>
                    </m:ctrlPr>
                  </m:sSupPr>
                  <m:e>
                    <m:d>
                      <m:dPr>
                        <m:ctrlPr>
                          <w:rPr>
                            <w:rFonts w:ascii="Cambria Math" w:hAnsi="Cambria Math"/>
                            <w:i/>
                            <w:sz w:val="20"/>
                            <w:szCs w:val="20"/>
                            <w:lang w:val="en-US"/>
                          </w:rPr>
                        </m:ctrlPr>
                      </m:dPr>
                      <m:e>
                        <m:func>
                          <m:funcPr>
                            <m:ctrlPr>
                              <w:rPr>
                                <w:rFonts w:ascii="Cambria Math" w:hAnsi="Cambria Math"/>
                                <w:i/>
                                <w:sz w:val="20"/>
                                <w:szCs w:val="20"/>
                                <w:lang w:val="en-US"/>
                              </w:rPr>
                            </m:ctrlPr>
                          </m:funcPr>
                          <m:fName>
                            <m:r>
                              <w:rPr>
                                <w:rFonts w:ascii="Cambria Math" w:hAnsi="Cambria Math"/>
                                <w:sz w:val="20"/>
                                <w:szCs w:val="20"/>
                                <w:lang w:val="en-US"/>
                              </w:rPr>
                              <m:t>exp</m:t>
                            </m:r>
                          </m:fName>
                          <m:e>
                            <m:d>
                              <m:dPr>
                                <m:ctrlPr>
                                  <w:rPr>
                                    <w:rFonts w:ascii="Cambria Math" w:hAnsi="Cambria Math"/>
                                    <w:i/>
                                    <w:sz w:val="20"/>
                                    <w:szCs w:val="20"/>
                                    <w:lang w:val="en-US"/>
                                  </w:rPr>
                                </m:ctrlPr>
                              </m:dPr>
                              <m:e>
                                <m:f>
                                  <m:fPr>
                                    <m:ctrlPr>
                                      <w:rPr>
                                        <w:rFonts w:ascii="Cambria Math" w:hAnsi="Cambria Math"/>
                                        <w:i/>
                                        <w:sz w:val="20"/>
                                        <w:szCs w:val="20"/>
                                        <w:lang w:val="en-US"/>
                                      </w:rPr>
                                    </m:ctrlPr>
                                  </m:fPr>
                                  <m:num>
                                    <m:r>
                                      <w:rPr>
                                        <w:rFonts w:ascii="Cambria Math" w:hAnsi="Cambria Math"/>
                                        <w:sz w:val="20"/>
                                        <w:szCs w:val="20"/>
                                        <w:lang w:val="en-US"/>
                                      </w:rPr>
                                      <m:t>30-</m:t>
                                    </m:r>
                                    <m:sSub>
                                      <m:sSubPr>
                                        <m:ctrlPr>
                                          <w:rPr>
                                            <w:rFonts w:ascii="Cambria Math" w:hAnsi="Cambria Math"/>
                                            <w:i/>
                                            <w:sz w:val="20"/>
                                            <w:szCs w:val="20"/>
                                            <w:lang w:val="en-US"/>
                                          </w:rPr>
                                        </m:ctrlPr>
                                      </m:sSubPr>
                                      <m:e>
                                        <m:r>
                                          <w:rPr>
                                            <w:rFonts w:ascii="Cambria Math" w:hAnsi="Cambria Math"/>
                                            <w:sz w:val="20"/>
                                            <w:szCs w:val="20"/>
                                            <w:lang w:val="en-US"/>
                                          </w:rPr>
                                          <m:t>V</m:t>
                                        </m:r>
                                      </m:e>
                                      <m:sub>
                                        <m:r>
                                          <w:rPr>
                                            <w:rFonts w:ascii="Cambria Math" w:hAnsi="Cambria Math"/>
                                            <w:sz w:val="20"/>
                                            <w:szCs w:val="20"/>
                                            <w:lang w:val="en-US"/>
                                          </w:rPr>
                                          <m:t>pre</m:t>
                                        </m:r>
                                      </m:sub>
                                    </m:sSub>
                                  </m:num>
                                  <m:den>
                                    <m:r>
                                      <w:rPr>
                                        <w:rFonts w:ascii="Cambria Math" w:hAnsi="Cambria Math"/>
                                        <w:sz w:val="20"/>
                                        <w:szCs w:val="20"/>
                                        <w:lang w:val="en-US"/>
                                      </w:rPr>
                                      <m:t>10</m:t>
                                    </m:r>
                                  </m:den>
                                </m:f>
                              </m:e>
                            </m:d>
                          </m:e>
                        </m:func>
                        <m:r>
                          <w:rPr>
                            <w:rFonts w:ascii="Cambria Math" w:hAnsi="Cambria Math"/>
                            <w:sz w:val="20"/>
                            <w:szCs w:val="20"/>
                            <w:vertAlign w:val="superscript"/>
                            <w:lang w:val="en-US"/>
                          </w:rPr>
                          <m:t>+</m:t>
                        </m:r>
                        <m:r>
                          <w:rPr>
                            <w:rFonts w:ascii="Cambria Math" w:hAnsi="Cambria Math"/>
                            <w:sz w:val="20"/>
                            <w:szCs w:val="20"/>
                            <w:lang w:val="en-US"/>
                          </w:rPr>
                          <m:t>1</m:t>
                        </m:r>
                      </m:e>
                    </m:d>
                  </m:e>
                  <m:sup>
                    <m:r>
                      <w:rPr>
                        <w:rFonts w:ascii="Cambria Math" w:hAnsi="Cambria Math"/>
                        <w:sz w:val="20"/>
                        <w:szCs w:val="20"/>
                        <w:lang w:val="en-US"/>
                      </w:rPr>
                      <m:t>-</m:t>
                    </m:r>
                    <m:r>
                      <w:rPr>
                        <w:rFonts w:ascii="Cambria Math" w:hAnsi="Cambria Math"/>
                        <w:sz w:val="20"/>
                        <w:szCs w:val="20"/>
                        <w:lang w:val="en-US"/>
                      </w:rPr>
                      <m:t>1</m:t>
                    </m:r>
                  </m:sup>
                </m:sSup>
                <m:r>
                  <w:rPr>
                    <w:rFonts w:ascii="Cambria Math" w:hAnsi="Cambria Math"/>
                    <w:sz w:val="20"/>
                    <w:szCs w:val="20"/>
                    <w:lang w:val="en-US"/>
                  </w:rPr>
                  <m:t xml:space="preserve"> </m:t>
                </m:r>
              </m:oMath>
            </m:oMathPara>
          </w:p>
        </w:tc>
        <w:tc>
          <w:tcPr>
            <w:tcW w:w="1791" w:type="dxa"/>
            <w:vAlign w:val="center"/>
          </w:tcPr>
          <w:p w14:paraId="22DC0248" w14:textId="3AD6DB6C" w:rsidR="00840893" w:rsidRPr="00407611" w:rsidRDefault="00840893"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 xml:space="preserve">Adapted from </w:t>
            </w:r>
            <w:r w:rsidR="000477D7" w:rsidRPr="00407611">
              <w:rPr>
                <w:sz w:val="20"/>
                <w:szCs w:val="20"/>
                <w:lang w:val="en-US"/>
              </w:rPr>
              <w:fldChar w:fldCharType="begin" w:fldLock="1"/>
            </w:r>
            <w:r w:rsidR="000477D7">
              <w:rPr>
                <w:sz w:val="20"/>
                <w:szCs w:val="20"/>
                <w:lang w:val="en-US"/>
              </w:rPr>
              <w:instrText>ADDIN CSL_CITATION {"citationItems":[{"id":"ITEM-1","itemData":{"DOI":"10.1007/BF02459568","ISBN":"1546-1726 (Electronic)\\n1097-6256 (Linking)","ISSN":"0022-3751","PMID":"12991237","abstract":"This article concludes a series of papers concerned with the flow of electric current through the surface membrane of a giant nerve fibre (Hodgkin, Huxley &amp; Katz, 1952; Hodgkin &amp; Huxley, 1952 a-c). Its general object is to discu the results of the preceding papers (Part I), to put them into mathematical form (Part II) and to show that they will account for con- duction and excitation in quantitative terms (Part III). PART","author":[{"dropping-particle":"","family":"Hodgkin","given":"Alan L.","non-dropping-particle":"","parse-names":false,"suffix":""},{"dropping-particle":"","family":"Huxley","given":"Andrew F.","non-dropping-particle":"","parse-names":false,"suffix":""}],"container-title":"The Journal of physiology","id":"ITEM-1","issue":"4","issued":{"date-parts":[["1952","8"]]},"page":"500-44","title":"A quantitative description of membrane current and its application to conduction and excitation in nerve.","type":"article-journal","volume":"117"},"uris":["http://www.mendeley.com/documents/?uuid=8625270e-d0b7-45df-ae0b-5f0148cd2d0f"]}],"mendeley":{"formattedCitation":"&lt;sup&gt;26&lt;/sup&gt;","plainTextFormattedCitation":"26","previouslyFormattedCitation":"&lt;sup&gt;25&lt;/sup&gt;"},"properties":{"noteIndex":0},"schema":"https://github.com/citation-style-language/schema/raw/master/csl-citation.json"}</w:instrText>
            </w:r>
            <w:r w:rsidR="000477D7" w:rsidRPr="00407611">
              <w:rPr>
                <w:sz w:val="20"/>
                <w:szCs w:val="20"/>
                <w:lang w:val="en-US"/>
              </w:rPr>
              <w:fldChar w:fldCharType="separate"/>
            </w:r>
            <w:r w:rsidR="000477D7">
              <w:rPr>
                <w:noProof/>
                <w:sz w:val="20"/>
                <w:szCs w:val="20"/>
                <w:vertAlign w:val="superscript"/>
                <w:lang w:val="en-US"/>
              </w:rPr>
              <w:t>1</w:t>
            </w:r>
            <w:r w:rsidR="000477D7" w:rsidRPr="00407611">
              <w:rPr>
                <w:sz w:val="20"/>
                <w:szCs w:val="20"/>
                <w:lang w:val="en-US"/>
              </w:rPr>
              <w:fldChar w:fldCharType="end"/>
            </w:r>
          </w:p>
        </w:tc>
      </w:tr>
      <w:tr w:rsidR="00840893" w:rsidRPr="00407611" w14:paraId="690A0A58" w14:textId="77777777" w:rsidTr="005B01A8">
        <w:tc>
          <w:tcPr>
            <w:cnfStyle w:val="001000000000" w:firstRow="0" w:lastRow="0" w:firstColumn="1" w:lastColumn="0" w:oddVBand="0" w:evenVBand="0" w:oddHBand="0" w:evenHBand="0" w:firstRowFirstColumn="0" w:firstRowLastColumn="0" w:lastRowFirstColumn="0" w:lastRowLastColumn="0"/>
            <w:tcW w:w="1147" w:type="dxa"/>
            <w:vAlign w:val="center"/>
          </w:tcPr>
          <w:p w14:paraId="3C86B017" w14:textId="77777777" w:rsidR="00840893" w:rsidRPr="00407611" w:rsidRDefault="00CB0E4B" w:rsidP="005B01A8">
            <w:pPr>
              <w:jc w:val="center"/>
              <w:rPr>
                <w:sz w:val="20"/>
                <w:szCs w:val="20"/>
                <w:lang w:val="en-US"/>
              </w:rPr>
            </w:pPr>
            <m:oMathPara>
              <m:oMath>
                <m:sSub>
                  <m:sSubPr>
                    <m:ctrlPr>
                      <w:rPr>
                        <w:rFonts w:ascii="Cambria Math" w:hAnsi="Cambria Math"/>
                        <w:i/>
                        <w:sz w:val="20"/>
                        <w:szCs w:val="20"/>
                        <w:lang w:val="en-US"/>
                      </w:rPr>
                    </m:ctrlPr>
                  </m:sSubPr>
                  <m:e>
                    <m:r>
                      <m:rPr>
                        <m:sty m:val="bi"/>
                      </m:rPr>
                      <w:rPr>
                        <w:rFonts w:ascii="Cambria Math" w:hAnsi="Cambria Math"/>
                        <w:sz w:val="20"/>
                        <w:szCs w:val="20"/>
                        <w:lang w:val="en-US"/>
                      </w:rPr>
                      <m:t>α</m:t>
                    </m:r>
                  </m:e>
                  <m:sub>
                    <m:r>
                      <m:rPr>
                        <m:sty m:val="bi"/>
                      </m:rPr>
                      <w:rPr>
                        <w:rFonts w:ascii="Cambria Math" w:hAnsi="Cambria Math"/>
                        <w:sz w:val="20"/>
                        <w:szCs w:val="20"/>
                        <w:lang w:val="en-US"/>
                      </w:rPr>
                      <m:t>n</m:t>
                    </m:r>
                  </m:sub>
                </m:sSub>
              </m:oMath>
            </m:oMathPara>
          </w:p>
        </w:tc>
        <w:tc>
          <w:tcPr>
            <w:tcW w:w="1967" w:type="dxa"/>
            <w:vAlign w:val="center"/>
          </w:tcPr>
          <w:p w14:paraId="161E2B1D" w14:textId="4FDF2DE5" w:rsidR="00840893" w:rsidRPr="00407611" w:rsidRDefault="00840893" w:rsidP="005B01A8">
            <w:pP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K</w:t>
            </w:r>
            <w:r w:rsidR="008214ED" w:rsidRPr="008214ED">
              <w:rPr>
                <w:sz w:val="20"/>
                <w:szCs w:val="20"/>
                <w:vertAlign w:val="superscript"/>
                <w:lang w:val="en-US"/>
              </w:rPr>
              <w:t>+</w:t>
            </w:r>
            <w:r w:rsidRPr="00407611">
              <w:rPr>
                <w:sz w:val="20"/>
                <w:szCs w:val="20"/>
                <w:lang w:val="en-US"/>
              </w:rPr>
              <w:t xml:space="preserve"> activation forward rate</w:t>
            </w:r>
          </w:p>
        </w:tc>
        <w:tc>
          <w:tcPr>
            <w:tcW w:w="4111" w:type="dxa"/>
            <w:vAlign w:val="center"/>
          </w:tcPr>
          <w:p w14:paraId="1E68B953" w14:textId="77777777" w:rsidR="00840893" w:rsidRPr="00407611" w:rsidRDefault="00840893"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m:oMathPara>
              <m:oMath>
                <m:r>
                  <w:rPr>
                    <w:rFonts w:ascii="Cambria Math" w:hAnsi="Cambria Math"/>
                    <w:sz w:val="20"/>
                    <w:szCs w:val="20"/>
                    <w:lang w:val="en-US"/>
                  </w:rPr>
                  <m:t>0.1</m:t>
                </m:r>
                <m:d>
                  <m:dPr>
                    <m:ctrlPr>
                      <w:rPr>
                        <w:rFonts w:ascii="Cambria Math" w:hAnsi="Cambria Math"/>
                        <w:i/>
                        <w:sz w:val="20"/>
                        <w:szCs w:val="20"/>
                        <w:lang w:val="en-US"/>
                      </w:rPr>
                    </m:ctrlPr>
                  </m:dPr>
                  <m:e>
                    <m:f>
                      <m:fPr>
                        <m:ctrlPr>
                          <w:rPr>
                            <w:rFonts w:ascii="Cambria Math" w:hAnsi="Cambria Math"/>
                            <w:i/>
                            <w:sz w:val="20"/>
                            <w:szCs w:val="20"/>
                            <w:lang w:val="en-US"/>
                          </w:rPr>
                        </m:ctrlPr>
                      </m:fPr>
                      <m:num>
                        <m:r>
                          <w:rPr>
                            <w:rFonts w:ascii="Cambria Math" w:hAnsi="Cambria Math"/>
                            <w:sz w:val="20"/>
                            <w:szCs w:val="20"/>
                            <w:lang w:val="en-US"/>
                          </w:rPr>
                          <m:t>10-</m:t>
                        </m:r>
                        <m:sSub>
                          <m:sSubPr>
                            <m:ctrlPr>
                              <w:rPr>
                                <w:rFonts w:ascii="Cambria Math" w:hAnsi="Cambria Math"/>
                                <w:i/>
                                <w:sz w:val="20"/>
                                <w:szCs w:val="20"/>
                                <w:lang w:val="en-US"/>
                              </w:rPr>
                            </m:ctrlPr>
                          </m:sSubPr>
                          <m:e>
                            <m:r>
                              <w:rPr>
                                <w:rFonts w:ascii="Cambria Math" w:hAnsi="Cambria Math"/>
                                <w:sz w:val="20"/>
                                <w:szCs w:val="20"/>
                                <w:lang w:val="en-US"/>
                              </w:rPr>
                              <m:t>V</m:t>
                            </m:r>
                          </m:e>
                          <m:sub>
                            <m:r>
                              <w:rPr>
                                <w:rFonts w:ascii="Cambria Math" w:hAnsi="Cambria Math"/>
                                <w:sz w:val="20"/>
                                <w:szCs w:val="20"/>
                                <w:lang w:val="en-US"/>
                              </w:rPr>
                              <m:t>pre</m:t>
                            </m:r>
                          </m:sub>
                        </m:sSub>
                      </m:num>
                      <m:den>
                        <m:func>
                          <m:funcPr>
                            <m:ctrlPr>
                              <w:rPr>
                                <w:rFonts w:ascii="Cambria Math" w:hAnsi="Cambria Math"/>
                                <w:i/>
                                <w:sz w:val="20"/>
                                <w:szCs w:val="20"/>
                                <w:lang w:val="en-US"/>
                              </w:rPr>
                            </m:ctrlPr>
                          </m:funcPr>
                          <m:fName>
                            <m:r>
                              <w:rPr>
                                <w:rFonts w:ascii="Cambria Math" w:hAnsi="Cambria Math"/>
                                <w:sz w:val="20"/>
                                <w:szCs w:val="20"/>
                                <w:lang w:val="en-US"/>
                              </w:rPr>
                              <m:t>exp</m:t>
                            </m:r>
                          </m:fName>
                          <m:e>
                            <m:d>
                              <m:dPr>
                                <m:ctrlPr>
                                  <w:rPr>
                                    <w:rFonts w:ascii="Cambria Math" w:hAnsi="Cambria Math"/>
                                    <w:i/>
                                    <w:sz w:val="20"/>
                                    <w:szCs w:val="20"/>
                                    <w:lang w:val="en-US"/>
                                  </w:rPr>
                                </m:ctrlPr>
                              </m:dPr>
                              <m:e>
                                <m:f>
                                  <m:fPr>
                                    <m:ctrlPr>
                                      <w:rPr>
                                        <w:rFonts w:ascii="Cambria Math" w:hAnsi="Cambria Math"/>
                                        <w:i/>
                                        <w:sz w:val="20"/>
                                        <w:szCs w:val="20"/>
                                        <w:lang w:val="en-US"/>
                                      </w:rPr>
                                    </m:ctrlPr>
                                  </m:fPr>
                                  <m:num>
                                    <m:r>
                                      <w:rPr>
                                        <w:rFonts w:ascii="Cambria Math" w:hAnsi="Cambria Math"/>
                                        <w:sz w:val="20"/>
                                        <w:szCs w:val="20"/>
                                        <w:lang w:val="en-US"/>
                                      </w:rPr>
                                      <m:t>10-</m:t>
                                    </m:r>
                                    <m:sSub>
                                      <m:sSubPr>
                                        <m:ctrlPr>
                                          <w:rPr>
                                            <w:rFonts w:ascii="Cambria Math" w:hAnsi="Cambria Math"/>
                                            <w:i/>
                                            <w:sz w:val="20"/>
                                            <w:szCs w:val="20"/>
                                            <w:lang w:val="en-US"/>
                                          </w:rPr>
                                        </m:ctrlPr>
                                      </m:sSubPr>
                                      <m:e>
                                        <m:r>
                                          <w:rPr>
                                            <w:rFonts w:ascii="Cambria Math" w:hAnsi="Cambria Math"/>
                                            <w:sz w:val="20"/>
                                            <w:szCs w:val="20"/>
                                            <w:lang w:val="en-US"/>
                                          </w:rPr>
                                          <m:t>V</m:t>
                                        </m:r>
                                      </m:e>
                                      <m:sub>
                                        <m:r>
                                          <w:rPr>
                                            <w:rFonts w:ascii="Cambria Math" w:hAnsi="Cambria Math"/>
                                            <w:sz w:val="20"/>
                                            <w:szCs w:val="20"/>
                                            <w:lang w:val="en-US"/>
                                          </w:rPr>
                                          <m:t>pre</m:t>
                                        </m:r>
                                      </m:sub>
                                    </m:sSub>
                                  </m:num>
                                  <m:den>
                                    <m:r>
                                      <w:rPr>
                                        <w:rFonts w:ascii="Cambria Math" w:hAnsi="Cambria Math"/>
                                        <w:sz w:val="20"/>
                                        <w:szCs w:val="20"/>
                                        <w:lang w:val="en-US"/>
                                      </w:rPr>
                                      <m:t>10</m:t>
                                    </m:r>
                                  </m:den>
                                </m:f>
                              </m:e>
                            </m:d>
                          </m:e>
                        </m:func>
                        <m:r>
                          <w:rPr>
                            <w:rFonts w:ascii="Cambria Math" w:hAnsi="Cambria Math"/>
                            <w:sz w:val="20"/>
                            <w:szCs w:val="20"/>
                            <w:lang w:val="en-US"/>
                          </w:rPr>
                          <m:t>-1</m:t>
                        </m:r>
                      </m:den>
                    </m:f>
                  </m:e>
                </m:d>
              </m:oMath>
            </m:oMathPara>
          </w:p>
        </w:tc>
        <w:tc>
          <w:tcPr>
            <w:tcW w:w="1791" w:type="dxa"/>
            <w:vAlign w:val="center"/>
          </w:tcPr>
          <w:p w14:paraId="329A6B10" w14:textId="7BDFBC3C" w:rsidR="00840893" w:rsidRPr="00407611" w:rsidRDefault="00840893"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 xml:space="preserve">Adapted from </w:t>
            </w:r>
            <w:r w:rsidR="000477D7" w:rsidRPr="00407611">
              <w:rPr>
                <w:sz w:val="20"/>
                <w:szCs w:val="20"/>
                <w:lang w:val="en-US"/>
              </w:rPr>
              <w:fldChar w:fldCharType="begin" w:fldLock="1"/>
            </w:r>
            <w:r w:rsidR="000477D7">
              <w:rPr>
                <w:sz w:val="20"/>
                <w:szCs w:val="20"/>
                <w:lang w:val="en-US"/>
              </w:rPr>
              <w:instrText>ADDIN CSL_CITATION {"citationItems":[{"id":"ITEM-1","itemData":{"DOI":"10.1007/BF02459568","ISBN":"1546-1726 (Electronic)\\n1097-6256 (Linking)","ISSN":"0022-3751","PMID":"12991237","abstract":"This article concludes a series of papers concerned with the flow of electric current through the surface membrane of a giant nerve fibre (Hodgkin, Huxley &amp; Katz, 1952; Hodgkin &amp; Huxley, 1952 a-c). Its general object is to discu the results of the preceding papers (Part I), to put them into mathematical form (Part II) and to show that they will account for con- duction and excitation in quantitative terms (Part III). PART","author":[{"dropping-particle":"","family":"Hodgkin","given":"Alan L.","non-dropping-particle":"","parse-names":false,"suffix":""},{"dropping-particle":"","family":"Huxley","given":"Andrew F.","non-dropping-particle":"","parse-names":false,"suffix":""}],"container-title":"The Journal of physiology","id":"ITEM-1","issue":"4","issued":{"date-parts":[["1952","8"]]},"page":"500-44","title":"A quantitative description of membrane current and its application to conduction and excitation in nerve.","type":"article-journal","volume":"117"},"uris":["http://www.mendeley.com/documents/?uuid=8625270e-d0b7-45df-ae0b-5f0148cd2d0f"]}],"mendeley":{"formattedCitation":"&lt;sup&gt;26&lt;/sup&gt;","plainTextFormattedCitation":"26","previouslyFormattedCitation":"&lt;sup&gt;25&lt;/sup&gt;"},"properties":{"noteIndex":0},"schema":"https://github.com/citation-style-language/schema/raw/master/csl-citation.json"}</w:instrText>
            </w:r>
            <w:r w:rsidR="000477D7" w:rsidRPr="00407611">
              <w:rPr>
                <w:sz w:val="20"/>
                <w:szCs w:val="20"/>
                <w:lang w:val="en-US"/>
              </w:rPr>
              <w:fldChar w:fldCharType="separate"/>
            </w:r>
            <w:r w:rsidR="000477D7">
              <w:rPr>
                <w:noProof/>
                <w:sz w:val="20"/>
                <w:szCs w:val="20"/>
                <w:vertAlign w:val="superscript"/>
                <w:lang w:val="en-US"/>
              </w:rPr>
              <w:t>1</w:t>
            </w:r>
            <w:r w:rsidR="000477D7" w:rsidRPr="00407611">
              <w:rPr>
                <w:sz w:val="20"/>
                <w:szCs w:val="20"/>
                <w:lang w:val="en-US"/>
              </w:rPr>
              <w:fldChar w:fldCharType="end"/>
            </w:r>
          </w:p>
        </w:tc>
      </w:tr>
      <w:tr w:rsidR="00840893" w:rsidRPr="00407611" w14:paraId="227E25F7" w14:textId="77777777" w:rsidTr="005B01A8">
        <w:tc>
          <w:tcPr>
            <w:cnfStyle w:val="001000000000" w:firstRow="0" w:lastRow="0" w:firstColumn="1" w:lastColumn="0" w:oddVBand="0" w:evenVBand="0" w:oddHBand="0" w:evenHBand="0" w:firstRowFirstColumn="0" w:firstRowLastColumn="0" w:lastRowFirstColumn="0" w:lastRowLastColumn="0"/>
            <w:tcW w:w="1147" w:type="dxa"/>
            <w:vAlign w:val="center"/>
          </w:tcPr>
          <w:p w14:paraId="413BC163" w14:textId="77777777" w:rsidR="00840893" w:rsidRPr="00407611" w:rsidRDefault="00CB0E4B" w:rsidP="005B01A8">
            <w:pPr>
              <w:jc w:val="center"/>
              <w:rPr>
                <w:sz w:val="20"/>
                <w:szCs w:val="20"/>
                <w:lang w:val="en-US"/>
              </w:rPr>
            </w:pPr>
            <m:oMathPara>
              <m:oMath>
                <m:sSub>
                  <m:sSubPr>
                    <m:ctrlPr>
                      <w:rPr>
                        <w:rFonts w:ascii="Cambria Math" w:hAnsi="Cambria Math"/>
                        <w:i/>
                        <w:sz w:val="20"/>
                        <w:szCs w:val="20"/>
                        <w:lang w:val="en-US"/>
                      </w:rPr>
                    </m:ctrlPr>
                  </m:sSubPr>
                  <m:e>
                    <m:r>
                      <m:rPr>
                        <m:sty m:val="bi"/>
                      </m:rPr>
                      <w:rPr>
                        <w:rFonts w:ascii="Cambria Math" w:hAnsi="Cambria Math"/>
                        <w:sz w:val="20"/>
                        <w:szCs w:val="20"/>
                        <w:lang w:val="en-US"/>
                      </w:rPr>
                      <m:t>β</m:t>
                    </m:r>
                  </m:e>
                  <m:sub>
                    <m:r>
                      <m:rPr>
                        <m:sty m:val="bi"/>
                      </m:rPr>
                      <w:rPr>
                        <w:rFonts w:ascii="Cambria Math" w:hAnsi="Cambria Math"/>
                        <w:sz w:val="20"/>
                        <w:szCs w:val="20"/>
                        <w:lang w:val="en-US"/>
                      </w:rPr>
                      <m:t>n</m:t>
                    </m:r>
                  </m:sub>
                </m:sSub>
              </m:oMath>
            </m:oMathPara>
          </w:p>
        </w:tc>
        <w:tc>
          <w:tcPr>
            <w:tcW w:w="1967" w:type="dxa"/>
            <w:vAlign w:val="center"/>
          </w:tcPr>
          <w:p w14:paraId="2C76D0A0" w14:textId="0BD49840" w:rsidR="00840893" w:rsidRPr="00407611" w:rsidRDefault="00840893" w:rsidP="005B01A8">
            <w:pP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K</w:t>
            </w:r>
            <w:r w:rsidR="008214ED" w:rsidRPr="008214ED">
              <w:rPr>
                <w:sz w:val="20"/>
                <w:szCs w:val="20"/>
                <w:vertAlign w:val="superscript"/>
                <w:lang w:val="en-US"/>
              </w:rPr>
              <w:t>+</w:t>
            </w:r>
            <w:r w:rsidRPr="00407611">
              <w:rPr>
                <w:sz w:val="20"/>
                <w:szCs w:val="20"/>
                <w:lang w:val="en-US"/>
              </w:rPr>
              <w:t xml:space="preserve"> activation backward rate</w:t>
            </w:r>
          </w:p>
        </w:tc>
        <w:tc>
          <w:tcPr>
            <w:tcW w:w="4111" w:type="dxa"/>
            <w:vAlign w:val="center"/>
          </w:tcPr>
          <w:p w14:paraId="652E65E9" w14:textId="77777777" w:rsidR="00840893" w:rsidRPr="00407611" w:rsidRDefault="00840893"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m:oMathPara>
              <m:oMath>
                <m:r>
                  <w:rPr>
                    <w:rFonts w:ascii="Cambria Math" w:hAnsi="Cambria Math"/>
                    <w:sz w:val="20"/>
                    <w:szCs w:val="20"/>
                    <w:lang w:val="en-US"/>
                  </w:rPr>
                  <m:t>0.125</m:t>
                </m:r>
                <m:d>
                  <m:dPr>
                    <m:ctrlPr>
                      <w:rPr>
                        <w:rFonts w:ascii="Cambria Math" w:hAnsi="Cambria Math"/>
                        <w:i/>
                        <w:sz w:val="20"/>
                        <w:szCs w:val="20"/>
                        <w:lang w:val="en-US"/>
                      </w:rPr>
                    </m:ctrlPr>
                  </m:dPr>
                  <m:e>
                    <m:f>
                      <m:fPr>
                        <m:ctrlPr>
                          <w:rPr>
                            <w:rFonts w:ascii="Cambria Math" w:hAnsi="Cambria Math"/>
                            <w:i/>
                            <w:sz w:val="20"/>
                            <w:szCs w:val="20"/>
                            <w:lang w:val="en-US"/>
                          </w:rPr>
                        </m:ctrlPr>
                      </m:fPr>
                      <m:num>
                        <m:r>
                          <w:rPr>
                            <w:rFonts w:ascii="Cambria Math" w:hAnsi="Cambria Math"/>
                            <w:sz w:val="20"/>
                            <w:szCs w:val="20"/>
                            <w:lang w:val="en-US"/>
                          </w:rPr>
                          <m:t>-</m:t>
                        </m:r>
                        <m:sSub>
                          <m:sSubPr>
                            <m:ctrlPr>
                              <w:rPr>
                                <w:rFonts w:ascii="Cambria Math" w:hAnsi="Cambria Math"/>
                                <w:i/>
                                <w:sz w:val="20"/>
                                <w:szCs w:val="20"/>
                                <w:lang w:val="en-US"/>
                              </w:rPr>
                            </m:ctrlPr>
                          </m:sSubPr>
                          <m:e>
                            <m:r>
                              <w:rPr>
                                <w:rFonts w:ascii="Cambria Math" w:hAnsi="Cambria Math"/>
                                <w:sz w:val="20"/>
                                <w:szCs w:val="20"/>
                                <w:lang w:val="en-US"/>
                              </w:rPr>
                              <m:t>V</m:t>
                            </m:r>
                          </m:e>
                          <m:sub>
                            <m:r>
                              <w:rPr>
                                <w:rFonts w:ascii="Cambria Math" w:hAnsi="Cambria Math"/>
                                <w:sz w:val="20"/>
                                <w:szCs w:val="20"/>
                                <w:lang w:val="en-US"/>
                              </w:rPr>
                              <m:t>pre</m:t>
                            </m:r>
                          </m:sub>
                        </m:sSub>
                      </m:num>
                      <m:den>
                        <m:r>
                          <w:rPr>
                            <w:rFonts w:ascii="Cambria Math" w:hAnsi="Cambria Math"/>
                            <w:sz w:val="20"/>
                            <w:szCs w:val="20"/>
                            <w:lang w:val="en-US"/>
                          </w:rPr>
                          <m:t>80</m:t>
                        </m:r>
                      </m:den>
                    </m:f>
                  </m:e>
                </m:d>
              </m:oMath>
            </m:oMathPara>
          </w:p>
        </w:tc>
        <w:tc>
          <w:tcPr>
            <w:tcW w:w="1791" w:type="dxa"/>
            <w:vAlign w:val="center"/>
          </w:tcPr>
          <w:p w14:paraId="4008890A" w14:textId="689F660E" w:rsidR="00840893" w:rsidRPr="00407611" w:rsidRDefault="00840893"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 xml:space="preserve">Adapted from </w:t>
            </w:r>
            <w:r w:rsidR="000477D7" w:rsidRPr="00407611">
              <w:rPr>
                <w:sz w:val="20"/>
                <w:szCs w:val="20"/>
                <w:lang w:val="en-US"/>
              </w:rPr>
              <w:fldChar w:fldCharType="begin" w:fldLock="1"/>
            </w:r>
            <w:r w:rsidR="000477D7">
              <w:rPr>
                <w:sz w:val="20"/>
                <w:szCs w:val="20"/>
                <w:lang w:val="en-US"/>
              </w:rPr>
              <w:instrText>ADDIN CSL_CITATION {"citationItems":[{"id":"ITEM-1","itemData":{"DOI":"10.1007/BF02459568","ISBN":"1546-1726 (Electronic)\\n1097-6256 (Linking)","ISSN":"0022-3751","PMID":"12991237","abstract":"This article concludes a series of papers concerned with the flow of electric current through the surface membrane of a giant nerve fibre (Hodgkin, Huxley &amp; Katz, 1952; Hodgkin &amp; Huxley, 1952 a-c). Its general object is to discu the results of the preceding papers (Part I), to put them into mathematical form (Part II) and to show that they will account for con- duction and excitation in quantitative terms (Part III). PART","author":[{"dropping-particle":"","family":"Hodgkin","given":"Alan L.","non-dropping-particle":"","parse-names":false,"suffix":""},{"dropping-particle":"","family":"Huxley","given":"Andrew F.","non-dropping-particle":"","parse-names":false,"suffix":""}],"container-title":"The Journal of physiology","id":"ITEM-1","issue":"4","issued":{"date-parts":[["1952","8"]]},"page":"500-44","title":"A quantitative description of membrane current and its application to conduction and excitation in nerve.","type":"article-journal","volume":"117"},"uris":["http://www.mendeley.com/documents/?uuid=8625270e-d0b7-45df-ae0b-5f0148cd2d0f"]}],"mendeley":{"formattedCitation":"&lt;sup&gt;26&lt;/sup&gt;","plainTextFormattedCitation":"26","previouslyFormattedCitation":"&lt;sup&gt;25&lt;/sup&gt;"},"properties":{"noteIndex":0},"schema":"https://github.com/citation-style-language/schema/raw/master/csl-citation.json"}</w:instrText>
            </w:r>
            <w:r w:rsidR="000477D7" w:rsidRPr="00407611">
              <w:rPr>
                <w:sz w:val="20"/>
                <w:szCs w:val="20"/>
                <w:lang w:val="en-US"/>
              </w:rPr>
              <w:fldChar w:fldCharType="separate"/>
            </w:r>
            <w:r w:rsidR="000477D7">
              <w:rPr>
                <w:noProof/>
                <w:sz w:val="20"/>
                <w:szCs w:val="20"/>
                <w:vertAlign w:val="superscript"/>
                <w:lang w:val="en-US"/>
              </w:rPr>
              <w:t>1</w:t>
            </w:r>
            <w:r w:rsidR="000477D7" w:rsidRPr="00407611">
              <w:rPr>
                <w:sz w:val="20"/>
                <w:szCs w:val="20"/>
                <w:lang w:val="en-US"/>
              </w:rPr>
              <w:fldChar w:fldCharType="end"/>
            </w:r>
          </w:p>
        </w:tc>
      </w:tr>
      <w:tr w:rsidR="00840893" w:rsidRPr="00407611" w14:paraId="21AF29AC" w14:textId="77777777" w:rsidTr="005B01A8">
        <w:tc>
          <w:tcPr>
            <w:cnfStyle w:val="001000000000" w:firstRow="0" w:lastRow="0" w:firstColumn="1" w:lastColumn="0" w:oddVBand="0" w:evenVBand="0" w:oddHBand="0" w:evenHBand="0" w:firstRowFirstColumn="0" w:firstRowLastColumn="0" w:lastRowFirstColumn="0" w:lastRowLastColumn="0"/>
            <w:tcW w:w="1147" w:type="dxa"/>
            <w:vAlign w:val="center"/>
          </w:tcPr>
          <w:p w14:paraId="5C834CB2" w14:textId="77777777" w:rsidR="00840893" w:rsidRPr="00407611" w:rsidRDefault="00CB0E4B" w:rsidP="005B01A8">
            <w:pPr>
              <w:jc w:val="center"/>
              <w:rPr>
                <w:sz w:val="20"/>
                <w:szCs w:val="20"/>
                <w:lang w:val="en-US"/>
              </w:rPr>
            </w:pPr>
            <m:oMathPara>
              <m:oMath>
                <m:sSub>
                  <m:sSubPr>
                    <m:ctrlPr>
                      <w:rPr>
                        <w:rFonts w:ascii="Cambria Math" w:hAnsi="Cambria Math"/>
                        <w:i/>
                        <w:sz w:val="20"/>
                        <w:szCs w:val="20"/>
                        <w:lang w:val="en-US"/>
                      </w:rPr>
                    </m:ctrlPr>
                  </m:sSubPr>
                  <m:e>
                    <m:r>
                      <m:rPr>
                        <m:sty m:val="bi"/>
                      </m:rPr>
                      <w:rPr>
                        <w:rFonts w:ascii="Cambria Math" w:hAnsi="Cambria Math"/>
                        <w:sz w:val="20"/>
                        <w:szCs w:val="20"/>
                        <w:lang w:val="en-US"/>
                      </w:rPr>
                      <m:t>α</m:t>
                    </m:r>
                  </m:e>
                  <m:sub>
                    <m:r>
                      <m:rPr>
                        <m:sty m:val="bi"/>
                      </m:rPr>
                      <w:rPr>
                        <w:rFonts w:ascii="Cambria Math" w:hAnsi="Cambria Math"/>
                        <w:sz w:val="20"/>
                        <w:szCs w:val="20"/>
                        <w:lang w:val="en-US"/>
                      </w:rPr>
                      <m:t>s</m:t>
                    </m:r>
                  </m:sub>
                </m:sSub>
              </m:oMath>
            </m:oMathPara>
          </w:p>
        </w:tc>
        <w:tc>
          <w:tcPr>
            <w:tcW w:w="1967" w:type="dxa"/>
            <w:vAlign w:val="center"/>
          </w:tcPr>
          <w:p w14:paraId="34222BF2" w14:textId="405153E0" w:rsidR="00840893" w:rsidRPr="00407611" w:rsidRDefault="00840893" w:rsidP="005B01A8">
            <w:pP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Ca</w:t>
            </w:r>
            <w:r w:rsidR="008214ED" w:rsidRPr="008214ED">
              <w:rPr>
                <w:sz w:val="20"/>
                <w:szCs w:val="20"/>
                <w:vertAlign w:val="superscript"/>
                <w:lang w:val="en-US"/>
              </w:rPr>
              <w:t>2+</w:t>
            </w:r>
            <w:r w:rsidRPr="00407611">
              <w:rPr>
                <w:sz w:val="20"/>
                <w:szCs w:val="20"/>
                <w:lang w:val="en-US"/>
              </w:rPr>
              <w:t xml:space="preserve"> activation forward rate</w:t>
            </w:r>
          </w:p>
        </w:tc>
        <w:tc>
          <w:tcPr>
            <w:tcW w:w="4111" w:type="dxa"/>
            <w:vAlign w:val="center"/>
          </w:tcPr>
          <w:p w14:paraId="1DFCB03E" w14:textId="294F26C4" w:rsidR="00840893" w:rsidRPr="00407611" w:rsidRDefault="00CB0E4B"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m:oMathPara>
              <m:oMath>
                <m:f>
                  <m:fPr>
                    <m:ctrlPr>
                      <w:rPr>
                        <w:rFonts w:ascii="Cambria Math" w:hAnsi="Cambria Math"/>
                        <w:i/>
                        <w:sz w:val="20"/>
                        <w:szCs w:val="20"/>
                        <w:lang w:val="en-US"/>
                      </w:rPr>
                    </m:ctrlPr>
                  </m:fPr>
                  <m:num>
                    <m:r>
                      <w:rPr>
                        <w:rFonts w:ascii="Cambria Math" w:hAnsi="Cambria Math"/>
                        <w:sz w:val="20"/>
                        <w:szCs w:val="20"/>
                        <w:lang w:val="en-US"/>
                      </w:rPr>
                      <m:t>1.6</m:t>
                    </m:r>
                  </m:num>
                  <m:den>
                    <m:r>
                      <w:rPr>
                        <w:rFonts w:ascii="Cambria Math" w:hAnsi="Cambria Math"/>
                        <w:sz w:val="20"/>
                        <w:szCs w:val="20"/>
                        <w:lang w:val="en-US"/>
                      </w:rPr>
                      <m:t>1</m:t>
                    </m:r>
                    <m:r>
                      <w:rPr>
                        <w:rFonts w:ascii="Cambria Math" w:hAnsi="Cambria Math"/>
                        <w:sz w:val="20"/>
                        <w:szCs w:val="20"/>
                        <w:vertAlign w:val="superscript"/>
                        <w:lang w:val="en-US"/>
                      </w:rPr>
                      <m:t>+</m:t>
                    </m:r>
                    <m:func>
                      <m:funcPr>
                        <m:ctrlPr>
                          <w:rPr>
                            <w:rFonts w:ascii="Cambria Math" w:hAnsi="Cambria Math"/>
                            <w:i/>
                            <w:sz w:val="20"/>
                            <w:szCs w:val="20"/>
                            <w:lang w:val="en-US"/>
                          </w:rPr>
                        </m:ctrlPr>
                      </m:funcPr>
                      <m:fName>
                        <m:r>
                          <w:rPr>
                            <w:rFonts w:ascii="Cambria Math" w:hAnsi="Cambria Math"/>
                            <w:sz w:val="20"/>
                            <w:szCs w:val="20"/>
                            <w:lang w:val="en-US"/>
                          </w:rPr>
                          <m:t>exp</m:t>
                        </m:r>
                      </m:fName>
                      <m:e>
                        <m:d>
                          <m:dPr>
                            <m:ctrlPr>
                              <w:rPr>
                                <w:rFonts w:ascii="Cambria Math" w:hAnsi="Cambria Math"/>
                                <w:i/>
                                <w:sz w:val="20"/>
                                <w:szCs w:val="20"/>
                                <w:lang w:val="en-US"/>
                              </w:rPr>
                            </m:ctrlPr>
                          </m:dPr>
                          <m:e>
                            <m:r>
                              <w:rPr>
                                <w:rFonts w:ascii="Cambria Math" w:hAnsi="Cambria Math"/>
                                <w:sz w:val="20"/>
                                <w:szCs w:val="20"/>
                                <w:lang w:val="en-US"/>
                              </w:rPr>
                              <m:t>-</m:t>
                            </m:r>
                            <m:r>
                              <w:rPr>
                                <w:rFonts w:ascii="Cambria Math" w:hAnsi="Cambria Math"/>
                                <w:sz w:val="20"/>
                                <w:szCs w:val="20"/>
                                <w:lang w:val="en-US"/>
                              </w:rPr>
                              <m:t>0.072</m:t>
                            </m:r>
                            <m:d>
                              <m:dPr>
                                <m:ctrlPr>
                                  <w:rPr>
                                    <w:rFonts w:ascii="Cambria Math" w:hAnsi="Cambria Math"/>
                                    <w:i/>
                                    <w:sz w:val="20"/>
                                    <w:szCs w:val="20"/>
                                    <w:lang w:val="en-US"/>
                                  </w:rPr>
                                </m:ctrlPr>
                              </m:dPr>
                              <m:e>
                                <m:sSub>
                                  <m:sSubPr>
                                    <m:ctrlPr>
                                      <w:rPr>
                                        <w:rFonts w:ascii="Cambria Math" w:hAnsi="Cambria Math"/>
                                        <w:i/>
                                        <w:sz w:val="20"/>
                                        <w:szCs w:val="20"/>
                                        <w:lang w:val="en-US"/>
                                      </w:rPr>
                                    </m:ctrlPr>
                                  </m:sSubPr>
                                  <m:e>
                                    <m:r>
                                      <w:rPr>
                                        <w:rFonts w:ascii="Cambria Math" w:hAnsi="Cambria Math"/>
                                        <w:sz w:val="20"/>
                                        <w:szCs w:val="20"/>
                                        <w:lang w:val="en-US"/>
                                      </w:rPr>
                                      <m:t>V</m:t>
                                    </m:r>
                                  </m:e>
                                  <m:sub>
                                    <m:r>
                                      <w:rPr>
                                        <w:rFonts w:ascii="Cambria Math" w:hAnsi="Cambria Math"/>
                                        <w:sz w:val="20"/>
                                        <w:szCs w:val="20"/>
                                        <w:lang w:val="en-US"/>
                                      </w:rPr>
                                      <m:t>pre</m:t>
                                    </m:r>
                                  </m:sub>
                                </m:sSub>
                                <m:r>
                                  <w:rPr>
                                    <w:rFonts w:ascii="Cambria Math" w:hAnsi="Cambria Math"/>
                                    <w:sz w:val="20"/>
                                    <w:szCs w:val="20"/>
                                    <w:lang w:val="en-US"/>
                                  </w:rPr>
                                  <m:t>-</m:t>
                                </m:r>
                                <m:r>
                                  <w:rPr>
                                    <w:rFonts w:ascii="Cambria Math" w:hAnsi="Cambria Math"/>
                                    <w:sz w:val="20"/>
                                    <w:szCs w:val="20"/>
                                    <w:lang w:val="en-US"/>
                                  </w:rPr>
                                  <m:t>5</m:t>
                                </m:r>
                              </m:e>
                            </m:d>
                          </m:e>
                        </m:d>
                      </m:e>
                    </m:func>
                  </m:den>
                </m:f>
              </m:oMath>
            </m:oMathPara>
          </w:p>
        </w:tc>
        <w:tc>
          <w:tcPr>
            <w:tcW w:w="1791" w:type="dxa"/>
            <w:vAlign w:val="center"/>
          </w:tcPr>
          <w:p w14:paraId="0201FF63" w14:textId="1EE6D0B9" w:rsidR="00840893" w:rsidRPr="00407611" w:rsidRDefault="00840893"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 xml:space="preserve">Adapted from </w:t>
            </w:r>
            <w:r w:rsidRPr="00407611">
              <w:rPr>
                <w:sz w:val="20"/>
                <w:szCs w:val="20"/>
                <w:lang w:val="en-US"/>
              </w:rPr>
              <w:fldChar w:fldCharType="begin" w:fldLock="1"/>
            </w:r>
            <w:r w:rsidR="004B087B">
              <w:rPr>
                <w:sz w:val="20"/>
                <w:szCs w:val="20"/>
                <w:lang w:val="en-US"/>
              </w:rPr>
              <w:instrText>ADDIN CSL_CITATION {"citationItems":[{"id":"ITEM-1","itemData":{"DOI":"10.1371/journal.pone.0201302","ISBN":"1111111111","ISSN":"1932-6203","abstract":"We propose a mathematical and computational model that captures the stimulus-generated Ca 2+ transients in the C. elegans ASH sensory neuron. The rationale is to develop a tool that will enable a cross-talk between modeling and experiments, using modeling results to guide targeted experimental efforts. The model is built based on biophysical events and molecular cascades known to unfold as part of neurons' Ca 2+ homeostasis mechanism, as well as on Ca 2+ signaling events. The state of ion channels is described by their probability of being activated or inactivated, and the remaining molecular states are based on biochemically defined kinetic equations or known biochemical motifs. We estimate the parameters of the model using experimental data of hyperosmotic stimulus-evoked Ca 2+ transients detected with a FRET sensor in young and aged worms, unstressed and exposed to oxida-tive stress. We use a hybrid optimization method composed of a multi-objective genetic algorithm and nonlinear least-squares to estimate the model parameters. We first obtain the model parameters for young unstressed worms. Next, we use these values of the parameters as a starting point to identify the model parameters for stressed and aged worms. We show that the model, in combination with experimental data, corroborates literature results. In addition, we demonstrate that our model can be used to predict ASH response to complex combinations of stimulation pulses. The proposed model includes for the first time the ASH Ca 2+ dynamics observed during both \"on\" and \"off\" responses. This mathematical and computational effort is the first to propose a dynamic model of the Ca 2+ transients' mechanism in C. elegans neurons, based on biochemical pathways of the cell's Ca 2+ homeostasis machinery. We believe that the proposed model can be used to further elucidate the Ca 2+ dynamics of a key C. elegans neuron, to guide future experiments on C. elegans neurobiol-ogy, and to pave the way for the development of more mathematical models for neuronal Ca 2+ dynamics. PLOS ONE | https://doi.org/10.1371/journal.pone. Citation: Mirzakhalili E, Epureanu BI, Gourgou E (2018) A mathematical and computational model of the calcium dynamics in Caenorhabditis elegans ASH sensory neuron. PLoS ONE 13(7): e0201302.","author":[{"dropping-particle":"","family":"Mirzakhalili","given":"Ehsan","non-dropping-particle":"","parse-names":false,"suffix":""},{"dropping-particle":"","family":"Epureanu","given":"Bogdan I","non-dropping-particle":"","parse-names":false,"suffix":""},{"dropping-particle":"","family":"Gourgou","given":"Eleni","non-dropping-particle":"","parse-names":false,"suffix":""}],"container-title":"PLOS ONE","editor":[{"dropping-particle":"","family":"Guerrero-Hernandez","given":"Agustín","non-dropping-particle":"","parse-names":false,"suffix":""}],"id":"ITEM-1","issue":"7","issued":{"date-parts":[["2018","7","26"]]},"note":"PMCA/SERCA model","page":"e0201302","title":"A mathematical and computational model of the calcium dynamics in Caenorhabditis elegans ASH sensory neuron","type":"article-journal","volume":"13"},"uris":["http://www.mendeley.com/documents/?uuid=0f0e028a-ee4d-4b61-a80e-f327d1306aec"]}],"mendeley":{"formattedCitation":"&lt;sup&gt;27&lt;/sup&gt;","plainTextFormattedCitation":"27","previouslyFormattedCitation":"&lt;sup&gt;26&lt;/sup&gt;"},"properties":{"noteIndex":0},"schema":"https://github.com/citation-style-language/schema/raw/master/csl-citation.json"}</w:instrText>
            </w:r>
            <w:r w:rsidRPr="00407611">
              <w:rPr>
                <w:sz w:val="20"/>
                <w:szCs w:val="20"/>
                <w:lang w:val="en-US"/>
              </w:rPr>
              <w:fldChar w:fldCharType="separate"/>
            </w:r>
            <w:r w:rsidR="004B087B" w:rsidRPr="004B087B">
              <w:rPr>
                <w:noProof/>
                <w:sz w:val="20"/>
                <w:szCs w:val="20"/>
                <w:vertAlign w:val="superscript"/>
                <w:lang w:val="en-US"/>
              </w:rPr>
              <w:t>2</w:t>
            </w:r>
            <w:r w:rsidRPr="00407611">
              <w:rPr>
                <w:sz w:val="20"/>
                <w:szCs w:val="20"/>
                <w:lang w:val="en-US"/>
              </w:rPr>
              <w:fldChar w:fldCharType="end"/>
            </w:r>
          </w:p>
        </w:tc>
      </w:tr>
      <w:tr w:rsidR="00840893" w:rsidRPr="00407611" w14:paraId="14B59855" w14:textId="77777777" w:rsidTr="005B01A8">
        <w:tc>
          <w:tcPr>
            <w:cnfStyle w:val="001000000000" w:firstRow="0" w:lastRow="0" w:firstColumn="1" w:lastColumn="0" w:oddVBand="0" w:evenVBand="0" w:oddHBand="0" w:evenHBand="0" w:firstRowFirstColumn="0" w:firstRowLastColumn="0" w:lastRowFirstColumn="0" w:lastRowLastColumn="0"/>
            <w:tcW w:w="1147" w:type="dxa"/>
            <w:vAlign w:val="center"/>
          </w:tcPr>
          <w:p w14:paraId="57DE6182" w14:textId="77777777" w:rsidR="00840893" w:rsidRPr="00407611" w:rsidRDefault="00CB0E4B" w:rsidP="005B01A8">
            <w:pPr>
              <w:jc w:val="center"/>
              <w:rPr>
                <w:sz w:val="20"/>
                <w:szCs w:val="20"/>
                <w:lang w:val="en-US"/>
              </w:rPr>
            </w:pPr>
            <m:oMathPara>
              <m:oMath>
                <m:sSub>
                  <m:sSubPr>
                    <m:ctrlPr>
                      <w:rPr>
                        <w:rFonts w:ascii="Cambria Math" w:hAnsi="Cambria Math"/>
                        <w:i/>
                        <w:sz w:val="20"/>
                        <w:szCs w:val="20"/>
                        <w:lang w:val="en-US"/>
                      </w:rPr>
                    </m:ctrlPr>
                  </m:sSubPr>
                  <m:e>
                    <m:r>
                      <m:rPr>
                        <m:sty m:val="bi"/>
                      </m:rPr>
                      <w:rPr>
                        <w:rFonts w:ascii="Cambria Math" w:hAnsi="Cambria Math"/>
                        <w:sz w:val="20"/>
                        <w:szCs w:val="20"/>
                        <w:lang w:val="en-US"/>
                      </w:rPr>
                      <m:t>β</m:t>
                    </m:r>
                  </m:e>
                  <m:sub>
                    <m:r>
                      <m:rPr>
                        <m:sty m:val="bi"/>
                      </m:rPr>
                      <w:rPr>
                        <w:rFonts w:ascii="Cambria Math" w:hAnsi="Cambria Math"/>
                        <w:sz w:val="20"/>
                        <w:szCs w:val="20"/>
                        <w:lang w:val="en-US"/>
                      </w:rPr>
                      <m:t>s</m:t>
                    </m:r>
                  </m:sub>
                </m:sSub>
              </m:oMath>
            </m:oMathPara>
          </w:p>
        </w:tc>
        <w:tc>
          <w:tcPr>
            <w:tcW w:w="1967" w:type="dxa"/>
            <w:vAlign w:val="center"/>
          </w:tcPr>
          <w:p w14:paraId="094FA7A6" w14:textId="57D80F63" w:rsidR="00840893" w:rsidRPr="00407611" w:rsidRDefault="00840893" w:rsidP="005B01A8">
            <w:pP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Ca</w:t>
            </w:r>
            <w:r w:rsidR="008214ED" w:rsidRPr="008214ED">
              <w:rPr>
                <w:sz w:val="20"/>
                <w:szCs w:val="20"/>
                <w:vertAlign w:val="superscript"/>
                <w:lang w:val="en-US"/>
              </w:rPr>
              <w:t>2+</w:t>
            </w:r>
            <w:r w:rsidRPr="00407611">
              <w:rPr>
                <w:sz w:val="20"/>
                <w:szCs w:val="20"/>
                <w:lang w:val="en-US"/>
              </w:rPr>
              <w:t xml:space="preserve"> activation backward rate</w:t>
            </w:r>
          </w:p>
        </w:tc>
        <w:tc>
          <w:tcPr>
            <w:tcW w:w="4111" w:type="dxa"/>
            <w:vAlign w:val="center"/>
          </w:tcPr>
          <w:p w14:paraId="4FDF429A" w14:textId="77777777" w:rsidR="00840893" w:rsidRPr="00407611" w:rsidRDefault="00CB0E4B"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m:oMathPara>
              <m:oMath>
                <m:f>
                  <m:fPr>
                    <m:ctrlPr>
                      <w:rPr>
                        <w:rFonts w:ascii="Cambria Math" w:hAnsi="Cambria Math"/>
                        <w:i/>
                        <w:sz w:val="20"/>
                        <w:szCs w:val="20"/>
                        <w:lang w:val="en-US"/>
                      </w:rPr>
                    </m:ctrlPr>
                  </m:fPr>
                  <m:num>
                    <m:r>
                      <w:rPr>
                        <w:rFonts w:ascii="Cambria Math" w:hAnsi="Cambria Math"/>
                        <w:sz w:val="20"/>
                        <w:szCs w:val="20"/>
                        <w:lang w:val="en-US"/>
                      </w:rPr>
                      <m:t>0.02</m:t>
                    </m:r>
                    <m:d>
                      <m:dPr>
                        <m:ctrlPr>
                          <w:rPr>
                            <w:rFonts w:ascii="Cambria Math" w:hAnsi="Cambria Math"/>
                            <w:i/>
                            <w:sz w:val="20"/>
                            <w:szCs w:val="20"/>
                            <w:lang w:val="en-US"/>
                          </w:rPr>
                        </m:ctrlPr>
                      </m:dPr>
                      <m:e>
                        <m:sSub>
                          <m:sSubPr>
                            <m:ctrlPr>
                              <w:rPr>
                                <w:rFonts w:ascii="Cambria Math" w:hAnsi="Cambria Math"/>
                                <w:i/>
                                <w:sz w:val="20"/>
                                <w:szCs w:val="20"/>
                                <w:lang w:val="en-US"/>
                              </w:rPr>
                            </m:ctrlPr>
                          </m:sSubPr>
                          <m:e>
                            <m:r>
                              <w:rPr>
                                <w:rFonts w:ascii="Cambria Math" w:hAnsi="Cambria Math"/>
                                <w:sz w:val="20"/>
                                <w:szCs w:val="20"/>
                                <w:lang w:val="en-US"/>
                              </w:rPr>
                              <m:t>V</m:t>
                            </m:r>
                          </m:e>
                          <m:sub>
                            <m:r>
                              <w:rPr>
                                <w:rFonts w:ascii="Cambria Math" w:hAnsi="Cambria Math"/>
                                <w:sz w:val="20"/>
                                <w:szCs w:val="20"/>
                                <w:lang w:val="en-US"/>
                              </w:rPr>
                              <m:t>pre</m:t>
                            </m:r>
                          </m:sub>
                        </m:sSub>
                        <m:r>
                          <w:rPr>
                            <w:rFonts w:ascii="Cambria Math" w:hAnsi="Cambria Math"/>
                            <w:sz w:val="20"/>
                            <w:szCs w:val="20"/>
                            <w:lang w:val="en-US"/>
                          </w:rPr>
                          <m:t>-</m:t>
                        </m:r>
                        <m:r>
                          <w:rPr>
                            <w:rFonts w:ascii="Cambria Math" w:hAnsi="Cambria Math"/>
                            <w:sz w:val="20"/>
                            <w:szCs w:val="20"/>
                            <w:lang w:val="en-US"/>
                          </w:rPr>
                          <m:t>1.31</m:t>
                        </m:r>
                      </m:e>
                    </m:d>
                  </m:num>
                  <m:den>
                    <m:func>
                      <m:funcPr>
                        <m:ctrlPr>
                          <w:rPr>
                            <w:rFonts w:ascii="Cambria Math" w:hAnsi="Cambria Math"/>
                            <w:i/>
                            <w:sz w:val="20"/>
                            <w:szCs w:val="20"/>
                            <w:lang w:val="en-US"/>
                          </w:rPr>
                        </m:ctrlPr>
                      </m:funcPr>
                      <m:fName>
                        <m:r>
                          <w:rPr>
                            <w:rFonts w:ascii="Cambria Math" w:hAnsi="Cambria Math"/>
                            <w:sz w:val="20"/>
                            <w:szCs w:val="20"/>
                            <w:lang w:val="en-US"/>
                          </w:rPr>
                          <m:t>exp</m:t>
                        </m:r>
                      </m:fName>
                      <m:e>
                        <m:d>
                          <m:dPr>
                            <m:ctrlPr>
                              <w:rPr>
                                <w:rFonts w:ascii="Cambria Math" w:hAnsi="Cambria Math"/>
                                <w:i/>
                                <w:sz w:val="20"/>
                                <w:szCs w:val="20"/>
                                <w:lang w:val="en-US"/>
                              </w:rPr>
                            </m:ctrlPr>
                          </m:dPr>
                          <m:e>
                            <m:f>
                              <m:fPr>
                                <m:ctrlPr>
                                  <w:rPr>
                                    <w:rFonts w:ascii="Cambria Math" w:hAnsi="Cambria Math"/>
                                    <w:i/>
                                    <w:sz w:val="20"/>
                                    <w:szCs w:val="20"/>
                                    <w:lang w:val="en-US"/>
                                  </w:rPr>
                                </m:ctrlPr>
                              </m:fPr>
                              <m:num>
                                <m:sSub>
                                  <m:sSubPr>
                                    <m:ctrlPr>
                                      <w:rPr>
                                        <w:rFonts w:ascii="Cambria Math" w:hAnsi="Cambria Math"/>
                                        <w:i/>
                                        <w:sz w:val="20"/>
                                        <w:szCs w:val="20"/>
                                        <w:lang w:val="en-US"/>
                                      </w:rPr>
                                    </m:ctrlPr>
                                  </m:sSubPr>
                                  <m:e>
                                    <m:r>
                                      <w:rPr>
                                        <w:rFonts w:ascii="Cambria Math" w:hAnsi="Cambria Math"/>
                                        <w:sz w:val="20"/>
                                        <w:szCs w:val="20"/>
                                        <w:lang w:val="en-US"/>
                                      </w:rPr>
                                      <m:t>V</m:t>
                                    </m:r>
                                  </m:e>
                                  <m:sub>
                                    <m:r>
                                      <w:rPr>
                                        <w:rFonts w:ascii="Cambria Math" w:hAnsi="Cambria Math"/>
                                        <w:sz w:val="20"/>
                                        <w:szCs w:val="20"/>
                                        <w:lang w:val="en-US"/>
                                      </w:rPr>
                                      <m:t>pre</m:t>
                                    </m:r>
                                  </m:sub>
                                </m:sSub>
                                <m:r>
                                  <w:rPr>
                                    <w:rFonts w:ascii="Cambria Math" w:hAnsi="Cambria Math"/>
                                    <w:sz w:val="20"/>
                                    <w:szCs w:val="20"/>
                                    <w:lang w:val="en-US"/>
                                  </w:rPr>
                                  <m:t>-</m:t>
                                </m:r>
                                <m:r>
                                  <w:rPr>
                                    <w:rFonts w:ascii="Cambria Math" w:hAnsi="Cambria Math"/>
                                    <w:sz w:val="20"/>
                                    <w:szCs w:val="20"/>
                                    <w:lang w:val="en-US"/>
                                  </w:rPr>
                                  <m:t>1.31</m:t>
                                </m:r>
                              </m:num>
                              <m:den>
                                <m:r>
                                  <w:rPr>
                                    <w:rFonts w:ascii="Cambria Math" w:hAnsi="Cambria Math"/>
                                    <w:sz w:val="20"/>
                                    <w:szCs w:val="20"/>
                                    <w:lang w:val="en-US"/>
                                  </w:rPr>
                                  <m:t>5.36</m:t>
                                </m:r>
                              </m:den>
                            </m:f>
                          </m:e>
                        </m:d>
                      </m:e>
                    </m:func>
                    <m:r>
                      <w:rPr>
                        <w:rFonts w:ascii="Cambria Math" w:hAnsi="Cambria Math"/>
                        <w:sz w:val="20"/>
                        <w:szCs w:val="20"/>
                        <w:lang w:val="en-US"/>
                      </w:rPr>
                      <m:t>-</m:t>
                    </m:r>
                    <m:r>
                      <w:rPr>
                        <w:rFonts w:ascii="Cambria Math" w:hAnsi="Cambria Math"/>
                        <w:sz w:val="20"/>
                        <w:szCs w:val="20"/>
                        <w:lang w:val="en-US"/>
                      </w:rPr>
                      <m:t>1</m:t>
                    </m:r>
                  </m:den>
                </m:f>
              </m:oMath>
            </m:oMathPara>
          </w:p>
        </w:tc>
        <w:tc>
          <w:tcPr>
            <w:tcW w:w="1791" w:type="dxa"/>
            <w:vAlign w:val="center"/>
          </w:tcPr>
          <w:p w14:paraId="430AE9BC" w14:textId="17E2193C" w:rsidR="00840893" w:rsidRPr="00407611" w:rsidRDefault="00840893"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 xml:space="preserve">Adapted from </w:t>
            </w:r>
            <w:r w:rsidRPr="00407611">
              <w:rPr>
                <w:sz w:val="20"/>
                <w:szCs w:val="20"/>
                <w:lang w:val="en-US"/>
              </w:rPr>
              <w:fldChar w:fldCharType="begin" w:fldLock="1"/>
            </w:r>
            <w:r w:rsidR="004B087B">
              <w:rPr>
                <w:sz w:val="20"/>
                <w:szCs w:val="20"/>
                <w:lang w:val="en-US"/>
              </w:rPr>
              <w:instrText>ADDIN CSL_CITATION {"citationItems":[{"id":"ITEM-1","itemData":{"DOI":"10.1371/journal.pone.0201302","ISBN":"1111111111","ISSN":"1932-6203","abstract":"We propose a mathematical and computational model that captures the stimulus-generated Ca 2+ transients in the C. elegans ASH sensory neuron. The rationale is to develop a tool that will enable a cross-talk between modeling and experiments, using modeling results to guide targeted experimental efforts. The model is built based on biophysical events and molecular cascades known to unfold as part of neurons' Ca 2+ homeostasis mechanism, as well as on Ca 2+ signaling events. The state of ion channels is described by their probability of being activated or inactivated, and the remaining molecular states are based on biochemically defined kinetic equations or known biochemical motifs. We estimate the parameters of the model using experimental data of hyperosmotic stimulus-evoked Ca 2+ transients detected with a FRET sensor in young and aged worms, unstressed and exposed to oxida-tive stress. We use a hybrid optimization method composed of a multi-objective genetic algorithm and nonlinear least-squares to estimate the model parameters. We first obtain the model parameters for young unstressed worms. Next, we use these values of the parameters as a starting point to identify the model parameters for stressed and aged worms. We show that the model, in combination with experimental data, corroborates literature results. In addition, we demonstrate that our model can be used to predict ASH response to complex combinations of stimulation pulses. The proposed model includes for the first time the ASH Ca 2+ dynamics observed during both \"on\" and \"off\" responses. This mathematical and computational effort is the first to propose a dynamic model of the Ca 2+ transients' mechanism in C. elegans neurons, based on biochemical pathways of the cell's Ca 2+ homeostasis machinery. We believe that the proposed model can be used to further elucidate the Ca 2+ dynamics of a key C. elegans neuron, to guide future experiments on C. elegans neurobiol-ogy, and to pave the way for the development of more mathematical models for neuronal Ca 2+ dynamics. PLOS ONE | https://doi.org/10.1371/journal.pone. Citation: Mirzakhalili E, Epureanu BI, Gourgou E (2018) A mathematical and computational model of the calcium dynamics in Caenorhabditis elegans ASH sensory neuron. PLoS ONE 13(7): e0201302.","author":[{"dropping-particle":"","family":"Mirzakhalili","given":"Ehsan","non-dropping-particle":"","parse-names":false,"suffix":""},{"dropping-particle":"","family":"Epureanu","given":"Bogdan I","non-dropping-particle":"","parse-names":false,"suffix":""},{"dropping-particle":"","family":"Gourgou","given":"Eleni","non-dropping-particle":"","parse-names":false,"suffix":""}],"container-title":"PLOS ONE","editor":[{"dropping-particle":"","family":"Guerrero-Hernandez","given":"Agustín","non-dropping-particle":"","parse-names":false,"suffix":""}],"id":"ITEM-1","issue":"7","issued":{"date-parts":[["2018","7","26"]]},"note":"PMCA/SERCA model","page":"e0201302","title":"A mathematical and computational model of the calcium dynamics in Caenorhabditis elegans ASH sensory neuron","type":"article-journal","volume":"13"},"uris":["http://www.mendeley.com/documents/?uuid=0f0e028a-ee4d-4b61-a80e-f327d1306aec"]}],"mendeley":{"formattedCitation":"&lt;sup&gt;27&lt;/sup&gt;","plainTextFormattedCitation":"27","previouslyFormattedCitation":"&lt;sup&gt;26&lt;/sup&gt;"},"properties":{"noteIndex":0},"schema":"https://github.com/citation-style-language/schema/raw/master/csl-citation.json"}</w:instrText>
            </w:r>
            <w:r w:rsidRPr="00407611">
              <w:rPr>
                <w:sz w:val="20"/>
                <w:szCs w:val="20"/>
                <w:lang w:val="en-US"/>
              </w:rPr>
              <w:fldChar w:fldCharType="separate"/>
            </w:r>
            <w:r w:rsidR="004B087B" w:rsidRPr="004B087B">
              <w:rPr>
                <w:noProof/>
                <w:sz w:val="20"/>
                <w:szCs w:val="20"/>
                <w:vertAlign w:val="superscript"/>
                <w:lang w:val="en-US"/>
              </w:rPr>
              <w:t>2</w:t>
            </w:r>
            <w:r w:rsidRPr="00407611">
              <w:rPr>
                <w:sz w:val="20"/>
                <w:szCs w:val="20"/>
                <w:lang w:val="en-US"/>
              </w:rPr>
              <w:fldChar w:fldCharType="end"/>
            </w:r>
          </w:p>
        </w:tc>
      </w:tr>
      <w:tr w:rsidR="00840893" w:rsidRPr="00407611" w14:paraId="2BC25EC3" w14:textId="77777777" w:rsidTr="005B01A8">
        <w:tc>
          <w:tcPr>
            <w:cnfStyle w:val="001000000000" w:firstRow="0" w:lastRow="0" w:firstColumn="1" w:lastColumn="0" w:oddVBand="0" w:evenVBand="0" w:oddHBand="0" w:evenHBand="0" w:firstRowFirstColumn="0" w:firstRowLastColumn="0" w:lastRowFirstColumn="0" w:lastRowLastColumn="0"/>
            <w:tcW w:w="1147" w:type="dxa"/>
            <w:vAlign w:val="center"/>
          </w:tcPr>
          <w:p w14:paraId="15A1AFDA" w14:textId="77777777" w:rsidR="00840893" w:rsidRPr="00407611" w:rsidRDefault="00CB0E4B" w:rsidP="005B01A8">
            <w:pPr>
              <w:jc w:val="center"/>
              <w:rPr>
                <w:sz w:val="20"/>
                <w:szCs w:val="20"/>
                <w:lang w:val="en-US"/>
              </w:rPr>
            </w:pPr>
            <m:oMathPara>
              <m:oMath>
                <m:sSub>
                  <m:sSubPr>
                    <m:ctrlPr>
                      <w:rPr>
                        <w:rFonts w:ascii="Cambria Math" w:hAnsi="Cambria Math"/>
                        <w:i/>
                        <w:sz w:val="20"/>
                        <w:szCs w:val="20"/>
                        <w:lang w:val="en-US"/>
                      </w:rPr>
                    </m:ctrlPr>
                  </m:sSubPr>
                  <m:e>
                    <m:r>
                      <m:rPr>
                        <m:sty m:val="bi"/>
                      </m:rPr>
                      <w:rPr>
                        <w:rFonts w:ascii="Cambria Math" w:hAnsi="Cambria Math"/>
                        <w:sz w:val="20"/>
                        <w:szCs w:val="20"/>
                        <w:lang w:val="en-US"/>
                      </w:rPr>
                      <m:t>I</m:t>
                    </m:r>
                  </m:e>
                  <m:sub>
                    <m:r>
                      <m:rPr>
                        <m:sty m:val="bi"/>
                      </m:rPr>
                      <w:rPr>
                        <w:rFonts w:ascii="Cambria Math" w:hAnsi="Cambria Math"/>
                        <w:sz w:val="20"/>
                        <w:szCs w:val="20"/>
                        <w:lang w:val="en-US"/>
                      </w:rPr>
                      <m:t>pmca</m:t>
                    </m:r>
                    <m:r>
                      <m:rPr>
                        <m:sty m:val="bi"/>
                      </m:rPr>
                      <w:rPr>
                        <w:rFonts w:ascii="Cambria Math" w:hAnsi="Cambria Math"/>
                        <w:sz w:val="20"/>
                        <w:szCs w:val="20"/>
                        <w:lang w:val="en-US"/>
                      </w:rPr>
                      <m:t>,</m:t>
                    </m:r>
                    <m:r>
                      <m:rPr>
                        <m:sty m:val="bi"/>
                      </m:rPr>
                      <w:rPr>
                        <w:rFonts w:ascii="Cambria Math" w:hAnsi="Cambria Math"/>
                        <w:sz w:val="20"/>
                        <w:szCs w:val="20"/>
                        <w:lang w:val="en-US"/>
                      </w:rPr>
                      <m:t>pre</m:t>
                    </m:r>
                  </m:sub>
                </m:sSub>
              </m:oMath>
            </m:oMathPara>
          </w:p>
        </w:tc>
        <w:tc>
          <w:tcPr>
            <w:tcW w:w="1967" w:type="dxa"/>
            <w:vAlign w:val="center"/>
          </w:tcPr>
          <w:p w14:paraId="76E3EFCB" w14:textId="4120FA03" w:rsidR="00840893" w:rsidRPr="00407611" w:rsidRDefault="00840893" w:rsidP="005B01A8">
            <w:pP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Plasma-membrane Ca</w:t>
            </w:r>
            <w:r w:rsidR="008214ED" w:rsidRPr="008214ED">
              <w:rPr>
                <w:sz w:val="20"/>
                <w:szCs w:val="20"/>
                <w:vertAlign w:val="superscript"/>
                <w:lang w:val="en-US"/>
              </w:rPr>
              <w:t>2+</w:t>
            </w:r>
            <w:r w:rsidRPr="00407611">
              <w:rPr>
                <w:sz w:val="20"/>
                <w:szCs w:val="20"/>
                <w:lang w:val="en-US"/>
              </w:rPr>
              <w:t>-ATPase (PMCA)</w:t>
            </w:r>
          </w:p>
        </w:tc>
        <w:tc>
          <w:tcPr>
            <w:tcW w:w="4111" w:type="dxa"/>
            <w:vAlign w:val="center"/>
          </w:tcPr>
          <w:p w14:paraId="21734864" w14:textId="103277A2" w:rsidR="00840893" w:rsidRPr="00407611" w:rsidRDefault="00CB0E4B"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m:oMathPara>
              <m:oMath>
                <m:sSub>
                  <m:sSubPr>
                    <m:ctrlPr>
                      <w:rPr>
                        <w:rFonts w:ascii="Cambria Math" w:hAnsi="Cambria Math"/>
                        <w:i/>
                        <w:sz w:val="20"/>
                        <w:szCs w:val="20"/>
                        <w:lang w:val="en-US"/>
                      </w:rPr>
                    </m:ctrlPr>
                  </m:sSubPr>
                  <m:e>
                    <m:acc>
                      <m:accPr>
                        <m:chr m:val="̅"/>
                        <m:ctrlPr>
                          <w:rPr>
                            <w:rFonts w:ascii="Cambria Math" w:hAnsi="Cambria Math"/>
                            <w:i/>
                            <w:sz w:val="20"/>
                            <w:szCs w:val="20"/>
                            <w:lang w:val="en-US"/>
                          </w:rPr>
                        </m:ctrlPr>
                      </m:accPr>
                      <m:e>
                        <m:r>
                          <w:rPr>
                            <w:rFonts w:ascii="Cambria Math" w:hAnsi="Cambria Math"/>
                            <w:sz w:val="20"/>
                            <w:szCs w:val="20"/>
                            <w:lang w:val="en-US"/>
                          </w:rPr>
                          <m:t>I</m:t>
                        </m:r>
                      </m:e>
                    </m:acc>
                  </m:e>
                  <m:sub>
                    <m:r>
                      <w:rPr>
                        <w:rFonts w:ascii="Cambria Math" w:hAnsi="Cambria Math"/>
                        <w:sz w:val="20"/>
                        <w:szCs w:val="20"/>
                        <w:lang w:val="en-US"/>
                      </w:rPr>
                      <m:t>pmca</m:t>
                    </m:r>
                  </m:sub>
                </m:sSub>
                <m:d>
                  <m:dPr>
                    <m:ctrlPr>
                      <w:rPr>
                        <w:rFonts w:ascii="Cambria Math" w:hAnsi="Cambria Math"/>
                        <w:i/>
                        <w:sz w:val="20"/>
                        <w:szCs w:val="20"/>
                        <w:lang w:val="en-US"/>
                      </w:rPr>
                    </m:ctrlPr>
                  </m:dPr>
                  <m:e>
                    <m:f>
                      <m:fPr>
                        <m:ctrlPr>
                          <w:rPr>
                            <w:rFonts w:ascii="Cambria Math" w:hAnsi="Cambria Math"/>
                            <w:i/>
                            <w:sz w:val="20"/>
                            <w:szCs w:val="20"/>
                            <w:lang w:val="en-US"/>
                          </w:rPr>
                        </m:ctrlPr>
                      </m:fPr>
                      <m:num>
                        <m:sSub>
                          <m:sSubPr>
                            <m:ctrlPr>
                              <w:rPr>
                                <w:rFonts w:ascii="Cambria Math" w:hAnsi="Cambria Math"/>
                                <w:i/>
                                <w:sz w:val="20"/>
                                <w:szCs w:val="20"/>
                                <w:lang w:val="en-US"/>
                              </w:rPr>
                            </m:ctrlPr>
                          </m:sSubPr>
                          <m:e>
                            <m:d>
                              <m:dPr>
                                <m:begChr m:val="["/>
                                <m:endChr m:val="]"/>
                                <m:ctrlPr>
                                  <w:rPr>
                                    <w:rFonts w:ascii="Cambria Math" w:hAnsi="Cambria Math"/>
                                    <w:i/>
                                    <w:sz w:val="20"/>
                                    <w:szCs w:val="20"/>
                                    <w:lang w:val="en-US"/>
                                  </w:rPr>
                                </m:ctrlPr>
                              </m:dPr>
                              <m:e>
                                <m:r>
                                  <w:rPr>
                                    <w:rFonts w:ascii="Cambria Math" w:hAnsi="Cambria Math"/>
                                    <w:sz w:val="20"/>
                                    <w:szCs w:val="20"/>
                                    <w:lang w:val="en-US"/>
                                  </w:rPr>
                                  <m:t>C</m:t>
                                </m:r>
                                <m:sSup>
                                  <m:sSupPr>
                                    <m:ctrlPr>
                                      <w:rPr>
                                        <w:rFonts w:ascii="Cambria Math" w:hAnsi="Cambria Math"/>
                                        <w:i/>
                                        <w:sz w:val="20"/>
                                        <w:szCs w:val="20"/>
                                        <w:lang w:val="en-US"/>
                                      </w:rPr>
                                    </m:ctrlPr>
                                  </m:sSupPr>
                                  <m:e>
                                    <m:r>
                                      <w:rPr>
                                        <w:rFonts w:ascii="Cambria Math" w:hAnsi="Cambria Math"/>
                                        <w:sz w:val="20"/>
                                        <w:szCs w:val="20"/>
                                        <w:lang w:val="en-US"/>
                                      </w:rPr>
                                      <m:t>a</m:t>
                                    </m:r>
                                  </m:e>
                                  <m:sup>
                                    <m:r>
                                      <w:rPr>
                                        <w:rFonts w:ascii="Cambria Math" w:hAnsi="Cambria Math"/>
                                        <w:sz w:val="20"/>
                                        <w:szCs w:val="20"/>
                                        <w:vertAlign w:val="superscript"/>
                                        <w:lang w:val="en-US"/>
                                      </w:rPr>
                                      <m:t>2+</m:t>
                                    </m:r>
                                  </m:sup>
                                </m:sSup>
                              </m:e>
                            </m:d>
                          </m:e>
                          <m:sub>
                            <m:r>
                              <w:rPr>
                                <w:rFonts w:ascii="Cambria Math" w:hAnsi="Cambria Math"/>
                                <w:sz w:val="20"/>
                                <w:szCs w:val="20"/>
                                <w:lang w:val="en-US"/>
                              </w:rPr>
                              <m:t>pre</m:t>
                            </m:r>
                          </m:sub>
                        </m:sSub>
                      </m:num>
                      <m:den>
                        <m:sSub>
                          <m:sSubPr>
                            <m:ctrlPr>
                              <w:rPr>
                                <w:rFonts w:ascii="Cambria Math" w:hAnsi="Cambria Math"/>
                                <w:i/>
                                <w:sz w:val="20"/>
                                <w:szCs w:val="20"/>
                                <w:lang w:val="en-US"/>
                              </w:rPr>
                            </m:ctrlPr>
                          </m:sSubPr>
                          <m:e>
                            <m:r>
                              <w:rPr>
                                <w:rFonts w:ascii="Cambria Math" w:hAnsi="Cambria Math"/>
                                <w:sz w:val="20"/>
                                <w:szCs w:val="20"/>
                                <w:lang w:val="en-US"/>
                              </w:rPr>
                              <m:t>K</m:t>
                            </m:r>
                          </m:e>
                          <m:sub>
                            <m:r>
                              <w:rPr>
                                <w:rFonts w:ascii="Cambria Math" w:hAnsi="Cambria Math"/>
                                <w:sz w:val="20"/>
                                <w:szCs w:val="20"/>
                                <w:lang w:val="en-US"/>
                              </w:rPr>
                              <m:t>Ca</m:t>
                            </m:r>
                            <m:r>
                              <w:rPr>
                                <w:rFonts w:ascii="Cambria Math" w:hAnsi="Cambria Math"/>
                                <w:sz w:val="20"/>
                                <w:szCs w:val="20"/>
                                <w:lang w:val="en-US"/>
                              </w:rPr>
                              <m:t>,</m:t>
                            </m:r>
                            <m:r>
                              <w:rPr>
                                <w:rFonts w:ascii="Cambria Math" w:hAnsi="Cambria Math"/>
                                <w:sz w:val="20"/>
                                <w:szCs w:val="20"/>
                                <w:lang w:val="en-US"/>
                              </w:rPr>
                              <m:t>pre</m:t>
                            </m:r>
                          </m:sub>
                        </m:sSub>
                        <m:r>
                          <w:rPr>
                            <w:rFonts w:ascii="Cambria Math" w:hAnsi="Cambria Math"/>
                            <w:sz w:val="20"/>
                            <w:szCs w:val="20"/>
                            <w:vertAlign w:val="superscript"/>
                            <w:lang w:val="en-US"/>
                          </w:rPr>
                          <m:t>+</m:t>
                        </m:r>
                        <m:sSub>
                          <m:sSubPr>
                            <m:ctrlPr>
                              <w:rPr>
                                <w:rFonts w:ascii="Cambria Math" w:hAnsi="Cambria Math"/>
                                <w:i/>
                                <w:sz w:val="20"/>
                                <w:szCs w:val="20"/>
                                <w:lang w:val="en-US"/>
                              </w:rPr>
                            </m:ctrlPr>
                          </m:sSubPr>
                          <m:e>
                            <m:d>
                              <m:dPr>
                                <m:begChr m:val="["/>
                                <m:endChr m:val="]"/>
                                <m:ctrlPr>
                                  <w:rPr>
                                    <w:rFonts w:ascii="Cambria Math" w:hAnsi="Cambria Math"/>
                                    <w:i/>
                                    <w:sz w:val="20"/>
                                    <w:szCs w:val="20"/>
                                    <w:lang w:val="en-US"/>
                                  </w:rPr>
                                </m:ctrlPr>
                              </m:dPr>
                              <m:e>
                                <m:r>
                                  <w:rPr>
                                    <w:rFonts w:ascii="Cambria Math" w:hAnsi="Cambria Math"/>
                                    <w:sz w:val="20"/>
                                    <w:szCs w:val="20"/>
                                    <w:lang w:val="en-US"/>
                                  </w:rPr>
                                  <m:t>C</m:t>
                                </m:r>
                                <m:sSup>
                                  <m:sSupPr>
                                    <m:ctrlPr>
                                      <w:rPr>
                                        <w:rFonts w:ascii="Cambria Math" w:hAnsi="Cambria Math"/>
                                        <w:i/>
                                        <w:sz w:val="20"/>
                                        <w:szCs w:val="20"/>
                                        <w:lang w:val="en-US"/>
                                      </w:rPr>
                                    </m:ctrlPr>
                                  </m:sSupPr>
                                  <m:e>
                                    <m:r>
                                      <w:rPr>
                                        <w:rFonts w:ascii="Cambria Math" w:hAnsi="Cambria Math"/>
                                        <w:sz w:val="20"/>
                                        <w:szCs w:val="20"/>
                                        <w:lang w:val="en-US"/>
                                      </w:rPr>
                                      <m:t>a</m:t>
                                    </m:r>
                                  </m:e>
                                  <m:sup>
                                    <m:r>
                                      <w:rPr>
                                        <w:rFonts w:ascii="Cambria Math" w:hAnsi="Cambria Math"/>
                                        <w:sz w:val="20"/>
                                        <w:szCs w:val="20"/>
                                        <w:vertAlign w:val="superscript"/>
                                        <w:lang w:val="en-US"/>
                                      </w:rPr>
                                      <m:t>2+</m:t>
                                    </m:r>
                                  </m:sup>
                                </m:sSup>
                              </m:e>
                            </m:d>
                          </m:e>
                          <m:sub>
                            <m:r>
                              <w:rPr>
                                <w:rFonts w:ascii="Cambria Math" w:hAnsi="Cambria Math"/>
                                <w:sz w:val="20"/>
                                <w:szCs w:val="20"/>
                                <w:lang w:val="en-US"/>
                              </w:rPr>
                              <m:t>pre</m:t>
                            </m:r>
                          </m:sub>
                        </m:sSub>
                      </m:den>
                    </m:f>
                  </m:e>
                </m:d>
              </m:oMath>
            </m:oMathPara>
          </w:p>
        </w:tc>
        <w:tc>
          <w:tcPr>
            <w:tcW w:w="1791" w:type="dxa"/>
            <w:vAlign w:val="center"/>
          </w:tcPr>
          <w:p w14:paraId="5EACF1BA" w14:textId="2BECB83D" w:rsidR="00840893" w:rsidRPr="00C3112B" w:rsidRDefault="00405E07"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C3112B">
              <w:rPr>
                <w:sz w:val="20"/>
                <w:szCs w:val="20"/>
                <w:lang w:val="en-US"/>
              </w:rPr>
              <w:t>3</w:t>
            </w:r>
          </w:p>
        </w:tc>
      </w:tr>
      <w:tr w:rsidR="00840893" w:rsidRPr="00407611" w14:paraId="7A1D30CD" w14:textId="77777777" w:rsidTr="005B01A8">
        <w:tc>
          <w:tcPr>
            <w:cnfStyle w:val="001000000000" w:firstRow="0" w:lastRow="0" w:firstColumn="1" w:lastColumn="0" w:oddVBand="0" w:evenVBand="0" w:oddHBand="0" w:evenHBand="0" w:firstRowFirstColumn="0" w:firstRowLastColumn="0" w:lastRowFirstColumn="0" w:lastRowLastColumn="0"/>
            <w:tcW w:w="1147" w:type="dxa"/>
            <w:vAlign w:val="center"/>
          </w:tcPr>
          <w:p w14:paraId="5ABA31C9" w14:textId="77777777" w:rsidR="00840893" w:rsidRPr="00407611" w:rsidRDefault="00CB0E4B" w:rsidP="005B01A8">
            <w:pPr>
              <w:jc w:val="center"/>
              <w:rPr>
                <w:sz w:val="20"/>
                <w:szCs w:val="20"/>
                <w:lang w:val="en-US"/>
              </w:rPr>
            </w:pPr>
            <m:oMathPara>
              <m:oMath>
                <m:sSub>
                  <m:sSubPr>
                    <m:ctrlPr>
                      <w:rPr>
                        <w:rFonts w:ascii="Cambria Math" w:hAnsi="Cambria Math"/>
                        <w:i/>
                        <w:sz w:val="20"/>
                        <w:szCs w:val="20"/>
                        <w:lang w:val="en-US"/>
                      </w:rPr>
                    </m:ctrlPr>
                  </m:sSubPr>
                  <m:e>
                    <m:r>
                      <m:rPr>
                        <m:sty m:val="bi"/>
                      </m:rPr>
                      <w:rPr>
                        <w:rFonts w:ascii="Cambria Math" w:hAnsi="Cambria Math"/>
                        <w:sz w:val="20"/>
                        <w:szCs w:val="20"/>
                        <w:lang w:val="en-US"/>
                      </w:rPr>
                      <m:t>I</m:t>
                    </m:r>
                  </m:e>
                  <m:sub>
                    <m:r>
                      <m:rPr>
                        <m:sty m:val="bi"/>
                      </m:rPr>
                      <w:rPr>
                        <w:rFonts w:ascii="Cambria Math" w:hAnsi="Cambria Math"/>
                        <w:sz w:val="20"/>
                        <w:szCs w:val="20"/>
                        <w:lang w:val="en-US"/>
                      </w:rPr>
                      <m:t>nka</m:t>
                    </m:r>
                    <m:r>
                      <m:rPr>
                        <m:sty m:val="bi"/>
                      </m:rPr>
                      <w:rPr>
                        <w:rFonts w:ascii="Cambria Math" w:hAnsi="Cambria Math"/>
                        <w:sz w:val="20"/>
                        <w:szCs w:val="20"/>
                        <w:lang w:val="en-US"/>
                      </w:rPr>
                      <m:t>,</m:t>
                    </m:r>
                    <m:r>
                      <m:rPr>
                        <m:sty m:val="bi"/>
                      </m:rPr>
                      <w:rPr>
                        <w:rFonts w:ascii="Cambria Math" w:hAnsi="Cambria Math"/>
                        <w:sz w:val="20"/>
                        <w:szCs w:val="20"/>
                        <w:lang w:val="en-US"/>
                      </w:rPr>
                      <m:t>y</m:t>
                    </m:r>
                  </m:sub>
                </m:sSub>
              </m:oMath>
            </m:oMathPara>
          </w:p>
        </w:tc>
        <w:tc>
          <w:tcPr>
            <w:tcW w:w="1967" w:type="dxa"/>
            <w:vAlign w:val="center"/>
          </w:tcPr>
          <w:p w14:paraId="3414C8C8" w14:textId="449FC8BD" w:rsidR="00840893" w:rsidRPr="00407611" w:rsidRDefault="00840893" w:rsidP="005B01A8">
            <w:pP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Na</w:t>
            </w:r>
            <w:r w:rsidR="008214ED" w:rsidRPr="008214ED">
              <w:rPr>
                <w:sz w:val="20"/>
                <w:szCs w:val="20"/>
                <w:vertAlign w:val="superscript"/>
                <w:lang w:val="en-US"/>
              </w:rPr>
              <w:t>+</w:t>
            </w:r>
            <w:r w:rsidRPr="00407611">
              <w:rPr>
                <w:sz w:val="20"/>
                <w:szCs w:val="20"/>
                <w:lang w:val="en-US"/>
              </w:rPr>
              <w:t>-K</w:t>
            </w:r>
            <w:r w:rsidR="008214ED" w:rsidRPr="008214ED">
              <w:rPr>
                <w:sz w:val="20"/>
                <w:szCs w:val="20"/>
                <w:vertAlign w:val="superscript"/>
                <w:lang w:val="en-US"/>
              </w:rPr>
              <w:t>+</w:t>
            </w:r>
            <w:r w:rsidRPr="00407611">
              <w:rPr>
                <w:sz w:val="20"/>
                <w:szCs w:val="20"/>
                <w:lang w:val="en-US"/>
              </w:rPr>
              <w:t>-ATPase (NKA)</w:t>
            </w:r>
          </w:p>
        </w:tc>
        <w:tc>
          <w:tcPr>
            <w:tcW w:w="4111" w:type="dxa"/>
            <w:vAlign w:val="center"/>
          </w:tcPr>
          <w:p w14:paraId="1C67758D" w14:textId="10903F1E" w:rsidR="00840893" w:rsidRPr="00407611" w:rsidRDefault="00CB0E4B"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m:oMathPara>
              <m:oMath>
                <m:sSub>
                  <m:sSubPr>
                    <m:ctrlPr>
                      <w:rPr>
                        <w:rFonts w:ascii="Cambria Math" w:hAnsi="Cambria Math"/>
                        <w:i/>
                        <w:sz w:val="20"/>
                        <w:szCs w:val="20"/>
                        <w:lang w:val="en-US"/>
                      </w:rPr>
                    </m:ctrlPr>
                  </m:sSubPr>
                  <m:e>
                    <m:acc>
                      <m:accPr>
                        <m:chr m:val="̅"/>
                        <m:ctrlPr>
                          <w:rPr>
                            <w:rFonts w:ascii="Cambria Math" w:hAnsi="Cambria Math"/>
                            <w:i/>
                            <w:sz w:val="20"/>
                            <w:szCs w:val="20"/>
                            <w:lang w:val="en-US"/>
                          </w:rPr>
                        </m:ctrlPr>
                      </m:accPr>
                      <m:e>
                        <m:r>
                          <w:rPr>
                            <w:rFonts w:ascii="Cambria Math" w:hAnsi="Cambria Math"/>
                            <w:sz w:val="20"/>
                            <w:szCs w:val="20"/>
                            <w:lang w:val="en-US"/>
                          </w:rPr>
                          <m:t>I</m:t>
                        </m:r>
                      </m:e>
                    </m:acc>
                  </m:e>
                  <m:sub>
                    <m:r>
                      <w:rPr>
                        <w:rFonts w:ascii="Cambria Math" w:hAnsi="Cambria Math"/>
                        <w:sz w:val="20"/>
                        <w:szCs w:val="20"/>
                        <w:lang w:val="en-US"/>
                      </w:rPr>
                      <m:t>nka</m:t>
                    </m:r>
                  </m:sub>
                </m:sSub>
                <m:d>
                  <m:dPr>
                    <m:ctrlPr>
                      <w:rPr>
                        <w:rFonts w:ascii="Cambria Math" w:hAnsi="Cambria Math"/>
                        <w:i/>
                        <w:sz w:val="20"/>
                        <w:szCs w:val="20"/>
                        <w:lang w:val="en-US"/>
                      </w:rPr>
                    </m:ctrlPr>
                  </m:dPr>
                  <m:e>
                    <m:f>
                      <m:fPr>
                        <m:ctrlPr>
                          <w:rPr>
                            <w:rFonts w:ascii="Cambria Math" w:hAnsi="Cambria Math"/>
                            <w:i/>
                            <w:sz w:val="20"/>
                            <w:szCs w:val="20"/>
                            <w:lang w:val="en-US"/>
                          </w:rPr>
                        </m:ctrlPr>
                      </m:fPr>
                      <m:num>
                        <m:sSubSup>
                          <m:sSubSupPr>
                            <m:ctrlPr>
                              <w:rPr>
                                <w:rFonts w:ascii="Cambria Math" w:hAnsi="Cambria Math"/>
                                <w:i/>
                                <w:sz w:val="20"/>
                                <w:szCs w:val="20"/>
                                <w:lang w:val="en-US"/>
                              </w:rPr>
                            </m:ctrlPr>
                          </m:sSubSupPr>
                          <m:e>
                            <m:d>
                              <m:dPr>
                                <m:begChr m:val="["/>
                                <m:endChr m:val="]"/>
                                <m:ctrlPr>
                                  <w:rPr>
                                    <w:rFonts w:ascii="Cambria Math" w:hAnsi="Cambria Math"/>
                                    <w:i/>
                                    <w:sz w:val="20"/>
                                    <w:szCs w:val="20"/>
                                    <w:lang w:val="en-US"/>
                                  </w:rPr>
                                </m:ctrlPr>
                              </m:dPr>
                              <m:e>
                                <m:r>
                                  <w:rPr>
                                    <w:rFonts w:ascii="Cambria Math" w:hAnsi="Cambria Math"/>
                                    <w:sz w:val="20"/>
                                    <w:szCs w:val="20"/>
                                    <w:lang w:val="en-US"/>
                                  </w:rPr>
                                  <m:t>N</m:t>
                                </m:r>
                                <m:sSup>
                                  <m:sSupPr>
                                    <m:ctrlPr>
                                      <w:rPr>
                                        <w:rFonts w:ascii="Cambria Math" w:hAnsi="Cambria Math"/>
                                        <w:i/>
                                        <w:sz w:val="20"/>
                                        <w:szCs w:val="20"/>
                                        <w:lang w:val="en-US"/>
                                      </w:rPr>
                                    </m:ctrlPr>
                                  </m:sSupPr>
                                  <m:e>
                                    <m:r>
                                      <w:rPr>
                                        <w:rFonts w:ascii="Cambria Math" w:hAnsi="Cambria Math"/>
                                        <w:sz w:val="20"/>
                                        <w:szCs w:val="20"/>
                                        <w:lang w:val="en-US"/>
                                      </w:rPr>
                                      <m:t>a</m:t>
                                    </m:r>
                                  </m:e>
                                  <m:sup>
                                    <m:r>
                                      <w:rPr>
                                        <w:rFonts w:ascii="Cambria Math" w:hAnsi="Cambria Math"/>
                                        <w:sz w:val="20"/>
                                        <w:szCs w:val="20"/>
                                        <w:vertAlign w:val="superscript"/>
                                        <w:lang w:val="en-US"/>
                                      </w:rPr>
                                      <m:t>+</m:t>
                                    </m:r>
                                  </m:sup>
                                </m:sSup>
                              </m:e>
                            </m:d>
                          </m:e>
                          <m:sub>
                            <m:r>
                              <w:rPr>
                                <w:rFonts w:ascii="Cambria Math" w:hAnsi="Cambria Math"/>
                                <w:sz w:val="20"/>
                                <w:szCs w:val="20"/>
                                <w:lang w:val="en-US"/>
                              </w:rPr>
                              <m:t>y</m:t>
                            </m:r>
                          </m:sub>
                          <m:sup>
                            <m:r>
                              <w:rPr>
                                <w:rFonts w:ascii="Cambria Math" w:hAnsi="Cambria Math"/>
                                <w:sz w:val="20"/>
                                <w:szCs w:val="20"/>
                                <w:lang w:val="en-US"/>
                              </w:rPr>
                              <m:t>1.5</m:t>
                            </m:r>
                          </m:sup>
                        </m:sSubSup>
                      </m:num>
                      <m:den>
                        <m:sSubSup>
                          <m:sSubSupPr>
                            <m:ctrlPr>
                              <w:rPr>
                                <w:rFonts w:ascii="Cambria Math" w:hAnsi="Cambria Math"/>
                                <w:i/>
                                <w:sz w:val="20"/>
                                <w:szCs w:val="20"/>
                                <w:lang w:val="en-US"/>
                              </w:rPr>
                            </m:ctrlPr>
                          </m:sSubSupPr>
                          <m:e>
                            <m:r>
                              <w:rPr>
                                <w:rFonts w:ascii="Cambria Math" w:hAnsi="Cambria Math"/>
                                <w:sz w:val="20"/>
                                <w:szCs w:val="20"/>
                                <w:lang w:val="en-US"/>
                              </w:rPr>
                              <m:t>K</m:t>
                            </m:r>
                          </m:e>
                          <m:sub>
                            <m:r>
                              <w:rPr>
                                <w:rFonts w:ascii="Cambria Math" w:hAnsi="Cambria Math"/>
                                <w:sz w:val="20"/>
                                <w:szCs w:val="20"/>
                                <w:lang w:val="en-US"/>
                              </w:rPr>
                              <m:t>Na</m:t>
                            </m:r>
                            <m:r>
                              <w:rPr>
                                <w:rFonts w:ascii="Cambria Math" w:hAnsi="Cambria Math"/>
                                <w:sz w:val="20"/>
                                <w:szCs w:val="20"/>
                                <w:lang w:val="en-US"/>
                              </w:rPr>
                              <m:t>,</m:t>
                            </m:r>
                            <m:r>
                              <w:rPr>
                                <w:rFonts w:ascii="Cambria Math" w:hAnsi="Cambria Math"/>
                                <w:sz w:val="20"/>
                                <w:szCs w:val="20"/>
                                <w:lang w:val="en-US"/>
                              </w:rPr>
                              <m:t>y</m:t>
                            </m:r>
                          </m:sub>
                          <m:sup>
                            <m:r>
                              <w:rPr>
                                <w:rFonts w:ascii="Cambria Math" w:hAnsi="Cambria Math"/>
                                <w:sz w:val="20"/>
                                <w:szCs w:val="20"/>
                                <w:lang w:val="en-US"/>
                              </w:rPr>
                              <m:t>1.5</m:t>
                            </m:r>
                          </m:sup>
                        </m:sSubSup>
                        <m:r>
                          <w:rPr>
                            <w:rFonts w:ascii="Cambria Math" w:hAnsi="Cambria Math"/>
                            <w:sz w:val="20"/>
                            <w:szCs w:val="20"/>
                            <w:vertAlign w:val="superscript"/>
                            <w:lang w:val="en-US"/>
                          </w:rPr>
                          <m:t>+</m:t>
                        </m:r>
                        <m:sSubSup>
                          <m:sSubSupPr>
                            <m:ctrlPr>
                              <w:rPr>
                                <w:rFonts w:ascii="Cambria Math" w:hAnsi="Cambria Math"/>
                                <w:i/>
                                <w:sz w:val="20"/>
                                <w:szCs w:val="20"/>
                                <w:lang w:val="en-US"/>
                              </w:rPr>
                            </m:ctrlPr>
                          </m:sSubSupPr>
                          <m:e>
                            <m:d>
                              <m:dPr>
                                <m:begChr m:val="["/>
                                <m:endChr m:val="]"/>
                                <m:ctrlPr>
                                  <w:rPr>
                                    <w:rFonts w:ascii="Cambria Math" w:hAnsi="Cambria Math"/>
                                    <w:i/>
                                    <w:sz w:val="20"/>
                                    <w:szCs w:val="20"/>
                                    <w:lang w:val="en-US"/>
                                  </w:rPr>
                                </m:ctrlPr>
                              </m:dPr>
                              <m:e>
                                <m:sSup>
                                  <m:sSupPr>
                                    <m:ctrlPr>
                                      <w:rPr>
                                        <w:rFonts w:ascii="Cambria Math" w:hAnsi="Cambria Math"/>
                                        <w:i/>
                                        <w:sz w:val="20"/>
                                        <w:szCs w:val="20"/>
                                        <w:lang w:val="en-US"/>
                                      </w:rPr>
                                    </m:ctrlPr>
                                  </m:sSupPr>
                                  <m:e>
                                    <m:r>
                                      <w:rPr>
                                        <w:rFonts w:ascii="Cambria Math" w:hAnsi="Cambria Math"/>
                                        <w:sz w:val="20"/>
                                        <w:szCs w:val="20"/>
                                        <w:lang w:val="en-US"/>
                                      </w:rPr>
                                      <m:t>Na</m:t>
                                    </m:r>
                                  </m:e>
                                  <m:sup>
                                    <m:r>
                                      <w:rPr>
                                        <w:rFonts w:ascii="Cambria Math" w:hAnsi="Cambria Math"/>
                                        <w:sz w:val="20"/>
                                        <w:szCs w:val="20"/>
                                        <w:vertAlign w:val="superscript"/>
                                        <w:lang w:val="en-US"/>
                                      </w:rPr>
                                      <m:t>+</m:t>
                                    </m:r>
                                  </m:sup>
                                </m:sSup>
                              </m:e>
                            </m:d>
                          </m:e>
                          <m:sub>
                            <m:r>
                              <w:rPr>
                                <w:rFonts w:ascii="Cambria Math" w:hAnsi="Cambria Math"/>
                                <w:sz w:val="20"/>
                                <w:szCs w:val="20"/>
                                <w:lang w:val="en-US"/>
                              </w:rPr>
                              <m:t>y</m:t>
                            </m:r>
                          </m:sub>
                          <m:sup>
                            <m:r>
                              <w:rPr>
                                <w:rFonts w:ascii="Cambria Math" w:hAnsi="Cambria Math"/>
                                <w:sz w:val="20"/>
                                <w:szCs w:val="20"/>
                                <w:lang w:val="en-US"/>
                              </w:rPr>
                              <m:t>1.5</m:t>
                            </m:r>
                          </m:sup>
                        </m:sSubSup>
                      </m:den>
                    </m:f>
                    <m:r>
                      <w:rPr>
                        <w:rFonts w:ascii="Cambria Math" w:hAnsi="Cambria Math"/>
                        <w:sz w:val="20"/>
                        <w:szCs w:val="20"/>
                        <w:lang w:val="en-US"/>
                      </w:rPr>
                      <m:t>×</m:t>
                    </m:r>
                    <m:f>
                      <m:fPr>
                        <m:ctrlPr>
                          <w:rPr>
                            <w:rFonts w:ascii="Cambria Math" w:hAnsi="Cambria Math"/>
                            <w:i/>
                            <w:sz w:val="20"/>
                            <w:szCs w:val="20"/>
                            <w:lang w:val="en-US"/>
                          </w:rPr>
                        </m:ctrlPr>
                      </m:fPr>
                      <m:num>
                        <m:sSub>
                          <m:sSubPr>
                            <m:ctrlPr>
                              <w:rPr>
                                <w:rFonts w:ascii="Cambria Math" w:hAnsi="Cambria Math"/>
                                <w:i/>
                                <w:sz w:val="20"/>
                                <w:szCs w:val="20"/>
                                <w:lang w:val="en-US"/>
                              </w:rPr>
                            </m:ctrlPr>
                          </m:sSubPr>
                          <m:e>
                            <m:d>
                              <m:dPr>
                                <m:begChr m:val="["/>
                                <m:endChr m:val="]"/>
                                <m:ctrlPr>
                                  <w:rPr>
                                    <w:rFonts w:ascii="Cambria Math" w:hAnsi="Cambria Math"/>
                                    <w:i/>
                                    <w:sz w:val="20"/>
                                    <w:szCs w:val="20"/>
                                    <w:lang w:val="en-US"/>
                                  </w:rPr>
                                </m:ctrlPr>
                              </m:dPr>
                              <m:e>
                                <m:sSup>
                                  <m:sSupPr>
                                    <m:ctrlPr>
                                      <w:rPr>
                                        <w:rFonts w:ascii="Cambria Math" w:hAnsi="Cambria Math"/>
                                        <w:i/>
                                        <w:sz w:val="20"/>
                                        <w:szCs w:val="20"/>
                                        <w:lang w:val="en-US"/>
                                      </w:rPr>
                                    </m:ctrlPr>
                                  </m:sSupPr>
                                  <m:e>
                                    <m:r>
                                      <w:rPr>
                                        <w:rFonts w:ascii="Cambria Math" w:hAnsi="Cambria Math"/>
                                        <w:sz w:val="20"/>
                                        <w:szCs w:val="20"/>
                                        <w:lang w:val="en-US"/>
                                      </w:rPr>
                                      <m:t>K</m:t>
                                    </m:r>
                                  </m:e>
                                  <m:sup>
                                    <m:r>
                                      <w:rPr>
                                        <w:rFonts w:ascii="Cambria Math" w:hAnsi="Cambria Math"/>
                                        <w:sz w:val="20"/>
                                        <w:szCs w:val="20"/>
                                        <w:vertAlign w:val="superscript"/>
                                        <w:lang w:val="en-US"/>
                                      </w:rPr>
                                      <m:t>+</m:t>
                                    </m:r>
                                  </m:sup>
                                </m:sSup>
                              </m:e>
                            </m:d>
                          </m:e>
                          <m:sub>
                            <m:r>
                              <w:rPr>
                                <w:rFonts w:ascii="Cambria Math" w:hAnsi="Cambria Math"/>
                                <w:sz w:val="20"/>
                                <w:szCs w:val="20"/>
                                <w:lang w:val="en-US"/>
                              </w:rPr>
                              <m:t>y</m:t>
                            </m:r>
                          </m:sub>
                        </m:sSub>
                      </m:num>
                      <m:den>
                        <m:sSub>
                          <m:sSubPr>
                            <m:ctrlPr>
                              <w:rPr>
                                <w:rFonts w:ascii="Cambria Math" w:hAnsi="Cambria Math"/>
                                <w:i/>
                                <w:sz w:val="20"/>
                                <w:szCs w:val="20"/>
                                <w:lang w:val="en-US"/>
                              </w:rPr>
                            </m:ctrlPr>
                          </m:sSubPr>
                          <m:e>
                            <m:r>
                              <w:rPr>
                                <w:rFonts w:ascii="Cambria Math" w:hAnsi="Cambria Math"/>
                                <w:sz w:val="20"/>
                                <w:szCs w:val="20"/>
                                <w:lang w:val="en-US"/>
                              </w:rPr>
                              <m:t>K</m:t>
                            </m:r>
                          </m:e>
                          <m:sub>
                            <m:r>
                              <w:rPr>
                                <w:rFonts w:ascii="Cambria Math" w:hAnsi="Cambria Math"/>
                                <w:sz w:val="20"/>
                                <w:szCs w:val="20"/>
                                <w:lang w:val="en-US"/>
                              </w:rPr>
                              <m:t>K</m:t>
                            </m:r>
                            <m:r>
                              <w:rPr>
                                <w:rFonts w:ascii="Cambria Math" w:hAnsi="Cambria Math"/>
                                <w:sz w:val="20"/>
                                <w:szCs w:val="20"/>
                                <w:lang w:val="en-US"/>
                              </w:rPr>
                              <m:t>,</m:t>
                            </m:r>
                            <m:r>
                              <w:rPr>
                                <w:rFonts w:ascii="Cambria Math" w:hAnsi="Cambria Math"/>
                                <w:sz w:val="20"/>
                                <w:szCs w:val="20"/>
                                <w:lang w:val="en-US"/>
                              </w:rPr>
                              <m:t>y</m:t>
                            </m:r>
                          </m:sub>
                        </m:sSub>
                        <m:r>
                          <w:rPr>
                            <w:rFonts w:ascii="Cambria Math" w:hAnsi="Cambria Math"/>
                            <w:sz w:val="20"/>
                            <w:szCs w:val="20"/>
                            <w:vertAlign w:val="superscript"/>
                            <w:lang w:val="en-US"/>
                          </w:rPr>
                          <m:t>+</m:t>
                        </m:r>
                        <m:sSub>
                          <m:sSubPr>
                            <m:ctrlPr>
                              <w:rPr>
                                <w:rFonts w:ascii="Cambria Math" w:hAnsi="Cambria Math"/>
                                <w:i/>
                                <w:sz w:val="20"/>
                                <w:szCs w:val="20"/>
                                <w:lang w:val="en-US"/>
                              </w:rPr>
                            </m:ctrlPr>
                          </m:sSubPr>
                          <m:e>
                            <m:d>
                              <m:dPr>
                                <m:begChr m:val="["/>
                                <m:endChr m:val="]"/>
                                <m:ctrlPr>
                                  <w:rPr>
                                    <w:rFonts w:ascii="Cambria Math" w:hAnsi="Cambria Math"/>
                                    <w:i/>
                                    <w:sz w:val="20"/>
                                    <w:szCs w:val="20"/>
                                    <w:lang w:val="en-US"/>
                                  </w:rPr>
                                </m:ctrlPr>
                              </m:dPr>
                              <m:e>
                                <m:sSup>
                                  <m:sSupPr>
                                    <m:ctrlPr>
                                      <w:rPr>
                                        <w:rFonts w:ascii="Cambria Math" w:hAnsi="Cambria Math"/>
                                        <w:i/>
                                        <w:sz w:val="20"/>
                                        <w:szCs w:val="20"/>
                                        <w:lang w:val="en-US"/>
                                      </w:rPr>
                                    </m:ctrlPr>
                                  </m:sSupPr>
                                  <m:e>
                                    <m:r>
                                      <w:rPr>
                                        <w:rFonts w:ascii="Cambria Math" w:hAnsi="Cambria Math"/>
                                        <w:sz w:val="20"/>
                                        <w:szCs w:val="20"/>
                                        <w:lang w:val="en-US"/>
                                      </w:rPr>
                                      <m:t>K</m:t>
                                    </m:r>
                                  </m:e>
                                  <m:sup>
                                    <m:r>
                                      <w:rPr>
                                        <w:rFonts w:ascii="Cambria Math" w:hAnsi="Cambria Math"/>
                                        <w:sz w:val="20"/>
                                        <w:szCs w:val="20"/>
                                        <w:vertAlign w:val="superscript"/>
                                        <w:lang w:val="en-US"/>
                                      </w:rPr>
                                      <m:t>+</m:t>
                                    </m:r>
                                  </m:sup>
                                </m:sSup>
                              </m:e>
                            </m:d>
                          </m:e>
                          <m:sub>
                            <m:r>
                              <w:rPr>
                                <w:rFonts w:ascii="Cambria Math" w:hAnsi="Cambria Math"/>
                                <w:sz w:val="20"/>
                                <w:szCs w:val="20"/>
                                <w:lang w:val="en-US"/>
                              </w:rPr>
                              <m:t>y</m:t>
                            </m:r>
                          </m:sub>
                        </m:sSub>
                      </m:den>
                    </m:f>
                  </m:e>
                </m:d>
              </m:oMath>
            </m:oMathPara>
          </w:p>
        </w:tc>
        <w:tc>
          <w:tcPr>
            <w:tcW w:w="1791" w:type="dxa"/>
            <w:vAlign w:val="center"/>
          </w:tcPr>
          <w:p w14:paraId="48157458" w14:textId="27C807AD" w:rsidR="00840893" w:rsidRPr="00407611" w:rsidRDefault="0038143A"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Pr>
                <w:sz w:val="20"/>
                <w:szCs w:val="20"/>
                <w:lang w:val="en-US"/>
              </w:rPr>
              <w:t>4</w:t>
            </w:r>
          </w:p>
        </w:tc>
      </w:tr>
      <w:tr w:rsidR="00840893" w:rsidRPr="00407611" w14:paraId="60487661" w14:textId="77777777" w:rsidTr="005B01A8">
        <w:tc>
          <w:tcPr>
            <w:cnfStyle w:val="001000000000" w:firstRow="0" w:lastRow="0" w:firstColumn="1" w:lastColumn="0" w:oddVBand="0" w:evenVBand="0" w:oddHBand="0" w:evenHBand="0" w:firstRowFirstColumn="0" w:firstRowLastColumn="0" w:lastRowFirstColumn="0" w:lastRowLastColumn="0"/>
            <w:tcW w:w="1147" w:type="dxa"/>
            <w:vAlign w:val="center"/>
          </w:tcPr>
          <w:p w14:paraId="4CE62AB3" w14:textId="77777777" w:rsidR="00840893" w:rsidRPr="00407611" w:rsidRDefault="00CB0E4B" w:rsidP="005B01A8">
            <w:pPr>
              <w:jc w:val="center"/>
              <w:rPr>
                <w:sz w:val="20"/>
                <w:szCs w:val="20"/>
                <w:lang w:val="en-US"/>
              </w:rPr>
            </w:pPr>
            <m:oMathPara>
              <m:oMath>
                <m:sSub>
                  <m:sSubPr>
                    <m:ctrlPr>
                      <w:rPr>
                        <w:rFonts w:ascii="Cambria Math" w:hAnsi="Cambria Math"/>
                        <w:i/>
                        <w:sz w:val="20"/>
                        <w:szCs w:val="20"/>
                        <w:lang w:val="en-US"/>
                      </w:rPr>
                    </m:ctrlPr>
                  </m:sSubPr>
                  <m:e>
                    <m:r>
                      <m:rPr>
                        <m:sty m:val="bi"/>
                      </m:rPr>
                      <w:rPr>
                        <w:rFonts w:ascii="Cambria Math" w:hAnsi="Cambria Math"/>
                        <w:sz w:val="20"/>
                        <w:szCs w:val="20"/>
                        <w:lang w:val="en-US"/>
                      </w:rPr>
                      <m:t>I</m:t>
                    </m:r>
                  </m:e>
                  <m:sub>
                    <m:r>
                      <m:rPr>
                        <m:sty m:val="bi"/>
                      </m:rPr>
                      <w:rPr>
                        <w:rFonts w:ascii="Cambria Math" w:hAnsi="Cambria Math"/>
                        <w:sz w:val="20"/>
                        <w:szCs w:val="20"/>
                        <w:lang w:val="en-US"/>
                      </w:rPr>
                      <m:t>ampa</m:t>
                    </m:r>
                    <m:r>
                      <m:rPr>
                        <m:sty m:val="bi"/>
                      </m:rPr>
                      <w:rPr>
                        <w:rFonts w:ascii="Cambria Math" w:hAnsi="Cambria Math"/>
                        <w:sz w:val="20"/>
                        <w:szCs w:val="20"/>
                        <w:lang w:val="en-US"/>
                      </w:rPr>
                      <m:t>,</m:t>
                    </m:r>
                    <m:r>
                      <m:rPr>
                        <m:sty m:val="bi"/>
                      </m:rPr>
                      <w:rPr>
                        <w:rFonts w:ascii="Cambria Math" w:hAnsi="Cambria Math"/>
                        <w:sz w:val="20"/>
                        <w:szCs w:val="20"/>
                        <w:lang w:val="en-US"/>
                      </w:rPr>
                      <m:t>post</m:t>
                    </m:r>
                  </m:sub>
                </m:sSub>
              </m:oMath>
            </m:oMathPara>
          </w:p>
        </w:tc>
        <w:tc>
          <w:tcPr>
            <w:tcW w:w="1967" w:type="dxa"/>
            <w:vAlign w:val="center"/>
          </w:tcPr>
          <w:p w14:paraId="3500E32E" w14:textId="77777777" w:rsidR="00840893" w:rsidRPr="00407611" w:rsidRDefault="00840893" w:rsidP="005B01A8">
            <w:pP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AMPA receptor</w:t>
            </w:r>
          </w:p>
        </w:tc>
        <w:tc>
          <w:tcPr>
            <w:tcW w:w="4111" w:type="dxa"/>
            <w:vAlign w:val="center"/>
          </w:tcPr>
          <w:p w14:paraId="7E18207E" w14:textId="77777777" w:rsidR="00840893" w:rsidRPr="00407611" w:rsidRDefault="00CB0E4B"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m:oMathPara>
              <m:oMath>
                <m:sSub>
                  <m:sSubPr>
                    <m:ctrlPr>
                      <w:rPr>
                        <w:rFonts w:ascii="Cambria Math" w:hAnsi="Cambria Math"/>
                        <w:i/>
                        <w:sz w:val="20"/>
                        <w:szCs w:val="20"/>
                        <w:lang w:val="en-US"/>
                      </w:rPr>
                    </m:ctrlPr>
                  </m:sSubPr>
                  <m:e>
                    <m:r>
                      <w:rPr>
                        <w:rFonts w:ascii="Cambria Math" w:hAnsi="Cambria Math"/>
                        <w:sz w:val="20"/>
                        <w:szCs w:val="20"/>
                        <w:lang w:val="en-US"/>
                      </w:rPr>
                      <m:t>g</m:t>
                    </m:r>
                  </m:e>
                  <m:sub>
                    <m:r>
                      <w:rPr>
                        <w:rFonts w:ascii="Cambria Math" w:hAnsi="Cambria Math"/>
                        <w:sz w:val="20"/>
                        <w:szCs w:val="20"/>
                        <w:lang w:val="en-US"/>
                      </w:rPr>
                      <m:t>ampa</m:t>
                    </m:r>
                  </m:sub>
                </m:sSub>
                <m:r>
                  <w:rPr>
                    <w:rFonts w:ascii="Cambria Math" w:hAnsi="Cambria Math"/>
                    <w:sz w:val="20"/>
                    <w:szCs w:val="20"/>
                    <w:lang w:val="en-US"/>
                  </w:rPr>
                  <m:t>r</m:t>
                </m:r>
                <m:d>
                  <m:dPr>
                    <m:ctrlPr>
                      <w:rPr>
                        <w:rFonts w:ascii="Cambria Math" w:hAnsi="Cambria Math"/>
                        <w:i/>
                        <w:sz w:val="20"/>
                        <w:szCs w:val="20"/>
                        <w:lang w:val="en-US"/>
                      </w:rPr>
                    </m:ctrlPr>
                  </m:dPr>
                  <m:e>
                    <m:sSub>
                      <m:sSubPr>
                        <m:ctrlPr>
                          <w:rPr>
                            <w:rFonts w:ascii="Cambria Math" w:hAnsi="Cambria Math"/>
                            <w:i/>
                            <w:sz w:val="20"/>
                            <w:szCs w:val="20"/>
                            <w:lang w:val="en-US"/>
                          </w:rPr>
                        </m:ctrlPr>
                      </m:sSubPr>
                      <m:e>
                        <m:r>
                          <w:rPr>
                            <w:rFonts w:ascii="Cambria Math" w:hAnsi="Cambria Math"/>
                            <w:sz w:val="20"/>
                            <w:szCs w:val="20"/>
                            <w:lang w:val="en-US"/>
                          </w:rPr>
                          <m:t>V</m:t>
                        </m:r>
                      </m:e>
                      <m:sub>
                        <m:r>
                          <w:rPr>
                            <w:rFonts w:ascii="Cambria Math" w:hAnsi="Cambria Math"/>
                            <w:sz w:val="20"/>
                            <w:szCs w:val="20"/>
                            <w:lang w:val="en-US"/>
                          </w:rPr>
                          <m:t>post</m:t>
                        </m:r>
                      </m:sub>
                    </m:sSub>
                    <m:r>
                      <w:rPr>
                        <w:rFonts w:ascii="Cambria Math" w:hAnsi="Cambria Math"/>
                        <w:sz w:val="20"/>
                        <w:szCs w:val="20"/>
                        <w:lang w:val="en-US"/>
                      </w:rPr>
                      <m:t>-</m:t>
                    </m:r>
                    <m:sSub>
                      <m:sSubPr>
                        <m:ctrlPr>
                          <w:rPr>
                            <w:rFonts w:ascii="Cambria Math" w:hAnsi="Cambria Math"/>
                            <w:i/>
                            <w:sz w:val="20"/>
                            <w:szCs w:val="20"/>
                            <w:lang w:val="en-US"/>
                          </w:rPr>
                        </m:ctrlPr>
                      </m:sSubPr>
                      <m:e>
                        <m:r>
                          <w:rPr>
                            <w:rFonts w:ascii="Cambria Math" w:hAnsi="Cambria Math"/>
                            <w:sz w:val="20"/>
                            <w:szCs w:val="20"/>
                            <w:lang w:val="en-US"/>
                          </w:rPr>
                          <m:t>E</m:t>
                        </m:r>
                      </m:e>
                      <m:sub>
                        <m:r>
                          <w:rPr>
                            <w:rFonts w:ascii="Cambria Math" w:hAnsi="Cambria Math"/>
                            <w:sz w:val="20"/>
                            <w:szCs w:val="20"/>
                            <w:lang w:val="en-US"/>
                          </w:rPr>
                          <m:t>ampa</m:t>
                        </m:r>
                      </m:sub>
                    </m:sSub>
                  </m:e>
                </m:d>
              </m:oMath>
            </m:oMathPara>
          </w:p>
        </w:tc>
        <w:tc>
          <w:tcPr>
            <w:tcW w:w="1791" w:type="dxa"/>
            <w:vAlign w:val="center"/>
          </w:tcPr>
          <w:p w14:paraId="7EA3783B" w14:textId="57926FE2" w:rsidR="00840893" w:rsidRPr="00407611" w:rsidRDefault="0038143A"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Pr>
                <w:sz w:val="20"/>
                <w:szCs w:val="20"/>
                <w:lang w:val="en-US"/>
              </w:rPr>
              <w:t>5</w:t>
            </w:r>
          </w:p>
        </w:tc>
      </w:tr>
      <w:tr w:rsidR="00840893" w:rsidRPr="00407611" w14:paraId="70C55FDA" w14:textId="77777777" w:rsidTr="005B01A8">
        <w:tc>
          <w:tcPr>
            <w:cnfStyle w:val="001000000000" w:firstRow="0" w:lastRow="0" w:firstColumn="1" w:lastColumn="0" w:oddVBand="0" w:evenVBand="0" w:oddHBand="0" w:evenHBand="0" w:firstRowFirstColumn="0" w:firstRowLastColumn="0" w:lastRowFirstColumn="0" w:lastRowLastColumn="0"/>
            <w:tcW w:w="1147" w:type="dxa"/>
            <w:vAlign w:val="center"/>
          </w:tcPr>
          <w:p w14:paraId="56F24652" w14:textId="77777777" w:rsidR="00840893" w:rsidRPr="00407611" w:rsidRDefault="00CB0E4B" w:rsidP="005B01A8">
            <w:pPr>
              <w:jc w:val="center"/>
              <w:rPr>
                <w:sz w:val="20"/>
                <w:szCs w:val="20"/>
                <w:lang w:val="en-US"/>
              </w:rPr>
            </w:pPr>
            <m:oMathPara>
              <m:oMath>
                <m:sSub>
                  <m:sSubPr>
                    <m:ctrlPr>
                      <w:rPr>
                        <w:rFonts w:ascii="Cambria Math" w:hAnsi="Cambria Math"/>
                        <w:i/>
                        <w:sz w:val="20"/>
                        <w:szCs w:val="20"/>
                        <w:lang w:val="en-US"/>
                      </w:rPr>
                    </m:ctrlPr>
                  </m:sSubPr>
                  <m:e>
                    <m:r>
                      <m:rPr>
                        <m:sty m:val="bi"/>
                      </m:rPr>
                      <w:rPr>
                        <w:rFonts w:ascii="Cambria Math" w:hAnsi="Cambria Math"/>
                        <w:sz w:val="20"/>
                        <w:szCs w:val="20"/>
                        <w:lang w:val="en-US"/>
                      </w:rPr>
                      <m:t>I</m:t>
                    </m:r>
                  </m:e>
                  <m:sub>
                    <m:r>
                      <m:rPr>
                        <m:sty m:val="bi"/>
                      </m:rPr>
                      <w:rPr>
                        <w:rFonts w:ascii="Cambria Math" w:hAnsi="Cambria Math"/>
                        <w:sz w:val="20"/>
                        <w:szCs w:val="20"/>
                        <w:lang w:val="en-US"/>
                      </w:rPr>
                      <m:t>nmda</m:t>
                    </m:r>
                    <m:r>
                      <m:rPr>
                        <m:sty m:val="bi"/>
                      </m:rPr>
                      <w:rPr>
                        <w:rFonts w:ascii="Cambria Math" w:hAnsi="Cambria Math"/>
                        <w:sz w:val="20"/>
                        <w:szCs w:val="20"/>
                        <w:lang w:val="en-US"/>
                      </w:rPr>
                      <m:t>,</m:t>
                    </m:r>
                    <m:r>
                      <m:rPr>
                        <m:sty m:val="bi"/>
                      </m:rPr>
                      <w:rPr>
                        <w:rFonts w:ascii="Cambria Math" w:hAnsi="Cambria Math"/>
                        <w:sz w:val="20"/>
                        <w:szCs w:val="20"/>
                        <w:lang w:val="en-US"/>
                      </w:rPr>
                      <m:t>post</m:t>
                    </m:r>
                  </m:sub>
                </m:sSub>
              </m:oMath>
            </m:oMathPara>
          </w:p>
        </w:tc>
        <w:tc>
          <w:tcPr>
            <w:tcW w:w="1967" w:type="dxa"/>
            <w:vAlign w:val="center"/>
          </w:tcPr>
          <w:p w14:paraId="2780A4E3" w14:textId="77777777" w:rsidR="00840893" w:rsidRPr="00407611" w:rsidRDefault="00840893" w:rsidP="005B01A8">
            <w:pP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NMDA receptor</w:t>
            </w:r>
          </w:p>
        </w:tc>
        <w:tc>
          <w:tcPr>
            <w:tcW w:w="4111" w:type="dxa"/>
            <w:vAlign w:val="center"/>
          </w:tcPr>
          <w:p w14:paraId="0D425DED" w14:textId="77777777" w:rsidR="00840893" w:rsidRPr="00407611" w:rsidRDefault="00CB0E4B"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m:oMathPara>
              <m:oMath>
                <m:sSub>
                  <m:sSubPr>
                    <m:ctrlPr>
                      <w:rPr>
                        <w:rFonts w:ascii="Cambria Math" w:hAnsi="Cambria Math"/>
                        <w:i/>
                        <w:sz w:val="20"/>
                        <w:szCs w:val="20"/>
                        <w:lang w:val="en-US"/>
                      </w:rPr>
                    </m:ctrlPr>
                  </m:sSubPr>
                  <m:e>
                    <m:r>
                      <w:rPr>
                        <w:rFonts w:ascii="Cambria Math" w:hAnsi="Cambria Math"/>
                        <w:sz w:val="20"/>
                        <w:szCs w:val="20"/>
                        <w:lang w:val="en-US"/>
                      </w:rPr>
                      <m:t>g</m:t>
                    </m:r>
                  </m:e>
                  <m:sub>
                    <m:r>
                      <w:rPr>
                        <w:rFonts w:ascii="Cambria Math" w:hAnsi="Cambria Math"/>
                        <w:sz w:val="20"/>
                        <w:szCs w:val="20"/>
                        <w:lang w:val="en-US"/>
                      </w:rPr>
                      <m:t>ampa</m:t>
                    </m:r>
                  </m:sub>
                </m:sSub>
                <m:r>
                  <w:rPr>
                    <w:rFonts w:ascii="Cambria Math" w:hAnsi="Cambria Math"/>
                    <w:sz w:val="20"/>
                    <w:szCs w:val="20"/>
                    <w:lang w:val="en-US"/>
                  </w:rPr>
                  <m:t>B</m:t>
                </m:r>
                <m:d>
                  <m:dPr>
                    <m:ctrlPr>
                      <w:rPr>
                        <w:rFonts w:ascii="Cambria Math" w:hAnsi="Cambria Math"/>
                        <w:i/>
                        <w:sz w:val="20"/>
                        <w:szCs w:val="20"/>
                        <w:lang w:val="en-US"/>
                      </w:rPr>
                    </m:ctrlPr>
                  </m:dPr>
                  <m:e>
                    <m:sSub>
                      <m:sSubPr>
                        <m:ctrlPr>
                          <w:rPr>
                            <w:rFonts w:ascii="Cambria Math" w:hAnsi="Cambria Math"/>
                            <w:i/>
                            <w:sz w:val="20"/>
                            <w:szCs w:val="20"/>
                            <w:lang w:val="en-US"/>
                          </w:rPr>
                        </m:ctrlPr>
                      </m:sSubPr>
                      <m:e>
                        <m:r>
                          <w:rPr>
                            <w:rFonts w:ascii="Cambria Math" w:hAnsi="Cambria Math"/>
                            <w:sz w:val="20"/>
                            <w:szCs w:val="20"/>
                            <w:lang w:val="en-US"/>
                          </w:rPr>
                          <m:t>V</m:t>
                        </m:r>
                      </m:e>
                      <m:sub>
                        <m:r>
                          <w:rPr>
                            <w:rFonts w:ascii="Cambria Math" w:hAnsi="Cambria Math"/>
                            <w:sz w:val="20"/>
                            <w:szCs w:val="20"/>
                            <w:lang w:val="en-US"/>
                          </w:rPr>
                          <m:t>post</m:t>
                        </m:r>
                      </m:sub>
                    </m:sSub>
                  </m:e>
                </m:d>
                <m:r>
                  <w:rPr>
                    <w:rFonts w:ascii="Cambria Math" w:hAnsi="Cambria Math"/>
                    <w:sz w:val="20"/>
                    <w:szCs w:val="20"/>
                    <w:lang w:val="en-US"/>
                  </w:rPr>
                  <m:t>r</m:t>
                </m:r>
                <m:d>
                  <m:dPr>
                    <m:ctrlPr>
                      <w:rPr>
                        <w:rFonts w:ascii="Cambria Math" w:hAnsi="Cambria Math"/>
                        <w:i/>
                        <w:sz w:val="20"/>
                        <w:szCs w:val="20"/>
                        <w:lang w:val="en-US"/>
                      </w:rPr>
                    </m:ctrlPr>
                  </m:dPr>
                  <m:e>
                    <m:sSub>
                      <m:sSubPr>
                        <m:ctrlPr>
                          <w:rPr>
                            <w:rFonts w:ascii="Cambria Math" w:hAnsi="Cambria Math"/>
                            <w:i/>
                            <w:sz w:val="20"/>
                            <w:szCs w:val="20"/>
                            <w:lang w:val="en-US"/>
                          </w:rPr>
                        </m:ctrlPr>
                      </m:sSubPr>
                      <m:e>
                        <m:r>
                          <w:rPr>
                            <w:rFonts w:ascii="Cambria Math" w:hAnsi="Cambria Math"/>
                            <w:sz w:val="20"/>
                            <w:szCs w:val="20"/>
                            <w:lang w:val="en-US"/>
                          </w:rPr>
                          <m:t>V</m:t>
                        </m:r>
                      </m:e>
                      <m:sub>
                        <m:r>
                          <w:rPr>
                            <w:rFonts w:ascii="Cambria Math" w:hAnsi="Cambria Math"/>
                            <w:sz w:val="20"/>
                            <w:szCs w:val="20"/>
                            <w:lang w:val="en-US"/>
                          </w:rPr>
                          <m:t>post</m:t>
                        </m:r>
                      </m:sub>
                    </m:sSub>
                    <m:r>
                      <w:rPr>
                        <w:rFonts w:ascii="Cambria Math" w:hAnsi="Cambria Math"/>
                        <w:sz w:val="20"/>
                        <w:szCs w:val="20"/>
                        <w:lang w:val="en-US"/>
                      </w:rPr>
                      <m:t>-</m:t>
                    </m:r>
                    <m:sSub>
                      <m:sSubPr>
                        <m:ctrlPr>
                          <w:rPr>
                            <w:rFonts w:ascii="Cambria Math" w:hAnsi="Cambria Math"/>
                            <w:i/>
                            <w:sz w:val="20"/>
                            <w:szCs w:val="20"/>
                            <w:lang w:val="en-US"/>
                          </w:rPr>
                        </m:ctrlPr>
                      </m:sSubPr>
                      <m:e>
                        <m:r>
                          <w:rPr>
                            <w:rFonts w:ascii="Cambria Math" w:hAnsi="Cambria Math"/>
                            <w:sz w:val="20"/>
                            <w:szCs w:val="20"/>
                            <w:lang w:val="en-US"/>
                          </w:rPr>
                          <m:t>E</m:t>
                        </m:r>
                      </m:e>
                      <m:sub>
                        <m:r>
                          <w:rPr>
                            <w:rFonts w:ascii="Cambria Math" w:hAnsi="Cambria Math"/>
                            <w:sz w:val="20"/>
                            <w:szCs w:val="20"/>
                            <w:lang w:val="en-US"/>
                          </w:rPr>
                          <m:t>ampa</m:t>
                        </m:r>
                      </m:sub>
                    </m:sSub>
                  </m:e>
                </m:d>
              </m:oMath>
            </m:oMathPara>
          </w:p>
        </w:tc>
        <w:tc>
          <w:tcPr>
            <w:tcW w:w="1791" w:type="dxa"/>
            <w:vAlign w:val="center"/>
          </w:tcPr>
          <w:p w14:paraId="461A0F2F" w14:textId="18C3F6C9" w:rsidR="00840893" w:rsidRPr="00407611" w:rsidRDefault="0038143A"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Pr>
                <w:sz w:val="20"/>
                <w:szCs w:val="20"/>
                <w:lang w:val="en-US"/>
              </w:rPr>
              <w:t>5</w:t>
            </w:r>
          </w:p>
        </w:tc>
      </w:tr>
      <w:tr w:rsidR="00840893" w:rsidRPr="00407611" w14:paraId="5601E4B9" w14:textId="77777777" w:rsidTr="005B01A8">
        <w:tc>
          <w:tcPr>
            <w:cnfStyle w:val="001000000000" w:firstRow="0" w:lastRow="0" w:firstColumn="1" w:lastColumn="0" w:oddVBand="0" w:evenVBand="0" w:oddHBand="0" w:evenHBand="0" w:firstRowFirstColumn="0" w:firstRowLastColumn="0" w:lastRowFirstColumn="0" w:lastRowLastColumn="0"/>
            <w:tcW w:w="1147" w:type="dxa"/>
            <w:vAlign w:val="center"/>
          </w:tcPr>
          <w:p w14:paraId="5EFB2FF8" w14:textId="77777777" w:rsidR="00840893" w:rsidRPr="00407611" w:rsidRDefault="00CB0E4B" w:rsidP="005B01A8">
            <w:pPr>
              <w:jc w:val="center"/>
              <w:rPr>
                <w:sz w:val="20"/>
                <w:szCs w:val="20"/>
                <w:lang w:val="en-US"/>
              </w:rPr>
            </w:pPr>
            <m:oMathPara>
              <m:oMath>
                <m:f>
                  <m:fPr>
                    <m:ctrlPr>
                      <w:rPr>
                        <w:rFonts w:ascii="Cambria Math" w:hAnsi="Cambria Math"/>
                        <w:i/>
                        <w:sz w:val="20"/>
                        <w:szCs w:val="20"/>
                        <w:lang w:val="en-US"/>
                      </w:rPr>
                    </m:ctrlPr>
                  </m:fPr>
                  <m:num>
                    <m:r>
                      <m:rPr>
                        <m:sty m:val="bi"/>
                      </m:rPr>
                      <w:rPr>
                        <w:rFonts w:ascii="Cambria Math" w:hAnsi="Cambria Math"/>
                        <w:sz w:val="20"/>
                        <w:szCs w:val="20"/>
                        <w:lang w:val="en-US"/>
                      </w:rPr>
                      <m:t>dr</m:t>
                    </m:r>
                  </m:num>
                  <m:den>
                    <m:r>
                      <m:rPr>
                        <m:sty m:val="bi"/>
                      </m:rPr>
                      <w:rPr>
                        <w:rFonts w:ascii="Cambria Math" w:hAnsi="Cambria Math"/>
                        <w:sz w:val="20"/>
                        <w:szCs w:val="20"/>
                        <w:lang w:val="en-US"/>
                      </w:rPr>
                      <m:t>dt</m:t>
                    </m:r>
                  </m:den>
                </m:f>
              </m:oMath>
            </m:oMathPara>
          </w:p>
        </w:tc>
        <w:tc>
          <w:tcPr>
            <w:tcW w:w="1967" w:type="dxa"/>
            <w:vAlign w:val="center"/>
          </w:tcPr>
          <w:p w14:paraId="656C2E02" w14:textId="77777777" w:rsidR="00840893" w:rsidRPr="00407611" w:rsidRDefault="00840893" w:rsidP="005B01A8">
            <w:pP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AMPA/NMDA (in)activation</w:t>
            </w:r>
          </w:p>
        </w:tc>
        <w:tc>
          <w:tcPr>
            <w:tcW w:w="4111" w:type="dxa"/>
            <w:vAlign w:val="center"/>
          </w:tcPr>
          <w:p w14:paraId="022DF8AB" w14:textId="77777777" w:rsidR="00840893" w:rsidRPr="00407611" w:rsidRDefault="00CB0E4B"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m:oMathPara>
              <m:oMath>
                <m:sSub>
                  <m:sSubPr>
                    <m:ctrlPr>
                      <w:rPr>
                        <w:rFonts w:ascii="Cambria Math" w:hAnsi="Cambria Math"/>
                        <w:i/>
                        <w:sz w:val="20"/>
                        <w:szCs w:val="20"/>
                        <w:lang w:val="en-US"/>
                      </w:rPr>
                    </m:ctrlPr>
                  </m:sSubPr>
                  <m:e>
                    <m:r>
                      <w:rPr>
                        <w:rFonts w:ascii="Cambria Math" w:hAnsi="Cambria Math"/>
                        <w:sz w:val="20"/>
                        <w:szCs w:val="20"/>
                        <w:lang w:val="en-US"/>
                      </w:rPr>
                      <m:t>α</m:t>
                    </m:r>
                  </m:e>
                  <m:sub>
                    <m:r>
                      <w:rPr>
                        <w:rFonts w:ascii="Cambria Math" w:hAnsi="Cambria Math"/>
                        <w:sz w:val="20"/>
                        <w:szCs w:val="20"/>
                        <w:lang w:val="en-US"/>
                      </w:rPr>
                      <m:t>r</m:t>
                    </m:r>
                  </m:sub>
                </m:sSub>
                <m:sSub>
                  <m:sSubPr>
                    <m:ctrlPr>
                      <w:rPr>
                        <w:rFonts w:ascii="Cambria Math" w:hAnsi="Cambria Math"/>
                        <w:i/>
                        <w:sz w:val="20"/>
                        <w:szCs w:val="20"/>
                        <w:lang w:val="en-US"/>
                      </w:rPr>
                    </m:ctrlPr>
                  </m:sSubPr>
                  <m:e>
                    <m:d>
                      <m:dPr>
                        <m:begChr m:val="["/>
                        <m:endChr m:val="]"/>
                        <m:ctrlPr>
                          <w:rPr>
                            <w:rFonts w:ascii="Cambria Math" w:hAnsi="Cambria Math"/>
                            <w:i/>
                            <w:sz w:val="20"/>
                            <w:szCs w:val="20"/>
                            <w:lang w:val="en-US"/>
                          </w:rPr>
                        </m:ctrlPr>
                      </m:dPr>
                      <m:e>
                        <m:r>
                          <w:rPr>
                            <w:rFonts w:ascii="Cambria Math" w:hAnsi="Cambria Math"/>
                            <w:sz w:val="20"/>
                            <w:szCs w:val="20"/>
                            <w:lang w:val="en-US"/>
                          </w:rPr>
                          <m:t>Glu</m:t>
                        </m:r>
                      </m:e>
                    </m:d>
                  </m:e>
                  <m:sub>
                    <m:r>
                      <w:rPr>
                        <w:rFonts w:ascii="Cambria Math" w:hAnsi="Cambria Math"/>
                        <w:sz w:val="20"/>
                        <w:szCs w:val="20"/>
                        <w:lang w:val="en-US"/>
                      </w:rPr>
                      <m:t>ecs</m:t>
                    </m:r>
                  </m:sub>
                </m:sSub>
                <m:d>
                  <m:dPr>
                    <m:ctrlPr>
                      <w:rPr>
                        <w:rFonts w:ascii="Cambria Math" w:hAnsi="Cambria Math"/>
                        <w:i/>
                        <w:sz w:val="20"/>
                        <w:szCs w:val="20"/>
                        <w:lang w:val="en-US"/>
                      </w:rPr>
                    </m:ctrlPr>
                  </m:dPr>
                  <m:e>
                    <m:r>
                      <w:rPr>
                        <w:rFonts w:ascii="Cambria Math" w:hAnsi="Cambria Math"/>
                        <w:sz w:val="20"/>
                        <w:szCs w:val="20"/>
                        <w:lang w:val="en-US"/>
                      </w:rPr>
                      <m:t>1-</m:t>
                    </m:r>
                    <m:r>
                      <w:rPr>
                        <w:rFonts w:ascii="Cambria Math" w:hAnsi="Cambria Math"/>
                        <w:sz w:val="20"/>
                        <w:szCs w:val="20"/>
                        <w:lang w:val="en-US"/>
                      </w:rPr>
                      <m:t>r</m:t>
                    </m:r>
                  </m:e>
                </m:d>
                <m:r>
                  <w:rPr>
                    <w:rFonts w:ascii="Cambria Math" w:hAnsi="Cambria Math"/>
                    <w:sz w:val="20"/>
                    <w:szCs w:val="20"/>
                    <w:lang w:val="en-US"/>
                  </w:rPr>
                  <m:t>-</m:t>
                </m:r>
                <m:r>
                  <w:rPr>
                    <w:rFonts w:ascii="Cambria Math" w:hAnsi="Cambria Math"/>
                    <w:sz w:val="20"/>
                    <w:szCs w:val="20"/>
                    <w:lang w:val="en-US"/>
                  </w:rPr>
                  <m:t xml:space="preserve"> </m:t>
                </m:r>
                <m:sSub>
                  <m:sSubPr>
                    <m:ctrlPr>
                      <w:rPr>
                        <w:rFonts w:ascii="Cambria Math" w:hAnsi="Cambria Math"/>
                        <w:i/>
                        <w:sz w:val="20"/>
                        <w:szCs w:val="20"/>
                        <w:lang w:val="en-US"/>
                      </w:rPr>
                    </m:ctrlPr>
                  </m:sSubPr>
                  <m:e>
                    <m:r>
                      <w:rPr>
                        <w:rFonts w:ascii="Cambria Math" w:hAnsi="Cambria Math"/>
                        <w:sz w:val="20"/>
                        <w:szCs w:val="20"/>
                        <w:lang w:val="en-US"/>
                      </w:rPr>
                      <m:t>β</m:t>
                    </m:r>
                  </m:e>
                  <m:sub>
                    <m:r>
                      <w:rPr>
                        <w:rFonts w:ascii="Cambria Math" w:hAnsi="Cambria Math"/>
                        <w:sz w:val="20"/>
                        <w:szCs w:val="20"/>
                        <w:lang w:val="en-US"/>
                      </w:rPr>
                      <m:t>r</m:t>
                    </m:r>
                  </m:sub>
                </m:sSub>
                <m:r>
                  <w:rPr>
                    <w:rFonts w:ascii="Cambria Math" w:hAnsi="Cambria Math"/>
                    <w:sz w:val="20"/>
                    <w:szCs w:val="20"/>
                    <w:lang w:val="en-US"/>
                  </w:rPr>
                  <m:t>r</m:t>
                </m:r>
              </m:oMath>
            </m:oMathPara>
          </w:p>
        </w:tc>
        <w:tc>
          <w:tcPr>
            <w:tcW w:w="1791" w:type="dxa"/>
            <w:vAlign w:val="center"/>
          </w:tcPr>
          <w:p w14:paraId="38A967DA" w14:textId="51B710FA" w:rsidR="00840893" w:rsidRPr="00407611" w:rsidRDefault="00C3112B"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Pr>
                <w:sz w:val="20"/>
                <w:szCs w:val="20"/>
                <w:lang w:val="en-US"/>
              </w:rPr>
              <w:t>5</w:t>
            </w:r>
          </w:p>
        </w:tc>
      </w:tr>
      <w:tr w:rsidR="00840893" w:rsidRPr="00407611" w14:paraId="171C98C0" w14:textId="77777777" w:rsidTr="005B01A8">
        <w:tc>
          <w:tcPr>
            <w:cnfStyle w:val="001000000000" w:firstRow="0" w:lastRow="0" w:firstColumn="1" w:lastColumn="0" w:oddVBand="0" w:evenVBand="0" w:oddHBand="0" w:evenHBand="0" w:firstRowFirstColumn="0" w:firstRowLastColumn="0" w:lastRowFirstColumn="0" w:lastRowLastColumn="0"/>
            <w:tcW w:w="1147" w:type="dxa"/>
            <w:vAlign w:val="center"/>
          </w:tcPr>
          <w:p w14:paraId="21B0657A" w14:textId="77777777" w:rsidR="00840893" w:rsidRPr="00407611" w:rsidRDefault="00840893" w:rsidP="005B01A8">
            <w:pPr>
              <w:jc w:val="center"/>
              <w:rPr>
                <w:sz w:val="20"/>
                <w:szCs w:val="20"/>
                <w:lang w:val="en-US"/>
              </w:rPr>
            </w:pPr>
            <m:oMathPara>
              <m:oMath>
                <m:r>
                  <m:rPr>
                    <m:sty m:val="bi"/>
                  </m:rPr>
                  <w:rPr>
                    <w:rFonts w:ascii="Cambria Math" w:hAnsi="Cambria Math"/>
                    <w:sz w:val="20"/>
                    <w:szCs w:val="20"/>
                    <w:lang w:val="en-US"/>
                  </w:rPr>
                  <m:t>B(</m:t>
                </m:r>
                <m:sSub>
                  <m:sSubPr>
                    <m:ctrlPr>
                      <w:rPr>
                        <w:rFonts w:ascii="Cambria Math" w:hAnsi="Cambria Math"/>
                        <w:b w:val="0"/>
                        <w:bCs w:val="0"/>
                        <w:i/>
                        <w:sz w:val="20"/>
                        <w:szCs w:val="20"/>
                        <w:lang w:val="en-US"/>
                      </w:rPr>
                    </m:ctrlPr>
                  </m:sSubPr>
                  <m:e>
                    <m:r>
                      <m:rPr>
                        <m:sty m:val="bi"/>
                      </m:rPr>
                      <w:rPr>
                        <w:rFonts w:ascii="Cambria Math" w:hAnsi="Cambria Math"/>
                        <w:sz w:val="20"/>
                        <w:szCs w:val="20"/>
                        <w:lang w:val="en-US"/>
                      </w:rPr>
                      <m:t>V</m:t>
                    </m:r>
                  </m:e>
                  <m:sub>
                    <m:r>
                      <m:rPr>
                        <m:sty m:val="bi"/>
                      </m:rPr>
                      <w:rPr>
                        <w:rFonts w:ascii="Cambria Math" w:hAnsi="Cambria Math"/>
                        <w:sz w:val="20"/>
                        <w:szCs w:val="20"/>
                        <w:lang w:val="en-US"/>
                      </w:rPr>
                      <m:t>post</m:t>
                    </m:r>
                  </m:sub>
                </m:sSub>
                <m:r>
                  <m:rPr>
                    <m:sty m:val="bi"/>
                  </m:rPr>
                  <w:rPr>
                    <w:rFonts w:ascii="Cambria Math" w:hAnsi="Cambria Math"/>
                    <w:sz w:val="20"/>
                    <w:szCs w:val="20"/>
                    <w:lang w:val="en-US"/>
                  </w:rPr>
                  <m:t>)</m:t>
                </m:r>
              </m:oMath>
            </m:oMathPara>
          </w:p>
        </w:tc>
        <w:tc>
          <w:tcPr>
            <w:tcW w:w="1967" w:type="dxa"/>
            <w:vAlign w:val="center"/>
          </w:tcPr>
          <w:p w14:paraId="0731ABC0" w14:textId="77777777" w:rsidR="00840893" w:rsidRPr="00407611" w:rsidRDefault="00840893" w:rsidP="005B01A8">
            <w:pP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NMDA magnesium block</w:t>
            </w:r>
          </w:p>
        </w:tc>
        <w:tc>
          <w:tcPr>
            <w:tcW w:w="4111" w:type="dxa"/>
            <w:vAlign w:val="center"/>
          </w:tcPr>
          <w:p w14:paraId="1796A198" w14:textId="010BD8B6" w:rsidR="00840893" w:rsidRPr="00407611" w:rsidRDefault="00CB0E4B"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m:oMathPara>
              <m:oMath>
                <m:sSup>
                  <m:sSupPr>
                    <m:ctrlPr>
                      <w:rPr>
                        <w:rFonts w:ascii="Cambria Math" w:hAnsi="Cambria Math"/>
                        <w:i/>
                        <w:sz w:val="20"/>
                        <w:szCs w:val="20"/>
                        <w:lang w:val="en-US"/>
                      </w:rPr>
                    </m:ctrlPr>
                  </m:sSupPr>
                  <m:e>
                    <m:d>
                      <m:dPr>
                        <m:ctrlPr>
                          <w:rPr>
                            <w:rFonts w:ascii="Cambria Math" w:hAnsi="Cambria Math"/>
                            <w:i/>
                            <w:sz w:val="20"/>
                            <w:szCs w:val="20"/>
                            <w:lang w:val="en-US"/>
                          </w:rPr>
                        </m:ctrlPr>
                      </m:dPr>
                      <m:e>
                        <m:r>
                          <w:rPr>
                            <w:rFonts w:ascii="Cambria Math" w:hAnsi="Cambria Math"/>
                            <w:sz w:val="20"/>
                            <w:szCs w:val="20"/>
                            <w:lang w:val="en-US"/>
                          </w:rPr>
                          <m:t>1</m:t>
                        </m:r>
                        <m:r>
                          <w:rPr>
                            <w:rFonts w:ascii="Cambria Math" w:hAnsi="Cambria Math"/>
                            <w:sz w:val="20"/>
                            <w:szCs w:val="20"/>
                            <w:vertAlign w:val="superscript"/>
                            <w:lang w:val="en-US"/>
                          </w:rPr>
                          <m:t>+</m:t>
                        </m:r>
                        <m:func>
                          <m:funcPr>
                            <m:ctrlPr>
                              <w:rPr>
                                <w:rFonts w:ascii="Cambria Math" w:hAnsi="Cambria Math"/>
                                <w:i/>
                                <w:sz w:val="20"/>
                                <w:szCs w:val="20"/>
                                <w:lang w:val="en-US"/>
                              </w:rPr>
                            </m:ctrlPr>
                          </m:funcPr>
                          <m:fName>
                            <m:r>
                              <w:rPr>
                                <w:rFonts w:ascii="Cambria Math" w:hAnsi="Cambria Math"/>
                                <w:sz w:val="20"/>
                                <w:szCs w:val="20"/>
                                <w:lang w:val="en-US"/>
                              </w:rPr>
                              <m:t>exp</m:t>
                            </m:r>
                          </m:fName>
                          <m:e>
                            <m:d>
                              <m:dPr>
                                <m:ctrlPr>
                                  <w:rPr>
                                    <w:rFonts w:ascii="Cambria Math" w:hAnsi="Cambria Math"/>
                                    <w:i/>
                                    <w:sz w:val="20"/>
                                    <w:szCs w:val="20"/>
                                    <w:lang w:val="en-US"/>
                                  </w:rPr>
                                </m:ctrlPr>
                              </m:dPr>
                              <m:e>
                                <m:r>
                                  <w:rPr>
                                    <w:rFonts w:ascii="Cambria Math" w:hAnsi="Cambria Math"/>
                                    <w:sz w:val="20"/>
                                    <w:szCs w:val="20"/>
                                    <w:lang w:val="en-US"/>
                                  </w:rPr>
                                  <m:t>-</m:t>
                                </m:r>
                                <m:r>
                                  <w:rPr>
                                    <w:rFonts w:ascii="Cambria Math" w:hAnsi="Cambria Math"/>
                                    <w:sz w:val="20"/>
                                    <w:szCs w:val="20"/>
                                    <w:lang w:val="en-US"/>
                                  </w:rPr>
                                  <m:t>0.062</m:t>
                                </m:r>
                                <m:sSub>
                                  <m:sSubPr>
                                    <m:ctrlPr>
                                      <w:rPr>
                                        <w:rFonts w:ascii="Cambria Math" w:hAnsi="Cambria Math"/>
                                        <w:i/>
                                        <w:sz w:val="20"/>
                                        <w:szCs w:val="20"/>
                                        <w:lang w:val="en-US"/>
                                      </w:rPr>
                                    </m:ctrlPr>
                                  </m:sSubPr>
                                  <m:e>
                                    <m:r>
                                      <w:rPr>
                                        <w:rFonts w:ascii="Cambria Math" w:hAnsi="Cambria Math"/>
                                        <w:sz w:val="20"/>
                                        <w:szCs w:val="20"/>
                                        <w:lang w:val="en-US"/>
                                      </w:rPr>
                                      <m:t>V</m:t>
                                    </m:r>
                                  </m:e>
                                  <m:sub>
                                    <m:r>
                                      <w:rPr>
                                        <w:rFonts w:ascii="Cambria Math" w:hAnsi="Cambria Math"/>
                                        <w:sz w:val="20"/>
                                        <w:szCs w:val="20"/>
                                        <w:lang w:val="en-US"/>
                                      </w:rPr>
                                      <m:t>post</m:t>
                                    </m:r>
                                  </m:sub>
                                </m:sSub>
                              </m:e>
                            </m:d>
                          </m:e>
                        </m:func>
                        <m:f>
                          <m:fPr>
                            <m:ctrlPr>
                              <w:rPr>
                                <w:rFonts w:ascii="Cambria Math" w:hAnsi="Cambria Math"/>
                                <w:i/>
                                <w:sz w:val="20"/>
                                <w:szCs w:val="20"/>
                                <w:lang w:val="en-US"/>
                              </w:rPr>
                            </m:ctrlPr>
                          </m:fPr>
                          <m:num>
                            <m:sSub>
                              <m:sSubPr>
                                <m:ctrlPr>
                                  <w:rPr>
                                    <w:rFonts w:ascii="Cambria Math" w:hAnsi="Cambria Math"/>
                                    <w:i/>
                                    <w:sz w:val="20"/>
                                    <w:szCs w:val="20"/>
                                    <w:lang w:val="en-US"/>
                                  </w:rPr>
                                </m:ctrlPr>
                              </m:sSubPr>
                              <m:e>
                                <m:d>
                                  <m:dPr>
                                    <m:begChr m:val="["/>
                                    <m:endChr m:val="]"/>
                                    <m:ctrlPr>
                                      <w:rPr>
                                        <w:rFonts w:ascii="Cambria Math" w:hAnsi="Cambria Math"/>
                                        <w:i/>
                                        <w:sz w:val="20"/>
                                        <w:szCs w:val="20"/>
                                        <w:lang w:val="en-US"/>
                                      </w:rPr>
                                    </m:ctrlPr>
                                  </m:dPr>
                                  <m:e>
                                    <m:r>
                                      <w:rPr>
                                        <w:rFonts w:ascii="Cambria Math" w:hAnsi="Cambria Math"/>
                                        <w:sz w:val="20"/>
                                        <w:szCs w:val="20"/>
                                        <w:lang w:val="en-US"/>
                                      </w:rPr>
                                      <m:t>Mg</m:t>
                                    </m:r>
                                  </m:e>
                                </m:d>
                              </m:e>
                              <m:sub>
                                <m:r>
                                  <w:rPr>
                                    <w:rFonts w:ascii="Cambria Math" w:hAnsi="Cambria Math"/>
                                    <w:sz w:val="20"/>
                                    <w:szCs w:val="20"/>
                                    <w:lang w:val="en-US"/>
                                  </w:rPr>
                                  <m:t>o</m:t>
                                </m:r>
                              </m:sub>
                            </m:sSub>
                          </m:num>
                          <m:den>
                            <m:r>
                              <w:rPr>
                                <w:rFonts w:ascii="Cambria Math" w:hAnsi="Cambria Math"/>
                                <w:sz w:val="20"/>
                                <w:szCs w:val="20"/>
                                <w:lang w:val="en-US"/>
                              </w:rPr>
                              <m:t>3.57</m:t>
                            </m:r>
                          </m:den>
                        </m:f>
                      </m:e>
                    </m:d>
                  </m:e>
                  <m:sup>
                    <m:r>
                      <w:rPr>
                        <w:rFonts w:ascii="Cambria Math" w:hAnsi="Cambria Math"/>
                        <w:sz w:val="20"/>
                        <w:szCs w:val="20"/>
                        <w:lang w:val="en-US"/>
                      </w:rPr>
                      <m:t>-</m:t>
                    </m:r>
                    <m:r>
                      <w:rPr>
                        <w:rFonts w:ascii="Cambria Math" w:hAnsi="Cambria Math"/>
                        <w:sz w:val="20"/>
                        <w:szCs w:val="20"/>
                        <w:lang w:val="en-US"/>
                      </w:rPr>
                      <m:t>1</m:t>
                    </m:r>
                  </m:sup>
                </m:sSup>
              </m:oMath>
            </m:oMathPara>
          </w:p>
        </w:tc>
        <w:tc>
          <w:tcPr>
            <w:tcW w:w="1791" w:type="dxa"/>
            <w:vAlign w:val="center"/>
          </w:tcPr>
          <w:p w14:paraId="08C20A95" w14:textId="0D78A219" w:rsidR="00840893" w:rsidRPr="00407611" w:rsidRDefault="00C432F3"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Pr>
                <w:sz w:val="20"/>
                <w:szCs w:val="20"/>
                <w:lang w:val="en-US"/>
              </w:rPr>
              <w:t>6</w:t>
            </w:r>
          </w:p>
        </w:tc>
      </w:tr>
      <w:tr w:rsidR="00840893" w:rsidRPr="00407611" w14:paraId="4FEBFF8D" w14:textId="77777777" w:rsidTr="005B01A8">
        <w:tc>
          <w:tcPr>
            <w:cnfStyle w:val="001000000000" w:firstRow="0" w:lastRow="0" w:firstColumn="1" w:lastColumn="0" w:oddVBand="0" w:evenVBand="0" w:oddHBand="0" w:evenHBand="0" w:firstRowFirstColumn="0" w:firstRowLastColumn="0" w:lastRowFirstColumn="0" w:lastRowLastColumn="0"/>
            <w:tcW w:w="1147" w:type="dxa"/>
            <w:vAlign w:val="center"/>
          </w:tcPr>
          <w:p w14:paraId="3F1CAE14" w14:textId="77777777" w:rsidR="00840893" w:rsidRPr="00407611" w:rsidRDefault="00CB0E4B" w:rsidP="005B01A8">
            <w:pPr>
              <w:jc w:val="center"/>
              <w:rPr>
                <w:sz w:val="20"/>
                <w:szCs w:val="20"/>
                <w:lang w:val="en-US"/>
              </w:rPr>
            </w:pPr>
            <m:oMathPara>
              <m:oMath>
                <m:sSub>
                  <m:sSubPr>
                    <m:ctrlPr>
                      <w:rPr>
                        <w:rFonts w:ascii="Cambria Math" w:hAnsi="Cambria Math"/>
                        <w:i/>
                        <w:sz w:val="20"/>
                        <w:szCs w:val="20"/>
                        <w:lang w:val="en-US"/>
                      </w:rPr>
                    </m:ctrlPr>
                  </m:sSubPr>
                  <m:e>
                    <m:r>
                      <m:rPr>
                        <m:sty m:val="bi"/>
                      </m:rPr>
                      <w:rPr>
                        <w:rFonts w:ascii="Cambria Math" w:hAnsi="Cambria Math"/>
                        <w:sz w:val="20"/>
                        <w:szCs w:val="20"/>
                        <w:lang w:val="en-US"/>
                      </w:rPr>
                      <m:t>I</m:t>
                    </m:r>
                  </m:e>
                  <m:sub>
                    <m:r>
                      <m:rPr>
                        <m:sty m:val="bi"/>
                      </m:rPr>
                      <w:rPr>
                        <w:rFonts w:ascii="Cambria Math" w:hAnsi="Cambria Math"/>
                        <w:sz w:val="20"/>
                        <w:szCs w:val="20"/>
                        <w:lang w:val="en-US"/>
                      </w:rPr>
                      <m:t>eaat</m:t>
                    </m:r>
                    <m:r>
                      <m:rPr>
                        <m:sty m:val="bi"/>
                      </m:rPr>
                      <w:rPr>
                        <w:rFonts w:ascii="Cambria Math" w:hAnsi="Cambria Math"/>
                        <w:sz w:val="20"/>
                        <w:szCs w:val="20"/>
                        <w:lang w:val="en-US"/>
                      </w:rPr>
                      <m:t>,</m:t>
                    </m:r>
                    <m:r>
                      <m:rPr>
                        <m:sty m:val="bi"/>
                      </m:rPr>
                      <w:rPr>
                        <w:rFonts w:ascii="Cambria Math" w:hAnsi="Cambria Math"/>
                        <w:sz w:val="20"/>
                        <w:szCs w:val="20"/>
                        <w:lang w:val="en-US"/>
                      </w:rPr>
                      <m:t>psc</m:t>
                    </m:r>
                  </m:sub>
                </m:sSub>
              </m:oMath>
            </m:oMathPara>
          </w:p>
        </w:tc>
        <w:tc>
          <w:tcPr>
            <w:tcW w:w="1967" w:type="dxa"/>
            <w:vAlign w:val="center"/>
          </w:tcPr>
          <w:p w14:paraId="4A4F152C" w14:textId="77777777" w:rsidR="00840893" w:rsidRPr="00407611" w:rsidRDefault="00840893" w:rsidP="005B01A8">
            <w:pP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Excitatory amino-acid transporter (EAAT)</w:t>
            </w:r>
          </w:p>
        </w:tc>
        <w:tc>
          <w:tcPr>
            <w:tcW w:w="4111" w:type="dxa"/>
            <w:vAlign w:val="center"/>
          </w:tcPr>
          <w:p w14:paraId="56EC2601" w14:textId="209483B2" w:rsidR="00840893" w:rsidRPr="00407611" w:rsidRDefault="00CB0E4B"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m:oMathPara>
              <m:oMath>
                <m:sSub>
                  <m:sSubPr>
                    <m:ctrlPr>
                      <w:rPr>
                        <w:rFonts w:ascii="Cambria Math" w:hAnsi="Cambria Math"/>
                        <w:i/>
                        <w:sz w:val="20"/>
                        <w:szCs w:val="20"/>
                        <w:lang w:val="en-US"/>
                      </w:rPr>
                    </m:ctrlPr>
                  </m:sSubPr>
                  <m:e>
                    <m:acc>
                      <m:accPr>
                        <m:chr m:val="̅"/>
                        <m:ctrlPr>
                          <w:rPr>
                            <w:rFonts w:ascii="Cambria Math" w:hAnsi="Cambria Math"/>
                            <w:i/>
                            <w:sz w:val="20"/>
                            <w:szCs w:val="20"/>
                            <w:lang w:val="en-US"/>
                          </w:rPr>
                        </m:ctrlPr>
                      </m:accPr>
                      <m:e>
                        <m:r>
                          <w:rPr>
                            <w:rFonts w:ascii="Cambria Math" w:hAnsi="Cambria Math"/>
                            <w:sz w:val="20"/>
                            <w:szCs w:val="20"/>
                            <w:lang w:val="en-US"/>
                          </w:rPr>
                          <m:t>I</m:t>
                        </m:r>
                      </m:e>
                    </m:acc>
                  </m:e>
                  <m:sub>
                    <m:r>
                      <w:rPr>
                        <w:rFonts w:ascii="Cambria Math" w:hAnsi="Cambria Math"/>
                        <w:sz w:val="20"/>
                        <w:szCs w:val="20"/>
                        <w:lang w:val="en-US"/>
                      </w:rPr>
                      <m:t>eaat</m:t>
                    </m:r>
                  </m:sub>
                </m:sSub>
                <m:d>
                  <m:dPr>
                    <m:ctrlPr>
                      <w:rPr>
                        <w:rFonts w:ascii="Cambria Math" w:hAnsi="Cambria Math"/>
                        <w:i/>
                        <w:sz w:val="20"/>
                        <w:szCs w:val="20"/>
                        <w:lang w:val="en-US"/>
                      </w:rPr>
                    </m:ctrlPr>
                  </m:dPr>
                  <m:e>
                    <m:f>
                      <m:fPr>
                        <m:ctrlPr>
                          <w:rPr>
                            <w:rFonts w:ascii="Cambria Math" w:hAnsi="Cambria Math"/>
                            <w:i/>
                            <w:sz w:val="20"/>
                            <w:szCs w:val="20"/>
                            <w:lang w:val="en-US"/>
                          </w:rPr>
                        </m:ctrlPr>
                      </m:fPr>
                      <m:num>
                        <m:sSub>
                          <m:sSubPr>
                            <m:ctrlPr>
                              <w:rPr>
                                <w:rFonts w:ascii="Cambria Math" w:hAnsi="Cambria Math"/>
                                <w:i/>
                                <w:sz w:val="20"/>
                                <w:szCs w:val="20"/>
                                <w:lang w:val="en-US"/>
                              </w:rPr>
                            </m:ctrlPr>
                          </m:sSubPr>
                          <m:e>
                            <m:d>
                              <m:dPr>
                                <m:begChr m:val="["/>
                                <m:endChr m:val="]"/>
                                <m:ctrlPr>
                                  <w:rPr>
                                    <w:rFonts w:ascii="Cambria Math" w:hAnsi="Cambria Math"/>
                                    <w:i/>
                                    <w:sz w:val="20"/>
                                    <w:szCs w:val="20"/>
                                    <w:lang w:val="en-US"/>
                                  </w:rPr>
                                </m:ctrlPr>
                              </m:dPr>
                              <m:e>
                                <m:r>
                                  <w:rPr>
                                    <w:rFonts w:ascii="Cambria Math" w:hAnsi="Cambria Math"/>
                                    <w:sz w:val="20"/>
                                    <w:szCs w:val="20"/>
                                    <w:lang w:val="en-US"/>
                                  </w:rPr>
                                  <m:t>Glu</m:t>
                                </m:r>
                              </m:e>
                            </m:d>
                          </m:e>
                          <m:sub>
                            <m:r>
                              <w:rPr>
                                <w:rFonts w:ascii="Cambria Math" w:hAnsi="Cambria Math"/>
                                <w:sz w:val="20"/>
                                <w:szCs w:val="20"/>
                                <w:lang w:val="en-US"/>
                              </w:rPr>
                              <m:t>ecs</m:t>
                            </m:r>
                          </m:sub>
                        </m:sSub>
                      </m:num>
                      <m:den>
                        <m:sSub>
                          <m:sSubPr>
                            <m:ctrlPr>
                              <w:rPr>
                                <w:rFonts w:ascii="Cambria Math" w:hAnsi="Cambria Math"/>
                                <w:i/>
                                <w:sz w:val="20"/>
                                <w:szCs w:val="20"/>
                                <w:lang w:val="en-US"/>
                              </w:rPr>
                            </m:ctrlPr>
                          </m:sSubPr>
                          <m:e>
                            <m:r>
                              <w:rPr>
                                <w:rFonts w:ascii="Cambria Math" w:hAnsi="Cambria Math"/>
                                <w:sz w:val="20"/>
                                <w:szCs w:val="20"/>
                                <w:lang w:val="en-US"/>
                              </w:rPr>
                              <m:t>K</m:t>
                            </m:r>
                          </m:e>
                          <m:sub>
                            <m:r>
                              <w:rPr>
                                <w:rFonts w:ascii="Cambria Math" w:hAnsi="Cambria Math"/>
                                <w:sz w:val="20"/>
                                <w:szCs w:val="20"/>
                                <w:lang w:val="en-US"/>
                              </w:rPr>
                              <m:t>eaat</m:t>
                            </m:r>
                          </m:sub>
                        </m:sSub>
                        <m:r>
                          <w:rPr>
                            <w:rFonts w:ascii="Cambria Math" w:hAnsi="Cambria Math"/>
                            <w:sz w:val="20"/>
                            <w:szCs w:val="20"/>
                            <w:vertAlign w:val="superscript"/>
                            <w:lang w:val="en-US"/>
                          </w:rPr>
                          <m:t>+</m:t>
                        </m:r>
                        <m:sSub>
                          <m:sSubPr>
                            <m:ctrlPr>
                              <w:rPr>
                                <w:rFonts w:ascii="Cambria Math" w:hAnsi="Cambria Math"/>
                                <w:i/>
                                <w:sz w:val="20"/>
                                <w:szCs w:val="20"/>
                                <w:lang w:val="en-US"/>
                              </w:rPr>
                            </m:ctrlPr>
                          </m:sSubPr>
                          <m:e>
                            <m:d>
                              <m:dPr>
                                <m:begChr m:val="["/>
                                <m:endChr m:val="]"/>
                                <m:ctrlPr>
                                  <w:rPr>
                                    <w:rFonts w:ascii="Cambria Math" w:hAnsi="Cambria Math"/>
                                    <w:i/>
                                    <w:sz w:val="20"/>
                                    <w:szCs w:val="20"/>
                                    <w:lang w:val="en-US"/>
                                  </w:rPr>
                                </m:ctrlPr>
                              </m:dPr>
                              <m:e>
                                <m:r>
                                  <w:rPr>
                                    <w:rFonts w:ascii="Cambria Math" w:hAnsi="Cambria Math"/>
                                    <w:sz w:val="20"/>
                                    <w:szCs w:val="20"/>
                                    <w:lang w:val="en-US"/>
                                  </w:rPr>
                                  <m:t>Glu</m:t>
                                </m:r>
                              </m:e>
                            </m:d>
                          </m:e>
                          <m:sub>
                            <m:r>
                              <w:rPr>
                                <w:rFonts w:ascii="Cambria Math" w:hAnsi="Cambria Math"/>
                                <w:sz w:val="20"/>
                                <w:szCs w:val="20"/>
                                <w:lang w:val="en-US"/>
                              </w:rPr>
                              <m:t>ecs</m:t>
                            </m:r>
                          </m:sub>
                        </m:sSub>
                      </m:den>
                    </m:f>
                  </m:e>
                </m:d>
              </m:oMath>
            </m:oMathPara>
          </w:p>
        </w:tc>
        <w:tc>
          <w:tcPr>
            <w:tcW w:w="1791" w:type="dxa"/>
            <w:vAlign w:val="center"/>
          </w:tcPr>
          <w:p w14:paraId="3C7AD938" w14:textId="77777777" w:rsidR="00840893" w:rsidRPr="00407611" w:rsidRDefault="00840893"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w:t>
            </w:r>
          </w:p>
        </w:tc>
      </w:tr>
      <w:tr w:rsidR="00840893" w:rsidRPr="00407611" w14:paraId="1949C21B" w14:textId="77777777" w:rsidTr="005B01A8">
        <w:tc>
          <w:tcPr>
            <w:cnfStyle w:val="001000000000" w:firstRow="0" w:lastRow="0" w:firstColumn="1" w:lastColumn="0" w:oddVBand="0" w:evenVBand="0" w:oddHBand="0" w:evenHBand="0" w:firstRowFirstColumn="0" w:firstRowLastColumn="0" w:lastRowFirstColumn="0" w:lastRowLastColumn="0"/>
            <w:tcW w:w="1147" w:type="dxa"/>
            <w:vAlign w:val="center"/>
          </w:tcPr>
          <w:p w14:paraId="2BB7A5A2" w14:textId="77777777" w:rsidR="00840893" w:rsidRPr="00407611" w:rsidRDefault="00CB0E4B" w:rsidP="005B01A8">
            <w:pPr>
              <w:jc w:val="center"/>
              <w:rPr>
                <w:sz w:val="20"/>
                <w:szCs w:val="20"/>
                <w:lang w:val="en-US"/>
              </w:rPr>
            </w:pPr>
            <m:oMathPara>
              <m:oMath>
                <m:sSub>
                  <m:sSubPr>
                    <m:ctrlPr>
                      <w:rPr>
                        <w:rFonts w:ascii="Cambria Math" w:hAnsi="Cambria Math"/>
                        <w:i/>
                        <w:sz w:val="20"/>
                        <w:szCs w:val="20"/>
                        <w:lang w:val="en-US"/>
                      </w:rPr>
                    </m:ctrlPr>
                  </m:sSubPr>
                  <m:e>
                    <m:r>
                      <m:rPr>
                        <m:sty m:val="bi"/>
                      </m:rPr>
                      <w:rPr>
                        <w:rFonts w:ascii="Cambria Math" w:hAnsi="Cambria Math"/>
                        <w:sz w:val="20"/>
                        <w:szCs w:val="20"/>
                        <w:lang w:val="en-US"/>
                      </w:rPr>
                      <m:t>I</m:t>
                    </m:r>
                  </m:e>
                  <m:sub>
                    <m:r>
                      <m:rPr>
                        <m:sty m:val="bi"/>
                      </m:rPr>
                      <w:rPr>
                        <w:rFonts w:ascii="Cambria Math" w:hAnsi="Cambria Math"/>
                        <w:sz w:val="20"/>
                        <w:szCs w:val="20"/>
                        <w:lang w:val="en-US"/>
                      </w:rPr>
                      <m:t>ncx</m:t>
                    </m:r>
                    <m:r>
                      <m:rPr>
                        <m:sty m:val="bi"/>
                      </m:rPr>
                      <w:rPr>
                        <w:rFonts w:ascii="Cambria Math" w:hAnsi="Cambria Math"/>
                        <w:sz w:val="20"/>
                        <w:szCs w:val="20"/>
                        <w:lang w:val="en-US"/>
                      </w:rPr>
                      <m:t>,</m:t>
                    </m:r>
                    <m:r>
                      <m:rPr>
                        <m:sty m:val="bi"/>
                      </m:rPr>
                      <w:rPr>
                        <w:rFonts w:ascii="Cambria Math" w:hAnsi="Cambria Math"/>
                        <w:sz w:val="20"/>
                        <w:szCs w:val="20"/>
                        <w:lang w:val="en-US"/>
                      </w:rPr>
                      <m:t>psc</m:t>
                    </m:r>
                  </m:sub>
                </m:sSub>
              </m:oMath>
            </m:oMathPara>
          </w:p>
        </w:tc>
        <w:tc>
          <w:tcPr>
            <w:tcW w:w="1967" w:type="dxa"/>
            <w:vAlign w:val="center"/>
          </w:tcPr>
          <w:p w14:paraId="3F59F06C" w14:textId="39F8C857" w:rsidR="00840893" w:rsidRPr="00407611" w:rsidRDefault="00840893" w:rsidP="005B01A8">
            <w:pP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Na</w:t>
            </w:r>
            <w:r w:rsidR="008214ED" w:rsidRPr="008214ED">
              <w:rPr>
                <w:sz w:val="20"/>
                <w:szCs w:val="20"/>
                <w:vertAlign w:val="superscript"/>
                <w:lang w:val="en-US"/>
              </w:rPr>
              <w:t>+</w:t>
            </w:r>
            <w:r w:rsidRPr="00407611">
              <w:rPr>
                <w:sz w:val="20"/>
                <w:szCs w:val="20"/>
                <w:lang w:val="en-US"/>
              </w:rPr>
              <w:t>/Ca</w:t>
            </w:r>
            <w:r w:rsidR="008214ED" w:rsidRPr="008214ED">
              <w:rPr>
                <w:sz w:val="20"/>
                <w:szCs w:val="20"/>
                <w:vertAlign w:val="superscript"/>
                <w:lang w:val="en-US"/>
              </w:rPr>
              <w:t>2+</w:t>
            </w:r>
            <w:r w:rsidRPr="00407611">
              <w:rPr>
                <w:sz w:val="20"/>
                <w:szCs w:val="20"/>
                <w:lang w:val="en-US"/>
              </w:rPr>
              <w:t xml:space="preserve"> exchanger (NCX)</w:t>
            </w:r>
          </w:p>
        </w:tc>
        <w:tc>
          <w:tcPr>
            <w:tcW w:w="4111" w:type="dxa"/>
            <w:vAlign w:val="center"/>
          </w:tcPr>
          <w:p w14:paraId="78693E64" w14:textId="5D996601" w:rsidR="00840893" w:rsidRPr="00407611" w:rsidRDefault="00CB0E4B"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m:oMathPara>
              <m:oMath>
                <m:sSub>
                  <m:sSubPr>
                    <m:ctrlPr>
                      <w:rPr>
                        <w:rFonts w:ascii="Cambria Math" w:hAnsi="Cambria Math"/>
                        <w:i/>
                        <w:sz w:val="20"/>
                        <w:szCs w:val="20"/>
                        <w:lang w:val="en-US"/>
                      </w:rPr>
                    </m:ctrlPr>
                  </m:sSubPr>
                  <m:e>
                    <m:acc>
                      <m:accPr>
                        <m:chr m:val="̅"/>
                        <m:ctrlPr>
                          <w:rPr>
                            <w:rFonts w:ascii="Cambria Math" w:hAnsi="Cambria Math"/>
                            <w:i/>
                            <w:sz w:val="20"/>
                            <w:szCs w:val="20"/>
                            <w:lang w:val="en-US"/>
                          </w:rPr>
                        </m:ctrlPr>
                      </m:accPr>
                      <m:e>
                        <m:r>
                          <w:rPr>
                            <w:rFonts w:ascii="Cambria Math" w:hAnsi="Cambria Math"/>
                            <w:sz w:val="20"/>
                            <w:szCs w:val="20"/>
                            <w:lang w:val="en-US"/>
                          </w:rPr>
                          <m:t>I</m:t>
                        </m:r>
                      </m:e>
                    </m:acc>
                  </m:e>
                  <m:sub>
                    <m:r>
                      <w:rPr>
                        <w:rFonts w:ascii="Cambria Math" w:hAnsi="Cambria Math"/>
                        <w:sz w:val="20"/>
                        <w:szCs w:val="20"/>
                        <w:lang w:val="en-US"/>
                      </w:rPr>
                      <m:t>ncx</m:t>
                    </m:r>
                  </m:sub>
                </m:sSub>
                <m:d>
                  <m:dPr>
                    <m:ctrlPr>
                      <w:rPr>
                        <w:rFonts w:ascii="Cambria Math" w:hAnsi="Cambria Math"/>
                        <w:i/>
                        <w:sz w:val="20"/>
                        <w:szCs w:val="20"/>
                        <w:lang w:val="en-US"/>
                      </w:rPr>
                    </m:ctrlPr>
                  </m:dPr>
                  <m:e>
                    <m:sSup>
                      <m:sSupPr>
                        <m:ctrlPr>
                          <w:rPr>
                            <w:rFonts w:ascii="Cambria Math" w:hAnsi="Cambria Math"/>
                            <w:i/>
                            <w:sz w:val="20"/>
                            <w:szCs w:val="20"/>
                            <w:lang w:val="en-US"/>
                          </w:rPr>
                        </m:ctrlPr>
                      </m:sSupPr>
                      <m:e>
                        <m:d>
                          <m:dPr>
                            <m:ctrlPr>
                              <w:rPr>
                                <w:rFonts w:ascii="Cambria Math" w:hAnsi="Cambria Math"/>
                                <w:i/>
                                <w:sz w:val="20"/>
                                <w:szCs w:val="20"/>
                                <w:lang w:val="en-US"/>
                              </w:rPr>
                            </m:ctrlPr>
                          </m:dPr>
                          <m:e>
                            <m:f>
                              <m:fPr>
                                <m:ctrlPr>
                                  <w:rPr>
                                    <w:rFonts w:ascii="Cambria Math" w:hAnsi="Cambria Math"/>
                                    <w:i/>
                                    <w:sz w:val="20"/>
                                    <w:szCs w:val="20"/>
                                    <w:lang w:val="en-US"/>
                                  </w:rPr>
                                </m:ctrlPr>
                              </m:fPr>
                              <m:num>
                                <m:sSub>
                                  <m:sSubPr>
                                    <m:ctrlPr>
                                      <w:rPr>
                                        <w:rFonts w:ascii="Cambria Math" w:hAnsi="Cambria Math"/>
                                        <w:i/>
                                        <w:sz w:val="20"/>
                                        <w:szCs w:val="20"/>
                                        <w:lang w:val="en-US"/>
                                      </w:rPr>
                                    </m:ctrlPr>
                                  </m:sSubPr>
                                  <m:e>
                                    <m:d>
                                      <m:dPr>
                                        <m:begChr m:val="["/>
                                        <m:endChr m:val="]"/>
                                        <m:ctrlPr>
                                          <w:rPr>
                                            <w:rFonts w:ascii="Cambria Math" w:hAnsi="Cambria Math"/>
                                            <w:i/>
                                            <w:sz w:val="20"/>
                                            <w:szCs w:val="20"/>
                                            <w:lang w:val="en-US"/>
                                          </w:rPr>
                                        </m:ctrlPr>
                                      </m:dPr>
                                      <m:e>
                                        <m:r>
                                          <w:rPr>
                                            <w:rFonts w:ascii="Cambria Math" w:hAnsi="Cambria Math"/>
                                            <w:sz w:val="20"/>
                                            <w:szCs w:val="20"/>
                                            <w:lang w:val="en-US"/>
                                          </w:rPr>
                                          <m:t>N</m:t>
                                        </m:r>
                                        <m:sSup>
                                          <m:sSupPr>
                                            <m:ctrlPr>
                                              <w:rPr>
                                                <w:rFonts w:ascii="Cambria Math" w:hAnsi="Cambria Math"/>
                                                <w:i/>
                                                <w:sz w:val="20"/>
                                                <w:szCs w:val="20"/>
                                                <w:lang w:val="en-US"/>
                                              </w:rPr>
                                            </m:ctrlPr>
                                          </m:sSupPr>
                                          <m:e>
                                            <m:r>
                                              <w:rPr>
                                                <w:rFonts w:ascii="Cambria Math" w:hAnsi="Cambria Math"/>
                                                <w:sz w:val="20"/>
                                                <w:szCs w:val="20"/>
                                                <w:lang w:val="en-US"/>
                                              </w:rPr>
                                              <m:t>a</m:t>
                                            </m:r>
                                          </m:e>
                                          <m:sup>
                                            <m:r>
                                              <w:rPr>
                                                <w:rFonts w:ascii="Cambria Math" w:hAnsi="Cambria Math"/>
                                                <w:sz w:val="20"/>
                                                <w:szCs w:val="20"/>
                                                <w:vertAlign w:val="superscript"/>
                                                <w:lang w:val="en-US"/>
                                              </w:rPr>
                                              <m:t>+</m:t>
                                            </m:r>
                                          </m:sup>
                                        </m:sSup>
                                      </m:e>
                                    </m:d>
                                  </m:e>
                                  <m:sub>
                                    <m:r>
                                      <w:rPr>
                                        <w:rFonts w:ascii="Cambria Math" w:hAnsi="Cambria Math"/>
                                        <w:sz w:val="20"/>
                                        <w:szCs w:val="20"/>
                                        <w:lang w:val="en-US"/>
                                      </w:rPr>
                                      <m:t>psc</m:t>
                                    </m:r>
                                  </m:sub>
                                </m:sSub>
                              </m:num>
                              <m:den>
                                <m:sSub>
                                  <m:sSubPr>
                                    <m:ctrlPr>
                                      <w:rPr>
                                        <w:rFonts w:ascii="Cambria Math" w:hAnsi="Cambria Math"/>
                                        <w:i/>
                                        <w:sz w:val="20"/>
                                        <w:szCs w:val="20"/>
                                        <w:lang w:val="en-US"/>
                                      </w:rPr>
                                    </m:ctrlPr>
                                  </m:sSubPr>
                                  <m:e>
                                    <m:d>
                                      <m:dPr>
                                        <m:begChr m:val="["/>
                                        <m:endChr m:val="]"/>
                                        <m:ctrlPr>
                                          <w:rPr>
                                            <w:rFonts w:ascii="Cambria Math" w:hAnsi="Cambria Math"/>
                                            <w:i/>
                                            <w:sz w:val="20"/>
                                            <w:szCs w:val="20"/>
                                            <w:lang w:val="en-US"/>
                                          </w:rPr>
                                        </m:ctrlPr>
                                      </m:dPr>
                                      <m:e>
                                        <m:r>
                                          <w:rPr>
                                            <w:rFonts w:ascii="Cambria Math" w:hAnsi="Cambria Math"/>
                                            <w:sz w:val="20"/>
                                            <w:szCs w:val="20"/>
                                            <w:lang w:val="en-US"/>
                                          </w:rPr>
                                          <m:t>N</m:t>
                                        </m:r>
                                        <m:sSup>
                                          <m:sSupPr>
                                            <m:ctrlPr>
                                              <w:rPr>
                                                <w:rFonts w:ascii="Cambria Math" w:hAnsi="Cambria Math"/>
                                                <w:i/>
                                                <w:sz w:val="20"/>
                                                <w:szCs w:val="20"/>
                                                <w:lang w:val="en-US"/>
                                              </w:rPr>
                                            </m:ctrlPr>
                                          </m:sSupPr>
                                          <m:e>
                                            <m:r>
                                              <w:rPr>
                                                <w:rFonts w:ascii="Cambria Math" w:hAnsi="Cambria Math"/>
                                                <w:sz w:val="20"/>
                                                <w:szCs w:val="20"/>
                                                <w:lang w:val="en-US"/>
                                              </w:rPr>
                                              <m:t>a</m:t>
                                            </m:r>
                                          </m:e>
                                          <m:sup>
                                            <m:r>
                                              <w:rPr>
                                                <w:rFonts w:ascii="Cambria Math" w:hAnsi="Cambria Math"/>
                                                <w:sz w:val="20"/>
                                                <w:szCs w:val="20"/>
                                                <w:vertAlign w:val="superscript"/>
                                                <w:lang w:val="en-US"/>
                                              </w:rPr>
                                              <m:t>+</m:t>
                                            </m:r>
                                          </m:sup>
                                        </m:sSup>
                                      </m:e>
                                    </m:d>
                                  </m:e>
                                  <m:sub>
                                    <m:r>
                                      <w:rPr>
                                        <w:rFonts w:ascii="Cambria Math" w:hAnsi="Cambria Math"/>
                                        <w:sz w:val="20"/>
                                        <w:szCs w:val="20"/>
                                        <w:lang w:val="en-US"/>
                                      </w:rPr>
                                      <m:t>ecs</m:t>
                                    </m:r>
                                  </m:sub>
                                </m:sSub>
                              </m:den>
                            </m:f>
                          </m:e>
                        </m:d>
                      </m:e>
                      <m:sup>
                        <m:r>
                          <w:rPr>
                            <w:rFonts w:ascii="Cambria Math" w:hAnsi="Cambria Math"/>
                            <w:sz w:val="20"/>
                            <w:szCs w:val="20"/>
                            <w:lang w:val="en-US"/>
                          </w:rPr>
                          <m:t>3</m:t>
                        </m:r>
                      </m:sup>
                    </m:sSup>
                    <m:func>
                      <m:funcPr>
                        <m:ctrlPr>
                          <w:rPr>
                            <w:rFonts w:ascii="Cambria Math" w:hAnsi="Cambria Math"/>
                            <w:i/>
                            <w:sz w:val="20"/>
                            <w:szCs w:val="20"/>
                            <w:lang w:val="en-US"/>
                          </w:rPr>
                        </m:ctrlPr>
                      </m:funcPr>
                      <m:fName>
                        <m:r>
                          <w:rPr>
                            <w:rFonts w:ascii="Cambria Math" w:hAnsi="Cambria Math"/>
                            <w:sz w:val="20"/>
                            <w:szCs w:val="20"/>
                            <w:lang w:val="en-US"/>
                          </w:rPr>
                          <m:t>exp</m:t>
                        </m:r>
                      </m:fName>
                      <m:e>
                        <m:d>
                          <m:dPr>
                            <m:ctrlPr>
                              <w:rPr>
                                <w:rFonts w:ascii="Cambria Math" w:hAnsi="Cambria Math"/>
                                <w:i/>
                                <w:sz w:val="20"/>
                                <w:szCs w:val="20"/>
                                <w:lang w:val="en-US"/>
                              </w:rPr>
                            </m:ctrlPr>
                          </m:dPr>
                          <m:e>
                            <m:f>
                              <m:fPr>
                                <m:ctrlPr>
                                  <w:rPr>
                                    <w:rFonts w:ascii="Cambria Math" w:hAnsi="Cambria Math"/>
                                    <w:i/>
                                    <w:sz w:val="20"/>
                                    <w:szCs w:val="20"/>
                                    <w:lang w:val="en-US"/>
                                  </w:rPr>
                                </m:ctrlPr>
                              </m:fPr>
                              <m:num>
                                <m:r>
                                  <w:rPr>
                                    <w:rFonts w:ascii="Cambria Math" w:hAnsi="Cambria Math"/>
                                    <w:sz w:val="20"/>
                                    <w:szCs w:val="20"/>
                                    <w:lang w:val="en-US"/>
                                  </w:rPr>
                                  <m:t>γF</m:t>
                                </m:r>
                                <m:sSub>
                                  <m:sSubPr>
                                    <m:ctrlPr>
                                      <w:rPr>
                                        <w:rFonts w:ascii="Cambria Math" w:hAnsi="Cambria Math"/>
                                        <w:i/>
                                        <w:sz w:val="20"/>
                                        <w:szCs w:val="20"/>
                                        <w:lang w:val="en-US"/>
                                      </w:rPr>
                                    </m:ctrlPr>
                                  </m:sSubPr>
                                  <m:e>
                                    <m:r>
                                      <w:rPr>
                                        <w:rFonts w:ascii="Cambria Math" w:hAnsi="Cambria Math"/>
                                        <w:sz w:val="20"/>
                                        <w:szCs w:val="20"/>
                                        <w:lang w:val="en-US"/>
                                      </w:rPr>
                                      <m:t>V</m:t>
                                    </m:r>
                                  </m:e>
                                  <m:sub>
                                    <m:r>
                                      <w:rPr>
                                        <w:rFonts w:ascii="Cambria Math" w:hAnsi="Cambria Math"/>
                                        <w:sz w:val="20"/>
                                        <w:szCs w:val="20"/>
                                        <w:lang w:val="en-US"/>
                                      </w:rPr>
                                      <m:t>psc</m:t>
                                    </m:r>
                                  </m:sub>
                                </m:sSub>
                              </m:num>
                              <m:den>
                                <m:r>
                                  <w:rPr>
                                    <w:rFonts w:ascii="Cambria Math" w:hAnsi="Cambria Math"/>
                                    <w:sz w:val="20"/>
                                    <w:szCs w:val="20"/>
                                    <w:lang w:val="en-US"/>
                                  </w:rPr>
                                  <m:t>RT</m:t>
                                </m:r>
                              </m:den>
                            </m:f>
                          </m:e>
                        </m:d>
                      </m:e>
                    </m:func>
                    <m:r>
                      <w:rPr>
                        <w:rFonts w:ascii="Cambria Math" w:hAnsi="Cambria Math"/>
                        <w:sz w:val="20"/>
                        <w:szCs w:val="20"/>
                        <w:lang w:val="en-US"/>
                      </w:rPr>
                      <m:t>-</m:t>
                    </m:r>
                    <m:d>
                      <m:dPr>
                        <m:ctrlPr>
                          <w:rPr>
                            <w:rFonts w:ascii="Cambria Math" w:hAnsi="Cambria Math"/>
                            <w:i/>
                            <w:sz w:val="20"/>
                            <w:szCs w:val="20"/>
                            <w:lang w:val="en-US"/>
                          </w:rPr>
                        </m:ctrlPr>
                      </m:dPr>
                      <m:e>
                        <m:f>
                          <m:fPr>
                            <m:ctrlPr>
                              <w:rPr>
                                <w:rFonts w:ascii="Cambria Math" w:hAnsi="Cambria Math"/>
                                <w:i/>
                                <w:sz w:val="20"/>
                                <w:szCs w:val="20"/>
                                <w:lang w:val="en-US"/>
                              </w:rPr>
                            </m:ctrlPr>
                          </m:fPr>
                          <m:num>
                            <m:sSub>
                              <m:sSubPr>
                                <m:ctrlPr>
                                  <w:rPr>
                                    <w:rFonts w:ascii="Cambria Math" w:hAnsi="Cambria Math"/>
                                    <w:i/>
                                    <w:sz w:val="20"/>
                                    <w:szCs w:val="20"/>
                                    <w:lang w:val="en-US"/>
                                  </w:rPr>
                                </m:ctrlPr>
                              </m:sSubPr>
                              <m:e>
                                <m:d>
                                  <m:dPr>
                                    <m:begChr m:val="["/>
                                    <m:endChr m:val="]"/>
                                    <m:ctrlPr>
                                      <w:rPr>
                                        <w:rFonts w:ascii="Cambria Math" w:hAnsi="Cambria Math"/>
                                        <w:i/>
                                        <w:sz w:val="20"/>
                                        <w:szCs w:val="20"/>
                                        <w:lang w:val="en-US"/>
                                      </w:rPr>
                                    </m:ctrlPr>
                                  </m:dPr>
                                  <m:e>
                                    <m:r>
                                      <w:rPr>
                                        <w:rFonts w:ascii="Cambria Math" w:hAnsi="Cambria Math"/>
                                        <w:sz w:val="20"/>
                                        <w:szCs w:val="20"/>
                                        <w:lang w:val="en-US"/>
                                      </w:rPr>
                                      <m:t>C</m:t>
                                    </m:r>
                                    <m:sSup>
                                      <m:sSupPr>
                                        <m:ctrlPr>
                                          <w:rPr>
                                            <w:rFonts w:ascii="Cambria Math" w:hAnsi="Cambria Math"/>
                                            <w:i/>
                                            <w:sz w:val="20"/>
                                            <w:szCs w:val="20"/>
                                            <w:lang w:val="en-US"/>
                                          </w:rPr>
                                        </m:ctrlPr>
                                      </m:sSupPr>
                                      <m:e>
                                        <m:r>
                                          <w:rPr>
                                            <w:rFonts w:ascii="Cambria Math" w:hAnsi="Cambria Math"/>
                                            <w:sz w:val="20"/>
                                            <w:szCs w:val="20"/>
                                            <w:lang w:val="en-US"/>
                                          </w:rPr>
                                          <m:t>a</m:t>
                                        </m:r>
                                      </m:e>
                                      <m:sup>
                                        <m:r>
                                          <w:rPr>
                                            <w:rFonts w:ascii="Cambria Math" w:hAnsi="Cambria Math"/>
                                            <w:sz w:val="20"/>
                                            <w:szCs w:val="20"/>
                                            <w:vertAlign w:val="superscript"/>
                                            <w:lang w:val="en-US"/>
                                          </w:rPr>
                                          <m:t>2+</m:t>
                                        </m:r>
                                      </m:sup>
                                    </m:sSup>
                                  </m:e>
                                </m:d>
                              </m:e>
                              <m:sub>
                                <m:r>
                                  <w:rPr>
                                    <w:rFonts w:ascii="Cambria Math" w:hAnsi="Cambria Math"/>
                                    <w:sz w:val="20"/>
                                    <w:szCs w:val="20"/>
                                    <w:lang w:val="en-US"/>
                                  </w:rPr>
                                  <m:t>psc</m:t>
                                </m:r>
                              </m:sub>
                            </m:sSub>
                          </m:num>
                          <m:den>
                            <m:sSub>
                              <m:sSubPr>
                                <m:ctrlPr>
                                  <w:rPr>
                                    <w:rFonts w:ascii="Cambria Math" w:hAnsi="Cambria Math"/>
                                    <w:i/>
                                    <w:sz w:val="20"/>
                                    <w:szCs w:val="20"/>
                                    <w:lang w:val="en-US"/>
                                  </w:rPr>
                                </m:ctrlPr>
                              </m:sSubPr>
                              <m:e>
                                <m:d>
                                  <m:dPr>
                                    <m:begChr m:val="["/>
                                    <m:endChr m:val="]"/>
                                    <m:ctrlPr>
                                      <w:rPr>
                                        <w:rFonts w:ascii="Cambria Math" w:hAnsi="Cambria Math"/>
                                        <w:i/>
                                        <w:sz w:val="20"/>
                                        <w:szCs w:val="20"/>
                                        <w:lang w:val="en-US"/>
                                      </w:rPr>
                                    </m:ctrlPr>
                                  </m:dPr>
                                  <m:e>
                                    <m:r>
                                      <w:rPr>
                                        <w:rFonts w:ascii="Cambria Math" w:hAnsi="Cambria Math"/>
                                        <w:sz w:val="20"/>
                                        <w:szCs w:val="20"/>
                                        <w:lang w:val="en-US"/>
                                      </w:rPr>
                                      <m:t>C</m:t>
                                    </m:r>
                                    <m:sSup>
                                      <m:sSupPr>
                                        <m:ctrlPr>
                                          <w:rPr>
                                            <w:rFonts w:ascii="Cambria Math" w:hAnsi="Cambria Math"/>
                                            <w:i/>
                                            <w:sz w:val="20"/>
                                            <w:szCs w:val="20"/>
                                            <w:lang w:val="en-US"/>
                                          </w:rPr>
                                        </m:ctrlPr>
                                      </m:sSupPr>
                                      <m:e>
                                        <m:r>
                                          <w:rPr>
                                            <w:rFonts w:ascii="Cambria Math" w:hAnsi="Cambria Math"/>
                                            <w:sz w:val="20"/>
                                            <w:szCs w:val="20"/>
                                            <w:lang w:val="en-US"/>
                                          </w:rPr>
                                          <m:t>a</m:t>
                                        </m:r>
                                      </m:e>
                                      <m:sup>
                                        <m:r>
                                          <w:rPr>
                                            <w:rFonts w:ascii="Cambria Math" w:hAnsi="Cambria Math"/>
                                            <w:sz w:val="20"/>
                                            <w:szCs w:val="20"/>
                                            <w:vertAlign w:val="superscript"/>
                                            <w:lang w:val="en-US"/>
                                          </w:rPr>
                                          <m:t>2+</m:t>
                                        </m:r>
                                      </m:sup>
                                    </m:sSup>
                                  </m:e>
                                </m:d>
                              </m:e>
                              <m:sub>
                                <m:r>
                                  <w:rPr>
                                    <w:rFonts w:ascii="Cambria Math" w:hAnsi="Cambria Math"/>
                                    <w:sz w:val="20"/>
                                    <w:szCs w:val="20"/>
                                    <w:lang w:val="en-US"/>
                                  </w:rPr>
                                  <m:t>ecs</m:t>
                                </m:r>
                              </m:sub>
                            </m:sSub>
                          </m:den>
                        </m:f>
                      </m:e>
                    </m:d>
                    <m:func>
                      <m:funcPr>
                        <m:ctrlPr>
                          <w:rPr>
                            <w:rFonts w:ascii="Cambria Math" w:hAnsi="Cambria Math"/>
                            <w:i/>
                            <w:sz w:val="20"/>
                            <w:szCs w:val="20"/>
                            <w:lang w:val="en-US"/>
                          </w:rPr>
                        </m:ctrlPr>
                      </m:funcPr>
                      <m:fName>
                        <m:r>
                          <w:rPr>
                            <w:rFonts w:ascii="Cambria Math" w:hAnsi="Cambria Math"/>
                            <w:sz w:val="20"/>
                            <w:szCs w:val="20"/>
                            <w:lang w:val="en-US"/>
                          </w:rPr>
                          <m:t>exp</m:t>
                        </m:r>
                      </m:fName>
                      <m:e>
                        <m:d>
                          <m:dPr>
                            <m:ctrlPr>
                              <w:rPr>
                                <w:rFonts w:ascii="Cambria Math" w:hAnsi="Cambria Math"/>
                                <w:i/>
                                <w:sz w:val="20"/>
                                <w:szCs w:val="20"/>
                                <w:lang w:val="en-US"/>
                              </w:rPr>
                            </m:ctrlPr>
                          </m:dPr>
                          <m:e>
                            <m:f>
                              <m:fPr>
                                <m:ctrlPr>
                                  <w:rPr>
                                    <w:rFonts w:ascii="Cambria Math" w:hAnsi="Cambria Math"/>
                                    <w:i/>
                                    <w:sz w:val="20"/>
                                    <w:szCs w:val="20"/>
                                    <w:lang w:val="en-US"/>
                                  </w:rPr>
                                </m:ctrlPr>
                              </m:fPr>
                              <m:num>
                                <m:d>
                                  <m:dPr>
                                    <m:ctrlPr>
                                      <w:rPr>
                                        <w:rFonts w:ascii="Cambria Math" w:hAnsi="Cambria Math"/>
                                        <w:i/>
                                        <w:sz w:val="20"/>
                                        <w:szCs w:val="20"/>
                                        <w:lang w:val="en-US"/>
                                      </w:rPr>
                                    </m:ctrlPr>
                                  </m:dPr>
                                  <m:e>
                                    <m:r>
                                      <w:rPr>
                                        <w:rFonts w:ascii="Cambria Math" w:hAnsi="Cambria Math"/>
                                        <w:sz w:val="20"/>
                                        <w:szCs w:val="20"/>
                                        <w:lang w:val="en-US"/>
                                      </w:rPr>
                                      <m:t>γ</m:t>
                                    </m:r>
                                    <m:r>
                                      <w:rPr>
                                        <w:rFonts w:ascii="Cambria Math" w:hAnsi="Cambria Math"/>
                                        <w:sz w:val="20"/>
                                        <w:szCs w:val="20"/>
                                        <w:lang w:val="en-US"/>
                                      </w:rPr>
                                      <m:t>-</m:t>
                                    </m:r>
                                    <m:r>
                                      <w:rPr>
                                        <w:rFonts w:ascii="Cambria Math" w:hAnsi="Cambria Math"/>
                                        <w:sz w:val="20"/>
                                        <w:szCs w:val="20"/>
                                        <w:lang w:val="en-US"/>
                                      </w:rPr>
                                      <m:t>1</m:t>
                                    </m:r>
                                  </m:e>
                                </m:d>
                                <m:r>
                                  <w:rPr>
                                    <w:rFonts w:ascii="Cambria Math" w:hAnsi="Cambria Math"/>
                                    <w:sz w:val="20"/>
                                    <w:szCs w:val="20"/>
                                    <w:lang w:val="en-US"/>
                                  </w:rPr>
                                  <m:t>F</m:t>
                                </m:r>
                                <m:sSub>
                                  <m:sSubPr>
                                    <m:ctrlPr>
                                      <w:rPr>
                                        <w:rFonts w:ascii="Cambria Math" w:hAnsi="Cambria Math"/>
                                        <w:i/>
                                        <w:sz w:val="20"/>
                                        <w:szCs w:val="20"/>
                                        <w:lang w:val="en-US"/>
                                      </w:rPr>
                                    </m:ctrlPr>
                                  </m:sSubPr>
                                  <m:e>
                                    <m:r>
                                      <w:rPr>
                                        <w:rFonts w:ascii="Cambria Math" w:hAnsi="Cambria Math"/>
                                        <w:sz w:val="20"/>
                                        <w:szCs w:val="20"/>
                                        <w:lang w:val="en-US"/>
                                      </w:rPr>
                                      <m:t>V</m:t>
                                    </m:r>
                                  </m:e>
                                  <m:sub>
                                    <m:r>
                                      <w:rPr>
                                        <w:rFonts w:ascii="Cambria Math" w:hAnsi="Cambria Math"/>
                                        <w:sz w:val="20"/>
                                        <w:szCs w:val="20"/>
                                        <w:lang w:val="en-US"/>
                                      </w:rPr>
                                      <m:t>psc</m:t>
                                    </m:r>
                                  </m:sub>
                                </m:sSub>
                              </m:num>
                              <m:den>
                                <m:r>
                                  <w:rPr>
                                    <w:rFonts w:ascii="Cambria Math" w:hAnsi="Cambria Math"/>
                                    <w:sz w:val="20"/>
                                    <w:szCs w:val="20"/>
                                    <w:lang w:val="en-US"/>
                                  </w:rPr>
                                  <m:t>RT</m:t>
                                </m:r>
                              </m:den>
                            </m:f>
                          </m:e>
                        </m:d>
                      </m:e>
                    </m:func>
                  </m:e>
                </m:d>
              </m:oMath>
            </m:oMathPara>
          </w:p>
        </w:tc>
        <w:tc>
          <w:tcPr>
            <w:tcW w:w="1791" w:type="dxa"/>
            <w:vAlign w:val="center"/>
          </w:tcPr>
          <w:p w14:paraId="788B7664" w14:textId="58069A3B" w:rsidR="00840893" w:rsidRPr="00407611" w:rsidRDefault="00840893"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fldChar w:fldCharType="begin" w:fldLock="1"/>
            </w:r>
            <w:r w:rsidR="004B087B">
              <w:rPr>
                <w:sz w:val="20"/>
                <w:szCs w:val="20"/>
                <w:lang w:val="en-US"/>
              </w:rPr>
              <w:instrText>ADDIN CSL_CITATION {"citationItems":[{"id":"ITEM-1","itemData":{"DOI":"10.1016/C2009-0-01867-4","ISBN":"9780123748829","author":[{"dropping-particle":"","family":"Gabbiani","given":"Fabrizio","non-dropping-particle":"","parse-names":false,"suffix":""},{"dropping-particle":"","family":"Cox","given":"Steven J.","non-dropping-particle":"","parse-names":false,"suffix":""}],"container-title":"Mathematics for Neuroscientists","id":"ITEM-1","issued":{"date-parts":[["2010"]]},"number-of-pages":"1-8","publisher":"Elsevier","title":"Mathematics for Neuroscientists","type":"book"},"uris":["http://www.mendeley.com/documents/?uuid=a376da0d-3abb-4a67-8f99-6da8c5e8809f"]},{"id":"ITEM-2","itemData":{"ISBN":"978-0-521-87795-4","author":[{"dropping-particle":"","family":"Sterratt","given":"David","non-dropping-particle":"","parse-names":false,"suffix":""},{"dropping-particle":"","family":"Graham","given":"Bruce","non-dropping-particle":"","parse-names":false,"suffix":""},{"dropping-particle":"","family":"Gillies","given":"Andrew","non-dropping-particle":"","parse-names":false,"suffix":""},{"dropping-particle":"","family":"Willshaw","given":"David","non-dropping-particle":"","parse-names":false,"suffix":""}],"id":"ITEM-2","issued":{"date-parts":[["2011"]]},"title":"Principles of Computational Modelling in Neuroscience","type":"book"},"uris":["http://www.mendeley.com/documents/?uuid=40d25290-4eba-4ff8-b3db-b7bfdd3e6afc"]}],"mendeley":{"formattedCitation":"&lt;sup&gt;29,32&lt;/sup&gt;","plainTextFormattedCitation":"29,32","previouslyFormattedCitation":"&lt;sup&gt;28,31&lt;/sup&gt;"},"properties":{"noteIndex":0},"schema":"https://github.com/citation-style-language/schema/raw/master/csl-citation.json"}</w:instrText>
            </w:r>
            <w:r w:rsidRPr="00407611">
              <w:rPr>
                <w:sz w:val="20"/>
                <w:szCs w:val="20"/>
                <w:lang w:val="en-US"/>
              </w:rPr>
              <w:fldChar w:fldCharType="separate"/>
            </w:r>
            <w:r w:rsidR="00C432F3">
              <w:rPr>
                <w:sz w:val="20"/>
                <w:szCs w:val="20"/>
                <w:lang w:val="en-US"/>
              </w:rPr>
              <w:t>4,7</w:t>
            </w:r>
            <w:r w:rsidRPr="00407611">
              <w:rPr>
                <w:sz w:val="20"/>
                <w:szCs w:val="20"/>
                <w:lang w:val="en-US"/>
              </w:rPr>
              <w:fldChar w:fldCharType="end"/>
            </w:r>
            <w:r w:rsidR="00C432F3" w:rsidRPr="00407611">
              <w:rPr>
                <w:sz w:val="20"/>
                <w:szCs w:val="20"/>
                <w:lang w:val="en-US"/>
              </w:rPr>
              <w:t xml:space="preserve"> </w:t>
            </w:r>
          </w:p>
        </w:tc>
      </w:tr>
      <w:tr w:rsidR="00840893" w:rsidRPr="00407611" w14:paraId="6811A8A6" w14:textId="77777777" w:rsidTr="005B01A8">
        <w:tc>
          <w:tcPr>
            <w:cnfStyle w:val="001000000000" w:firstRow="0" w:lastRow="0" w:firstColumn="1" w:lastColumn="0" w:oddVBand="0" w:evenVBand="0" w:oddHBand="0" w:evenHBand="0" w:firstRowFirstColumn="0" w:firstRowLastColumn="0" w:lastRowFirstColumn="0" w:lastRowLastColumn="0"/>
            <w:tcW w:w="1147" w:type="dxa"/>
            <w:vAlign w:val="center"/>
          </w:tcPr>
          <w:p w14:paraId="3DA84F50" w14:textId="77777777" w:rsidR="00840893" w:rsidRPr="00407611" w:rsidRDefault="00CB0E4B" w:rsidP="005B01A8">
            <w:pPr>
              <w:jc w:val="center"/>
              <w:rPr>
                <w:sz w:val="20"/>
                <w:szCs w:val="20"/>
                <w:lang w:val="en-US"/>
              </w:rPr>
            </w:pPr>
            <m:oMathPara>
              <m:oMath>
                <m:sSub>
                  <m:sSubPr>
                    <m:ctrlPr>
                      <w:rPr>
                        <w:rFonts w:ascii="Cambria Math" w:hAnsi="Cambria Math"/>
                        <w:i/>
                        <w:sz w:val="20"/>
                        <w:szCs w:val="20"/>
                        <w:lang w:val="en-US"/>
                      </w:rPr>
                    </m:ctrlPr>
                  </m:sSubPr>
                  <m:e>
                    <m:r>
                      <m:rPr>
                        <m:sty m:val="bi"/>
                      </m:rPr>
                      <w:rPr>
                        <w:rFonts w:ascii="Cambria Math" w:hAnsi="Cambria Math"/>
                        <w:sz w:val="20"/>
                        <w:szCs w:val="20"/>
                        <w:lang w:val="en-US"/>
                      </w:rPr>
                      <m:t>I</m:t>
                    </m:r>
                  </m:e>
                  <m:sub>
                    <m:r>
                      <m:rPr>
                        <m:sty m:val="bi"/>
                      </m:rPr>
                      <w:rPr>
                        <w:rFonts w:ascii="Cambria Math" w:hAnsi="Cambria Math"/>
                        <w:sz w:val="20"/>
                        <w:szCs w:val="20"/>
                        <w:lang w:val="en-US"/>
                      </w:rPr>
                      <m:t>kir</m:t>
                    </m:r>
                    <m:r>
                      <m:rPr>
                        <m:sty m:val="bi"/>
                      </m:rPr>
                      <w:rPr>
                        <w:rFonts w:ascii="Cambria Math" w:hAnsi="Cambria Math"/>
                        <w:sz w:val="20"/>
                        <w:szCs w:val="20"/>
                        <w:lang w:val="en-US"/>
                      </w:rPr>
                      <m:t>,</m:t>
                    </m:r>
                    <m:r>
                      <m:rPr>
                        <m:sty m:val="bi"/>
                      </m:rPr>
                      <w:rPr>
                        <w:rFonts w:ascii="Cambria Math" w:hAnsi="Cambria Math"/>
                        <w:sz w:val="20"/>
                        <w:szCs w:val="20"/>
                        <w:lang w:val="en-US"/>
                      </w:rPr>
                      <m:t>psc</m:t>
                    </m:r>
                  </m:sub>
                </m:sSub>
              </m:oMath>
            </m:oMathPara>
          </w:p>
        </w:tc>
        <w:tc>
          <w:tcPr>
            <w:tcW w:w="1967" w:type="dxa"/>
            <w:vAlign w:val="center"/>
          </w:tcPr>
          <w:p w14:paraId="7CF7912B" w14:textId="472FAE72" w:rsidR="00840893" w:rsidRPr="00407611" w:rsidRDefault="00840893" w:rsidP="005B01A8">
            <w:pP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K</w:t>
            </w:r>
            <w:r w:rsidR="008214ED" w:rsidRPr="008214ED">
              <w:rPr>
                <w:sz w:val="20"/>
                <w:szCs w:val="20"/>
                <w:vertAlign w:val="superscript"/>
                <w:lang w:val="en-US"/>
              </w:rPr>
              <w:t>+</w:t>
            </w:r>
            <w:r w:rsidRPr="00407611">
              <w:rPr>
                <w:sz w:val="20"/>
                <w:szCs w:val="20"/>
                <w:lang w:val="en-US"/>
              </w:rPr>
              <w:t xml:space="preserve"> inward rectifier channel (K</w:t>
            </w:r>
            <w:r w:rsidRPr="008214ED">
              <w:rPr>
                <w:sz w:val="20"/>
                <w:szCs w:val="20"/>
                <w:vertAlign w:val="subscript"/>
                <w:lang w:val="en-US"/>
              </w:rPr>
              <w:t>ir</w:t>
            </w:r>
            <w:r w:rsidRPr="00407611">
              <w:rPr>
                <w:sz w:val="20"/>
                <w:szCs w:val="20"/>
                <w:lang w:val="en-US"/>
              </w:rPr>
              <w:t>4.1)</w:t>
            </w:r>
          </w:p>
        </w:tc>
        <w:tc>
          <w:tcPr>
            <w:tcW w:w="4111" w:type="dxa"/>
            <w:vAlign w:val="center"/>
          </w:tcPr>
          <w:p w14:paraId="4089080C" w14:textId="5294E66B" w:rsidR="00840893" w:rsidRPr="00407611" w:rsidRDefault="00CB0E4B"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m:oMathPara>
              <m:oMath>
                <m:sSub>
                  <m:sSubPr>
                    <m:ctrlPr>
                      <w:rPr>
                        <w:rFonts w:ascii="Cambria Math" w:hAnsi="Cambria Math"/>
                        <w:i/>
                        <w:sz w:val="20"/>
                        <w:szCs w:val="20"/>
                        <w:lang w:val="en-US"/>
                      </w:rPr>
                    </m:ctrlPr>
                  </m:sSubPr>
                  <m:e>
                    <m:r>
                      <w:rPr>
                        <w:rFonts w:ascii="Cambria Math" w:hAnsi="Cambria Math"/>
                        <w:sz w:val="20"/>
                        <w:szCs w:val="20"/>
                        <w:lang w:val="en-US"/>
                      </w:rPr>
                      <m:t>g</m:t>
                    </m:r>
                  </m:e>
                  <m:sub>
                    <m:r>
                      <w:rPr>
                        <w:rFonts w:ascii="Cambria Math" w:hAnsi="Cambria Math"/>
                        <w:sz w:val="20"/>
                        <w:szCs w:val="20"/>
                        <w:lang w:val="en-US"/>
                      </w:rPr>
                      <m:t>kir</m:t>
                    </m:r>
                  </m:sub>
                </m:sSub>
                <m:rad>
                  <m:radPr>
                    <m:degHide m:val="1"/>
                    <m:ctrlPr>
                      <w:rPr>
                        <w:rFonts w:ascii="Cambria Math" w:hAnsi="Cambria Math"/>
                        <w:i/>
                        <w:sz w:val="20"/>
                        <w:szCs w:val="20"/>
                        <w:lang w:val="en-US"/>
                      </w:rPr>
                    </m:ctrlPr>
                  </m:radPr>
                  <m:deg/>
                  <m:e>
                    <m:sSub>
                      <m:sSubPr>
                        <m:ctrlPr>
                          <w:rPr>
                            <w:rFonts w:ascii="Cambria Math" w:hAnsi="Cambria Math"/>
                            <w:i/>
                            <w:sz w:val="20"/>
                            <w:szCs w:val="20"/>
                            <w:lang w:val="en-US"/>
                          </w:rPr>
                        </m:ctrlPr>
                      </m:sSubPr>
                      <m:e>
                        <m:d>
                          <m:dPr>
                            <m:begChr m:val="["/>
                            <m:endChr m:val="]"/>
                            <m:ctrlPr>
                              <w:rPr>
                                <w:rFonts w:ascii="Cambria Math" w:hAnsi="Cambria Math"/>
                                <w:i/>
                                <w:sz w:val="20"/>
                                <w:szCs w:val="20"/>
                                <w:lang w:val="en-US"/>
                              </w:rPr>
                            </m:ctrlPr>
                          </m:dPr>
                          <m:e>
                            <m:sSup>
                              <m:sSupPr>
                                <m:ctrlPr>
                                  <w:rPr>
                                    <w:rFonts w:ascii="Cambria Math" w:hAnsi="Cambria Math"/>
                                    <w:i/>
                                    <w:sz w:val="20"/>
                                    <w:szCs w:val="20"/>
                                    <w:lang w:val="en-US"/>
                                  </w:rPr>
                                </m:ctrlPr>
                              </m:sSupPr>
                              <m:e>
                                <m:r>
                                  <w:rPr>
                                    <w:rFonts w:ascii="Cambria Math" w:hAnsi="Cambria Math"/>
                                    <w:sz w:val="20"/>
                                    <w:szCs w:val="20"/>
                                    <w:lang w:val="en-US"/>
                                  </w:rPr>
                                  <m:t>K</m:t>
                                </m:r>
                              </m:e>
                              <m:sup>
                                <m:r>
                                  <w:rPr>
                                    <w:rFonts w:ascii="Cambria Math" w:hAnsi="Cambria Math"/>
                                    <w:sz w:val="20"/>
                                    <w:szCs w:val="20"/>
                                    <w:vertAlign w:val="superscript"/>
                                    <w:lang w:val="en-US"/>
                                  </w:rPr>
                                  <m:t>+</m:t>
                                </m:r>
                              </m:sup>
                            </m:sSup>
                          </m:e>
                        </m:d>
                      </m:e>
                      <m:sub>
                        <m:r>
                          <w:rPr>
                            <w:rFonts w:ascii="Cambria Math" w:hAnsi="Cambria Math"/>
                            <w:sz w:val="20"/>
                            <w:szCs w:val="20"/>
                            <w:lang w:val="en-US"/>
                          </w:rPr>
                          <m:t>ecs</m:t>
                        </m:r>
                      </m:sub>
                    </m:sSub>
                  </m:e>
                </m:rad>
                <m:d>
                  <m:dPr>
                    <m:ctrlPr>
                      <w:rPr>
                        <w:rFonts w:ascii="Cambria Math" w:hAnsi="Cambria Math"/>
                        <w:i/>
                        <w:sz w:val="20"/>
                        <w:szCs w:val="20"/>
                        <w:lang w:val="en-US"/>
                      </w:rPr>
                    </m:ctrlPr>
                  </m:dPr>
                  <m:e>
                    <m:sSub>
                      <m:sSubPr>
                        <m:ctrlPr>
                          <w:rPr>
                            <w:rFonts w:ascii="Cambria Math" w:hAnsi="Cambria Math"/>
                            <w:i/>
                            <w:sz w:val="20"/>
                            <w:szCs w:val="20"/>
                            <w:lang w:val="en-US"/>
                          </w:rPr>
                        </m:ctrlPr>
                      </m:sSubPr>
                      <m:e>
                        <m:r>
                          <w:rPr>
                            <w:rFonts w:ascii="Cambria Math" w:hAnsi="Cambria Math"/>
                            <w:sz w:val="20"/>
                            <w:szCs w:val="20"/>
                            <w:lang w:val="en-US"/>
                          </w:rPr>
                          <m:t>V</m:t>
                        </m:r>
                      </m:e>
                      <m:sub>
                        <m:r>
                          <w:rPr>
                            <w:rFonts w:ascii="Cambria Math" w:hAnsi="Cambria Math"/>
                            <w:sz w:val="20"/>
                            <w:szCs w:val="20"/>
                            <w:lang w:val="en-US"/>
                          </w:rPr>
                          <m:t>psc</m:t>
                        </m:r>
                      </m:sub>
                    </m:sSub>
                    <m:r>
                      <w:rPr>
                        <w:rFonts w:ascii="Cambria Math" w:hAnsi="Cambria Math"/>
                        <w:sz w:val="20"/>
                        <w:szCs w:val="20"/>
                        <w:lang w:val="en-US"/>
                      </w:rPr>
                      <m:t>-</m:t>
                    </m:r>
                    <m:sSub>
                      <m:sSubPr>
                        <m:ctrlPr>
                          <w:rPr>
                            <w:rFonts w:ascii="Cambria Math" w:hAnsi="Cambria Math"/>
                            <w:i/>
                            <w:sz w:val="20"/>
                            <w:szCs w:val="20"/>
                            <w:lang w:val="en-US"/>
                          </w:rPr>
                        </m:ctrlPr>
                      </m:sSubPr>
                      <m:e>
                        <m:r>
                          <w:rPr>
                            <w:rFonts w:ascii="Cambria Math" w:hAnsi="Cambria Math"/>
                            <w:sz w:val="20"/>
                            <w:szCs w:val="20"/>
                            <w:lang w:val="en-US"/>
                          </w:rPr>
                          <m:t>E</m:t>
                        </m:r>
                      </m:e>
                      <m:sub>
                        <m:r>
                          <w:rPr>
                            <w:rFonts w:ascii="Cambria Math" w:hAnsi="Cambria Math"/>
                            <w:sz w:val="20"/>
                            <w:szCs w:val="20"/>
                            <w:lang w:val="en-US"/>
                          </w:rPr>
                          <m:t>kir</m:t>
                        </m:r>
                      </m:sub>
                    </m:sSub>
                  </m:e>
                </m:d>
              </m:oMath>
            </m:oMathPara>
          </w:p>
        </w:tc>
        <w:tc>
          <w:tcPr>
            <w:tcW w:w="1791" w:type="dxa"/>
            <w:vAlign w:val="center"/>
          </w:tcPr>
          <w:p w14:paraId="64067DB6" w14:textId="5D6BA6CE" w:rsidR="00840893" w:rsidRPr="00407611" w:rsidRDefault="00C432F3"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Pr>
                <w:sz w:val="20"/>
                <w:szCs w:val="20"/>
                <w:lang w:val="en-US"/>
              </w:rPr>
              <w:t>8</w:t>
            </w:r>
          </w:p>
        </w:tc>
      </w:tr>
      <w:tr w:rsidR="00840893" w:rsidRPr="00407611" w14:paraId="02AA3940" w14:textId="77777777" w:rsidTr="005B01A8">
        <w:tc>
          <w:tcPr>
            <w:cnfStyle w:val="001000000000" w:firstRow="0" w:lastRow="0" w:firstColumn="1" w:lastColumn="0" w:oddVBand="0" w:evenVBand="0" w:oddHBand="0" w:evenHBand="0" w:firstRowFirstColumn="0" w:firstRowLastColumn="0" w:lastRowFirstColumn="0" w:lastRowLastColumn="0"/>
            <w:tcW w:w="1147" w:type="dxa"/>
            <w:vAlign w:val="center"/>
          </w:tcPr>
          <w:p w14:paraId="087FD9FA" w14:textId="77777777" w:rsidR="00840893" w:rsidRPr="00407611" w:rsidRDefault="00CB0E4B" w:rsidP="005B01A8">
            <w:pPr>
              <w:jc w:val="center"/>
              <w:rPr>
                <w:sz w:val="20"/>
                <w:szCs w:val="20"/>
                <w:lang w:val="en-US"/>
              </w:rPr>
            </w:pPr>
            <m:oMathPara>
              <m:oMath>
                <m:sSub>
                  <m:sSubPr>
                    <m:ctrlPr>
                      <w:rPr>
                        <w:rFonts w:ascii="Cambria Math" w:hAnsi="Cambria Math"/>
                        <w:i/>
                        <w:sz w:val="20"/>
                        <w:szCs w:val="20"/>
                        <w:lang w:val="en-US"/>
                      </w:rPr>
                    </m:ctrlPr>
                  </m:sSubPr>
                  <m:e>
                    <m:r>
                      <m:rPr>
                        <m:sty m:val="bi"/>
                      </m:rPr>
                      <w:rPr>
                        <w:rFonts w:ascii="Cambria Math" w:hAnsi="Cambria Math"/>
                        <w:sz w:val="20"/>
                        <w:szCs w:val="20"/>
                        <w:lang w:val="en-US"/>
                      </w:rPr>
                      <m:t>I</m:t>
                    </m:r>
                  </m:e>
                  <m:sub>
                    <m:r>
                      <m:rPr>
                        <m:sty m:val="bi"/>
                      </m:rPr>
                      <w:rPr>
                        <w:rFonts w:ascii="Cambria Math" w:hAnsi="Cambria Math"/>
                        <w:sz w:val="20"/>
                        <w:szCs w:val="20"/>
                        <w:lang w:val="en-US"/>
                      </w:rPr>
                      <m:t>pf</m:t>
                    </m:r>
                    <m:r>
                      <m:rPr>
                        <m:sty m:val="bi"/>
                      </m:rPr>
                      <w:rPr>
                        <w:rFonts w:ascii="Cambria Math" w:hAnsi="Cambria Math"/>
                        <w:sz w:val="20"/>
                        <w:szCs w:val="20"/>
                        <w:lang w:val="en-US"/>
                      </w:rPr>
                      <m:t>,</m:t>
                    </m:r>
                    <m:r>
                      <m:rPr>
                        <m:sty m:val="bi"/>
                      </m:rPr>
                      <w:rPr>
                        <w:rFonts w:ascii="Cambria Math" w:hAnsi="Cambria Math"/>
                        <w:sz w:val="20"/>
                        <w:szCs w:val="20"/>
                        <w:lang w:val="en-US"/>
                      </w:rPr>
                      <m:t>x</m:t>
                    </m:r>
                  </m:sub>
                </m:sSub>
              </m:oMath>
            </m:oMathPara>
          </w:p>
        </w:tc>
        <w:tc>
          <w:tcPr>
            <w:tcW w:w="1967" w:type="dxa"/>
            <w:vAlign w:val="center"/>
          </w:tcPr>
          <w:p w14:paraId="2BD9EDFD" w14:textId="77777777" w:rsidR="00840893" w:rsidRPr="00407611" w:rsidRDefault="00840893" w:rsidP="005B01A8">
            <w:pP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Leaflet diffusion</w:t>
            </w:r>
          </w:p>
        </w:tc>
        <w:tc>
          <w:tcPr>
            <w:tcW w:w="4111" w:type="dxa"/>
            <w:vAlign w:val="center"/>
          </w:tcPr>
          <w:p w14:paraId="628BD627" w14:textId="77777777" w:rsidR="00840893" w:rsidRPr="00407611" w:rsidRDefault="00CB0E4B"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m:oMathPara>
              <m:oMath>
                <m:sSub>
                  <m:sSubPr>
                    <m:ctrlPr>
                      <w:rPr>
                        <w:rFonts w:ascii="Cambria Math" w:hAnsi="Cambria Math"/>
                        <w:i/>
                        <w:sz w:val="20"/>
                        <w:szCs w:val="20"/>
                        <w:lang w:val="en-US"/>
                      </w:rPr>
                    </m:ctrlPr>
                  </m:sSubPr>
                  <m:e>
                    <m:r>
                      <w:rPr>
                        <w:rFonts w:ascii="Cambria Math" w:hAnsi="Cambria Math"/>
                        <w:sz w:val="20"/>
                        <w:szCs w:val="20"/>
                        <w:lang w:val="en-US"/>
                      </w:rPr>
                      <m:t>K</m:t>
                    </m:r>
                  </m:e>
                  <m:sub>
                    <m:r>
                      <w:rPr>
                        <w:rFonts w:ascii="Cambria Math" w:hAnsi="Cambria Math"/>
                        <w:sz w:val="20"/>
                        <w:szCs w:val="20"/>
                        <w:lang w:val="en-US"/>
                      </w:rPr>
                      <m:t>pf</m:t>
                    </m:r>
                    <m:r>
                      <w:rPr>
                        <w:rFonts w:ascii="Cambria Math" w:hAnsi="Cambria Math"/>
                        <w:sz w:val="20"/>
                        <w:szCs w:val="20"/>
                        <w:lang w:val="en-US"/>
                      </w:rPr>
                      <m:t>,</m:t>
                    </m:r>
                    <m:r>
                      <w:rPr>
                        <w:rFonts w:ascii="Cambria Math" w:hAnsi="Cambria Math"/>
                        <w:sz w:val="20"/>
                        <w:szCs w:val="20"/>
                        <w:lang w:val="en-US"/>
                      </w:rPr>
                      <m:t>x</m:t>
                    </m:r>
                  </m:sub>
                </m:sSub>
                <m:f>
                  <m:fPr>
                    <m:ctrlPr>
                      <w:rPr>
                        <w:rFonts w:ascii="Cambria Math" w:hAnsi="Cambria Math"/>
                        <w:i/>
                        <w:sz w:val="20"/>
                        <w:szCs w:val="20"/>
                        <w:lang w:val="en-US"/>
                      </w:rPr>
                    </m:ctrlPr>
                  </m:fPr>
                  <m:num>
                    <m:r>
                      <w:rPr>
                        <w:rFonts w:ascii="Cambria Math" w:hAnsi="Cambria Math"/>
                        <w:sz w:val="20"/>
                        <w:szCs w:val="20"/>
                        <w:lang w:val="en-US"/>
                      </w:rPr>
                      <m:t>-</m:t>
                    </m:r>
                    <m:sSub>
                      <m:sSubPr>
                        <m:ctrlPr>
                          <w:rPr>
                            <w:rFonts w:ascii="Cambria Math" w:hAnsi="Cambria Math"/>
                            <w:i/>
                            <w:sz w:val="20"/>
                            <w:szCs w:val="20"/>
                            <w:lang w:val="en-US"/>
                          </w:rPr>
                        </m:ctrlPr>
                      </m:sSubPr>
                      <m:e>
                        <m:r>
                          <w:rPr>
                            <w:rFonts w:ascii="Cambria Math" w:hAnsi="Cambria Math"/>
                            <w:sz w:val="20"/>
                            <w:szCs w:val="20"/>
                            <w:lang w:val="en-US"/>
                          </w:rPr>
                          <m:t>E</m:t>
                        </m:r>
                      </m:e>
                      <m:sub>
                        <m:r>
                          <w:rPr>
                            <w:rFonts w:ascii="Cambria Math" w:hAnsi="Cambria Math"/>
                            <w:sz w:val="20"/>
                            <w:szCs w:val="20"/>
                            <w:lang w:val="en-US"/>
                          </w:rPr>
                          <m:t>x</m:t>
                        </m:r>
                      </m:sub>
                    </m:sSub>
                  </m:num>
                  <m:den>
                    <m:sSub>
                      <m:sSubPr>
                        <m:ctrlPr>
                          <w:rPr>
                            <w:rFonts w:ascii="Cambria Math" w:hAnsi="Cambria Math"/>
                            <w:i/>
                            <w:sz w:val="20"/>
                            <w:szCs w:val="20"/>
                            <w:lang w:val="en-US"/>
                          </w:rPr>
                        </m:ctrlPr>
                      </m:sSubPr>
                      <m:e>
                        <m:r>
                          <w:rPr>
                            <w:rFonts w:ascii="Cambria Math" w:hAnsi="Cambria Math"/>
                            <w:sz w:val="20"/>
                            <w:szCs w:val="20"/>
                            <w:lang w:val="en-US"/>
                          </w:rPr>
                          <m:t>l</m:t>
                        </m:r>
                      </m:e>
                      <m:sub>
                        <m:r>
                          <w:rPr>
                            <w:rFonts w:ascii="Cambria Math" w:hAnsi="Cambria Math"/>
                            <w:sz w:val="20"/>
                            <w:szCs w:val="20"/>
                            <w:lang w:val="en-US"/>
                          </w:rPr>
                          <m:t>lf</m:t>
                        </m:r>
                      </m:sub>
                    </m:sSub>
                  </m:den>
                </m:f>
                <m:r>
                  <w:rPr>
                    <w:rFonts w:ascii="Cambria Math" w:hAnsi="Cambria Math"/>
                    <w:sz w:val="20"/>
                    <w:szCs w:val="20"/>
                    <w:lang w:val="en-US"/>
                  </w:rPr>
                  <m:t xml:space="preserve"> </m:t>
                </m:r>
                <m:func>
                  <m:funcPr>
                    <m:ctrlPr>
                      <w:rPr>
                        <w:rFonts w:ascii="Cambria Math" w:hAnsi="Cambria Math"/>
                        <w:i/>
                        <w:sz w:val="20"/>
                        <w:szCs w:val="20"/>
                        <w:lang w:val="en-US"/>
                      </w:rPr>
                    </m:ctrlPr>
                  </m:funcPr>
                  <m:fName>
                    <m:r>
                      <w:rPr>
                        <w:rFonts w:ascii="Cambria Math" w:hAnsi="Cambria Math"/>
                        <w:sz w:val="20"/>
                        <w:szCs w:val="20"/>
                        <w:lang w:val="en-US"/>
                      </w:rPr>
                      <m:t>exp</m:t>
                    </m:r>
                  </m:fName>
                  <m:e>
                    <m:d>
                      <m:dPr>
                        <m:ctrlPr>
                          <w:rPr>
                            <w:rFonts w:ascii="Cambria Math" w:hAnsi="Cambria Math"/>
                            <w:i/>
                            <w:sz w:val="20"/>
                            <w:szCs w:val="20"/>
                            <w:lang w:val="en-US"/>
                          </w:rPr>
                        </m:ctrlPr>
                      </m:dPr>
                      <m:e>
                        <m:r>
                          <w:rPr>
                            <w:rFonts w:ascii="Cambria Math" w:hAnsi="Cambria Math"/>
                            <w:sz w:val="20"/>
                            <w:szCs w:val="20"/>
                            <w:lang w:val="en-US"/>
                          </w:rPr>
                          <m:t>-</m:t>
                        </m:r>
                        <m:f>
                          <m:fPr>
                            <m:ctrlPr>
                              <w:rPr>
                                <w:rFonts w:ascii="Cambria Math" w:hAnsi="Cambria Math"/>
                                <w:i/>
                                <w:sz w:val="20"/>
                                <w:szCs w:val="20"/>
                                <w:lang w:val="en-US"/>
                              </w:rPr>
                            </m:ctrlPr>
                          </m:fPr>
                          <m:num>
                            <m:r>
                              <w:rPr>
                                <w:rFonts w:ascii="Cambria Math" w:hAnsi="Cambria Math"/>
                                <w:sz w:val="20"/>
                                <w:szCs w:val="20"/>
                                <w:lang w:val="en-US"/>
                              </w:rPr>
                              <m:t>Q</m:t>
                            </m:r>
                            <m:d>
                              <m:dPr>
                                <m:ctrlPr>
                                  <w:rPr>
                                    <w:rFonts w:ascii="Cambria Math" w:hAnsi="Cambria Math"/>
                                    <w:i/>
                                    <w:sz w:val="20"/>
                                    <w:szCs w:val="20"/>
                                    <w:lang w:val="en-US"/>
                                  </w:rPr>
                                </m:ctrlPr>
                              </m:dPr>
                              <m:e>
                                <m:r>
                                  <w:rPr>
                                    <w:rFonts w:ascii="Cambria Math" w:hAnsi="Cambria Math"/>
                                    <w:sz w:val="20"/>
                                    <w:szCs w:val="20"/>
                                    <w:lang w:val="en-US"/>
                                  </w:rPr>
                                  <m:t>φ</m:t>
                                </m:r>
                                <m:r>
                                  <w:rPr>
                                    <w:rFonts w:ascii="Cambria Math" w:hAnsi="Cambria Math"/>
                                    <w:sz w:val="20"/>
                                    <w:szCs w:val="20"/>
                                    <w:lang w:val="en-US"/>
                                  </w:rPr>
                                  <m:t>-</m:t>
                                </m:r>
                                <m:rad>
                                  <m:radPr>
                                    <m:degHide m:val="1"/>
                                    <m:ctrlPr>
                                      <w:rPr>
                                        <w:rFonts w:ascii="Cambria Math" w:hAnsi="Cambria Math"/>
                                        <w:i/>
                                        <w:sz w:val="20"/>
                                        <w:szCs w:val="20"/>
                                        <w:lang w:val="en-US"/>
                                      </w:rPr>
                                    </m:ctrlPr>
                                  </m:radPr>
                                  <m:deg/>
                                  <m:e>
                                    <m:f>
                                      <m:fPr>
                                        <m:ctrlPr>
                                          <w:rPr>
                                            <w:rFonts w:ascii="Cambria Math" w:hAnsi="Cambria Math"/>
                                            <w:i/>
                                            <w:sz w:val="20"/>
                                            <w:szCs w:val="20"/>
                                            <w:lang w:val="en-US"/>
                                          </w:rPr>
                                        </m:ctrlPr>
                                      </m:fPr>
                                      <m:num>
                                        <m:r>
                                          <w:rPr>
                                            <w:rFonts w:ascii="Cambria Math" w:hAnsi="Cambria Math"/>
                                            <w:sz w:val="20"/>
                                            <w:szCs w:val="20"/>
                                            <w:lang w:val="en-US"/>
                                          </w:rPr>
                                          <m:t>Q</m:t>
                                        </m:r>
                                        <m:d>
                                          <m:dPr>
                                            <m:ctrlPr>
                                              <w:rPr>
                                                <w:rFonts w:ascii="Cambria Math" w:hAnsi="Cambria Math"/>
                                                <w:i/>
                                                <w:sz w:val="20"/>
                                                <w:szCs w:val="20"/>
                                                <w:lang w:val="en-US"/>
                                              </w:rPr>
                                            </m:ctrlPr>
                                          </m:dPr>
                                          <m:e>
                                            <m:r>
                                              <w:rPr>
                                                <w:rFonts w:ascii="Cambria Math" w:hAnsi="Cambria Math"/>
                                                <w:sz w:val="20"/>
                                                <w:szCs w:val="20"/>
                                                <w:lang w:val="en-US"/>
                                              </w:rPr>
                                              <m:t>-</m:t>
                                            </m:r>
                                            <m:sSub>
                                              <m:sSubPr>
                                                <m:ctrlPr>
                                                  <w:rPr>
                                                    <w:rFonts w:ascii="Cambria Math" w:hAnsi="Cambria Math"/>
                                                    <w:i/>
                                                    <w:sz w:val="20"/>
                                                    <w:szCs w:val="20"/>
                                                    <w:lang w:val="en-US"/>
                                                  </w:rPr>
                                                </m:ctrlPr>
                                              </m:sSubPr>
                                              <m:e>
                                                <m:r>
                                                  <w:rPr>
                                                    <w:rFonts w:ascii="Cambria Math" w:hAnsi="Cambria Math"/>
                                                    <w:sz w:val="20"/>
                                                    <w:szCs w:val="20"/>
                                                    <w:lang w:val="en-US"/>
                                                  </w:rPr>
                                                  <m:t>E</m:t>
                                                </m:r>
                                              </m:e>
                                              <m:sub>
                                                <m:r>
                                                  <w:rPr>
                                                    <w:rFonts w:ascii="Cambria Math" w:hAnsi="Cambria Math"/>
                                                    <w:sz w:val="20"/>
                                                    <w:szCs w:val="20"/>
                                                    <w:lang w:val="en-US"/>
                                                  </w:rPr>
                                                  <m:t>x</m:t>
                                                </m:r>
                                              </m:sub>
                                            </m:sSub>
                                          </m:e>
                                        </m:d>
                                      </m:num>
                                      <m:den>
                                        <m:sSub>
                                          <m:sSubPr>
                                            <m:ctrlPr>
                                              <w:rPr>
                                                <w:rFonts w:ascii="Cambria Math" w:hAnsi="Cambria Math"/>
                                                <w:i/>
                                                <w:sz w:val="20"/>
                                                <w:szCs w:val="20"/>
                                                <w:lang w:val="en-US"/>
                                              </w:rPr>
                                            </m:ctrlPr>
                                          </m:sSubPr>
                                          <m:e>
                                            <m:r>
                                              <w:rPr>
                                                <w:rFonts w:ascii="Cambria Math" w:hAnsi="Cambria Math"/>
                                                <w:sz w:val="20"/>
                                                <w:szCs w:val="20"/>
                                                <w:lang w:val="en-US"/>
                                              </w:rPr>
                                              <m:t>l</m:t>
                                            </m:r>
                                          </m:e>
                                          <m:sub>
                                            <m:r>
                                              <w:rPr>
                                                <w:rFonts w:ascii="Cambria Math" w:hAnsi="Cambria Math"/>
                                                <w:sz w:val="20"/>
                                                <w:szCs w:val="20"/>
                                                <w:lang w:val="en-US"/>
                                              </w:rPr>
                                              <m:t>lf</m:t>
                                            </m:r>
                                          </m:sub>
                                        </m:sSub>
                                        <m:r>
                                          <w:rPr>
                                            <w:rFonts w:ascii="Cambria Math" w:hAnsi="Cambria Math"/>
                                            <w:sz w:val="20"/>
                                            <w:szCs w:val="20"/>
                                            <w:lang w:val="en-US"/>
                                          </w:rPr>
                                          <m:t>πϵ</m:t>
                                        </m:r>
                                      </m:den>
                                    </m:f>
                                  </m:e>
                                </m:rad>
                              </m:e>
                            </m:d>
                          </m:num>
                          <m:den>
                            <m:sSub>
                              <m:sSubPr>
                                <m:ctrlPr>
                                  <w:rPr>
                                    <w:rFonts w:ascii="Cambria Math" w:hAnsi="Cambria Math"/>
                                    <w:i/>
                                    <w:sz w:val="20"/>
                                    <w:szCs w:val="20"/>
                                    <w:lang w:val="en-US"/>
                                  </w:rPr>
                                </m:ctrlPr>
                              </m:sSubPr>
                              <m:e>
                                <m:r>
                                  <w:rPr>
                                    <w:rFonts w:ascii="Cambria Math" w:hAnsi="Cambria Math"/>
                                    <w:sz w:val="20"/>
                                    <w:szCs w:val="20"/>
                                    <w:lang w:val="en-US"/>
                                  </w:rPr>
                                  <m:t>k</m:t>
                                </m:r>
                              </m:e>
                              <m:sub>
                                <m:r>
                                  <w:rPr>
                                    <w:rFonts w:ascii="Cambria Math" w:hAnsi="Cambria Math"/>
                                    <w:sz w:val="20"/>
                                    <w:szCs w:val="20"/>
                                    <w:lang w:val="en-US"/>
                                  </w:rPr>
                                  <m:t>B</m:t>
                                </m:r>
                              </m:sub>
                            </m:sSub>
                            <m:r>
                              <w:rPr>
                                <w:rFonts w:ascii="Cambria Math" w:hAnsi="Cambria Math"/>
                                <w:sz w:val="20"/>
                                <w:szCs w:val="20"/>
                                <w:lang w:val="en-US"/>
                              </w:rPr>
                              <m:t>T</m:t>
                            </m:r>
                          </m:den>
                        </m:f>
                      </m:e>
                    </m:d>
                  </m:e>
                </m:func>
              </m:oMath>
            </m:oMathPara>
          </w:p>
        </w:tc>
        <w:tc>
          <w:tcPr>
            <w:tcW w:w="1791" w:type="dxa"/>
            <w:vAlign w:val="center"/>
          </w:tcPr>
          <w:p w14:paraId="29A38ECE" w14:textId="6DB1D562" w:rsidR="00840893" w:rsidRPr="00407611" w:rsidRDefault="00840893"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 xml:space="preserve">Adapted from </w:t>
            </w:r>
            <w:r w:rsidR="006C7B5B" w:rsidRPr="006C7B5B">
              <w:rPr>
                <w:sz w:val="20"/>
                <w:szCs w:val="20"/>
                <w:lang w:val="en-US"/>
              </w:rPr>
              <w:t>9</w:t>
            </w:r>
          </w:p>
        </w:tc>
      </w:tr>
      <w:tr w:rsidR="00840893" w:rsidRPr="00407611" w14:paraId="2996145C" w14:textId="77777777" w:rsidTr="005B01A8">
        <w:tc>
          <w:tcPr>
            <w:cnfStyle w:val="001000000000" w:firstRow="0" w:lastRow="0" w:firstColumn="1" w:lastColumn="0" w:oddVBand="0" w:evenVBand="0" w:oddHBand="0" w:evenHBand="0" w:firstRowFirstColumn="0" w:firstRowLastColumn="0" w:lastRowFirstColumn="0" w:lastRowLastColumn="0"/>
            <w:tcW w:w="1147" w:type="dxa"/>
            <w:vAlign w:val="center"/>
          </w:tcPr>
          <w:p w14:paraId="5762F981" w14:textId="77777777" w:rsidR="00840893" w:rsidRPr="00407611" w:rsidRDefault="00CB0E4B" w:rsidP="005B01A8">
            <w:pPr>
              <w:jc w:val="center"/>
              <w:rPr>
                <w:sz w:val="20"/>
                <w:szCs w:val="20"/>
                <w:lang w:val="en-US"/>
              </w:rPr>
            </w:pPr>
            <m:oMathPara>
              <m:oMath>
                <m:sSub>
                  <m:sSubPr>
                    <m:ctrlPr>
                      <w:rPr>
                        <w:rFonts w:ascii="Cambria Math" w:hAnsi="Cambria Math"/>
                        <w:i/>
                        <w:sz w:val="20"/>
                        <w:szCs w:val="20"/>
                        <w:lang w:val="en-US"/>
                      </w:rPr>
                    </m:ctrlPr>
                  </m:sSubPr>
                  <m:e>
                    <m:r>
                      <m:rPr>
                        <m:sty m:val="bi"/>
                      </m:rPr>
                      <w:rPr>
                        <w:rFonts w:ascii="Cambria Math" w:hAnsi="Cambria Math"/>
                        <w:sz w:val="20"/>
                        <w:szCs w:val="20"/>
                        <w:lang w:val="en-US"/>
                      </w:rPr>
                      <m:t>I</m:t>
                    </m:r>
                  </m:e>
                  <m:sub>
                    <m:r>
                      <m:rPr>
                        <m:sty m:val="bi"/>
                      </m:rPr>
                      <w:rPr>
                        <w:rFonts w:ascii="Cambria Math" w:hAnsi="Cambria Math"/>
                        <w:sz w:val="20"/>
                        <w:szCs w:val="20"/>
                        <w:lang w:val="en-US"/>
                      </w:rPr>
                      <m:t>l</m:t>
                    </m:r>
                    <m:r>
                      <m:rPr>
                        <m:sty m:val="bi"/>
                      </m:rPr>
                      <w:rPr>
                        <w:rFonts w:ascii="Cambria Math" w:hAnsi="Cambria Math"/>
                        <w:sz w:val="20"/>
                        <w:szCs w:val="20"/>
                        <w:lang w:val="en-US"/>
                      </w:rPr>
                      <m:t>,</m:t>
                    </m:r>
                    <m:r>
                      <m:rPr>
                        <m:sty m:val="bi"/>
                      </m:rPr>
                      <w:rPr>
                        <w:rFonts w:ascii="Cambria Math" w:hAnsi="Cambria Math"/>
                        <w:sz w:val="20"/>
                        <w:szCs w:val="20"/>
                        <w:lang w:val="en-US"/>
                      </w:rPr>
                      <m:t>x</m:t>
                    </m:r>
                    <m:r>
                      <m:rPr>
                        <m:sty m:val="bi"/>
                      </m:rPr>
                      <w:rPr>
                        <w:rFonts w:ascii="Cambria Math" w:hAnsi="Cambria Math"/>
                        <w:sz w:val="20"/>
                        <w:szCs w:val="20"/>
                        <w:lang w:val="en-US"/>
                      </w:rPr>
                      <m:t>,</m:t>
                    </m:r>
                    <m:r>
                      <m:rPr>
                        <m:sty m:val="bi"/>
                      </m:rPr>
                      <w:rPr>
                        <w:rFonts w:ascii="Cambria Math" w:hAnsi="Cambria Math"/>
                        <w:sz w:val="20"/>
                        <w:szCs w:val="20"/>
                        <w:lang w:val="en-US"/>
                      </w:rPr>
                      <m:t>y</m:t>
                    </m:r>
                  </m:sub>
                </m:sSub>
              </m:oMath>
            </m:oMathPara>
          </w:p>
        </w:tc>
        <w:tc>
          <w:tcPr>
            <w:tcW w:w="1967" w:type="dxa"/>
            <w:vAlign w:val="center"/>
          </w:tcPr>
          <w:p w14:paraId="0B0ABEFB" w14:textId="77777777" w:rsidR="00840893" w:rsidRPr="00407611" w:rsidRDefault="00840893" w:rsidP="005B01A8">
            <w:pP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Passive channels</w:t>
            </w:r>
          </w:p>
        </w:tc>
        <w:tc>
          <w:tcPr>
            <w:tcW w:w="4111" w:type="dxa"/>
            <w:vAlign w:val="center"/>
          </w:tcPr>
          <w:p w14:paraId="364D69FE" w14:textId="77777777" w:rsidR="00840893" w:rsidRPr="00407611" w:rsidRDefault="00CB0E4B"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m:oMathPara>
              <m:oMath>
                <m:sSub>
                  <m:sSubPr>
                    <m:ctrlPr>
                      <w:rPr>
                        <w:rFonts w:ascii="Cambria Math" w:hAnsi="Cambria Math"/>
                        <w:i/>
                        <w:sz w:val="20"/>
                        <w:szCs w:val="20"/>
                        <w:lang w:val="en-US"/>
                      </w:rPr>
                    </m:ctrlPr>
                  </m:sSubPr>
                  <m:e>
                    <m:r>
                      <w:rPr>
                        <w:rFonts w:ascii="Cambria Math" w:hAnsi="Cambria Math"/>
                        <w:sz w:val="20"/>
                        <w:szCs w:val="20"/>
                        <w:lang w:val="en-US"/>
                      </w:rPr>
                      <m:t>g</m:t>
                    </m:r>
                  </m:e>
                  <m:sub>
                    <m:r>
                      <w:rPr>
                        <w:rFonts w:ascii="Cambria Math" w:hAnsi="Cambria Math"/>
                        <w:sz w:val="20"/>
                        <w:szCs w:val="20"/>
                        <w:lang w:val="en-US"/>
                      </w:rPr>
                      <m:t>l</m:t>
                    </m:r>
                    <m:r>
                      <w:rPr>
                        <w:rFonts w:ascii="Cambria Math" w:hAnsi="Cambria Math"/>
                        <w:sz w:val="20"/>
                        <w:szCs w:val="20"/>
                        <w:lang w:val="en-US"/>
                      </w:rPr>
                      <m:t>,</m:t>
                    </m:r>
                    <m:r>
                      <w:rPr>
                        <w:rFonts w:ascii="Cambria Math" w:hAnsi="Cambria Math"/>
                        <w:sz w:val="20"/>
                        <w:szCs w:val="20"/>
                        <w:lang w:val="en-US"/>
                      </w:rPr>
                      <m:t>x</m:t>
                    </m:r>
                    <m:r>
                      <w:rPr>
                        <w:rFonts w:ascii="Cambria Math" w:hAnsi="Cambria Math"/>
                        <w:sz w:val="20"/>
                        <w:szCs w:val="20"/>
                        <w:lang w:val="en-US"/>
                      </w:rPr>
                      <m:t>,</m:t>
                    </m:r>
                    <m:r>
                      <w:rPr>
                        <w:rFonts w:ascii="Cambria Math" w:hAnsi="Cambria Math"/>
                        <w:sz w:val="20"/>
                        <w:szCs w:val="20"/>
                        <w:lang w:val="en-US"/>
                      </w:rPr>
                      <m:t>y</m:t>
                    </m:r>
                  </m:sub>
                </m:sSub>
                <m:d>
                  <m:dPr>
                    <m:ctrlPr>
                      <w:rPr>
                        <w:rFonts w:ascii="Cambria Math" w:hAnsi="Cambria Math"/>
                        <w:i/>
                        <w:sz w:val="20"/>
                        <w:szCs w:val="20"/>
                        <w:lang w:val="en-US"/>
                      </w:rPr>
                    </m:ctrlPr>
                  </m:dPr>
                  <m:e>
                    <m:sSub>
                      <m:sSubPr>
                        <m:ctrlPr>
                          <w:rPr>
                            <w:rFonts w:ascii="Cambria Math" w:hAnsi="Cambria Math"/>
                            <w:i/>
                            <w:sz w:val="20"/>
                            <w:szCs w:val="20"/>
                            <w:lang w:val="en-US"/>
                          </w:rPr>
                        </m:ctrlPr>
                      </m:sSubPr>
                      <m:e>
                        <m:r>
                          <w:rPr>
                            <w:rFonts w:ascii="Cambria Math" w:hAnsi="Cambria Math"/>
                            <w:sz w:val="20"/>
                            <w:szCs w:val="20"/>
                            <w:lang w:val="en-US"/>
                          </w:rPr>
                          <m:t>V</m:t>
                        </m:r>
                      </m:e>
                      <m:sub>
                        <m:r>
                          <w:rPr>
                            <w:rFonts w:ascii="Cambria Math" w:hAnsi="Cambria Math"/>
                            <w:sz w:val="20"/>
                            <w:szCs w:val="20"/>
                            <w:lang w:val="en-US"/>
                          </w:rPr>
                          <m:t>y</m:t>
                        </m:r>
                      </m:sub>
                    </m:sSub>
                    <m:r>
                      <w:rPr>
                        <w:rFonts w:ascii="Cambria Math" w:hAnsi="Cambria Math"/>
                        <w:sz w:val="20"/>
                        <w:szCs w:val="20"/>
                        <w:lang w:val="en-US"/>
                      </w:rPr>
                      <m:t>-</m:t>
                    </m:r>
                    <m:sSub>
                      <m:sSubPr>
                        <m:ctrlPr>
                          <w:rPr>
                            <w:rFonts w:ascii="Cambria Math" w:hAnsi="Cambria Math"/>
                            <w:i/>
                            <w:sz w:val="20"/>
                            <w:szCs w:val="20"/>
                            <w:lang w:val="en-US"/>
                          </w:rPr>
                        </m:ctrlPr>
                      </m:sSubPr>
                      <m:e>
                        <m:r>
                          <w:rPr>
                            <w:rFonts w:ascii="Cambria Math" w:hAnsi="Cambria Math"/>
                            <w:sz w:val="20"/>
                            <w:szCs w:val="20"/>
                            <w:lang w:val="en-US"/>
                          </w:rPr>
                          <m:t>E</m:t>
                        </m:r>
                      </m:e>
                      <m:sub>
                        <m:r>
                          <w:rPr>
                            <w:rFonts w:ascii="Cambria Math" w:hAnsi="Cambria Math"/>
                            <w:sz w:val="20"/>
                            <w:szCs w:val="20"/>
                            <w:lang w:val="en-US"/>
                          </w:rPr>
                          <m:t>x</m:t>
                        </m:r>
                      </m:sub>
                    </m:sSub>
                  </m:e>
                </m:d>
              </m:oMath>
            </m:oMathPara>
          </w:p>
        </w:tc>
        <w:tc>
          <w:tcPr>
            <w:tcW w:w="1791" w:type="dxa"/>
            <w:vAlign w:val="center"/>
          </w:tcPr>
          <w:p w14:paraId="52E801B3" w14:textId="4111E000" w:rsidR="00840893" w:rsidRPr="006C7B5B" w:rsidRDefault="002C0479"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6C7B5B">
              <w:rPr>
                <w:sz w:val="20"/>
                <w:szCs w:val="20"/>
                <w:lang w:val="en-US"/>
              </w:rPr>
              <w:t>3</w:t>
            </w:r>
          </w:p>
        </w:tc>
      </w:tr>
      <w:tr w:rsidR="00840893" w:rsidRPr="00407611" w14:paraId="25992053" w14:textId="77777777" w:rsidTr="005B01A8">
        <w:tc>
          <w:tcPr>
            <w:cnfStyle w:val="001000000000" w:firstRow="0" w:lastRow="0" w:firstColumn="1" w:lastColumn="0" w:oddVBand="0" w:evenVBand="0" w:oddHBand="0" w:evenHBand="0" w:firstRowFirstColumn="0" w:firstRowLastColumn="0" w:lastRowFirstColumn="0" w:lastRowLastColumn="0"/>
            <w:tcW w:w="1147" w:type="dxa"/>
            <w:vAlign w:val="center"/>
          </w:tcPr>
          <w:p w14:paraId="7D97C936" w14:textId="77777777" w:rsidR="00840893" w:rsidRPr="00407611" w:rsidRDefault="00CB0E4B" w:rsidP="005B01A8">
            <w:pPr>
              <w:jc w:val="center"/>
              <w:rPr>
                <w:sz w:val="20"/>
                <w:szCs w:val="20"/>
                <w:lang w:val="en-US"/>
              </w:rPr>
            </w:pPr>
            <m:oMathPara>
              <m:oMath>
                <m:sSub>
                  <m:sSubPr>
                    <m:ctrlPr>
                      <w:rPr>
                        <w:rFonts w:ascii="Cambria Math" w:hAnsi="Cambria Math"/>
                        <w:i/>
                        <w:sz w:val="20"/>
                        <w:szCs w:val="20"/>
                        <w:lang w:val="en-US"/>
                      </w:rPr>
                    </m:ctrlPr>
                  </m:sSubPr>
                  <m:e>
                    <m:r>
                      <m:rPr>
                        <m:sty m:val="bi"/>
                      </m:rPr>
                      <w:rPr>
                        <w:rFonts w:ascii="Cambria Math" w:hAnsi="Cambria Math"/>
                        <w:sz w:val="20"/>
                        <w:szCs w:val="20"/>
                        <w:lang w:val="en-US"/>
                      </w:rPr>
                      <m:t>I</m:t>
                    </m:r>
                  </m:e>
                  <m:sub>
                    <m:r>
                      <m:rPr>
                        <m:sty m:val="bi"/>
                      </m:rPr>
                      <w:rPr>
                        <w:rFonts w:ascii="Cambria Math" w:hAnsi="Cambria Math"/>
                        <w:sz w:val="20"/>
                        <w:szCs w:val="20"/>
                        <w:lang w:val="en-US"/>
                      </w:rPr>
                      <m:t>ecs</m:t>
                    </m:r>
                    <m:r>
                      <m:rPr>
                        <m:sty m:val="bi"/>
                      </m:rPr>
                      <w:rPr>
                        <w:rFonts w:ascii="Cambria Math" w:hAnsi="Cambria Math"/>
                        <w:sz w:val="20"/>
                        <w:szCs w:val="20"/>
                        <w:lang w:val="en-US"/>
                      </w:rPr>
                      <m:t>,</m:t>
                    </m:r>
                    <m:r>
                      <m:rPr>
                        <m:sty m:val="bi"/>
                      </m:rPr>
                      <w:rPr>
                        <w:rFonts w:ascii="Cambria Math" w:hAnsi="Cambria Math"/>
                        <w:sz w:val="20"/>
                        <w:szCs w:val="20"/>
                        <w:lang w:val="en-US"/>
                      </w:rPr>
                      <m:t>x</m:t>
                    </m:r>
                  </m:sub>
                </m:sSub>
              </m:oMath>
            </m:oMathPara>
          </w:p>
        </w:tc>
        <w:tc>
          <w:tcPr>
            <w:tcW w:w="1967" w:type="dxa"/>
            <w:vAlign w:val="center"/>
          </w:tcPr>
          <w:p w14:paraId="430F1ADF" w14:textId="77777777" w:rsidR="00840893" w:rsidRPr="00407611" w:rsidRDefault="00840893" w:rsidP="005B01A8">
            <w:pP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ECS diffusion</w:t>
            </w:r>
          </w:p>
        </w:tc>
        <w:tc>
          <w:tcPr>
            <w:tcW w:w="4111" w:type="dxa"/>
            <w:vAlign w:val="center"/>
          </w:tcPr>
          <w:p w14:paraId="3586B966" w14:textId="77777777" w:rsidR="00840893" w:rsidRPr="00407611" w:rsidRDefault="00CB0E4B"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m:oMathPara>
              <m:oMath>
                <m:sSub>
                  <m:sSubPr>
                    <m:ctrlPr>
                      <w:rPr>
                        <w:rFonts w:ascii="Cambria Math" w:hAnsi="Cambria Math"/>
                        <w:i/>
                        <w:sz w:val="20"/>
                        <w:szCs w:val="20"/>
                        <w:lang w:val="en-US"/>
                      </w:rPr>
                    </m:ctrlPr>
                  </m:sSubPr>
                  <m:e>
                    <m:r>
                      <w:rPr>
                        <w:rFonts w:ascii="Cambria Math" w:hAnsi="Cambria Math"/>
                        <w:sz w:val="20"/>
                        <w:szCs w:val="20"/>
                        <w:lang w:val="en-US"/>
                      </w:rPr>
                      <m:t>g</m:t>
                    </m:r>
                  </m:e>
                  <m:sub>
                    <m:r>
                      <w:rPr>
                        <w:rFonts w:ascii="Cambria Math" w:hAnsi="Cambria Math"/>
                        <w:sz w:val="20"/>
                        <w:szCs w:val="20"/>
                        <w:lang w:val="en-US"/>
                      </w:rPr>
                      <m:t>ecs</m:t>
                    </m:r>
                  </m:sub>
                </m:sSub>
                <m:r>
                  <w:rPr>
                    <w:rFonts w:ascii="Cambria Math" w:hAnsi="Cambria Math"/>
                    <w:sz w:val="20"/>
                    <w:szCs w:val="20"/>
                    <w:lang w:val="en-US"/>
                  </w:rPr>
                  <m:t>λ</m:t>
                </m:r>
                <m:d>
                  <m:dPr>
                    <m:ctrlPr>
                      <w:rPr>
                        <w:rFonts w:ascii="Cambria Math" w:hAnsi="Cambria Math"/>
                        <w:i/>
                        <w:sz w:val="20"/>
                        <w:szCs w:val="20"/>
                        <w:lang w:val="en-US"/>
                      </w:rPr>
                    </m:ctrlPr>
                  </m:dPr>
                  <m:e>
                    <m:r>
                      <w:rPr>
                        <w:rFonts w:ascii="Cambria Math" w:hAnsi="Cambria Math"/>
                        <w:sz w:val="20"/>
                        <w:szCs w:val="20"/>
                        <w:lang w:val="en-US"/>
                      </w:rPr>
                      <m:t>-</m:t>
                    </m:r>
                    <m:sSub>
                      <m:sSubPr>
                        <m:ctrlPr>
                          <w:rPr>
                            <w:rFonts w:ascii="Cambria Math" w:hAnsi="Cambria Math"/>
                            <w:i/>
                            <w:sz w:val="20"/>
                            <w:szCs w:val="20"/>
                            <w:lang w:val="en-US"/>
                          </w:rPr>
                        </m:ctrlPr>
                      </m:sSubPr>
                      <m:e>
                        <m:r>
                          <w:rPr>
                            <w:rFonts w:ascii="Cambria Math" w:hAnsi="Cambria Math"/>
                            <w:sz w:val="20"/>
                            <w:szCs w:val="20"/>
                            <w:lang w:val="en-US"/>
                          </w:rPr>
                          <m:t>E</m:t>
                        </m:r>
                      </m:e>
                      <m:sub>
                        <m:r>
                          <w:rPr>
                            <w:rFonts w:ascii="Cambria Math" w:hAnsi="Cambria Math"/>
                            <w:sz w:val="20"/>
                            <w:szCs w:val="20"/>
                            <w:lang w:val="en-US"/>
                          </w:rPr>
                          <m:t>x</m:t>
                        </m:r>
                        <m:r>
                          <w:rPr>
                            <w:rFonts w:ascii="Cambria Math" w:hAnsi="Cambria Math"/>
                            <w:sz w:val="20"/>
                            <w:szCs w:val="20"/>
                            <w:lang w:val="en-US"/>
                          </w:rPr>
                          <m:t>,</m:t>
                        </m:r>
                        <m:r>
                          <w:rPr>
                            <w:rFonts w:ascii="Cambria Math" w:hAnsi="Cambria Math"/>
                            <w:sz w:val="20"/>
                            <w:szCs w:val="20"/>
                            <w:lang w:val="en-US"/>
                          </w:rPr>
                          <m:t>ecs</m:t>
                        </m:r>
                      </m:sub>
                    </m:sSub>
                  </m:e>
                </m:d>
              </m:oMath>
            </m:oMathPara>
          </w:p>
        </w:tc>
        <w:tc>
          <w:tcPr>
            <w:tcW w:w="1791" w:type="dxa"/>
            <w:vAlign w:val="center"/>
          </w:tcPr>
          <w:p w14:paraId="0C835679" w14:textId="4E5A6115" w:rsidR="00840893" w:rsidRPr="00407611" w:rsidRDefault="006C7B5B"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Pr>
                <w:sz w:val="20"/>
                <w:szCs w:val="20"/>
                <w:lang w:val="en-US"/>
              </w:rPr>
              <w:t>10</w:t>
            </w:r>
          </w:p>
        </w:tc>
      </w:tr>
      <w:tr w:rsidR="00840893" w:rsidRPr="00407611" w14:paraId="0DC5D491" w14:textId="77777777" w:rsidTr="005B01A8">
        <w:tc>
          <w:tcPr>
            <w:cnfStyle w:val="001000000000" w:firstRow="0" w:lastRow="0" w:firstColumn="1" w:lastColumn="0" w:oddVBand="0" w:evenVBand="0" w:oddHBand="0" w:evenHBand="0" w:firstRowFirstColumn="0" w:firstRowLastColumn="0" w:lastRowFirstColumn="0" w:lastRowLastColumn="0"/>
            <w:tcW w:w="1147" w:type="dxa"/>
            <w:tcBorders>
              <w:bottom w:val="single" w:sz="4" w:space="0" w:color="999999" w:themeColor="text1" w:themeTint="66"/>
            </w:tcBorders>
            <w:vAlign w:val="center"/>
          </w:tcPr>
          <w:p w14:paraId="7E79C4C0" w14:textId="77777777" w:rsidR="00840893" w:rsidRPr="00407611" w:rsidRDefault="00CB0E4B" w:rsidP="005B01A8">
            <w:pPr>
              <w:jc w:val="center"/>
              <w:rPr>
                <w:sz w:val="20"/>
                <w:szCs w:val="20"/>
                <w:lang w:val="en-US"/>
              </w:rPr>
            </w:pPr>
            <m:oMathPara>
              <m:oMath>
                <m:sSub>
                  <m:sSubPr>
                    <m:ctrlPr>
                      <w:rPr>
                        <w:rFonts w:ascii="Cambria Math" w:hAnsi="Cambria Math"/>
                        <w:i/>
                        <w:sz w:val="20"/>
                        <w:szCs w:val="20"/>
                        <w:lang w:val="en-US"/>
                      </w:rPr>
                    </m:ctrlPr>
                  </m:sSubPr>
                  <m:e>
                    <m:r>
                      <m:rPr>
                        <m:sty m:val="bi"/>
                      </m:rPr>
                      <w:rPr>
                        <w:rFonts w:ascii="Cambria Math" w:hAnsi="Cambria Math"/>
                        <w:sz w:val="20"/>
                        <w:szCs w:val="20"/>
                        <w:lang w:val="en-US"/>
                      </w:rPr>
                      <m:t>E</m:t>
                    </m:r>
                  </m:e>
                  <m:sub>
                    <m:r>
                      <m:rPr>
                        <m:sty m:val="bi"/>
                      </m:rPr>
                      <w:rPr>
                        <w:rFonts w:ascii="Cambria Math" w:hAnsi="Cambria Math"/>
                        <w:sz w:val="20"/>
                        <w:szCs w:val="20"/>
                        <w:lang w:val="en-US"/>
                      </w:rPr>
                      <m:t>x</m:t>
                    </m:r>
                  </m:sub>
                </m:sSub>
              </m:oMath>
            </m:oMathPara>
          </w:p>
        </w:tc>
        <w:tc>
          <w:tcPr>
            <w:tcW w:w="1967" w:type="dxa"/>
            <w:tcBorders>
              <w:bottom w:val="single" w:sz="4" w:space="0" w:color="999999" w:themeColor="text1" w:themeTint="66"/>
            </w:tcBorders>
            <w:vAlign w:val="center"/>
          </w:tcPr>
          <w:p w14:paraId="207DE739" w14:textId="77777777" w:rsidR="00840893" w:rsidRPr="00407611" w:rsidRDefault="00840893" w:rsidP="005B01A8">
            <w:pP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Equilibrium potential</w:t>
            </w:r>
          </w:p>
        </w:tc>
        <w:tc>
          <w:tcPr>
            <w:tcW w:w="4111" w:type="dxa"/>
            <w:tcBorders>
              <w:bottom w:val="single" w:sz="4" w:space="0" w:color="999999" w:themeColor="text1" w:themeTint="66"/>
            </w:tcBorders>
            <w:vAlign w:val="center"/>
          </w:tcPr>
          <w:p w14:paraId="191C37B9" w14:textId="77777777" w:rsidR="00840893" w:rsidRPr="00407611" w:rsidRDefault="00CB0E4B"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m:oMathPara>
              <m:oMath>
                <m:f>
                  <m:fPr>
                    <m:ctrlPr>
                      <w:rPr>
                        <w:rFonts w:ascii="Cambria Math" w:hAnsi="Cambria Math"/>
                        <w:i/>
                        <w:sz w:val="20"/>
                        <w:szCs w:val="20"/>
                        <w:lang w:val="en-US"/>
                      </w:rPr>
                    </m:ctrlPr>
                  </m:fPr>
                  <m:num>
                    <m:r>
                      <w:rPr>
                        <w:rFonts w:ascii="Cambria Math" w:hAnsi="Cambria Math"/>
                        <w:sz w:val="20"/>
                        <w:szCs w:val="20"/>
                        <w:lang w:val="en-US"/>
                      </w:rPr>
                      <m:t>RT</m:t>
                    </m:r>
                  </m:num>
                  <m:den>
                    <m:sSub>
                      <m:sSubPr>
                        <m:ctrlPr>
                          <w:rPr>
                            <w:rFonts w:ascii="Cambria Math" w:hAnsi="Cambria Math"/>
                            <w:i/>
                            <w:sz w:val="20"/>
                            <w:szCs w:val="20"/>
                            <w:lang w:val="en-US"/>
                          </w:rPr>
                        </m:ctrlPr>
                      </m:sSubPr>
                      <m:e>
                        <m:r>
                          <w:rPr>
                            <w:rFonts w:ascii="Cambria Math" w:hAnsi="Cambria Math"/>
                            <w:sz w:val="20"/>
                            <w:szCs w:val="20"/>
                            <w:lang w:val="en-US"/>
                          </w:rPr>
                          <m:t>z</m:t>
                        </m:r>
                      </m:e>
                      <m:sub>
                        <m:r>
                          <w:rPr>
                            <w:rFonts w:ascii="Cambria Math" w:hAnsi="Cambria Math"/>
                            <w:sz w:val="20"/>
                            <w:szCs w:val="20"/>
                            <w:lang w:val="en-US"/>
                          </w:rPr>
                          <m:t>x</m:t>
                        </m:r>
                      </m:sub>
                    </m:sSub>
                    <m:r>
                      <w:rPr>
                        <w:rFonts w:ascii="Cambria Math" w:hAnsi="Cambria Math"/>
                        <w:sz w:val="20"/>
                        <w:szCs w:val="20"/>
                        <w:lang w:val="en-US"/>
                      </w:rPr>
                      <m:t>F</m:t>
                    </m:r>
                  </m:den>
                </m:f>
                <m:r>
                  <w:rPr>
                    <w:rFonts w:ascii="Cambria Math" w:hAnsi="Cambria Math"/>
                    <w:sz w:val="20"/>
                    <w:szCs w:val="20"/>
                    <w:lang w:val="en-US"/>
                  </w:rPr>
                  <m:t>ln</m:t>
                </m:r>
                <m:f>
                  <m:fPr>
                    <m:ctrlPr>
                      <w:rPr>
                        <w:rFonts w:ascii="Cambria Math" w:hAnsi="Cambria Math"/>
                        <w:i/>
                        <w:sz w:val="20"/>
                        <w:szCs w:val="20"/>
                        <w:lang w:val="en-US"/>
                      </w:rPr>
                    </m:ctrlPr>
                  </m:fPr>
                  <m:num>
                    <m:sSub>
                      <m:sSubPr>
                        <m:ctrlPr>
                          <w:rPr>
                            <w:rFonts w:ascii="Cambria Math" w:hAnsi="Cambria Math"/>
                            <w:i/>
                            <w:sz w:val="20"/>
                            <w:szCs w:val="20"/>
                            <w:lang w:val="en-US"/>
                          </w:rPr>
                        </m:ctrlPr>
                      </m:sSubPr>
                      <m:e>
                        <m:d>
                          <m:dPr>
                            <m:begChr m:val="["/>
                            <m:endChr m:val="]"/>
                            <m:ctrlPr>
                              <w:rPr>
                                <w:rFonts w:ascii="Cambria Math" w:hAnsi="Cambria Math"/>
                                <w:i/>
                                <w:sz w:val="20"/>
                                <w:szCs w:val="20"/>
                                <w:lang w:val="en-US"/>
                              </w:rPr>
                            </m:ctrlPr>
                          </m:dPr>
                          <m:e>
                            <m:r>
                              <w:rPr>
                                <w:rFonts w:ascii="Cambria Math" w:hAnsi="Cambria Math"/>
                                <w:sz w:val="20"/>
                                <w:szCs w:val="20"/>
                                <w:lang w:val="en-US"/>
                              </w:rPr>
                              <m:t>x</m:t>
                            </m:r>
                          </m:e>
                        </m:d>
                      </m:e>
                      <m:sub>
                        <m:r>
                          <w:rPr>
                            <w:rFonts w:ascii="Cambria Math" w:hAnsi="Cambria Math"/>
                            <w:sz w:val="20"/>
                            <w:szCs w:val="20"/>
                            <w:lang w:val="en-US"/>
                          </w:rPr>
                          <m:t>o</m:t>
                        </m:r>
                      </m:sub>
                    </m:sSub>
                  </m:num>
                  <m:den>
                    <m:sSub>
                      <m:sSubPr>
                        <m:ctrlPr>
                          <w:rPr>
                            <w:rFonts w:ascii="Cambria Math" w:hAnsi="Cambria Math"/>
                            <w:i/>
                            <w:sz w:val="20"/>
                            <w:szCs w:val="20"/>
                            <w:lang w:val="en-US"/>
                          </w:rPr>
                        </m:ctrlPr>
                      </m:sSubPr>
                      <m:e>
                        <m:d>
                          <m:dPr>
                            <m:begChr m:val="["/>
                            <m:endChr m:val="]"/>
                            <m:ctrlPr>
                              <w:rPr>
                                <w:rFonts w:ascii="Cambria Math" w:hAnsi="Cambria Math"/>
                                <w:i/>
                                <w:sz w:val="20"/>
                                <w:szCs w:val="20"/>
                                <w:lang w:val="en-US"/>
                              </w:rPr>
                            </m:ctrlPr>
                          </m:dPr>
                          <m:e>
                            <m:r>
                              <w:rPr>
                                <w:rFonts w:ascii="Cambria Math" w:hAnsi="Cambria Math"/>
                                <w:sz w:val="20"/>
                                <w:szCs w:val="20"/>
                                <w:lang w:val="en-US"/>
                              </w:rPr>
                              <m:t>x</m:t>
                            </m:r>
                          </m:e>
                        </m:d>
                      </m:e>
                      <m:sub>
                        <m:r>
                          <w:rPr>
                            <w:rFonts w:ascii="Cambria Math" w:hAnsi="Cambria Math"/>
                            <w:sz w:val="20"/>
                            <w:szCs w:val="20"/>
                            <w:lang w:val="en-US"/>
                          </w:rPr>
                          <m:t>i</m:t>
                        </m:r>
                      </m:sub>
                    </m:sSub>
                  </m:den>
                </m:f>
              </m:oMath>
            </m:oMathPara>
          </w:p>
        </w:tc>
        <w:tc>
          <w:tcPr>
            <w:tcW w:w="1791" w:type="dxa"/>
            <w:tcBorders>
              <w:bottom w:val="single" w:sz="4" w:space="0" w:color="999999" w:themeColor="text1" w:themeTint="66"/>
            </w:tcBorders>
            <w:vAlign w:val="center"/>
          </w:tcPr>
          <w:p w14:paraId="6A9268A8" w14:textId="19F439C0" w:rsidR="00840893" w:rsidRPr="00407611" w:rsidRDefault="006C7B5B"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Pr>
                <w:sz w:val="20"/>
                <w:szCs w:val="20"/>
                <w:lang w:val="en-US"/>
              </w:rPr>
              <w:t>3</w:t>
            </w:r>
          </w:p>
        </w:tc>
      </w:tr>
      <w:tr w:rsidR="00840893" w:rsidRPr="00407611" w14:paraId="20270CA8" w14:textId="77777777" w:rsidTr="005B01A8">
        <w:tc>
          <w:tcPr>
            <w:cnfStyle w:val="001000000000" w:firstRow="0" w:lastRow="0" w:firstColumn="1" w:lastColumn="0" w:oddVBand="0" w:evenVBand="0" w:oddHBand="0" w:evenHBand="0" w:firstRowFirstColumn="0" w:firstRowLastColumn="0" w:lastRowFirstColumn="0" w:lastRowLastColumn="0"/>
            <w:tcW w:w="9016" w:type="dxa"/>
            <w:gridSpan w:val="4"/>
            <w:tcBorders>
              <w:top w:val="single" w:sz="4" w:space="0" w:color="999999" w:themeColor="text1" w:themeTint="66"/>
            </w:tcBorders>
            <w:vAlign w:val="center"/>
          </w:tcPr>
          <w:p w14:paraId="797888DA" w14:textId="77777777" w:rsidR="00840893" w:rsidRPr="00407611" w:rsidRDefault="00840893" w:rsidP="005B01A8">
            <w:pPr>
              <w:spacing w:line="240" w:lineRule="auto"/>
              <w:rPr>
                <w:b w:val="0"/>
                <w:bCs w:val="0"/>
                <w:sz w:val="20"/>
                <w:szCs w:val="20"/>
                <w:lang w:val="en-US"/>
              </w:rPr>
            </w:pPr>
            <w:r w:rsidRPr="00407611">
              <w:rPr>
                <w:sz w:val="20"/>
                <w:szCs w:val="20"/>
                <w:lang w:val="en-US"/>
              </w:rPr>
              <w:t xml:space="preserve">Note: </w:t>
            </w:r>
            <m:oMath>
              <m:r>
                <m:rPr>
                  <m:sty m:val="bi"/>
                </m:rPr>
                <w:rPr>
                  <w:rFonts w:ascii="Cambria Math" w:hAnsi="Cambria Math"/>
                  <w:sz w:val="20"/>
                  <w:szCs w:val="20"/>
                  <w:lang w:val="en-US"/>
                </w:rPr>
                <m:t>w∈</m:t>
              </m:r>
              <m:d>
                <m:dPr>
                  <m:begChr m:val="{"/>
                  <m:endChr m:val="}"/>
                  <m:ctrlPr>
                    <w:rPr>
                      <w:rFonts w:ascii="Cambria Math" w:hAnsi="Cambria Math"/>
                      <w:b w:val="0"/>
                      <w:bCs w:val="0"/>
                      <w:i/>
                      <w:sz w:val="20"/>
                      <w:szCs w:val="20"/>
                      <w:lang w:val="en-US"/>
                    </w:rPr>
                  </m:ctrlPr>
                </m:dPr>
                <m:e>
                  <m:r>
                    <m:rPr>
                      <m:sty m:val="bi"/>
                    </m:rPr>
                    <w:rPr>
                      <w:rFonts w:ascii="Cambria Math" w:hAnsi="Cambria Math"/>
                      <w:sz w:val="20"/>
                      <w:szCs w:val="20"/>
                      <w:lang w:val="en-US"/>
                    </w:rPr>
                    <m:t>m,h,n,s</m:t>
                  </m:r>
                </m:e>
              </m:d>
              <m:r>
                <m:rPr>
                  <m:sty m:val="bi"/>
                </m:rPr>
                <w:rPr>
                  <w:rFonts w:ascii="Cambria Math" w:hAnsi="Cambria Math"/>
                  <w:sz w:val="20"/>
                  <w:szCs w:val="20"/>
                  <w:lang w:val="en-US"/>
                </w:rPr>
                <m:t>, x∈</m:t>
              </m:r>
              <m:d>
                <m:dPr>
                  <m:begChr m:val="{"/>
                  <m:endChr m:val="}"/>
                  <m:ctrlPr>
                    <w:rPr>
                      <w:rFonts w:ascii="Cambria Math" w:hAnsi="Cambria Math"/>
                      <w:b w:val="0"/>
                      <w:bCs w:val="0"/>
                      <w:i/>
                      <w:sz w:val="20"/>
                      <w:szCs w:val="20"/>
                      <w:lang w:val="en-US"/>
                    </w:rPr>
                  </m:ctrlPr>
                </m:dPr>
                <m:e>
                  <m:r>
                    <m:rPr>
                      <m:sty m:val="bi"/>
                    </m:rPr>
                    <w:rPr>
                      <w:rFonts w:ascii="Cambria Math" w:hAnsi="Cambria Math"/>
                      <w:sz w:val="20"/>
                      <w:szCs w:val="20"/>
                      <w:lang w:val="en-US"/>
                    </w:rPr>
                    <m:t>Na,K,Ca</m:t>
                  </m:r>
                </m:e>
              </m:d>
            </m:oMath>
            <w:r w:rsidRPr="00407611">
              <w:rPr>
                <w:rFonts w:eastAsiaTheme="minorEastAsia"/>
                <w:b w:val="0"/>
                <w:bCs w:val="0"/>
                <w:sz w:val="20"/>
                <w:szCs w:val="20"/>
                <w:lang w:val="en-US"/>
              </w:rPr>
              <w:t xml:space="preserve"> and </w:t>
            </w:r>
            <m:oMath>
              <m:r>
                <m:rPr>
                  <m:sty m:val="bi"/>
                </m:rPr>
                <w:rPr>
                  <w:rFonts w:ascii="Cambria Math" w:eastAsiaTheme="minorEastAsia" w:hAnsi="Cambria Math"/>
                  <w:sz w:val="20"/>
                  <w:szCs w:val="20"/>
                  <w:lang w:val="en-US"/>
                </w:rPr>
                <m:t>y∈{pre,post,psc}</m:t>
              </m:r>
            </m:oMath>
          </w:p>
        </w:tc>
      </w:tr>
    </w:tbl>
    <w:p w14:paraId="4B139369" w14:textId="3849FA5E" w:rsidR="00C655B8" w:rsidRDefault="00C655B8">
      <w:pPr>
        <w:spacing w:line="259" w:lineRule="auto"/>
        <w:rPr>
          <w:szCs w:val="24"/>
          <w:lang w:val="en-US"/>
        </w:rPr>
      </w:pPr>
    </w:p>
    <w:p w14:paraId="5EFD4459" w14:textId="3931EB10" w:rsidR="00CA3AE4" w:rsidRDefault="00CA3AE4" w:rsidP="00CA3AE4">
      <w:pPr>
        <w:rPr>
          <w:szCs w:val="24"/>
          <w:lang w:val="en-US"/>
        </w:rPr>
      </w:pPr>
      <w:r>
        <w:rPr>
          <w:szCs w:val="24"/>
          <w:lang w:val="en-US"/>
        </w:rPr>
        <w:t>Table 2. Parameters used in the synaptic cradle model.</w:t>
      </w:r>
    </w:p>
    <w:tbl>
      <w:tblPr>
        <w:tblStyle w:val="GridTable1Light"/>
        <w:tblW w:w="0" w:type="auto"/>
        <w:tblLook w:val="04A0" w:firstRow="1" w:lastRow="0" w:firstColumn="1" w:lastColumn="0" w:noHBand="0" w:noVBand="1"/>
      </w:tblPr>
      <w:tblGrid>
        <w:gridCol w:w="1339"/>
        <w:gridCol w:w="2720"/>
        <w:gridCol w:w="1870"/>
        <w:gridCol w:w="1105"/>
        <w:gridCol w:w="1982"/>
      </w:tblGrid>
      <w:tr w:rsidR="00625CA4" w:rsidRPr="00407611" w14:paraId="69256BBC" w14:textId="77777777" w:rsidTr="005B01A8">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1339" w:type="dxa"/>
            <w:tcBorders>
              <w:bottom w:val="single" w:sz="4" w:space="0" w:color="999999" w:themeColor="text1" w:themeTint="66"/>
            </w:tcBorders>
            <w:vAlign w:val="center"/>
          </w:tcPr>
          <w:p w14:paraId="0CF751E2" w14:textId="77777777" w:rsidR="00625CA4" w:rsidRPr="00407611" w:rsidRDefault="00625CA4" w:rsidP="005B01A8">
            <w:pPr>
              <w:jc w:val="center"/>
              <w:rPr>
                <w:sz w:val="20"/>
                <w:szCs w:val="20"/>
                <w:lang w:val="en-US"/>
              </w:rPr>
            </w:pPr>
            <w:r w:rsidRPr="00407611">
              <w:rPr>
                <w:sz w:val="20"/>
                <w:szCs w:val="20"/>
                <w:lang w:val="en-US"/>
              </w:rPr>
              <w:t>Parameter</w:t>
            </w:r>
          </w:p>
        </w:tc>
        <w:tc>
          <w:tcPr>
            <w:tcW w:w="2720" w:type="dxa"/>
            <w:tcBorders>
              <w:bottom w:val="single" w:sz="4" w:space="0" w:color="999999" w:themeColor="text1" w:themeTint="66"/>
            </w:tcBorders>
            <w:vAlign w:val="center"/>
          </w:tcPr>
          <w:p w14:paraId="070CF105" w14:textId="77777777" w:rsidR="00625CA4" w:rsidRPr="00407611" w:rsidRDefault="00625CA4" w:rsidP="005B01A8">
            <w:pPr>
              <w:cnfStyle w:val="100000000000" w:firstRow="1"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Description</w:t>
            </w:r>
          </w:p>
        </w:tc>
        <w:tc>
          <w:tcPr>
            <w:tcW w:w="1870" w:type="dxa"/>
            <w:tcBorders>
              <w:bottom w:val="single" w:sz="4" w:space="0" w:color="999999" w:themeColor="text1" w:themeTint="66"/>
            </w:tcBorders>
            <w:vAlign w:val="center"/>
          </w:tcPr>
          <w:p w14:paraId="1686FCD9" w14:textId="77777777" w:rsidR="00625CA4" w:rsidRPr="00407611" w:rsidRDefault="00625CA4" w:rsidP="005B01A8">
            <w:pPr>
              <w:jc w:val="center"/>
              <w:cnfStyle w:val="100000000000" w:firstRow="1"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Value</w:t>
            </w:r>
          </w:p>
        </w:tc>
        <w:tc>
          <w:tcPr>
            <w:tcW w:w="1105" w:type="dxa"/>
            <w:tcBorders>
              <w:bottom w:val="single" w:sz="4" w:space="0" w:color="999999" w:themeColor="text1" w:themeTint="66"/>
            </w:tcBorders>
            <w:vAlign w:val="center"/>
          </w:tcPr>
          <w:p w14:paraId="539ED4DE" w14:textId="77777777" w:rsidR="00625CA4" w:rsidRPr="00407611" w:rsidRDefault="00625CA4" w:rsidP="005B01A8">
            <w:pPr>
              <w:jc w:val="center"/>
              <w:cnfStyle w:val="100000000000" w:firstRow="1"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Unit(s)</w:t>
            </w:r>
          </w:p>
        </w:tc>
        <w:tc>
          <w:tcPr>
            <w:tcW w:w="1982" w:type="dxa"/>
            <w:tcBorders>
              <w:bottom w:val="single" w:sz="4" w:space="0" w:color="999999" w:themeColor="text1" w:themeTint="66"/>
            </w:tcBorders>
            <w:vAlign w:val="center"/>
          </w:tcPr>
          <w:p w14:paraId="0F591FCB" w14:textId="77777777" w:rsidR="00625CA4" w:rsidRPr="00407611" w:rsidRDefault="00625CA4" w:rsidP="005B01A8">
            <w:pPr>
              <w:jc w:val="center"/>
              <w:cnfStyle w:val="100000000000" w:firstRow="1"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Source</w:t>
            </w:r>
          </w:p>
        </w:tc>
      </w:tr>
      <w:tr w:rsidR="00625CA4" w:rsidRPr="00407611" w14:paraId="182848BF" w14:textId="77777777" w:rsidTr="005B01A8">
        <w:tc>
          <w:tcPr>
            <w:cnfStyle w:val="001000000000" w:firstRow="0" w:lastRow="0" w:firstColumn="1" w:lastColumn="0" w:oddVBand="0" w:evenVBand="0" w:oddHBand="0" w:evenHBand="0" w:firstRowFirstColumn="0" w:firstRowLastColumn="0" w:lastRowFirstColumn="0" w:lastRowLastColumn="0"/>
            <w:tcW w:w="9016" w:type="dxa"/>
            <w:gridSpan w:val="5"/>
            <w:tcBorders>
              <w:bottom w:val="single" w:sz="4" w:space="0" w:color="999999" w:themeColor="text1" w:themeTint="66"/>
            </w:tcBorders>
            <w:vAlign w:val="center"/>
          </w:tcPr>
          <w:p w14:paraId="5BA305F4" w14:textId="77777777" w:rsidR="00625CA4" w:rsidRPr="00407611" w:rsidRDefault="00625CA4" w:rsidP="005B01A8">
            <w:pPr>
              <w:rPr>
                <w:sz w:val="20"/>
                <w:szCs w:val="20"/>
                <w:lang w:val="en-US"/>
              </w:rPr>
            </w:pPr>
            <w:r w:rsidRPr="00407611">
              <w:rPr>
                <w:sz w:val="20"/>
                <w:szCs w:val="20"/>
                <w:lang w:val="en-US"/>
              </w:rPr>
              <w:t>Constants</w:t>
            </w:r>
          </w:p>
        </w:tc>
      </w:tr>
      <w:tr w:rsidR="00625CA4" w:rsidRPr="00407611" w14:paraId="3C54A299" w14:textId="77777777" w:rsidTr="005B01A8">
        <w:tc>
          <w:tcPr>
            <w:cnfStyle w:val="001000000000" w:firstRow="0" w:lastRow="0" w:firstColumn="1" w:lastColumn="0" w:oddVBand="0" w:evenVBand="0" w:oddHBand="0" w:evenHBand="0" w:firstRowFirstColumn="0" w:firstRowLastColumn="0" w:lastRowFirstColumn="0" w:lastRowLastColumn="0"/>
            <w:tcW w:w="1339" w:type="dxa"/>
            <w:tcBorders>
              <w:top w:val="single" w:sz="4" w:space="0" w:color="999999" w:themeColor="text1" w:themeTint="66"/>
            </w:tcBorders>
            <w:vAlign w:val="center"/>
          </w:tcPr>
          <w:p w14:paraId="5C7B7877" w14:textId="77777777" w:rsidR="00625CA4" w:rsidRPr="00407611" w:rsidRDefault="00625CA4" w:rsidP="005B01A8">
            <w:pPr>
              <w:jc w:val="center"/>
              <w:rPr>
                <w:sz w:val="20"/>
                <w:szCs w:val="20"/>
                <w:lang w:val="en-US"/>
              </w:rPr>
            </w:pPr>
            <m:oMathPara>
              <m:oMath>
                <m:r>
                  <m:rPr>
                    <m:sty m:val="bi"/>
                  </m:rPr>
                  <w:rPr>
                    <w:rFonts w:ascii="Cambria Math" w:hAnsi="Cambria Math"/>
                    <w:sz w:val="20"/>
                    <w:szCs w:val="20"/>
                    <w:lang w:val="en-US"/>
                  </w:rPr>
                  <m:t>dt</m:t>
                </m:r>
              </m:oMath>
            </m:oMathPara>
          </w:p>
        </w:tc>
        <w:tc>
          <w:tcPr>
            <w:tcW w:w="2720" w:type="dxa"/>
            <w:tcBorders>
              <w:top w:val="single" w:sz="4" w:space="0" w:color="999999" w:themeColor="text1" w:themeTint="66"/>
            </w:tcBorders>
            <w:vAlign w:val="center"/>
          </w:tcPr>
          <w:p w14:paraId="07C94619" w14:textId="77777777" w:rsidR="00625CA4" w:rsidRPr="00407611" w:rsidRDefault="00625CA4" w:rsidP="005B01A8">
            <w:pP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Time step</w:t>
            </w:r>
          </w:p>
        </w:tc>
        <w:tc>
          <w:tcPr>
            <w:tcW w:w="1870" w:type="dxa"/>
            <w:tcBorders>
              <w:top w:val="single" w:sz="4" w:space="0" w:color="999999" w:themeColor="text1" w:themeTint="66"/>
            </w:tcBorders>
            <w:vAlign w:val="center"/>
          </w:tcPr>
          <w:p w14:paraId="4F92F0E4"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10</w:t>
            </w:r>
          </w:p>
        </w:tc>
        <w:tc>
          <w:tcPr>
            <w:tcW w:w="1105" w:type="dxa"/>
            <w:tcBorders>
              <w:top w:val="single" w:sz="4" w:space="0" w:color="999999" w:themeColor="text1" w:themeTint="66"/>
            </w:tcBorders>
            <w:vAlign w:val="center"/>
          </w:tcPr>
          <w:p w14:paraId="5330436D"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rFonts w:cstheme="minorHAnsi"/>
                <w:sz w:val="20"/>
                <w:szCs w:val="20"/>
                <w:lang w:val="en-US"/>
              </w:rPr>
              <w:t>µ</w:t>
            </w:r>
            <w:r w:rsidRPr="00407611">
              <w:rPr>
                <w:sz w:val="20"/>
                <w:szCs w:val="20"/>
                <w:lang w:val="en-US"/>
              </w:rPr>
              <w:t>s</w:t>
            </w:r>
          </w:p>
        </w:tc>
        <w:tc>
          <w:tcPr>
            <w:tcW w:w="1982" w:type="dxa"/>
            <w:tcBorders>
              <w:top w:val="single" w:sz="4" w:space="0" w:color="999999" w:themeColor="text1" w:themeTint="66"/>
            </w:tcBorders>
            <w:vAlign w:val="center"/>
          </w:tcPr>
          <w:p w14:paraId="7D979C50"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w:t>
            </w:r>
          </w:p>
        </w:tc>
      </w:tr>
      <w:tr w:rsidR="00625CA4" w:rsidRPr="00407611" w14:paraId="2ECEF1D8" w14:textId="77777777" w:rsidTr="005B01A8">
        <w:tc>
          <w:tcPr>
            <w:cnfStyle w:val="001000000000" w:firstRow="0" w:lastRow="0" w:firstColumn="1" w:lastColumn="0" w:oddVBand="0" w:evenVBand="0" w:oddHBand="0" w:evenHBand="0" w:firstRowFirstColumn="0" w:firstRowLastColumn="0" w:lastRowFirstColumn="0" w:lastRowLastColumn="0"/>
            <w:tcW w:w="1339" w:type="dxa"/>
            <w:vAlign w:val="center"/>
          </w:tcPr>
          <w:p w14:paraId="15EE930A" w14:textId="77777777" w:rsidR="00625CA4" w:rsidRPr="00407611" w:rsidRDefault="00625CA4" w:rsidP="005B01A8">
            <w:pPr>
              <w:jc w:val="center"/>
              <w:rPr>
                <w:sz w:val="20"/>
                <w:szCs w:val="20"/>
                <w:lang w:val="en-US"/>
              </w:rPr>
            </w:pPr>
            <m:oMathPara>
              <m:oMath>
                <m:r>
                  <m:rPr>
                    <m:sty m:val="bi"/>
                  </m:rPr>
                  <w:rPr>
                    <w:rFonts w:ascii="Cambria Math" w:hAnsi="Cambria Math"/>
                    <w:sz w:val="20"/>
                    <w:szCs w:val="20"/>
                    <w:lang w:val="en-US"/>
                  </w:rPr>
                  <m:t>F</m:t>
                </m:r>
              </m:oMath>
            </m:oMathPara>
          </w:p>
        </w:tc>
        <w:tc>
          <w:tcPr>
            <w:tcW w:w="2720" w:type="dxa"/>
            <w:vAlign w:val="center"/>
          </w:tcPr>
          <w:p w14:paraId="7C8B96BC" w14:textId="77777777" w:rsidR="00625CA4" w:rsidRPr="00407611" w:rsidRDefault="00625CA4" w:rsidP="005B01A8">
            <w:pP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Faraday’s constant</w:t>
            </w:r>
          </w:p>
        </w:tc>
        <w:tc>
          <w:tcPr>
            <w:tcW w:w="1870" w:type="dxa"/>
            <w:vAlign w:val="center"/>
          </w:tcPr>
          <w:p w14:paraId="12229BAB"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96485</w:t>
            </w:r>
          </w:p>
        </w:tc>
        <w:tc>
          <w:tcPr>
            <w:tcW w:w="1105" w:type="dxa"/>
            <w:vAlign w:val="center"/>
          </w:tcPr>
          <w:p w14:paraId="54BA9BDA"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C/mol</w:t>
            </w:r>
          </w:p>
        </w:tc>
        <w:tc>
          <w:tcPr>
            <w:tcW w:w="1982" w:type="dxa"/>
            <w:vAlign w:val="center"/>
          </w:tcPr>
          <w:p w14:paraId="15F9E4E5"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w:t>
            </w:r>
          </w:p>
        </w:tc>
      </w:tr>
      <w:tr w:rsidR="00625CA4" w:rsidRPr="00407611" w14:paraId="2E2454D8" w14:textId="77777777" w:rsidTr="005B01A8">
        <w:tc>
          <w:tcPr>
            <w:cnfStyle w:val="001000000000" w:firstRow="0" w:lastRow="0" w:firstColumn="1" w:lastColumn="0" w:oddVBand="0" w:evenVBand="0" w:oddHBand="0" w:evenHBand="0" w:firstRowFirstColumn="0" w:firstRowLastColumn="0" w:lastRowFirstColumn="0" w:lastRowLastColumn="0"/>
            <w:tcW w:w="1339" w:type="dxa"/>
            <w:vAlign w:val="center"/>
          </w:tcPr>
          <w:p w14:paraId="5420BE57" w14:textId="77777777" w:rsidR="00625CA4" w:rsidRPr="00407611" w:rsidRDefault="00625CA4" w:rsidP="005B01A8">
            <w:pPr>
              <w:jc w:val="center"/>
              <w:rPr>
                <w:sz w:val="20"/>
                <w:szCs w:val="20"/>
                <w:lang w:val="en-US"/>
              </w:rPr>
            </w:pPr>
            <m:oMathPara>
              <m:oMath>
                <m:r>
                  <m:rPr>
                    <m:sty m:val="bi"/>
                  </m:rPr>
                  <w:rPr>
                    <w:rFonts w:ascii="Cambria Math" w:hAnsi="Cambria Math"/>
                    <w:sz w:val="20"/>
                    <w:szCs w:val="20"/>
                    <w:lang w:val="en-US"/>
                  </w:rPr>
                  <m:t>R</m:t>
                </m:r>
              </m:oMath>
            </m:oMathPara>
          </w:p>
        </w:tc>
        <w:tc>
          <w:tcPr>
            <w:tcW w:w="2720" w:type="dxa"/>
            <w:vAlign w:val="center"/>
          </w:tcPr>
          <w:p w14:paraId="0732E567" w14:textId="77777777" w:rsidR="00625CA4" w:rsidRPr="00407611" w:rsidRDefault="00625CA4" w:rsidP="005B01A8">
            <w:pPr>
              <w:cnfStyle w:val="000000000000" w:firstRow="0" w:lastRow="0" w:firstColumn="0" w:lastColumn="0" w:oddVBand="0" w:evenVBand="0" w:oddHBand="0" w:evenHBand="0" w:firstRowFirstColumn="0" w:firstRowLastColumn="0" w:lastRowFirstColumn="0" w:lastRowLastColumn="0"/>
              <w:rPr>
                <w:sz w:val="20"/>
                <w:szCs w:val="20"/>
                <w:lang w:val="en-US"/>
              </w:rPr>
            </w:pPr>
            <w:proofErr w:type="spellStart"/>
            <w:r w:rsidRPr="00407611">
              <w:rPr>
                <w:sz w:val="20"/>
                <w:szCs w:val="20"/>
                <w:lang w:val="en-US"/>
              </w:rPr>
              <w:t>Idela</w:t>
            </w:r>
            <w:proofErr w:type="spellEnd"/>
            <w:r w:rsidRPr="00407611">
              <w:rPr>
                <w:sz w:val="20"/>
                <w:szCs w:val="20"/>
                <w:lang w:val="en-US"/>
              </w:rPr>
              <w:t xml:space="preserve"> gas constant</w:t>
            </w:r>
          </w:p>
        </w:tc>
        <w:tc>
          <w:tcPr>
            <w:tcW w:w="1870" w:type="dxa"/>
            <w:vAlign w:val="center"/>
          </w:tcPr>
          <w:p w14:paraId="46975312"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8.314</w:t>
            </w:r>
          </w:p>
        </w:tc>
        <w:tc>
          <w:tcPr>
            <w:tcW w:w="1105" w:type="dxa"/>
            <w:vAlign w:val="center"/>
          </w:tcPr>
          <w:p w14:paraId="365AAB49"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J/</w:t>
            </w:r>
            <w:proofErr w:type="spellStart"/>
            <w:proofErr w:type="gramStart"/>
            <w:r w:rsidRPr="00407611">
              <w:rPr>
                <w:sz w:val="20"/>
                <w:szCs w:val="20"/>
                <w:lang w:val="en-US"/>
              </w:rPr>
              <w:t>mol.K</w:t>
            </w:r>
            <w:proofErr w:type="spellEnd"/>
            <w:proofErr w:type="gramEnd"/>
          </w:p>
        </w:tc>
        <w:tc>
          <w:tcPr>
            <w:tcW w:w="1982" w:type="dxa"/>
            <w:vAlign w:val="center"/>
          </w:tcPr>
          <w:p w14:paraId="4F69EFE0"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w:t>
            </w:r>
          </w:p>
        </w:tc>
      </w:tr>
      <w:tr w:rsidR="00625CA4" w:rsidRPr="00407611" w14:paraId="78F77A42" w14:textId="77777777" w:rsidTr="005B01A8">
        <w:tc>
          <w:tcPr>
            <w:cnfStyle w:val="001000000000" w:firstRow="0" w:lastRow="0" w:firstColumn="1" w:lastColumn="0" w:oddVBand="0" w:evenVBand="0" w:oddHBand="0" w:evenHBand="0" w:firstRowFirstColumn="0" w:firstRowLastColumn="0" w:lastRowFirstColumn="0" w:lastRowLastColumn="0"/>
            <w:tcW w:w="1339" w:type="dxa"/>
            <w:vAlign w:val="center"/>
          </w:tcPr>
          <w:p w14:paraId="42D7AE99" w14:textId="77777777" w:rsidR="00625CA4" w:rsidRPr="00407611" w:rsidRDefault="00CB0E4B" w:rsidP="005B01A8">
            <w:pPr>
              <w:jc w:val="center"/>
              <w:rPr>
                <w:sz w:val="20"/>
                <w:szCs w:val="20"/>
                <w:lang w:val="en-US"/>
              </w:rPr>
            </w:pPr>
            <m:oMathPara>
              <m:oMath>
                <m:sSub>
                  <m:sSubPr>
                    <m:ctrlPr>
                      <w:rPr>
                        <w:rFonts w:ascii="Cambria Math" w:hAnsi="Cambria Math"/>
                        <w:b w:val="0"/>
                        <w:bCs w:val="0"/>
                        <w:i/>
                        <w:sz w:val="20"/>
                        <w:szCs w:val="20"/>
                        <w:lang w:val="en-US"/>
                      </w:rPr>
                    </m:ctrlPr>
                  </m:sSubPr>
                  <m:e>
                    <m:r>
                      <m:rPr>
                        <m:sty m:val="bi"/>
                      </m:rPr>
                      <w:rPr>
                        <w:rFonts w:ascii="Cambria Math" w:hAnsi="Cambria Math"/>
                        <w:sz w:val="20"/>
                        <w:szCs w:val="20"/>
                        <w:lang w:val="en-US"/>
                      </w:rPr>
                      <m:t>k</m:t>
                    </m:r>
                    <m:ctrlPr>
                      <w:rPr>
                        <w:rFonts w:ascii="Cambria Math" w:hAnsi="Cambria Math"/>
                        <w:i/>
                        <w:sz w:val="20"/>
                        <w:szCs w:val="20"/>
                        <w:lang w:val="en-US"/>
                      </w:rPr>
                    </m:ctrlPr>
                  </m:e>
                  <m:sub>
                    <m:r>
                      <m:rPr>
                        <m:sty m:val="bi"/>
                      </m:rPr>
                      <w:rPr>
                        <w:rFonts w:ascii="Cambria Math" w:hAnsi="Cambria Math"/>
                        <w:sz w:val="20"/>
                        <w:szCs w:val="20"/>
                        <w:lang w:val="en-US"/>
                      </w:rPr>
                      <m:t>B</m:t>
                    </m:r>
                  </m:sub>
                </m:sSub>
              </m:oMath>
            </m:oMathPara>
          </w:p>
        </w:tc>
        <w:tc>
          <w:tcPr>
            <w:tcW w:w="2720" w:type="dxa"/>
            <w:vAlign w:val="center"/>
          </w:tcPr>
          <w:p w14:paraId="6751EC09" w14:textId="77777777" w:rsidR="00625CA4" w:rsidRPr="00407611" w:rsidRDefault="00625CA4" w:rsidP="005B01A8">
            <w:pP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Boltzmann’s constant</w:t>
            </w:r>
          </w:p>
        </w:tc>
        <w:tc>
          <w:tcPr>
            <w:tcW w:w="1870" w:type="dxa"/>
            <w:vAlign w:val="center"/>
          </w:tcPr>
          <w:p w14:paraId="4CD907E9"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1.38 x 10</w:t>
            </w:r>
            <w:r w:rsidRPr="00407611">
              <w:rPr>
                <w:sz w:val="20"/>
                <w:szCs w:val="20"/>
                <w:vertAlign w:val="superscript"/>
                <w:lang w:val="en-US"/>
              </w:rPr>
              <w:t>-23</w:t>
            </w:r>
          </w:p>
        </w:tc>
        <w:tc>
          <w:tcPr>
            <w:tcW w:w="1105" w:type="dxa"/>
            <w:vAlign w:val="center"/>
          </w:tcPr>
          <w:p w14:paraId="3D114C0A"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J/K</w:t>
            </w:r>
          </w:p>
        </w:tc>
        <w:tc>
          <w:tcPr>
            <w:tcW w:w="1982" w:type="dxa"/>
            <w:vAlign w:val="center"/>
          </w:tcPr>
          <w:p w14:paraId="5B9EDFAB"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w:t>
            </w:r>
          </w:p>
        </w:tc>
      </w:tr>
      <w:tr w:rsidR="00625CA4" w:rsidRPr="00407611" w14:paraId="43AAC572" w14:textId="77777777" w:rsidTr="005B01A8">
        <w:tc>
          <w:tcPr>
            <w:cnfStyle w:val="001000000000" w:firstRow="0" w:lastRow="0" w:firstColumn="1" w:lastColumn="0" w:oddVBand="0" w:evenVBand="0" w:oddHBand="0" w:evenHBand="0" w:firstRowFirstColumn="0" w:firstRowLastColumn="0" w:lastRowFirstColumn="0" w:lastRowLastColumn="0"/>
            <w:tcW w:w="1339" w:type="dxa"/>
            <w:vAlign w:val="center"/>
          </w:tcPr>
          <w:p w14:paraId="491A3FB2" w14:textId="77777777" w:rsidR="00625CA4" w:rsidRPr="00407611" w:rsidRDefault="00625CA4" w:rsidP="005B01A8">
            <w:pPr>
              <w:jc w:val="center"/>
              <w:rPr>
                <w:sz w:val="20"/>
                <w:szCs w:val="20"/>
                <w:lang w:val="en-US"/>
              </w:rPr>
            </w:pPr>
            <m:oMathPara>
              <m:oMath>
                <m:r>
                  <m:rPr>
                    <m:sty m:val="bi"/>
                  </m:rPr>
                  <w:rPr>
                    <w:rFonts w:ascii="Cambria Math" w:hAnsi="Cambria Math"/>
                    <w:sz w:val="20"/>
                    <w:szCs w:val="20"/>
                    <w:lang w:val="en-US"/>
                  </w:rPr>
                  <m:t>T</m:t>
                </m:r>
              </m:oMath>
            </m:oMathPara>
          </w:p>
        </w:tc>
        <w:tc>
          <w:tcPr>
            <w:tcW w:w="2720" w:type="dxa"/>
            <w:vAlign w:val="center"/>
          </w:tcPr>
          <w:p w14:paraId="0F0A641D" w14:textId="77777777" w:rsidR="00625CA4" w:rsidRPr="00407611" w:rsidRDefault="00625CA4" w:rsidP="005B01A8">
            <w:pP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Absolute temperature</w:t>
            </w:r>
          </w:p>
        </w:tc>
        <w:tc>
          <w:tcPr>
            <w:tcW w:w="1870" w:type="dxa"/>
            <w:vAlign w:val="center"/>
          </w:tcPr>
          <w:p w14:paraId="1CAF54D9"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310</w:t>
            </w:r>
          </w:p>
        </w:tc>
        <w:tc>
          <w:tcPr>
            <w:tcW w:w="1105" w:type="dxa"/>
            <w:vAlign w:val="center"/>
          </w:tcPr>
          <w:p w14:paraId="0D56D809"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K</w:t>
            </w:r>
          </w:p>
        </w:tc>
        <w:tc>
          <w:tcPr>
            <w:tcW w:w="1982" w:type="dxa"/>
            <w:vAlign w:val="center"/>
          </w:tcPr>
          <w:p w14:paraId="57AA8485"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w:t>
            </w:r>
          </w:p>
        </w:tc>
      </w:tr>
      <w:tr w:rsidR="00625CA4" w:rsidRPr="00407611" w14:paraId="3F34FB4E" w14:textId="77777777" w:rsidTr="005B01A8">
        <w:tc>
          <w:tcPr>
            <w:cnfStyle w:val="001000000000" w:firstRow="0" w:lastRow="0" w:firstColumn="1" w:lastColumn="0" w:oddVBand="0" w:evenVBand="0" w:oddHBand="0" w:evenHBand="0" w:firstRowFirstColumn="0" w:firstRowLastColumn="0" w:lastRowFirstColumn="0" w:lastRowLastColumn="0"/>
            <w:tcW w:w="1339" w:type="dxa"/>
            <w:vAlign w:val="center"/>
          </w:tcPr>
          <w:p w14:paraId="09658C2C" w14:textId="77777777" w:rsidR="00625CA4" w:rsidRPr="00407611" w:rsidRDefault="00625CA4" w:rsidP="005B01A8">
            <w:pPr>
              <w:jc w:val="center"/>
              <w:rPr>
                <w:sz w:val="20"/>
                <w:szCs w:val="20"/>
                <w:lang w:val="en-US"/>
              </w:rPr>
            </w:pPr>
            <m:oMathPara>
              <m:oMath>
                <m:r>
                  <m:rPr>
                    <m:sty m:val="bi"/>
                  </m:rPr>
                  <w:rPr>
                    <w:rFonts w:ascii="Cambria Math" w:hAnsi="Cambria Math"/>
                    <w:sz w:val="20"/>
                    <w:szCs w:val="20"/>
                    <w:lang w:val="en-US"/>
                  </w:rPr>
                  <m:t>Q</m:t>
                </m:r>
              </m:oMath>
            </m:oMathPara>
          </w:p>
        </w:tc>
        <w:tc>
          <w:tcPr>
            <w:tcW w:w="2720" w:type="dxa"/>
            <w:vAlign w:val="center"/>
          </w:tcPr>
          <w:p w14:paraId="17BF1ABA" w14:textId="77777777" w:rsidR="00625CA4" w:rsidRPr="00407611" w:rsidRDefault="00625CA4" w:rsidP="005B01A8">
            <w:pP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Elementary charge</w:t>
            </w:r>
          </w:p>
        </w:tc>
        <w:tc>
          <w:tcPr>
            <w:tcW w:w="1870" w:type="dxa"/>
            <w:vAlign w:val="center"/>
          </w:tcPr>
          <w:p w14:paraId="19710187"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1.6002 x 10</w:t>
            </w:r>
            <w:r w:rsidRPr="00407611">
              <w:rPr>
                <w:sz w:val="20"/>
                <w:szCs w:val="20"/>
                <w:vertAlign w:val="superscript"/>
                <w:lang w:val="en-US"/>
              </w:rPr>
              <w:t>-19</w:t>
            </w:r>
          </w:p>
        </w:tc>
        <w:tc>
          <w:tcPr>
            <w:tcW w:w="1105" w:type="dxa"/>
            <w:vAlign w:val="center"/>
          </w:tcPr>
          <w:p w14:paraId="1F54551D"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C</w:t>
            </w:r>
          </w:p>
        </w:tc>
        <w:tc>
          <w:tcPr>
            <w:tcW w:w="1982" w:type="dxa"/>
            <w:vAlign w:val="center"/>
          </w:tcPr>
          <w:p w14:paraId="0151EE70"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w:t>
            </w:r>
          </w:p>
        </w:tc>
      </w:tr>
      <w:tr w:rsidR="00625CA4" w:rsidRPr="00407611" w14:paraId="429718A6" w14:textId="77777777" w:rsidTr="005B01A8">
        <w:tc>
          <w:tcPr>
            <w:cnfStyle w:val="001000000000" w:firstRow="0" w:lastRow="0" w:firstColumn="1" w:lastColumn="0" w:oddVBand="0" w:evenVBand="0" w:oddHBand="0" w:evenHBand="0" w:firstRowFirstColumn="0" w:firstRowLastColumn="0" w:lastRowFirstColumn="0" w:lastRowLastColumn="0"/>
            <w:tcW w:w="1339" w:type="dxa"/>
            <w:vAlign w:val="center"/>
          </w:tcPr>
          <w:p w14:paraId="6E99B727" w14:textId="77777777" w:rsidR="00625CA4" w:rsidRPr="00407611" w:rsidRDefault="00CB0E4B" w:rsidP="005B01A8">
            <w:pPr>
              <w:jc w:val="center"/>
              <w:rPr>
                <w:sz w:val="20"/>
                <w:szCs w:val="20"/>
                <w:lang w:val="en-US"/>
              </w:rPr>
            </w:pPr>
            <m:oMathPara>
              <m:oMath>
                <m:sSub>
                  <m:sSubPr>
                    <m:ctrlPr>
                      <w:rPr>
                        <w:rFonts w:ascii="Cambria Math" w:hAnsi="Cambria Math"/>
                        <w:b w:val="0"/>
                        <w:bCs w:val="0"/>
                        <w:i/>
                        <w:sz w:val="20"/>
                        <w:szCs w:val="20"/>
                        <w:lang w:val="en-US"/>
                      </w:rPr>
                    </m:ctrlPr>
                  </m:sSubPr>
                  <m:e>
                    <m:r>
                      <m:rPr>
                        <m:sty m:val="bi"/>
                      </m:rPr>
                      <w:rPr>
                        <w:rFonts w:ascii="Cambria Math" w:hAnsi="Cambria Math"/>
                        <w:sz w:val="20"/>
                        <w:szCs w:val="20"/>
                        <w:lang w:val="en-US"/>
                      </w:rPr>
                      <m:t>z</m:t>
                    </m:r>
                    <m:ctrlPr>
                      <w:rPr>
                        <w:rFonts w:ascii="Cambria Math" w:hAnsi="Cambria Math"/>
                        <w:i/>
                        <w:sz w:val="20"/>
                        <w:szCs w:val="20"/>
                        <w:lang w:val="en-US"/>
                      </w:rPr>
                    </m:ctrlPr>
                  </m:e>
                  <m:sub>
                    <m:r>
                      <m:rPr>
                        <m:sty m:val="bi"/>
                      </m:rPr>
                      <w:rPr>
                        <w:rFonts w:ascii="Cambria Math" w:hAnsi="Cambria Math"/>
                        <w:sz w:val="20"/>
                        <w:szCs w:val="20"/>
                        <w:lang w:val="en-US"/>
                      </w:rPr>
                      <m:t>K</m:t>
                    </m:r>
                  </m:sub>
                </m:sSub>
              </m:oMath>
            </m:oMathPara>
          </w:p>
        </w:tc>
        <w:tc>
          <w:tcPr>
            <w:tcW w:w="2720" w:type="dxa"/>
            <w:vAlign w:val="center"/>
          </w:tcPr>
          <w:p w14:paraId="1A1433FA" w14:textId="1FCE666D" w:rsidR="00625CA4" w:rsidRPr="00407611" w:rsidRDefault="00625CA4" w:rsidP="005B01A8">
            <w:pP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Valency of K</w:t>
            </w:r>
            <w:r w:rsidR="008214ED" w:rsidRPr="008214ED">
              <w:rPr>
                <w:sz w:val="20"/>
                <w:szCs w:val="20"/>
                <w:vertAlign w:val="superscript"/>
                <w:lang w:val="en-US"/>
              </w:rPr>
              <w:t>+</w:t>
            </w:r>
          </w:p>
        </w:tc>
        <w:tc>
          <w:tcPr>
            <w:tcW w:w="1870" w:type="dxa"/>
            <w:vAlign w:val="center"/>
          </w:tcPr>
          <w:p w14:paraId="141ACB60"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1</w:t>
            </w:r>
          </w:p>
        </w:tc>
        <w:tc>
          <w:tcPr>
            <w:tcW w:w="1105" w:type="dxa"/>
            <w:vAlign w:val="center"/>
          </w:tcPr>
          <w:p w14:paraId="62F8D546"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w:t>
            </w:r>
          </w:p>
        </w:tc>
        <w:tc>
          <w:tcPr>
            <w:tcW w:w="1982" w:type="dxa"/>
            <w:vAlign w:val="center"/>
          </w:tcPr>
          <w:p w14:paraId="7F1ACF7E"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w:t>
            </w:r>
          </w:p>
        </w:tc>
      </w:tr>
      <w:tr w:rsidR="00625CA4" w:rsidRPr="00407611" w14:paraId="1A79FC3B" w14:textId="77777777" w:rsidTr="005B01A8">
        <w:tc>
          <w:tcPr>
            <w:cnfStyle w:val="001000000000" w:firstRow="0" w:lastRow="0" w:firstColumn="1" w:lastColumn="0" w:oddVBand="0" w:evenVBand="0" w:oddHBand="0" w:evenHBand="0" w:firstRowFirstColumn="0" w:firstRowLastColumn="0" w:lastRowFirstColumn="0" w:lastRowLastColumn="0"/>
            <w:tcW w:w="1339" w:type="dxa"/>
            <w:vAlign w:val="center"/>
          </w:tcPr>
          <w:p w14:paraId="39996628" w14:textId="77777777" w:rsidR="00625CA4" w:rsidRPr="00407611" w:rsidRDefault="00CB0E4B" w:rsidP="005B01A8">
            <w:pPr>
              <w:jc w:val="center"/>
              <w:rPr>
                <w:sz w:val="20"/>
                <w:szCs w:val="20"/>
                <w:lang w:val="en-US"/>
              </w:rPr>
            </w:pPr>
            <m:oMathPara>
              <m:oMath>
                <m:sSub>
                  <m:sSubPr>
                    <m:ctrlPr>
                      <w:rPr>
                        <w:rFonts w:ascii="Cambria Math" w:hAnsi="Cambria Math"/>
                        <w:b w:val="0"/>
                        <w:bCs w:val="0"/>
                        <w:i/>
                        <w:sz w:val="20"/>
                        <w:szCs w:val="20"/>
                        <w:lang w:val="en-US"/>
                      </w:rPr>
                    </m:ctrlPr>
                  </m:sSubPr>
                  <m:e>
                    <m:r>
                      <m:rPr>
                        <m:sty m:val="bi"/>
                      </m:rPr>
                      <w:rPr>
                        <w:rFonts w:ascii="Cambria Math" w:hAnsi="Cambria Math"/>
                        <w:sz w:val="20"/>
                        <w:szCs w:val="20"/>
                        <w:lang w:val="en-US"/>
                      </w:rPr>
                      <m:t>z</m:t>
                    </m:r>
                    <m:ctrlPr>
                      <w:rPr>
                        <w:rFonts w:ascii="Cambria Math" w:hAnsi="Cambria Math"/>
                        <w:i/>
                        <w:sz w:val="20"/>
                        <w:szCs w:val="20"/>
                        <w:lang w:val="en-US"/>
                      </w:rPr>
                    </m:ctrlPr>
                  </m:e>
                  <m:sub>
                    <m:r>
                      <m:rPr>
                        <m:sty m:val="bi"/>
                      </m:rPr>
                      <w:rPr>
                        <w:rFonts w:ascii="Cambria Math" w:hAnsi="Cambria Math"/>
                        <w:sz w:val="20"/>
                        <w:szCs w:val="20"/>
                        <w:lang w:val="en-US"/>
                      </w:rPr>
                      <m:t>Na</m:t>
                    </m:r>
                  </m:sub>
                </m:sSub>
              </m:oMath>
            </m:oMathPara>
          </w:p>
        </w:tc>
        <w:tc>
          <w:tcPr>
            <w:tcW w:w="2720" w:type="dxa"/>
            <w:vAlign w:val="center"/>
          </w:tcPr>
          <w:p w14:paraId="4CF0DBCE" w14:textId="39E07378" w:rsidR="00625CA4" w:rsidRPr="00407611" w:rsidRDefault="00625CA4" w:rsidP="005B01A8">
            <w:pP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Valency of Na</w:t>
            </w:r>
            <w:r w:rsidR="008214ED" w:rsidRPr="008214ED">
              <w:rPr>
                <w:sz w:val="20"/>
                <w:szCs w:val="20"/>
                <w:vertAlign w:val="superscript"/>
                <w:lang w:val="en-US"/>
              </w:rPr>
              <w:t>+</w:t>
            </w:r>
          </w:p>
        </w:tc>
        <w:tc>
          <w:tcPr>
            <w:tcW w:w="1870" w:type="dxa"/>
            <w:vAlign w:val="center"/>
          </w:tcPr>
          <w:p w14:paraId="4F2D4E6B"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1</w:t>
            </w:r>
          </w:p>
        </w:tc>
        <w:tc>
          <w:tcPr>
            <w:tcW w:w="1105" w:type="dxa"/>
            <w:vAlign w:val="center"/>
          </w:tcPr>
          <w:p w14:paraId="18263DE2"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w:t>
            </w:r>
          </w:p>
        </w:tc>
        <w:tc>
          <w:tcPr>
            <w:tcW w:w="1982" w:type="dxa"/>
            <w:vAlign w:val="center"/>
          </w:tcPr>
          <w:p w14:paraId="0E20C6DE"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w:t>
            </w:r>
          </w:p>
        </w:tc>
      </w:tr>
      <w:tr w:rsidR="00625CA4" w:rsidRPr="00407611" w14:paraId="303DEEF0" w14:textId="77777777" w:rsidTr="005B01A8">
        <w:tc>
          <w:tcPr>
            <w:cnfStyle w:val="001000000000" w:firstRow="0" w:lastRow="0" w:firstColumn="1" w:lastColumn="0" w:oddVBand="0" w:evenVBand="0" w:oddHBand="0" w:evenHBand="0" w:firstRowFirstColumn="0" w:firstRowLastColumn="0" w:lastRowFirstColumn="0" w:lastRowLastColumn="0"/>
            <w:tcW w:w="1339" w:type="dxa"/>
            <w:tcBorders>
              <w:bottom w:val="single" w:sz="4" w:space="0" w:color="999999" w:themeColor="text1" w:themeTint="66"/>
            </w:tcBorders>
            <w:vAlign w:val="center"/>
          </w:tcPr>
          <w:p w14:paraId="54CE2525" w14:textId="77777777" w:rsidR="00625CA4" w:rsidRPr="00407611" w:rsidRDefault="00CB0E4B" w:rsidP="005B01A8">
            <w:pPr>
              <w:jc w:val="center"/>
              <w:rPr>
                <w:sz w:val="20"/>
                <w:szCs w:val="20"/>
                <w:lang w:val="en-US"/>
              </w:rPr>
            </w:pPr>
            <m:oMathPara>
              <m:oMath>
                <m:sSub>
                  <m:sSubPr>
                    <m:ctrlPr>
                      <w:rPr>
                        <w:rFonts w:ascii="Cambria Math" w:hAnsi="Cambria Math"/>
                        <w:b w:val="0"/>
                        <w:bCs w:val="0"/>
                        <w:i/>
                        <w:sz w:val="20"/>
                        <w:szCs w:val="20"/>
                        <w:lang w:val="en-US"/>
                      </w:rPr>
                    </m:ctrlPr>
                  </m:sSubPr>
                  <m:e>
                    <m:r>
                      <m:rPr>
                        <m:sty m:val="bi"/>
                      </m:rPr>
                      <w:rPr>
                        <w:rFonts w:ascii="Cambria Math" w:hAnsi="Cambria Math"/>
                        <w:sz w:val="20"/>
                        <w:szCs w:val="20"/>
                        <w:lang w:val="en-US"/>
                      </w:rPr>
                      <m:t>z</m:t>
                    </m:r>
                    <m:ctrlPr>
                      <w:rPr>
                        <w:rFonts w:ascii="Cambria Math" w:hAnsi="Cambria Math"/>
                        <w:i/>
                        <w:sz w:val="20"/>
                        <w:szCs w:val="20"/>
                        <w:lang w:val="en-US"/>
                      </w:rPr>
                    </m:ctrlPr>
                  </m:e>
                  <m:sub>
                    <m:r>
                      <m:rPr>
                        <m:sty m:val="bi"/>
                      </m:rPr>
                      <w:rPr>
                        <w:rFonts w:ascii="Cambria Math" w:hAnsi="Cambria Math"/>
                        <w:sz w:val="20"/>
                        <w:szCs w:val="20"/>
                        <w:lang w:val="en-US"/>
                      </w:rPr>
                      <m:t>Ca</m:t>
                    </m:r>
                  </m:sub>
                </m:sSub>
              </m:oMath>
            </m:oMathPara>
          </w:p>
        </w:tc>
        <w:tc>
          <w:tcPr>
            <w:tcW w:w="2720" w:type="dxa"/>
            <w:tcBorders>
              <w:bottom w:val="single" w:sz="4" w:space="0" w:color="999999" w:themeColor="text1" w:themeTint="66"/>
            </w:tcBorders>
            <w:vAlign w:val="center"/>
          </w:tcPr>
          <w:p w14:paraId="0373E1C0" w14:textId="37EB22C5" w:rsidR="00625CA4" w:rsidRPr="00407611" w:rsidRDefault="00625CA4" w:rsidP="005B01A8">
            <w:pP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Valency of Ca</w:t>
            </w:r>
            <w:r w:rsidR="008214ED" w:rsidRPr="008214ED">
              <w:rPr>
                <w:sz w:val="20"/>
                <w:szCs w:val="20"/>
                <w:vertAlign w:val="superscript"/>
                <w:lang w:val="en-US"/>
              </w:rPr>
              <w:t>2+</w:t>
            </w:r>
          </w:p>
        </w:tc>
        <w:tc>
          <w:tcPr>
            <w:tcW w:w="1870" w:type="dxa"/>
            <w:tcBorders>
              <w:bottom w:val="single" w:sz="4" w:space="0" w:color="999999" w:themeColor="text1" w:themeTint="66"/>
            </w:tcBorders>
            <w:vAlign w:val="center"/>
          </w:tcPr>
          <w:p w14:paraId="0FA8260B"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2</w:t>
            </w:r>
          </w:p>
        </w:tc>
        <w:tc>
          <w:tcPr>
            <w:tcW w:w="1105" w:type="dxa"/>
            <w:tcBorders>
              <w:bottom w:val="single" w:sz="4" w:space="0" w:color="999999" w:themeColor="text1" w:themeTint="66"/>
            </w:tcBorders>
            <w:vAlign w:val="center"/>
          </w:tcPr>
          <w:p w14:paraId="40C83CAD"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w:t>
            </w:r>
          </w:p>
        </w:tc>
        <w:tc>
          <w:tcPr>
            <w:tcW w:w="1982" w:type="dxa"/>
            <w:tcBorders>
              <w:bottom w:val="single" w:sz="4" w:space="0" w:color="999999" w:themeColor="text1" w:themeTint="66"/>
            </w:tcBorders>
            <w:vAlign w:val="center"/>
          </w:tcPr>
          <w:p w14:paraId="5CCC9A07"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w:t>
            </w:r>
          </w:p>
        </w:tc>
      </w:tr>
      <w:tr w:rsidR="00625CA4" w:rsidRPr="00407611" w14:paraId="630C4CE8" w14:textId="77777777" w:rsidTr="005B01A8">
        <w:tc>
          <w:tcPr>
            <w:cnfStyle w:val="001000000000" w:firstRow="0" w:lastRow="0" w:firstColumn="1" w:lastColumn="0" w:oddVBand="0" w:evenVBand="0" w:oddHBand="0" w:evenHBand="0" w:firstRowFirstColumn="0" w:firstRowLastColumn="0" w:lastRowFirstColumn="0" w:lastRowLastColumn="0"/>
            <w:tcW w:w="9016" w:type="dxa"/>
            <w:gridSpan w:val="5"/>
            <w:tcBorders>
              <w:bottom w:val="single" w:sz="4" w:space="0" w:color="999999" w:themeColor="text1" w:themeTint="66"/>
            </w:tcBorders>
            <w:vAlign w:val="center"/>
          </w:tcPr>
          <w:p w14:paraId="53043258" w14:textId="77777777" w:rsidR="00625CA4" w:rsidRPr="00407611" w:rsidRDefault="00625CA4" w:rsidP="005B01A8">
            <w:pPr>
              <w:rPr>
                <w:sz w:val="20"/>
                <w:szCs w:val="20"/>
                <w:lang w:val="en-US"/>
              </w:rPr>
            </w:pPr>
            <w:r w:rsidRPr="00407611">
              <w:rPr>
                <w:sz w:val="20"/>
                <w:szCs w:val="20"/>
                <w:lang w:val="en-US"/>
              </w:rPr>
              <w:t>Neuronal parameters</w:t>
            </w:r>
          </w:p>
        </w:tc>
      </w:tr>
      <w:tr w:rsidR="00625CA4" w:rsidRPr="00407611" w14:paraId="30CEBB34" w14:textId="77777777" w:rsidTr="005B01A8">
        <w:tc>
          <w:tcPr>
            <w:cnfStyle w:val="001000000000" w:firstRow="0" w:lastRow="0" w:firstColumn="1" w:lastColumn="0" w:oddVBand="0" w:evenVBand="0" w:oddHBand="0" w:evenHBand="0" w:firstRowFirstColumn="0" w:firstRowLastColumn="0" w:lastRowFirstColumn="0" w:lastRowLastColumn="0"/>
            <w:tcW w:w="1339" w:type="dxa"/>
            <w:tcBorders>
              <w:top w:val="single" w:sz="4" w:space="0" w:color="999999" w:themeColor="text1" w:themeTint="66"/>
            </w:tcBorders>
            <w:vAlign w:val="center"/>
          </w:tcPr>
          <w:p w14:paraId="69EF528B" w14:textId="77777777" w:rsidR="00625CA4" w:rsidRPr="00407611" w:rsidRDefault="00CB0E4B" w:rsidP="005B01A8">
            <w:pPr>
              <w:jc w:val="center"/>
              <w:rPr>
                <w:sz w:val="20"/>
                <w:szCs w:val="20"/>
                <w:lang w:val="en-US"/>
              </w:rPr>
            </w:pPr>
            <m:oMathPara>
              <m:oMath>
                <m:sSub>
                  <m:sSubPr>
                    <m:ctrlPr>
                      <w:rPr>
                        <w:rFonts w:ascii="Cambria Math" w:hAnsi="Cambria Math"/>
                        <w:b w:val="0"/>
                        <w:bCs w:val="0"/>
                        <w:i/>
                        <w:sz w:val="20"/>
                        <w:szCs w:val="20"/>
                        <w:lang w:val="en-US"/>
                      </w:rPr>
                    </m:ctrlPr>
                  </m:sSubPr>
                  <m:e>
                    <m:r>
                      <m:rPr>
                        <m:sty m:val="bi"/>
                      </m:rPr>
                      <w:rPr>
                        <w:rFonts w:ascii="Cambria Math" w:hAnsi="Cambria Math"/>
                        <w:sz w:val="20"/>
                        <w:szCs w:val="20"/>
                        <w:lang w:val="en-US"/>
                      </w:rPr>
                      <m:t>V</m:t>
                    </m:r>
                    <m:ctrlPr>
                      <w:rPr>
                        <w:rFonts w:ascii="Cambria Math" w:hAnsi="Cambria Math"/>
                        <w:i/>
                        <w:sz w:val="20"/>
                        <w:szCs w:val="20"/>
                        <w:lang w:val="en-US"/>
                      </w:rPr>
                    </m:ctrlPr>
                  </m:e>
                  <m:sub>
                    <m:r>
                      <m:rPr>
                        <m:sty m:val="bi"/>
                      </m:rPr>
                      <w:rPr>
                        <w:rFonts w:ascii="Cambria Math" w:hAnsi="Cambria Math"/>
                        <w:sz w:val="20"/>
                        <w:szCs w:val="20"/>
                        <w:lang w:val="en-US"/>
                      </w:rPr>
                      <m:t>pre</m:t>
                    </m:r>
                  </m:sub>
                </m:sSub>
              </m:oMath>
            </m:oMathPara>
          </w:p>
        </w:tc>
        <w:tc>
          <w:tcPr>
            <w:tcW w:w="2720" w:type="dxa"/>
            <w:tcBorders>
              <w:top w:val="single" w:sz="4" w:space="0" w:color="999999" w:themeColor="text1" w:themeTint="66"/>
            </w:tcBorders>
            <w:vAlign w:val="center"/>
          </w:tcPr>
          <w:p w14:paraId="1D3E9EC7" w14:textId="77777777" w:rsidR="00625CA4" w:rsidRPr="00407611" w:rsidRDefault="00625CA4" w:rsidP="005B01A8">
            <w:pP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Presynaptic membrane potential</w:t>
            </w:r>
          </w:p>
        </w:tc>
        <w:tc>
          <w:tcPr>
            <w:tcW w:w="1870" w:type="dxa"/>
            <w:tcBorders>
              <w:top w:val="single" w:sz="4" w:space="0" w:color="999999" w:themeColor="text1" w:themeTint="66"/>
            </w:tcBorders>
            <w:vAlign w:val="center"/>
          </w:tcPr>
          <w:p w14:paraId="065DEA93"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-70</w:t>
            </w:r>
          </w:p>
        </w:tc>
        <w:tc>
          <w:tcPr>
            <w:tcW w:w="1105" w:type="dxa"/>
            <w:tcBorders>
              <w:top w:val="single" w:sz="4" w:space="0" w:color="999999" w:themeColor="text1" w:themeTint="66"/>
            </w:tcBorders>
            <w:vAlign w:val="center"/>
          </w:tcPr>
          <w:p w14:paraId="5BFCB84E"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mV</w:t>
            </w:r>
          </w:p>
        </w:tc>
        <w:tc>
          <w:tcPr>
            <w:tcW w:w="1982" w:type="dxa"/>
            <w:tcBorders>
              <w:top w:val="single" w:sz="4" w:space="0" w:color="999999" w:themeColor="text1" w:themeTint="66"/>
            </w:tcBorders>
            <w:vAlign w:val="center"/>
          </w:tcPr>
          <w:p w14:paraId="09377D4D"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w:t>
            </w:r>
          </w:p>
        </w:tc>
      </w:tr>
      <w:tr w:rsidR="00625CA4" w:rsidRPr="00407611" w14:paraId="10B80E28" w14:textId="77777777" w:rsidTr="005B01A8">
        <w:tc>
          <w:tcPr>
            <w:cnfStyle w:val="001000000000" w:firstRow="0" w:lastRow="0" w:firstColumn="1" w:lastColumn="0" w:oddVBand="0" w:evenVBand="0" w:oddHBand="0" w:evenHBand="0" w:firstRowFirstColumn="0" w:firstRowLastColumn="0" w:lastRowFirstColumn="0" w:lastRowLastColumn="0"/>
            <w:tcW w:w="1339" w:type="dxa"/>
            <w:vAlign w:val="center"/>
          </w:tcPr>
          <w:p w14:paraId="05F097A1" w14:textId="77777777" w:rsidR="00625CA4" w:rsidRPr="00407611" w:rsidRDefault="00CB0E4B" w:rsidP="005B01A8">
            <w:pPr>
              <w:jc w:val="center"/>
              <w:rPr>
                <w:sz w:val="20"/>
                <w:szCs w:val="20"/>
                <w:lang w:val="en-US"/>
              </w:rPr>
            </w:pPr>
            <m:oMathPara>
              <m:oMath>
                <m:sSub>
                  <m:sSubPr>
                    <m:ctrlPr>
                      <w:rPr>
                        <w:rFonts w:ascii="Cambria Math" w:hAnsi="Cambria Math"/>
                        <w:b w:val="0"/>
                        <w:bCs w:val="0"/>
                        <w:i/>
                        <w:sz w:val="20"/>
                        <w:szCs w:val="20"/>
                        <w:lang w:val="en-US"/>
                      </w:rPr>
                    </m:ctrlPr>
                  </m:sSubPr>
                  <m:e>
                    <m:r>
                      <m:rPr>
                        <m:sty m:val="bi"/>
                      </m:rPr>
                      <w:rPr>
                        <w:rFonts w:ascii="Cambria Math" w:hAnsi="Cambria Math"/>
                        <w:sz w:val="20"/>
                        <w:szCs w:val="20"/>
                        <w:lang w:val="en-US"/>
                      </w:rPr>
                      <m:t>V</m:t>
                    </m:r>
                    <m:ctrlPr>
                      <w:rPr>
                        <w:rFonts w:ascii="Cambria Math" w:hAnsi="Cambria Math"/>
                        <w:i/>
                        <w:sz w:val="20"/>
                        <w:szCs w:val="20"/>
                        <w:lang w:val="en-US"/>
                      </w:rPr>
                    </m:ctrlPr>
                  </m:e>
                  <m:sub>
                    <m:r>
                      <m:rPr>
                        <m:sty m:val="bi"/>
                      </m:rPr>
                      <w:rPr>
                        <w:rFonts w:ascii="Cambria Math" w:hAnsi="Cambria Math"/>
                        <w:sz w:val="20"/>
                        <w:szCs w:val="20"/>
                        <w:lang w:val="en-US"/>
                      </w:rPr>
                      <m:t>post</m:t>
                    </m:r>
                  </m:sub>
                </m:sSub>
              </m:oMath>
            </m:oMathPara>
          </w:p>
        </w:tc>
        <w:tc>
          <w:tcPr>
            <w:tcW w:w="2720" w:type="dxa"/>
            <w:vAlign w:val="center"/>
          </w:tcPr>
          <w:p w14:paraId="79F5B7E1" w14:textId="77777777" w:rsidR="00625CA4" w:rsidRPr="00407611" w:rsidRDefault="00625CA4" w:rsidP="005B01A8">
            <w:pP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Postsynaptic membrane potential</w:t>
            </w:r>
          </w:p>
        </w:tc>
        <w:tc>
          <w:tcPr>
            <w:tcW w:w="1870" w:type="dxa"/>
            <w:vAlign w:val="center"/>
          </w:tcPr>
          <w:p w14:paraId="629C1C03"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-70</w:t>
            </w:r>
          </w:p>
        </w:tc>
        <w:tc>
          <w:tcPr>
            <w:tcW w:w="1105" w:type="dxa"/>
            <w:vAlign w:val="center"/>
          </w:tcPr>
          <w:p w14:paraId="19EB80E0"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mV</w:t>
            </w:r>
          </w:p>
        </w:tc>
        <w:tc>
          <w:tcPr>
            <w:tcW w:w="1982" w:type="dxa"/>
            <w:vAlign w:val="center"/>
          </w:tcPr>
          <w:p w14:paraId="7ABBC66C"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w:t>
            </w:r>
          </w:p>
        </w:tc>
      </w:tr>
      <w:tr w:rsidR="00625CA4" w:rsidRPr="00407611" w14:paraId="1E86CC7F" w14:textId="77777777" w:rsidTr="005B01A8">
        <w:tc>
          <w:tcPr>
            <w:cnfStyle w:val="001000000000" w:firstRow="0" w:lastRow="0" w:firstColumn="1" w:lastColumn="0" w:oddVBand="0" w:evenVBand="0" w:oddHBand="0" w:evenHBand="0" w:firstRowFirstColumn="0" w:firstRowLastColumn="0" w:lastRowFirstColumn="0" w:lastRowLastColumn="0"/>
            <w:tcW w:w="1339" w:type="dxa"/>
            <w:vAlign w:val="center"/>
          </w:tcPr>
          <w:p w14:paraId="0003BDD2" w14:textId="77777777" w:rsidR="00625CA4" w:rsidRPr="00407611" w:rsidRDefault="00CB0E4B" w:rsidP="005B01A8">
            <w:pPr>
              <w:jc w:val="center"/>
              <w:rPr>
                <w:sz w:val="20"/>
                <w:szCs w:val="20"/>
                <w:lang w:val="en-US"/>
              </w:rPr>
            </w:pPr>
            <m:oMathPara>
              <m:oMath>
                <m:sSub>
                  <m:sSubPr>
                    <m:ctrlPr>
                      <w:rPr>
                        <w:rFonts w:ascii="Cambria Math" w:hAnsi="Cambria Math"/>
                        <w:b w:val="0"/>
                        <w:bCs w:val="0"/>
                        <w:i/>
                        <w:sz w:val="20"/>
                        <w:szCs w:val="20"/>
                        <w:lang w:val="en-US"/>
                      </w:rPr>
                    </m:ctrlPr>
                  </m:sSubPr>
                  <m:e>
                    <m:r>
                      <m:rPr>
                        <m:sty m:val="bi"/>
                      </m:rPr>
                      <w:rPr>
                        <w:rFonts w:ascii="Cambria Math" w:hAnsi="Cambria Math"/>
                        <w:sz w:val="20"/>
                        <w:szCs w:val="20"/>
                        <w:lang w:val="en-US"/>
                      </w:rPr>
                      <m:t>C</m:t>
                    </m:r>
                    <m:ctrlPr>
                      <w:rPr>
                        <w:rFonts w:ascii="Cambria Math" w:hAnsi="Cambria Math"/>
                        <w:i/>
                        <w:sz w:val="20"/>
                        <w:szCs w:val="20"/>
                        <w:lang w:val="en-US"/>
                      </w:rPr>
                    </m:ctrlPr>
                  </m:e>
                  <m:sub>
                    <m:r>
                      <m:rPr>
                        <m:sty m:val="bi"/>
                      </m:rPr>
                      <w:rPr>
                        <w:rFonts w:ascii="Cambria Math" w:hAnsi="Cambria Math"/>
                        <w:sz w:val="20"/>
                        <w:szCs w:val="20"/>
                        <w:lang w:val="en-US"/>
                      </w:rPr>
                      <m:t>m</m:t>
                    </m:r>
                  </m:sub>
                </m:sSub>
              </m:oMath>
            </m:oMathPara>
          </w:p>
        </w:tc>
        <w:tc>
          <w:tcPr>
            <w:tcW w:w="2720" w:type="dxa"/>
            <w:vAlign w:val="center"/>
          </w:tcPr>
          <w:p w14:paraId="2A95D7FD" w14:textId="77777777" w:rsidR="00625CA4" w:rsidRPr="00407611" w:rsidRDefault="00625CA4" w:rsidP="005B01A8">
            <w:pP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Membrane capacitance</w:t>
            </w:r>
          </w:p>
        </w:tc>
        <w:tc>
          <w:tcPr>
            <w:tcW w:w="1870" w:type="dxa"/>
            <w:vAlign w:val="center"/>
          </w:tcPr>
          <w:p w14:paraId="518BCF51"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0.01</w:t>
            </w:r>
          </w:p>
        </w:tc>
        <w:tc>
          <w:tcPr>
            <w:tcW w:w="1105" w:type="dxa"/>
            <w:vAlign w:val="center"/>
          </w:tcPr>
          <w:p w14:paraId="7B9D25E2"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F/m</w:t>
            </w:r>
            <w:r w:rsidRPr="00407611">
              <w:rPr>
                <w:sz w:val="20"/>
                <w:szCs w:val="20"/>
                <w:vertAlign w:val="superscript"/>
                <w:lang w:val="en-US"/>
              </w:rPr>
              <w:t>2</w:t>
            </w:r>
          </w:p>
        </w:tc>
        <w:tc>
          <w:tcPr>
            <w:tcW w:w="1982" w:type="dxa"/>
            <w:vAlign w:val="center"/>
          </w:tcPr>
          <w:p w14:paraId="56C35453" w14:textId="0F96E506" w:rsidR="00625CA4" w:rsidRPr="0038143A" w:rsidRDefault="00001825"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38143A">
              <w:rPr>
                <w:sz w:val="20"/>
                <w:szCs w:val="20"/>
                <w:lang w:val="en-US"/>
              </w:rPr>
              <w:fldChar w:fldCharType="begin" w:fldLock="1"/>
            </w:r>
            <w:r w:rsidRPr="0038143A">
              <w:rPr>
                <w:sz w:val="20"/>
                <w:szCs w:val="20"/>
                <w:lang w:val="en-US"/>
              </w:rPr>
              <w:instrText>ADDIN CSL_CITATION {"citationItems":[{"id":"ITEM-1","itemData":{"DOI":"10.1007/BF02459568","ISBN":"1546-1726 (Electronic)\\n1097-6256 (Linking)","ISSN":"0022-3751","PMID":"12991237","abstract":"This article concludes a series of papers concerned with the flow of electric current through the surface membrane of a giant nerve fibre (Hodgkin, Huxley &amp; Katz, 1952; Hodgkin &amp; Huxley, 1952 a-c). Its general object is to discu the results of the preceding papers (Part I), to put them into mathematical form (Part II) and to show that they will account for con- duction and excitation in quantitative terms (Part III). PART","author":[{"dropping-particle":"","family":"Hodgkin","given":"Alan L.","non-dropping-particle":"","parse-names":false,"suffix":""},{"dropping-particle":"","family":"Huxley","given":"Andrew F.","non-dropping-particle":"","parse-names":false,"suffix":""}],"container-title":"The Journal of physiology","id":"ITEM-1","issue":"4","issued":{"date-parts":[["1952","8"]]},"page":"500-44","title":"A quantitative description of membrane current and its application to conduction and excitation in nerve.","type":"article-journal","volume":"117"},"uris":["http://www.mendeley.com/documents/?uuid=8625270e-d0b7-45df-ae0b-5f0148cd2d0f"]}],"mendeley":{"formattedCitation":"&lt;sup&gt;26&lt;/sup&gt;","plainTextFormattedCitation":"26","previouslyFormattedCitation":"&lt;sup&gt;25&lt;/sup&gt;"},"properties":{"noteIndex":0},"schema":"https://github.com/citation-style-language/schema/raw/master/csl-citation.json"}</w:instrText>
            </w:r>
            <w:r w:rsidRPr="0038143A">
              <w:rPr>
                <w:sz w:val="20"/>
                <w:szCs w:val="20"/>
                <w:lang w:val="en-US"/>
              </w:rPr>
              <w:fldChar w:fldCharType="separate"/>
            </w:r>
            <w:r w:rsidRPr="0038143A">
              <w:rPr>
                <w:noProof/>
                <w:sz w:val="20"/>
                <w:szCs w:val="20"/>
                <w:lang w:val="en-US"/>
              </w:rPr>
              <w:t>1</w:t>
            </w:r>
            <w:r w:rsidRPr="0038143A">
              <w:rPr>
                <w:sz w:val="20"/>
                <w:szCs w:val="20"/>
                <w:lang w:val="en-US"/>
              </w:rPr>
              <w:fldChar w:fldCharType="end"/>
            </w:r>
          </w:p>
        </w:tc>
      </w:tr>
      <w:tr w:rsidR="00625CA4" w:rsidRPr="00407611" w14:paraId="7DB282F5" w14:textId="77777777" w:rsidTr="005B01A8">
        <w:tc>
          <w:tcPr>
            <w:cnfStyle w:val="001000000000" w:firstRow="0" w:lastRow="0" w:firstColumn="1" w:lastColumn="0" w:oddVBand="0" w:evenVBand="0" w:oddHBand="0" w:evenHBand="0" w:firstRowFirstColumn="0" w:firstRowLastColumn="0" w:lastRowFirstColumn="0" w:lastRowLastColumn="0"/>
            <w:tcW w:w="1339" w:type="dxa"/>
            <w:vAlign w:val="center"/>
          </w:tcPr>
          <w:p w14:paraId="345FDD88" w14:textId="77777777" w:rsidR="00625CA4" w:rsidRPr="00407611" w:rsidRDefault="00CB0E4B" w:rsidP="005B01A8">
            <w:pPr>
              <w:jc w:val="center"/>
              <w:rPr>
                <w:sz w:val="20"/>
                <w:szCs w:val="20"/>
                <w:lang w:val="en-US"/>
              </w:rPr>
            </w:pPr>
            <m:oMathPara>
              <m:oMath>
                <m:sSub>
                  <m:sSubPr>
                    <m:ctrlPr>
                      <w:rPr>
                        <w:rFonts w:ascii="Cambria Math" w:hAnsi="Cambria Math"/>
                        <w:b w:val="0"/>
                        <w:bCs w:val="0"/>
                        <w:i/>
                        <w:sz w:val="20"/>
                        <w:szCs w:val="20"/>
                        <w:lang w:val="en-US"/>
                      </w:rPr>
                    </m:ctrlPr>
                  </m:sSubPr>
                  <m:e>
                    <m:r>
                      <m:rPr>
                        <m:sty m:val="bi"/>
                      </m:rPr>
                      <w:rPr>
                        <w:rFonts w:ascii="Cambria Math" w:hAnsi="Cambria Math"/>
                        <w:sz w:val="20"/>
                        <w:szCs w:val="20"/>
                        <w:lang w:val="en-US"/>
                      </w:rPr>
                      <m:t>g</m:t>
                    </m:r>
                    <m:ctrlPr>
                      <w:rPr>
                        <w:rFonts w:ascii="Cambria Math" w:hAnsi="Cambria Math"/>
                        <w:i/>
                        <w:sz w:val="20"/>
                        <w:szCs w:val="20"/>
                        <w:lang w:val="en-US"/>
                      </w:rPr>
                    </m:ctrlPr>
                  </m:e>
                  <m:sub>
                    <m:r>
                      <m:rPr>
                        <m:sty m:val="bi"/>
                      </m:rPr>
                      <w:rPr>
                        <w:rFonts w:ascii="Cambria Math" w:hAnsi="Cambria Math"/>
                        <w:sz w:val="20"/>
                        <w:szCs w:val="20"/>
                        <w:lang w:val="en-US"/>
                      </w:rPr>
                      <m:t>vgnc</m:t>
                    </m:r>
                    <m:r>
                      <m:rPr>
                        <m:sty m:val="bi"/>
                      </m:rPr>
                      <w:rPr>
                        <w:rFonts w:ascii="Cambria Math" w:hAnsi="Cambria Math"/>
                        <w:sz w:val="20"/>
                        <w:szCs w:val="20"/>
                        <w:lang w:val="en-US"/>
                      </w:rPr>
                      <m:t>,</m:t>
                    </m:r>
                    <m:r>
                      <m:rPr>
                        <m:sty m:val="bi"/>
                      </m:rPr>
                      <w:rPr>
                        <w:rFonts w:ascii="Cambria Math" w:hAnsi="Cambria Math"/>
                        <w:sz w:val="20"/>
                        <w:szCs w:val="20"/>
                        <w:lang w:val="en-US"/>
                      </w:rPr>
                      <m:t>pre</m:t>
                    </m:r>
                  </m:sub>
                </m:sSub>
              </m:oMath>
            </m:oMathPara>
          </w:p>
        </w:tc>
        <w:tc>
          <w:tcPr>
            <w:tcW w:w="2720" w:type="dxa"/>
            <w:vAlign w:val="center"/>
          </w:tcPr>
          <w:p w14:paraId="5CC2897D" w14:textId="2BC5DC93" w:rsidR="00625CA4" w:rsidRPr="00407611" w:rsidRDefault="00625CA4" w:rsidP="005B01A8">
            <w:pP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Maximal Na</w:t>
            </w:r>
            <w:r w:rsidR="008214ED" w:rsidRPr="008214ED">
              <w:rPr>
                <w:sz w:val="20"/>
                <w:szCs w:val="20"/>
                <w:vertAlign w:val="superscript"/>
                <w:lang w:val="en-US"/>
              </w:rPr>
              <w:t>+</w:t>
            </w:r>
            <w:r w:rsidRPr="00407611">
              <w:rPr>
                <w:sz w:val="20"/>
                <w:szCs w:val="20"/>
                <w:lang w:val="en-US"/>
              </w:rPr>
              <w:t xml:space="preserve"> conductance</w:t>
            </w:r>
          </w:p>
        </w:tc>
        <w:tc>
          <w:tcPr>
            <w:tcW w:w="1870" w:type="dxa"/>
            <w:vAlign w:val="center"/>
          </w:tcPr>
          <w:p w14:paraId="2E216D82"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120</w:t>
            </w:r>
          </w:p>
        </w:tc>
        <w:tc>
          <w:tcPr>
            <w:tcW w:w="1105" w:type="dxa"/>
            <w:vAlign w:val="center"/>
          </w:tcPr>
          <w:p w14:paraId="5372D9AF"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mS/cm</w:t>
            </w:r>
            <w:r w:rsidRPr="00407611">
              <w:rPr>
                <w:sz w:val="20"/>
                <w:szCs w:val="20"/>
                <w:vertAlign w:val="superscript"/>
                <w:lang w:val="en-US"/>
              </w:rPr>
              <w:t>2</w:t>
            </w:r>
          </w:p>
        </w:tc>
        <w:tc>
          <w:tcPr>
            <w:tcW w:w="1982" w:type="dxa"/>
            <w:vAlign w:val="center"/>
          </w:tcPr>
          <w:p w14:paraId="7815F705" w14:textId="76CCB8DE" w:rsidR="00625CA4" w:rsidRPr="0038143A" w:rsidRDefault="00001825"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38143A">
              <w:rPr>
                <w:sz w:val="20"/>
                <w:szCs w:val="20"/>
                <w:lang w:val="en-US"/>
              </w:rPr>
              <w:fldChar w:fldCharType="begin" w:fldLock="1"/>
            </w:r>
            <w:r w:rsidRPr="0038143A">
              <w:rPr>
                <w:sz w:val="20"/>
                <w:szCs w:val="20"/>
                <w:lang w:val="en-US"/>
              </w:rPr>
              <w:instrText>ADDIN CSL_CITATION {"citationItems":[{"id":"ITEM-1","itemData":{"DOI":"10.1007/BF02459568","ISBN":"1546-1726 (Electronic)\\n1097-6256 (Linking)","ISSN":"0022-3751","PMID":"12991237","abstract":"This article concludes a series of papers concerned with the flow of electric current through the surface membrane of a giant nerve fibre (Hodgkin, Huxley &amp; Katz, 1952; Hodgkin &amp; Huxley, 1952 a-c). Its general object is to discu the results of the preceding papers (Part I), to put them into mathematical form (Part II) and to show that they will account for con- duction and excitation in quantitative terms (Part III). PART","author":[{"dropping-particle":"","family":"Hodgkin","given":"Alan L.","non-dropping-particle":"","parse-names":false,"suffix":""},{"dropping-particle":"","family":"Huxley","given":"Andrew F.","non-dropping-particle":"","parse-names":false,"suffix":""}],"container-title":"The Journal of physiology","id":"ITEM-1","issue":"4","issued":{"date-parts":[["1952","8"]]},"page":"500-44","title":"A quantitative description of membrane current and its application to conduction and excitation in nerve.","type":"article-journal","volume":"117"},"uris":["http://www.mendeley.com/documents/?uuid=8625270e-d0b7-45df-ae0b-5f0148cd2d0f"]}],"mendeley":{"formattedCitation":"&lt;sup&gt;26&lt;/sup&gt;","plainTextFormattedCitation":"26","previouslyFormattedCitation":"&lt;sup&gt;25&lt;/sup&gt;"},"properties":{"noteIndex":0},"schema":"https://github.com/citation-style-language/schema/raw/master/csl-citation.json"}</w:instrText>
            </w:r>
            <w:r w:rsidRPr="0038143A">
              <w:rPr>
                <w:sz w:val="20"/>
                <w:szCs w:val="20"/>
                <w:lang w:val="en-US"/>
              </w:rPr>
              <w:fldChar w:fldCharType="separate"/>
            </w:r>
            <w:r w:rsidRPr="0038143A">
              <w:rPr>
                <w:noProof/>
                <w:sz w:val="20"/>
                <w:szCs w:val="20"/>
                <w:lang w:val="en-US"/>
              </w:rPr>
              <w:t>1</w:t>
            </w:r>
            <w:r w:rsidRPr="0038143A">
              <w:rPr>
                <w:sz w:val="20"/>
                <w:szCs w:val="20"/>
                <w:lang w:val="en-US"/>
              </w:rPr>
              <w:fldChar w:fldCharType="end"/>
            </w:r>
          </w:p>
        </w:tc>
      </w:tr>
      <w:tr w:rsidR="00625CA4" w:rsidRPr="00407611" w14:paraId="216CC662" w14:textId="77777777" w:rsidTr="005B01A8">
        <w:tc>
          <w:tcPr>
            <w:cnfStyle w:val="001000000000" w:firstRow="0" w:lastRow="0" w:firstColumn="1" w:lastColumn="0" w:oddVBand="0" w:evenVBand="0" w:oddHBand="0" w:evenHBand="0" w:firstRowFirstColumn="0" w:firstRowLastColumn="0" w:lastRowFirstColumn="0" w:lastRowLastColumn="0"/>
            <w:tcW w:w="1339" w:type="dxa"/>
            <w:vAlign w:val="center"/>
          </w:tcPr>
          <w:p w14:paraId="4456F2DB" w14:textId="77777777" w:rsidR="00625CA4" w:rsidRPr="00407611" w:rsidRDefault="00CB0E4B" w:rsidP="005B01A8">
            <w:pPr>
              <w:jc w:val="center"/>
              <w:rPr>
                <w:sz w:val="20"/>
                <w:szCs w:val="20"/>
                <w:lang w:val="en-US"/>
              </w:rPr>
            </w:pPr>
            <m:oMathPara>
              <m:oMath>
                <m:sSub>
                  <m:sSubPr>
                    <m:ctrlPr>
                      <w:rPr>
                        <w:rFonts w:ascii="Cambria Math" w:hAnsi="Cambria Math"/>
                        <w:b w:val="0"/>
                        <w:bCs w:val="0"/>
                        <w:i/>
                        <w:sz w:val="20"/>
                        <w:szCs w:val="20"/>
                        <w:lang w:val="en-US"/>
                      </w:rPr>
                    </m:ctrlPr>
                  </m:sSubPr>
                  <m:e>
                    <m:r>
                      <m:rPr>
                        <m:sty m:val="bi"/>
                      </m:rPr>
                      <w:rPr>
                        <w:rFonts w:ascii="Cambria Math" w:hAnsi="Cambria Math"/>
                        <w:sz w:val="20"/>
                        <w:szCs w:val="20"/>
                        <w:lang w:val="en-US"/>
                      </w:rPr>
                      <m:t>E</m:t>
                    </m:r>
                    <m:ctrlPr>
                      <w:rPr>
                        <w:rFonts w:ascii="Cambria Math" w:hAnsi="Cambria Math"/>
                        <w:i/>
                        <w:sz w:val="20"/>
                        <w:szCs w:val="20"/>
                        <w:lang w:val="en-US"/>
                      </w:rPr>
                    </m:ctrlPr>
                  </m:e>
                  <m:sub>
                    <m:r>
                      <m:rPr>
                        <m:sty m:val="bi"/>
                      </m:rPr>
                      <w:rPr>
                        <w:rFonts w:ascii="Cambria Math" w:hAnsi="Cambria Math"/>
                        <w:sz w:val="20"/>
                        <w:szCs w:val="20"/>
                        <w:lang w:val="en-US"/>
                      </w:rPr>
                      <m:t>Na</m:t>
                    </m:r>
                  </m:sub>
                </m:sSub>
              </m:oMath>
            </m:oMathPara>
          </w:p>
        </w:tc>
        <w:tc>
          <w:tcPr>
            <w:tcW w:w="2720" w:type="dxa"/>
            <w:vAlign w:val="center"/>
          </w:tcPr>
          <w:p w14:paraId="56AF8D28" w14:textId="3555EA17" w:rsidR="00625CA4" w:rsidRPr="00407611" w:rsidRDefault="00625CA4" w:rsidP="005B01A8">
            <w:pP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Na</w:t>
            </w:r>
            <w:r w:rsidR="008214ED" w:rsidRPr="008214ED">
              <w:rPr>
                <w:sz w:val="20"/>
                <w:szCs w:val="20"/>
                <w:vertAlign w:val="superscript"/>
                <w:lang w:val="en-US"/>
              </w:rPr>
              <w:t>+</w:t>
            </w:r>
            <w:r w:rsidRPr="00407611">
              <w:rPr>
                <w:sz w:val="20"/>
                <w:szCs w:val="20"/>
                <w:lang w:val="en-US"/>
              </w:rPr>
              <w:t xml:space="preserve"> equilibrium potential</w:t>
            </w:r>
          </w:p>
        </w:tc>
        <w:tc>
          <w:tcPr>
            <w:tcW w:w="1870" w:type="dxa"/>
            <w:vAlign w:val="center"/>
          </w:tcPr>
          <w:p w14:paraId="27C709F4"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45</w:t>
            </w:r>
          </w:p>
        </w:tc>
        <w:tc>
          <w:tcPr>
            <w:tcW w:w="1105" w:type="dxa"/>
            <w:vAlign w:val="center"/>
          </w:tcPr>
          <w:p w14:paraId="19D5A7FD"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mV</w:t>
            </w:r>
          </w:p>
        </w:tc>
        <w:tc>
          <w:tcPr>
            <w:tcW w:w="1982" w:type="dxa"/>
            <w:vAlign w:val="center"/>
          </w:tcPr>
          <w:p w14:paraId="349A604A" w14:textId="121388E0"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 xml:space="preserve">Adapted from </w:t>
            </w:r>
            <w:r w:rsidR="00001825" w:rsidRPr="00407611">
              <w:rPr>
                <w:sz w:val="20"/>
                <w:szCs w:val="20"/>
                <w:lang w:val="en-US"/>
              </w:rPr>
              <w:fldChar w:fldCharType="begin" w:fldLock="1"/>
            </w:r>
            <w:r w:rsidR="00001825">
              <w:rPr>
                <w:sz w:val="20"/>
                <w:szCs w:val="20"/>
                <w:lang w:val="en-US"/>
              </w:rPr>
              <w:instrText>ADDIN CSL_CITATION {"citationItems":[{"id":"ITEM-1","itemData":{"DOI":"10.1007/BF02459568","ISBN":"1546-1726 (Electronic)\\n1097-6256 (Linking)","ISSN":"0022-3751","PMID":"12991237","abstract":"This article concludes a series of papers concerned with the flow of electric current through the surface membrane of a giant nerve fibre (Hodgkin, Huxley &amp; Katz, 1952; Hodgkin &amp; Huxley, 1952 a-c). Its general object is to discu the results of the preceding papers (Part I), to put them into mathematical form (Part II) and to show that they will account for con- duction and excitation in quantitative terms (Part III). PART","author":[{"dropping-particle":"","family":"Hodgkin","given":"Alan L.","non-dropping-particle":"","parse-names":false,"suffix":""},{"dropping-particle":"","family":"Huxley","given":"Andrew F.","non-dropping-particle":"","parse-names":false,"suffix":""}],"container-title":"The Journal of physiology","id":"ITEM-1","issue":"4","issued":{"date-parts":[["1952","8"]]},"page":"500-44","title":"A quantitative description of membrane current and its application to conduction and excitation in nerve.","type":"article-journal","volume":"117"},"uris":["http://www.mendeley.com/documents/?uuid=8625270e-d0b7-45df-ae0b-5f0148cd2d0f"]}],"mendeley":{"formattedCitation":"&lt;sup&gt;26&lt;/sup&gt;","plainTextFormattedCitation":"26","previouslyFormattedCitation":"&lt;sup&gt;25&lt;/sup&gt;"},"properties":{"noteIndex":0},"schema":"https://github.com/citation-style-language/schema/raw/master/csl-citation.json"}</w:instrText>
            </w:r>
            <w:r w:rsidR="00001825" w:rsidRPr="00407611">
              <w:rPr>
                <w:sz w:val="20"/>
                <w:szCs w:val="20"/>
                <w:lang w:val="en-US"/>
              </w:rPr>
              <w:fldChar w:fldCharType="separate"/>
            </w:r>
            <w:r w:rsidR="00001825">
              <w:rPr>
                <w:noProof/>
                <w:sz w:val="20"/>
                <w:szCs w:val="20"/>
                <w:vertAlign w:val="superscript"/>
                <w:lang w:val="en-US"/>
              </w:rPr>
              <w:t>1</w:t>
            </w:r>
            <w:r w:rsidR="00001825" w:rsidRPr="00407611">
              <w:rPr>
                <w:sz w:val="20"/>
                <w:szCs w:val="20"/>
                <w:lang w:val="en-US"/>
              </w:rPr>
              <w:fldChar w:fldCharType="end"/>
            </w:r>
          </w:p>
        </w:tc>
      </w:tr>
      <w:tr w:rsidR="00625CA4" w:rsidRPr="00407611" w14:paraId="5BFA04F1" w14:textId="77777777" w:rsidTr="005B01A8">
        <w:tc>
          <w:tcPr>
            <w:cnfStyle w:val="001000000000" w:firstRow="0" w:lastRow="0" w:firstColumn="1" w:lastColumn="0" w:oddVBand="0" w:evenVBand="0" w:oddHBand="0" w:evenHBand="0" w:firstRowFirstColumn="0" w:firstRowLastColumn="0" w:lastRowFirstColumn="0" w:lastRowLastColumn="0"/>
            <w:tcW w:w="1339" w:type="dxa"/>
            <w:vAlign w:val="center"/>
          </w:tcPr>
          <w:p w14:paraId="65036CB9" w14:textId="77777777" w:rsidR="00625CA4" w:rsidRPr="00407611" w:rsidRDefault="00CB0E4B" w:rsidP="005B01A8">
            <w:pPr>
              <w:jc w:val="center"/>
              <w:rPr>
                <w:sz w:val="20"/>
                <w:szCs w:val="20"/>
                <w:lang w:val="en-US"/>
              </w:rPr>
            </w:pPr>
            <m:oMathPara>
              <m:oMath>
                <m:sSub>
                  <m:sSubPr>
                    <m:ctrlPr>
                      <w:rPr>
                        <w:rFonts w:ascii="Cambria Math" w:hAnsi="Cambria Math"/>
                        <w:b w:val="0"/>
                        <w:bCs w:val="0"/>
                        <w:i/>
                        <w:sz w:val="20"/>
                        <w:szCs w:val="20"/>
                        <w:lang w:val="en-US"/>
                      </w:rPr>
                    </m:ctrlPr>
                  </m:sSubPr>
                  <m:e>
                    <m:r>
                      <m:rPr>
                        <m:sty m:val="bi"/>
                      </m:rPr>
                      <w:rPr>
                        <w:rFonts w:ascii="Cambria Math" w:hAnsi="Cambria Math"/>
                        <w:sz w:val="20"/>
                        <w:szCs w:val="20"/>
                        <w:lang w:val="en-US"/>
                      </w:rPr>
                      <m:t>g</m:t>
                    </m:r>
                    <m:ctrlPr>
                      <w:rPr>
                        <w:rFonts w:ascii="Cambria Math" w:hAnsi="Cambria Math"/>
                        <w:i/>
                        <w:sz w:val="20"/>
                        <w:szCs w:val="20"/>
                        <w:lang w:val="en-US"/>
                      </w:rPr>
                    </m:ctrlPr>
                  </m:e>
                  <m:sub>
                    <m:r>
                      <m:rPr>
                        <m:sty m:val="bi"/>
                      </m:rPr>
                      <w:rPr>
                        <w:rFonts w:ascii="Cambria Math" w:hAnsi="Cambria Math"/>
                        <w:sz w:val="20"/>
                        <w:szCs w:val="20"/>
                        <w:lang w:val="en-US"/>
                      </w:rPr>
                      <m:t>vgkc</m:t>
                    </m:r>
                    <m:r>
                      <m:rPr>
                        <m:sty m:val="bi"/>
                      </m:rPr>
                      <w:rPr>
                        <w:rFonts w:ascii="Cambria Math" w:hAnsi="Cambria Math"/>
                        <w:sz w:val="20"/>
                        <w:szCs w:val="20"/>
                        <w:lang w:val="en-US"/>
                      </w:rPr>
                      <m:t>,</m:t>
                    </m:r>
                    <m:r>
                      <m:rPr>
                        <m:sty m:val="bi"/>
                      </m:rPr>
                      <w:rPr>
                        <w:rFonts w:ascii="Cambria Math" w:hAnsi="Cambria Math"/>
                        <w:sz w:val="20"/>
                        <w:szCs w:val="20"/>
                        <w:lang w:val="en-US"/>
                      </w:rPr>
                      <m:t>pre</m:t>
                    </m:r>
                  </m:sub>
                </m:sSub>
              </m:oMath>
            </m:oMathPara>
          </w:p>
        </w:tc>
        <w:tc>
          <w:tcPr>
            <w:tcW w:w="2720" w:type="dxa"/>
            <w:vAlign w:val="center"/>
          </w:tcPr>
          <w:p w14:paraId="4F6EEE37" w14:textId="3F0E8AE1" w:rsidR="00625CA4" w:rsidRPr="00407611" w:rsidRDefault="00625CA4" w:rsidP="005B01A8">
            <w:pP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Maximal K</w:t>
            </w:r>
            <w:r w:rsidR="008214ED" w:rsidRPr="008214ED">
              <w:rPr>
                <w:sz w:val="20"/>
                <w:szCs w:val="20"/>
                <w:vertAlign w:val="superscript"/>
                <w:lang w:val="en-US"/>
              </w:rPr>
              <w:t>+</w:t>
            </w:r>
            <w:r w:rsidRPr="00407611">
              <w:rPr>
                <w:sz w:val="20"/>
                <w:szCs w:val="20"/>
                <w:lang w:val="en-US"/>
              </w:rPr>
              <w:t xml:space="preserve"> conductance</w:t>
            </w:r>
          </w:p>
        </w:tc>
        <w:tc>
          <w:tcPr>
            <w:tcW w:w="1870" w:type="dxa"/>
            <w:vAlign w:val="center"/>
          </w:tcPr>
          <w:p w14:paraId="6DB59B3B"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36</w:t>
            </w:r>
          </w:p>
        </w:tc>
        <w:tc>
          <w:tcPr>
            <w:tcW w:w="1105" w:type="dxa"/>
            <w:vAlign w:val="center"/>
          </w:tcPr>
          <w:p w14:paraId="6B110BCF"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mS/cm</w:t>
            </w:r>
            <w:r w:rsidRPr="00407611">
              <w:rPr>
                <w:sz w:val="20"/>
                <w:szCs w:val="20"/>
                <w:vertAlign w:val="superscript"/>
                <w:lang w:val="en-US"/>
              </w:rPr>
              <w:t>2</w:t>
            </w:r>
          </w:p>
        </w:tc>
        <w:tc>
          <w:tcPr>
            <w:tcW w:w="1982" w:type="dxa"/>
            <w:vAlign w:val="center"/>
          </w:tcPr>
          <w:p w14:paraId="07FEFB44" w14:textId="2015DB9D" w:rsidR="00625CA4" w:rsidRPr="0038143A" w:rsidRDefault="00001825"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38143A">
              <w:rPr>
                <w:sz w:val="20"/>
                <w:szCs w:val="20"/>
                <w:lang w:val="en-US"/>
              </w:rPr>
              <w:fldChar w:fldCharType="begin" w:fldLock="1"/>
            </w:r>
            <w:r w:rsidRPr="0038143A">
              <w:rPr>
                <w:sz w:val="20"/>
                <w:szCs w:val="20"/>
                <w:lang w:val="en-US"/>
              </w:rPr>
              <w:instrText>ADDIN CSL_CITATION {"citationItems":[{"id":"ITEM-1","itemData":{"DOI":"10.1007/BF02459568","ISBN":"1546-1726 (Electronic)\\n1097-6256 (Linking)","ISSN":"0022-3751","PMID":"12991237","abstract":"This article concludes a series of papers concerned with the flow of electric current through the surface membrane of a giant nerve fibre (Hodgkin, Huxley &amp; Katz, 1952; Hodgkin &amp; Huxley, 1952 a-c). Its general object is to discu the results of the preceding papers (Part I), to put them into mathematical form (Part II) and to show that they will account for con- duction and excitation in quantitative terms (Part III). PART","author":[{"dropping-particle":"","family":"Hodgkin","given":"Alan L.","non-dropping-particle":"","parse-names":false,"suffix":""},{"dropping-particle":"","family":"Huxley","given":"Andrew F.","non-dropping-particle":"","parse-names":false,"suffix":""}],"container-title":"The Journal of physiology","id":"ITEM-1","issue":"4","issued":{"date-parts":[["1952","8"]]},"page":"500-44","title":"A quantitative description of membrane current and its application to conduction and excitation in nerve.","type":"article-journal","volume":"117"},"uris":["http://www.mendeley.com/documents/?uuid=8625270e-d0b7-45df-ae0b-5f0148cd2d0f"]}],"mendeley":{"formattedCitation":"&lt;sup&gt;26&lt;/sup&gt;","plainTextFormattedCitation":"26","previouslyFormattedCitation":"&lt;sup&gt;25&lt;/sup&gt;"},"properties":{"noteIndex":0},"schema":"https://github.com/citation-style-language/schema/raw/master/csl-citation.json"}</w:instrText>
            </w:r>
            <w:r w:rsidRPr="0038143A">
              <w:rPr>
                <w:sz w:val="20"/>
                <w:szCs w:val="20"/>
                <w:lang w:val="en-US"/>
              </w:rPr>
              <w:fldChar w:fldCharType="separate"/>
            </w:r>
            <w:r w:rsidRPr="0038143A">
              <w:rPr>
                <w:noProof/>
                <w:sz w:val="20"/>
                <w:szCs w:val="20"/>
                <w:lang w:val="en-US"/>
              </w:rPr>
              <w:t>1</w:t>
            </w:r>
            <w:r w:rsidRPr="0038143A">
              <w:rPr>
                <w:sz w:val="20"/>
                <w:szCs w:val="20"/>
                <w:lang w:val="en-US"/>
              </w:rPr>
              <w:fldChar w:fldCharType="end"/>
            </w:r>
          </w:p>
        </w:tc>
      </w:tr>
      <w:tr w:rsidR="00625CA4" w:rsidRPr="00407611" w14:paraId="1C53AA65" w14:textId="77777777" w:rsidTr="005B01A8">
        <w:tc>
          <w:tcPr>
            <w:cnfStyle w:val="001000000000" w:firstRow="0" w:lastRow="0" w:firstColumn="1" w:lastColumn="0" w:oddVBand="0" w:evenVBand="0" w:oddHBand="0" w:evenHBand="0" w:firstRowFirstColumn="0" w:firstRowLastColumn="0" w:lastRowFirstColumn="0" w:lastRowLastColumn="0"/>
            <w:tcW w:w="1339" w:type="dxa"/>
            <w:vAlign w:val="center"/>
          </w:tcPr>
          <w:p w14:paraId="219C75F5" w14:textId="77777777" w:rsidR="00625CA4" w:rsidRPr="00407611" w:rsidRDefault="00CB0E4B" w:rsidP="005B01A8">
            <w:pPr>
              <w:jc w:val="center"/>
              <w:rPr>
                <w:sz w:val="20"/>
                <w:szCs w:val="20"/>
                <w:lang w:val="en-US"/>
              </w:rPr>
            </w:pPr>
            <m:oMathPara>
              <m:oMath>
                <m:sSub>
                  <m:sSubPr>
                    <m:ctrlPr>
                      <w:rPr>
                        <w:rFonts w:ascii="Cambria Math" w:hAnsi="Cambria Math"/>
                        <w:b w:val="0"/>
                        <w:bCs w:val="0"/>
                        <w:i/>
                        <w:sz w:val="20"/>
                        <w:szCs w:val="20"/>
                        <w:lang w:val="en-US"/>
                      </w:rPr>
                    </m:ctrlPr>
                  </m:sSubPr>
                  <m:e>
                    <m:r>
                      <m:rPr>
                        <m:sty m:val="bi"/>
                      </m:rPr>
                      <w:rPr>
                        <w:rFonts w:ascii="Cambria Math" w:hAnsi="Cambria Math"/>
                        <w:sz w:val="20"/>
                        <w:szCs w:val="20"/>
                        <w:lang w:val="en-US"/>
                      </w:rPr>
                      <m:t>E</m:t>
                    </m:r>
                    <m:ctrlPr>
                      <w:rPr>
                        <w:rFonts w:ascii="Cambria Math" w:hAnsi="Cambria Math"/>
                        <w:i/>
                        <w:sz w:val="20"/>
                        <w:szCs w:val="20"/>
                        <w:lang w:val="en-US"/>
                      </w:rPr>
                    </m:ctrlPr>
                  </m:e>
                  <m:sub>
                    <m:r>
                      <m:rPr>
                        <m:sty m:val="bi"/>
                      </m:rPr>
                      <w:rPr>
                        <w:rFonts w:ascii="Cambria Math" w:hAnsi="Cambria Math"/>
                        <w:sz w:val="20"/>
                        <w:szCs w:val="20"/>
                        <w:lang w:val="en-US"/>
                      </w:rPr>
                      <m:t>K</m:t>
                    </m:r>
                  </m:sub>
                </m:sSub>
              </m:oMath>
            </m:oMathPara>
          </w:p>
        </w:tc>
        <w:tc>
          <w:tcPr>
            <w:tcW w:w="2720" w:type="dxa"/>
            <w:vAlign w:val="center"/>
          </w:tcPr>
          <w:p w14:paraId="0A65FAC5" w14:textId="19E59AAC" w:rsidR="00625CA4" w:rsidRPr="00407611" w:rsidRDefault="00625CA4" w:rsidP="005B01A8">
            <w:pP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K</w:t>
            </w:r>
            <w:r w:rsidR="008214ED" w:rsidRPr="008214ED">
              <w:rPr>
                <w:sz w:val="20"/>
                <w:szCs w:val="20"/>
                <w:vertAlign w:val="superscript"/>
                <w:lang w:val="en-US"/>
              </w:rPr>
              <w:t>+</w:t>
            </w:r>
            <w:r w:rsidRPr="00407611">
              <w:rPr>
                <w:sz w:val="20"/>
                <w:szCs w:val="20"/>
                <w:lang w:val="en-US"/>
              </w:rPr>
              <w:t xml:space="preserve"> equilibrium potential</w:t>
            </w:r>
          </w:p>
        </w:tc>
        <w:tc>
          <w:tcPr>
            <w:tcW w:w="1870" w:type="dxa"/>
            <w:vAlign w:val="center"/>
          </w:tcPr>
          <w:p w14:paraId="055204FA"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-82</w:t>
            </w:r>
          </w:p>
        </w:tc>
        <w:tc>
          <w:tcPr>
            <w:tcW w:w="1105" w:type="dxa"/>
            <w:vAlign w:val="center"/>
          </w:tcPr>
          <w:p w14:paraId="3695A125"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mV</w:t>
            </w:r>
          </w:p>
        </w:tc>
        <w:tc>
          <w:tcPr>
            <w:tcW w:w="1982" w:type="dxa"/>
            <w:vAlign w:val="center"/>
          </w:tcPr>
          <w:p w14:paraId="2553D65E" w14:textId="0B18EF69"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 xml:space="preserve">Adapted from </w:t>
            </w:r>
            <w:r w:rsidR="00001825" w:rsidRPr="00407611">
              <w:rPr>
                <w:sz w:val="20"/>
                <w:szCs w:val="20"/>
                <w:lang w:val="en-US"/>
              </w:rPr>
              <w:fldChar w:fldCharType="begin" w:fldLock="1"/>
            </w:r>
            <w:r w:rsidR="00001825">
              <w:rPr>
                <w:sz w:val="20"/>
                <w:szCs w:val="20"/>
                <w:lang w:val="en-US"/>
              </w:rPr>
              <w:instrText>ADDIN CSL_CITATION {"citationItems":[{"id":"ITEM-1","itemData":{"DOI":"10.1007/BF02459568","ISBN":"1546-1726 (Electronic)\\n1097-6256 (Linking)","ISSN":"0022-3751","PMID":"12991237","abstract":"This article concludes a series of papers concerned with the flow of electric current through the surface membrane of a giant nerve fibre (Hodgkin, Huxley &amp; Katz, 1952; Hodgkin &amp; Huxley, 1952 a-c). Its general object is to discu the results of the preceding papers (Part I), to put them into mathematical form (Part II) and to show that they will account for con- duction and excitation in quantitative terms (Part III). PART","author":[{"dropping-particle":"","family":"Hodgkin","given":"Alan L.","non-dropping-particle":"","parse-names":false,"suffix":""},{"dropping-particle":"","family":"Huxley","given":"Andrew F.","non-dropping-particle":"","parse-names":false,"suffix":""}],"container-title":"The Journal of physiology","id":"ITEM-1","issue":"4","issued":{"date-parts":[["1952","8"]]},"page":"500-44","title":"A quantitative description of membrane current and its application to conduction and excitation in nerve.","type":"article-journal","volume":"117"},"uris":["http://www.mendeley.com/documents/?uuid=8625270e-d0b7-45df-ae0b-5f0148cd2d0f"]}],"mendeley":{"formattedCitation":"&lt;sup&gt;26&lt;/sup&gt;","plainTextFormattedCitation":"26","previouslyFormattedCitation":"&lt;sup&gt;25&lt;/sup&gt;"},"properties":{"noteIndex":0},"schema":"https://github.com/citation-style-language/schema/raw/master/csl-citation.json"}</w:instrText>
            </w:r>
            <w:r w:rsidR="00001825" w:rsidRPr="00407611">
              <w:rPr>
                <w:sz w:val="20"/>
                <w:szCs w:val="20"/>
                <w:lang w:val="en-US"/>
              </w:rPr>
              <w:fldChar w:fldCharType="separate"/>
            </w:r>
            <w:r w:rsidR="00001825">
              <w:rPr>
                <w:noProof/>
                <w:sz w:val="20"/>
                <w:szCs w:val="20"/>
                <w:vertAlign w:val="superscript"/>
                <w:lang w:val="en-US"/>
              </w:rPr>
              <w:t>1</w:t>
            </w:r>
            <w:r w:rsidR="00001825" w:rsidRPr="00407611">
              <w:rPr>
                <w:sz w:val="20"/>
                <w:szCs w:val="20"/>
                <w:lang w:val="en-US"/>
              </w:rPr>
              <w:fldChar w:fldCharType="end"/>
            </w:r>
          </w:p>
        </w:tc>
      </w:tr>
      <w:tr w:rsidR="00625CA4" w:rsidRPr="00407611" w14:paraId="59E98E8A" w14:textId="77777777" w:rsidTr="005B01A8">
        <w:tc>
          <w:tcPr>
            <w:cnfStyle w:val="001000000000" w:firstRow="0" w:lastRow="0" w:firstColumn="1" w:lastColumn="0" w:oddVBand="0" w:evenVBand="0" w:oddHBand="0" w:evenHBand="0" w:firstRowFirstColumn="0" w:firstRowLastColumn="0" w:lastRowFirstColumn="0" w:lastRowLastColumn="0"/>
            <w:tcW w:w="1339" w:type="dxa"/>
            <w:vAlign w:val="center"/>
          </w:tcPr>
          <w:p w14:paraId="50BC9ACA" w14:textId="77777777" w:rsidR="00625CA4" w:rsidRPr="00407611" w:rsidRDefault="00CB0E4B" w:rsidP="005B01A8">
            <w:pPr>
              <w:jc w:val="center"/>
              <w:rPr>
                <w:sz w:val="20"/>
                <w:szCs w:val="20"/>
                <w:lang w:val="en-US"/>
              </w:rPr>
            </w:pPr>
            <m:oMathPara>
              <m:oMath>
                <m:sSub>
                  <m:sSubPr>
                    <m:ctrlPr>
                      <w:rPr>
                        <w:rFonts w:ascii="Cambria Math" w:hAnsi="Cambria Math"/>
                        <w:b w:val="0"/>
                        <w:bCs w:val="0"/>
                        <w:i/>
                        <w:sz w:val="20"/>
                        <w:szCs w:val="20"/>
                        <w:lang w:val="en-US"/>
                      </w:rPr>
                    </m:ctrlPr>
                  </m:sSubPr>
                  <m:e>
                    <m:r>
                      <m:rPr>
                        <m:sty m:val="bi"/>
                      </m:rPr>
                      <w:rPr>
                        <w:rFonts w:ascii="Cambria Math" w:hAnsi="Cambria Math"/>
                        <w:sz w:val="20"/>
                        <w:szCs w:val="20"/>
                        <w:lang w:val="en-US"/>
                      </w:rPr>
                      <m:t>g</m:t>
                    </m:r>
                    <m:ctrlPr>
                      <w:rPr>
                        <w:rFonts w:ascii="Cambria Math" w:hAnsi="Cambria Math"/>
                        <w:i/>
                        <w:sz w:val="20"/>
                        <w:szCs w:val="20"/>
                        <w:lang w:val="en-US"/>
                      </w:rPr>
                    </m:ctrlPr>
                  </m:e>
                  <m:sub>
                    <m:r>
                      <m:rPr>
                        <m:sty m:val="bi"/>
                      </m:rPr>
                      <w:rPr>
                        <w:rFonts w:ascii="Cambria Math" w:hAnsi="Cambria Math"/>
                        <w:sz w:val="20"/>
                        <w:szCs w:val="20"/>
                        <w:lang w:val="en-US"/>
                      </w:rPr>
                      <m:t>vgcc</m:t>
                    </m:r>
                    <m:r>
                      <m:rPr>
                        <m:sty m:val="bi"/>
                      </m:rPr>
                      <w:rPr>
                        <w:rFonts w:ascii="Cambria Math" w:hAnsi="Cambria Math"/>
                        <w:sz w:val="20"/>
                        <w:szCs w:val="20"/>
                        <w:lang w:val="en-US"/>
                      </w:rPr>
                      <m:t>,</m:t>
                    </m:r>
                    <m:r>
                      <m:rPr>
                        <m:sty m:val="bi"/>
                      </m:rPr>
                      <w:rPr>
                        <w:rFonts w:ascii="Cambria Math" w:hAnsi="Cambria Math"/>
                        <w:sz w:val="20"/>
                        <w:szCs w:val="20"/>
                        <w:lang w:val="en-US"/>
                      </w:rPr>
                      <m:t>pre</m:t>
                    </m:r>
                  </m:sub>
                </m:sSub>
              </m:oMath>
            </m:oMathPara>
          </w:p>
        </w:tc>
        <w:tc>
          <w:tcPr>
            <w:tcW w:w="2720" w:type="dxa"/>
            <w:vAlign w:val="center"/>
          </w:tcPr>
          <w:p w14:paraId="6E8B16C4" w14:textId="1E981BE2" w:rsidR="00625CA4" w:rsidRPr="00407611" w:rsidRDefault="00625CA4" w:rsidP="005B01A8">
            <w:pP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Maximal Ca</w:t>
            </w:r>
            <w:r w:rsidR="008214ED" w:rsidRPr="008214ED">
              <w:rPr>
                <w:sz w:val="20"/>
                <w:szCs w:val="20"/>
                <w:vertAlign w:val="superscript"/>
                <w:lang w:val="en-US"/>
              </w:rPr>
              <w:t>2+</w:t>
            </w:r>
            <w:r w:rsidRPr="00407611">
              <w:rPr>
                <w:sz w:val="20"/>
                <w:szCs w:val="20"/>
                <w:lang w:val="en-US"/>
              </w:rPr>
              <w:t xml:space="preserve"> conductance</w:t>
            </w:r>
          </w:p>
        </w:tc>
        <w:tc>
          <w:tcPr>
            <w:tcW w:w="1870" w:type="dxa"/>
            <w:vAlign w:val="center"/>
          </w:tcPr>
          <w:p w14:paraId="68F53FCE"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0.1</w:t>
            </w:r>
          </w:p>
        </w:tc>
        <w:tc>
          <w:tcPr>
            <w:tcW w:w="1105" w:type="dxa"/>
            <w:vAlign w:val="center"/>
          </w:tcPr>
          <w:p w14:paraId="239DC38A"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mS/cm</w:t>
            </w:r>
            <w:r w:rsidRPr="00407611">
              <w:rPr>
                <w:sz w:val="20"/>
                <w:szCs w:val="20"/>
                <w:vertAlign w:val="superscript"/>
                <w:lang w:val="en-US"/>
              </w:rPr>
              <w:t>2</w:t>
            </w:r>
          </w:p>
        </w:tc>
        <w:tc>
          <w:tcPr>
            <w:tcW w:w="1982" w:type="dxa"/>
            <w:vAlign w:val="center"/>
          </w:tcPr>
          <w:p w14:paraId="766348B7" w14:textId="0D3BD61C"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 xml:space="preserve">Adapted from </w:t>
            </w:r>
            <w:r w:rsidRPr="00407611">
              <w:rPr>
                <w:sz w:val="20"/>
                <w:szCs w:val="20"/>
                <w:lang w:val="en-US"/>
              </w:rPr>
              <w:fldChar w:fldCharType="begin" w:fldLock="1"/>
            </w:r>
            <w:r w:rsidR="004B087B">
              <w:rPr>
                <w:sz w:val="20"/>
                <w:szCs w:val="20"/>
                <w:lang w:val="en-US"/>
              </w:rPr>
              <w:instrText>ADDIN CSL_CITATION {"citationItems":[{"id":"ITEM-1","itemData":{"DOI":"10.1371/journal.pone.0201302","ISBN":"1111111111","ISSN":"1932-6203","abstract":"We propose a mathematical and computational model that captures the stimulus-generated Ca 2+ transients in the C. elegans ASH sensory neuron. The rationale is to develop a tool that will enable a cross-talk between modeling and experiments, using modeling results to guide targeted experimental efforts. The model is built based on biophysical events and molecular cascades known to unfold as part of neurons' Ca 2+ homeostasis mechanism, as well as on Ca 2+ signaling events. The state of ion channels is described by their probability of being activated or inactivated, and the remaining molecular states are based on biochemically defined kinetic equations or known biochemical motifs. We estimate the parameters of the model using experimental data of hyperosmotic stimulus-evoked Ca 2+ transients detected with a FRET sensor in young and aged worms, unstressed and exposed to oxida-tive stress. We use a hybrid optimization method composed of a multi-objective genetic algorithm and nonlinear least-squares to estimate the model parameters. We first obtain the model parameters for young unstressed worms. Next, we use these values of the parameters as a starting point to identify the model parameters for stressed and aged worms. We show that the model, in combination with experimental data, corroborates literature results. In addition, we demonstrate that our model can be used to predict ASH response to complex combinations of stimulation pulses. The proposed model includes for the first time the ASH Ca 2+ dynamics observed during both \"on\" and \"off\" responses. This mathematical and computational effort is the first to propose a dynamic model of the Ca 2+ transients' mechanism in C. elegans neurons, based on biochemical pathways of the cell's Ca 2+ homeostasis machinery. We believe that the proposed model can be used to further elucidate the Ca 2+ dynamics of a key C. elegans neuron, to guide future experiments on C. elegans neurobiol-ogy, and to pave the way for the development of more mathematical models for neuronal Ca 2+ dynamics. PLOS ONE | https://doi.org/10.1371/journal.pone. Citation: Mirzakhalili E, Epureanu BI, Gourgou E (2018) A mathematical and computational model of the calcium dynamics in Caenorhabditis elegans ASH sensory neuron. PLoS ONE 13(7): e0201302.","author":[{"dropping-particle":"","family":"Mirzakhalili","given":"Ehsan","non-dropping-particle":"","parse-names":false,"suffix":""},{"dropping-particle":"","family":"Epureanu","given":"Bogdan I","non-dropping-particle":"","parse-names":false,"suffix":""},{"dropping-particle":"","family":"Gourgou","given":"Eleni","non-dropping-particle":"","parse-names":false,"suffix":""}],"container-title":"PLOS ONE","editor":[{"dropping-particle":"","family":"Guerrero-Hernandez","given":"Agustín","non-dropping-particle":"","parse-names":false,"suffix":""}],"id":"ITEM-1","issue":"7","issued":{"date-parts":[["2018","7","26"]]},"note":"PMCA/SERCA model","page":"e0201302","title":"A mathematical and computational model of the calcium dynamics in Caenorhabditis elegans ASH sensory neuron","type":"article-journal","volume":"13"},"uris":["http://www.mendeley.com/documents/?uuid=0f0e028a-ee4d-4b61-a80e-f327d1306aec"]}],"mendeley":{"formattedCitation":"&lt;sup&gt;27&lt;/sup&gt;","plainTextFormattedCitation":"27","previouslyFormattedCitation":"&lt;sup&gt;26&lt;/sup&gt;"},"properties":{"noteIndex":0},"schema":"https://github.com/citation-style-language/schema/raw/master/csl-citation.json"}</w:instrText>
            </w:r>
            <w:r w:rsidRPr="00407611">
              <w:rPr>
                <w:sz w:val="20"/>
                <w:szCs w:val="20"/>
                <w:lang w:val="en-US"/>
              </w:rPr>
              <w:fldChar w:fldCharType="separate"/>
            </w:r>
            <w:r w:rsidR="004B087B" w:rsidRPr="004B087B">
              <w:rPr>
                <w:noProof/>
                <w:sz w:val="20"/>
                <w:szCs w:val="20"/>
                <w:vertAlign w:val="superscript"/>
                <w:lang w:val="en-US"/>
              </w:rPr>
              <w:t>2</w:t>
            </w:r>
            <w:r w:rsidRPr="00407611">
              <w:rPr>
                <w:sz w:val="20"/>
                <w:szCs w:val="20"/>
                <w:lang w:val="en-US"/>
              </w:rPr>
              <w:fldChar w:fldCharType="end"/>
            </w:r>
          </w:p>
        </w:tc>
      </w:tr>
      <w:tr w:rsidR="00625CA4" w:rsidRPr="00407611" w14:paraId="4B1C7393" w14:textId="77777777" w:rsidTr="005B01A8">
        <w:tc>
          <w:tcPr>
            <w:cnfStyle w:val="001000000000" w:firstRow="0" w:lastRow="0" w:firstColumn="1" w:lastColumn="0" w:oddVBand="0" w:evenVBand="0" w:oddHBand="0" w:evenHBand="0" w:firstRowFirstColumn="0" w:firstRowLastColumn="0" w:lastRowFirstColumn="0" w:lastRowLastColumn="0"/>
            <w:tcW w:w="1339" w:type="dxa"/>
            <w:vAlign w:val="center"/>
          </w:tcPr>
          <w:p w14:paraId="700E19EC" w14:textId="77777777" w:rsidR="00625CA4" w:rsidRPr="00407611" w:rsidRDefault="00CB0E4B" w:rsidP="005B01A8">
            <w:pPr>
              <w:jc w:val="center"/>
              <w:rPr>
                <w:sz w:val="20"/>
                <w:szCs w:val="20"/>
                <w:lang w:val="en-US"/>
              </w:rPr>
            </w:pPr>
            <m:oMathPara>
              <m:oMath>
                <m:sSub>
                  <m:sSubPr>
                    <m:ctrlPr>
                      <w:rPr>
                        <w:rFonts w:ascii="Cambria Math" w:hAnsi="Cambria Math"/>
                        <w:b w:val="0"/>
                        <w:bCs w:val="0"/>
                        <w:i/>
                        <w:sz w:val="20"/>
                        <w:szCs w:val="20"/>
                        <w:lang w:val="en-US"/>
                      </w:rPr>
                    </m:ctrlPr>
                  </m:sSubPr>
                  <m:e>
                    <m:r>
                      <m:rPr>
                        <m:sty m:val="bi"/>
                      </m:rPr>
                      <w:rPr>
                        <w:rFonts w:ascii="Cambria Math" w:hAnsi="Cambria Math"/>
                        <w:sz w:val="20"/>
                        <w:szCs w:val="20"/>
                        <w:lang w:val="en-US"/>
                      </w:rPr>
                      <m:t>E</m:t>
                    </m:r>
                    <m:ctrlPr>
                      <w:rPr>
                        <w:rFonts w:ascii="Cambria Math" w:hAnsi="Cambria Math"/>
                        <w:i/>
                        <w:sz w:val="20"/>
                        <w:szCs w:val="20"/>
                        <w:lang w:val="en-US"/>
                      </w:rPr>
                    </m:ctrlPr>
                  </m:e>
                  <m:sub>
                    <m:r>
                      <m:rPr>
                        <m:sty m:val="bi"/>
                      </m:rPr>
                      <w:rPr>
                        <w:rFonts w:ascii="Cambria Math" w:hAnsi="Cambria Math"/>
                        <w:sz w:val="20"/>
                        <w:szCs w:val="20"/>
                        <w:lang w:val="en-US"/>
                      </w:rPr>
                      <m:t>Ca</m:t>
                    </m:r>
                  </m:sub>
                </m:sSub>
              </m:oMath>
            </m:oMathPara>
          </w:p>
        </w:tc>
        <w:tc>
          <w:tcPr>
            <w:tcW w:w="2720" w:type="dxa"/>
            <w:vAlign w:val="center"/>
          </w:tcPr>
          <w:p w14:paraId="6805721C" w14:textId="5B76F95C" w:rsidR="00625CA4" w:rsidRPr="00407611" w:rsidRDefault="00625CA4" w:rsidP="005B01A8">
            <w:pP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Ca</w:t>
            </w:r>
            <w:r w:rsidR="008214ED" w:rsidRPr="008214ED">
              <w:rPr>
                <w:sz w:val="20"/>
                <w:szCs w:val="20"/>
                <w:vertAlign w:val="superscript"/>
                <w:lang w:val="en-US"/>
              </w:rPr>
              <w:t>2+</w:t>
            </w:r>
            <w:r w:rsidRPr="00407611">
              <w:rPr>
                <w:sz w:val="20"/>
                <w:szCs w:val="20"/>
                <w:lang w:val="en-US"/>
              </w:rPr>
              <w:t xml:space="preserve"> equilibrium potential</w:t>
            </w:r>
          </w:p>
        </w:tc>
        <w:tc>
          <w:tcPr>
            <w:tcW w:w="1870" w:type="dxa"/>
            <w:vAlign w:val="center"/>
          </w:tcPr>
          <w:p w14:paraId="33F79448" w14:textId="258D367F" w:rsidR="00625CA4" w:rsidRPr="00407611" w:rsidRDefault="00CB0E4B"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m:oMathPara>
              <m:oMath>
                <m:f>
                  <m:fPr>
                    <m:ctrlPr>
                      <w:rPr>
                        <w:rFonts w:ascii="Cambria Math" w:hAnsi="Cambria Math"/>
                        <w:i/>
                        <w:sz w:val="20"/>
                        <w:szCs w:val="20"/>
                        <w:lang w:val="en-US"/>
                      </w:rPr>
                    </m:ctrlPr>
                  </m:fPr>
                  <m:num>
                    <m:r>
                      <w:rPr>
                        <w:rFonts w:ascii="Cambria Math" w:hAnsi="Cambria Math"/>
                        <w:sz w:val="20"/>
                        <w:szCs w:val="20"/>
                        <w:lang w:val="en-US"/>
                      </w:rPr>
                      <m:t>RT</m:t>
                    </m:r>
                  </m:num>
                  <m:den>
                    <m:sSub>
                      <m:sSubPr>
                        <m:ctrlPr>
                          <w:rPr>
                            <w:rFonts w:ascii="Cambria Math" w:hAnsi="Cambria Math"/>
                            <w:i/>
                            <w:sz w:val="20"/>
                            <w:szCs w:val="20"/>
                            <w:lang w:val="en-US"/>
                          </w:rPr>
                        </m:ctrlPr>
                      </m:sSubPr>
                      <m:e>
                        <m:r>
                          <w:rPr>
                            <w:rFonts w:ascii="Cambria Math" w:hAnsi="Cambria Math"/>
                            <w:sz w:val="20"/>
                            <w:szCs w:val="20"/>
                            <w:lang w:val="en-US"/>
                          </w:rPr>
                          <m:t>z</m:t>
                        </m:r>
                      </m:e>
                      <m:sub>
                        <m:r>
                          <w:rPr>
                            <w:rFonts w:ascii="Cambria Math" w:hAnsi="Cambria Math"/>
                            <w:sz w:val="20"/>
                            <w:szCs w:val="20"/>
                            <w:lang w:val="en-US"/>
                          </w:rPr>
                          <m:t>Ca</m:t>
                        </m:r>
                      </m:sub>
                    </m:sSub>
                    <m:r>
                      <w:rPr>
                        <w:rFonts w:ascii="Cambria Math" w:hAnsi="Cambria Math"/>
                        <w:sz w:val="20"/>
                        <w:szCs w:val="20"/>
                        <w:lang w:val="en-US"/>
                      </w:rPr>
                      <m:t>F</m:t>
                    </m:r>
                  </m:den>
                </m:f>
                <m:r>
                  <w:rPr>
                    <w:rFonts w:ascii="Cambria Math" w:hAnsi="Cambria Math"/>
                    <w:sz w:val="20"/>
                    <w:szCs w:val="20"/>
                    <w:lang w:val="en-US"/>
                  </w:rPr>
                  <m:t>ln</m:t>
                </m:r>
                <m:f>
                  <m:fPr>
                    <m:ctrlPr>
                      <w:rPr>
                        <w:rFonts w:ascii="Cambria Math" w:hAnsi="Cambria Math"/>
                        <w:i/>
                        <w:sz w:val="20"/>
                        <w:szCs w:val="20"/>
                        <w:lang w:val="en-US"/>
                      </w:rPr>
                    </m:ctrlPr>
                  </m:fPr>
                  <m:num>
                    <m:sSub>
                      <m:sSubPr>
                        <m:ctrlPr>
                          <w:rPr>
                            <w:rFonts w:ascii="Cambria Math" w:hAnsi="Cambria Math"/>
                            <w:i/>
                            <w:sz w:val="20"/>
                            <w:szCs w:val="20"/>
                            <w:lang w:val="en-US"/>
                          </w:rPr>
                        </m:ctrlPr>
                      </m:sSubPr>
                      <m:e>
                        <m:d>
                          <m:dPr>
                            <m:begChr m:val="["/>
                            <m:endChr m:val="]"/>
                            <m:ctrlPr>
                              <w:rPr>
                                <w:rFonts w:ascii="Cambria Math" w:hAnsi="Cambria Math"/>
                                <w:i/>
                                <w:sz w:val="20"/>
                                <w:szCs w:val="20"/>
                                <w:lang w:val="en-US"/>
                              </w:rPr>
                            </m:ctrlPr>
                          </m:dPr>
                          <m:e>
                            <m:r>
                              <w:rPr>
                                <w:rFonts w:ascii="Cambria Math" w:hAnsi="Cambria Math"/>
                                <w:sz w:val="20"/>
                                <w:szCs w:val="20"/>
                                <w:lang w:val="en-US"/>
                              </w:rPr>
                              <m:t>C</m:t>
                            </m:r>
                            <m:sSup>
                              <m:sSupPr>
                                <m:ctrlPr>
                                  <w:rPr>
                                    <w:rFonts w:ascii="Cambria Math" w:hAnsi="Cambria Math"/>
                                    <w:i/>
                                    <w:sz w:val="20"/>
                                    <w:szCs w:val="20"/>
                                    <w:lang w:val="en-US"/>
                                  </w:rPr>
                                </m:ctrlPr>
                              </m:sSupPr>
                              <m:e>
                                <m:r>
                                  <w:rPr>
                                    <w:rFonts w:ascii="Cambria Math" w:hAnsi="Cambria Math"/>
                                    <w:sz w:val="20"/>
                                    <w:szCs w:val="20"/>
                                    <w:lang w:val="en-US"/>
                                  </w:rPr>
                                  <m:t>a</m:t>
                                </m:r>
                              </m:e>
                              <m:sup>
                                <m:r>
                                  <w:rPr>
                                    <w:rFonts w:ascii="Cambria Math" w:hAnsi="Cambria Math"/>
                                    <w:sz w:val="20"/>
                                    <w:szCs w:val="20"/>
                                    <w:vertAlign w:val="superscript"/>
                                    <w:lang w:val="en-US"/>
                                  </w:rPr>
                                  <m:t>2+</m:t>
                                </m:r>
                              </m:sup>
                            </m:sSup>
                          </m:e>
                        </m:d>
                      </m:e>
                      <m:sub>
                        <m:r>
                          <w:rPr>
                            <w:rFonts w:ascii="Cambria Math" w:hAnsi="Cambria Math"/>
                            <w:sz w:val="20"/>
                            <w:szCs w:val="20"/>
                            <w:lang w:val="en-US"/>
                          </w:rPr>
                          <m:t>ecs</m:t>
                        </m:r>
                      </m:sub>
                    </m:sSub>
                  </m:num>
                  <m:den>
                    <m:sSub>
                      <m:sSubPr>
                        <m:ctrlPr>
                          <w:rPr>
                            <w:rFonts w:ascii="Cambria Math" w:hAnsi="Cambria Math"/>
                            <w:i/>
                            <w:sz w:val="20"/>
                            <w:szCs w:val="20"/>
                            <w:lang w:val="en-US"/>
                          </w:rPr>
                        </m:ctrlPr>
                      </m:sSubPr>
                      <m:e>
                        <m:d>
                          <m:dPr>
                            <m:begChr m:val="["/>
                            <m:endChr m:val="]"/>
                            <m:ctrlPr>
                              <w:rPr>
                                <w:rFonts w:ascii="Cambria Math" w:hAnsi="Cambria Math"/>
                                <w:i/>
                                <w:sz w:val="20"/>
                                <w:szCs w:val="20"/>
                                <w:lang w:val="en-US"/>
                              </w:rPr>
                            </m:ctrlPr>
                          </m:dPr>
                          <m:e>
                            <m:r>
                              <w:rPr>
                                <w:rFonts w:ascii="Cambria Math" w:hAnsi="Cambria Math"/>
                                <w:sz w:val="20"/>
                                <w:szCs w:val="20"/>
                                <w:lang w:val="en-US"/>
                              </w:rPr>
                              <m:t>C</m:t>
                            </m:r>
                            <m:sSup>
                              <m:sSupPr>
                                <m:ctrlPr>
                                  <w:rPr>
                                    <w:rFonts w:ascii="Cambria Math" w:hAnsi="Cambria Math"/>
                                    <w:i/>
                                    <w:sz w:val="20"/>
                                    <w:szCs w:val="20"/>
                                    <w:lang w:val="en-US"/>
                                  </w:rPr>
                                </m:ctrlPr>
                              </m:sSupPr>
                              <m:e>
                                <m:r>
                                  <w:rPr>
                                    <w:rFonts w:ascii="Cambria Math" w:hAnsi="Cambria Math"/>
                                    <w:sz w:val="20"/>
                                    <w:szCs w:val="20"/>
                                    <w:lang w:val="en-US"/>
                                  </w:rPr>
                                  <m:t>a</m:t>
                                </m:r>
                              </m:e>
                              <m:sup>
                                <m:r>
                                  <w:rPr>
                                    <w:rFonts w:ascii="Cambria Math" w:hAnsi="Cambria Math"/>
                                    <w:sz w:val="20"/>
                                    <w:szCs w:val="20"/>
                                    <w:vertAlign w:val="superscript"/>
                                    <w:lang w:val="en-US"/>
                                  </w:rPr>
                                  <m:t>2+</m:t>
                                </m:r>
                              </m:sup>
                            </m:sSup>
                          </m:e>
                        </m:d>
                      </m:e>
                      <m:sub>
                        <m:r>
                          <w:rPr>
                            <w:rFonts w:ascii="Cambria Math" w:hAnsi="Cambria Math"/>
                            <w:sz w:val="20"/>
                            <w:szCs w:val="20"/>
                            <w:lang w:val="en-US"/>
                          </w:rPr>
                          <m:t>pre</m:t>
                        </m:r>
                      </m:sub>
                    </m:sSub>
                  </m:den>
                </m:f>
              </m:oMath>
            </m:oMathPara>
          </w:p>
        </w:tc>
        <w:tc>
          <w:tcPr>
            <w:tcW w:w="1105" w:type="dxa"/>
            <w:vAlign w:val="center"/>
          </w:tcPr>
          <w:p w14:paraId="3C006E84"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V</w:t>
            </w:r>
          </w:p>
        </w:tc>
        <w:tc>
          <w:tcPr>
            <w:tcW w:w="1982" w:type="dxa"/>
            <w:vAlign w:val="center"/>
          </w:tcPr>
          <w:p w14:paraId="779C880E"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w:t>
            </w:r>
          </w:p>
        </w:tc>
      </w:tr>
      <w:tr w:rsidR="00625CA4" w:rsidRPr="00407611" w14:paraId="408AD619" w14:textId="77777777" w:rsidTr="005B01A8">
        <w:tc>
          <w:tcPr>
            <w:cnfStyle w:val="001000000000" w:firstRow="0" w:lastRow="0" w:firstColumn="1" w:lastColumn="0" w:oddVBand="0" w:evenVBand="0" w:oddHBand="0" w:evenHBand="0" w:firstRowFirstColumn="0" w:firstRowLastColumn="0" w:lastRowFirstColumn="0" w:lastRowLastColumn="0"/>
            <w:tcW w:w="1339" w:type="dxa"/>
            <w:vAlign w:val="center"/>
          </w:tcPr>
          <w:p w14:paraId="1D8ABD39" w14:textId="77777777" w:rsidR="00625CA4" w:rsidRPr="00407611" w:rsidRDefault="00CB0E4B" w:rsidP="005B01A8">
            <w:pPr>
              <w:jc w:val="center"/>
              <w:rPr>
                <w:sz w:val="20"/>
                <w:szCs w:val="20"/>
                <w:lang w:val="en-US"/>
              </w:rPr>
            </w:pPr>
            <m:oMathPara>
              <m:oMath>
                <m:sSub>
                  <m:sSubPr>
                    <m:ctrlPr>
                      <w:rPr>
                        <w:rFonts w:ascii="Cambria Math" w:hAnsi="Cambria Math"/>
                        <w:b w:val="0"/>
                        <w:bCs w:val="0"/>
                        <w:i/>
                        <w:sz w:val="20"/>
                        <w:szCs w:val="20"/>
                        <w:lang w:val="en-US"/>
                      </w:rPr>
                    </m:ctrlPr>
                  </m:sSubPr>
                  <m:e>
                    <m:r>
                      <m:rPr>
                        <m:sty m:val="bi"/>
                      </m:rPr>
                      <w:rPr>
                        <w:rFonts w:ascii="Cambria Math" w:hAnsi="Cambria Math"/>
                        <w:sz w:val="20"/>
                        <w:szCs w:val="20"/>
                        <w:lang w:val="en-US"/>
                      </w:rPr>
                      <m:t>g</m:t>
                    </m:r>
                    <m:ctrlPr>
                      <w:rPr>
                        <w:rFonts w:ascii="Cambria Math" w:hAnsi="Cambria Math"/>
                        <w:i/>
                        <w:sz w:val="20"/>
                        <w:szCs w:val="20"/>
                        <w:lang w:val="en-US"/>
                      </w:rPr>
                    </m:ctrlPr>
                  </m:e>
                  <m:sub>
                    <m:r>
                      <m:rPr>
                        <m:sty m:val="bi"/>
                      </m:rPr>
                      <w:rPr>
                        <w:rFonts w:ascii="Cambria Math" w:hAnsi="Cambria Math"/>
                        <w:sz w:val="20"/>
                        <w:szCs w:val="20"/>
                        <w:lang w:val="en-US"/>
                      </w:rPr>
                      <m:t>l</m:t>
                    </m:r>
                    <m:r>
                      <m:rPr>
                        <m:sty m:val="bi"/>
                      </m:rPr>
                      <w:rPr>
                        <w:rFonts w:ascii="Cambria Math" w:hAnsi="Cambria Math"/>
                        <w:sz w:val="20"/>
                        <w:szCs w:val="20"/>
                        <w:lang w:val="en-US"/>
                      </w:rPr>
                      <m:t>,</m:t>
                    </m:r>
                    <m:r>
                      <m:rPr>
                        <m:sty m:val="bi"/>
                      </m:rPr>
                      <w:rPr>
                        <w:rFonts w:ascii="Cambria Math" w:hAnsi="Cambria Math"/>
                        <w:sz w:val="20"/>
                        <w:szCs w:val="20"/>
                        <w:lang w:val="en-US"/>
                      </w:rPr>
                      <m:t>pre</m:t>
                    </m:r>
                  </m:sub>
                </m:sSub>
              </m:oMath>
            </m:oMathPara>
          </w:p>
        </w:tc>
        <w:tc>
          <w:tcPr>
            <w:tcW w:w="2720" w:type="dxa"/>
            <w:vAlign w:val="center"/>
          </w:tcPr>
          <w:p w14:paraId="6E89FFFB" w14:textId="77777777" w:rsidR="00625CA4" w:rsidRPr="00407611" w:rsidRDefault="00625CA4" w:rsidP="005B01A8">
            <w:pP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Maximal leak conductance</w:t>
            </w:r>
          </w:p>
        </w:tc>
        <w:tc>
          <w:tcPr>
            <w:tcW w:w="1870" w:type="dxa"/>
            <w:vAlign w:val="center"/>
          </w:tcPr>
          <w:p w14:paraId="3F2E3CF1"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0.3</w:t>
            </w:r>
          </w:p>
        </w:tc>
        <w:tc>
          <w:tcPr>
            <w:tcW w:w="1105" w:type="dxa"/>
            <w:vAlign w:val="center"/>
          </w:tcPr>
          <w:p w14:paraId="6BE4ADA9"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mS/cm</w:t>
            </w:r>
            <w:r w:rsidRPr="00407611">
              <w:rPr>
                <w:sz w:val="20"/>
                <w:szCs w:val="20"/>
                <w:vertAlign w:val="superscript"/>
                <w:lang w:val="en-US"/>
              </w:rPr>
              <w:t>2</w:t>
            </w:r>
          </w:p>
        </w:tc>
        <w:tc>
          <w:tcPr>
            <w:tcW w:w="1982" w:type="dxa"/>
            <w:vAlign w:val="center"/>
          </w:tcPr>
          <w:p w14:paraId="3EE70A81" w14:textId="6EFFD6C9" w:rsidR="00625CA4" w:rsidRPr="0038143A" w:rsidRDefault="00001825"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38143A">
              <w:rPr>
                <w:sz w:val="20"/>
                <w:szCs w:val="20"/>
                <w:lang w:val="en-US"/>
              </w:rPr>
              <w:fldChar w:fldCharType="begin" w:fldLock="1"/>
            </w:r>
            <w:r w:rsidRPr="0038143A">
              <w:rPr>
                <w:sz w:val="20"/>
                <w:szCs w:val="20"/>
                <w:lang w:val="en-US"/>
              </w:rPr>
              <w:instrText>ADDIN CSL_CITATION {"citationItems":[{"id":"ITEM-1","itemData":{"DOI":"10.1007/BF02459568","ISBN":"1546-1726 (Electronic)\\n1097-6256 (Linking)","ISSN":"0022-3751","PMID":"12991237","abstract":"This article concludes a series of papers concerned with the flow of electric current through the surface membrane of a giant nerve fibre (Hodgkin, Huxley &amp; Katz, 1952; Hodgkin &amp; Huxley, 1952 a-c). Its general object is to discu the results of the preceding papers (Part I), to put them into mathematical form (Part II) and to show that they will account for con- duction and excitation in quantitative terms (Part III). PART","author":[{"dropping-particle":"","family":"Hodgkin","given":"Alan L.","non-dropping-particle":"","parse-names":false,"suffix":""},{"dropping-particle":"","family":"Huxley","given":"Andrew F.","non-dropping-particle":"","parse-names":false,"suffix":""}],"container-title":"The Journal of physiology","id":"ITEM-1","issue":"4","issued":{"date-parts":[["1952","8"]]},"page":"500-44","title":"A quantitative description of membrane current and its application to conduction and excitation in nerve.","type":"article-journal","volume":"117"},"uris":["http://www.mendeley.com/documents/?uuid=8625270e-d0b7-45df-ae0b-5f0148cd2d0f"]}],"mendeley":{"formattedCitation":"&lt;sup&gt;26&lt;/sup&gt;","plainTextFormattedCitation":"26","previouslyFormattedCitation":"&lt;sup&gt;25&lt;/sup&gt;"},"properties":{"noteIndex":0},"schema":"https://github.com/citation-style-language/schema/raw/master/csl-citation.json"}</w:instrText>
            </w:r>
            <w:r w:rsidRPr="0038143A">
              <w:rPr>
                <w:sz w:val="20"/>
                <w:szCs w:val="20"/>
                <w:lang w:val="en-US"/>
              </w:rPr>
              <w:fldChar w:fldCharType="separate"/>
            </w:r>
            <w:r w:rsidRPr="0038143A">
              <w:rPr>
                <w:noProof/>
                <w:sz w:val="20"/>
                <w:szCs w:val="20"/>
                <w:lang w:val="en-US"/>
              </w:rPr>
              <w:t>1</w:t>
            </w:r>
            <w:r w:rsidRPr="0038143A">
              <w:rPr>
                <w:sz w:val="20"/>
                <w:szCs w:val="20"/>
                <w:lang w:val="en-US"/>
              </w:rPr>
              <w:fldChar w:fldCharType="end"/>
            </w:r>
          </w:p>
        </w:tc>
      </w:tr>
      <w:tr w:rsidR="00625CA4" w:rsidRPr="00407611" w14:paraId="3E5094D1" w14:textId="77777777" w:rsidTr="005B01A8">
        <w:tc>
          <w:tcPr>
            <w:cnfStyle w:val="001000000000" w:firstRow="0" w:lastRow="0" w:firstColumn="1" w:lastColumn="0" w:oddVBand="0" w:evenVBand="0" w:oddHBand="0" w:evenHBand="0" w:firstRowFirstColumn="0" w:firstRowLastColumn="0" w:lastRowFirstColumn="0" w:lastRowLastColumn="0"/>
            <w:tcW w:w="1339" w:type="dxa"/>
            <w:vAlign w:val="center"/>
          </w:tcPr>
          <w:p w14:paraId="294451C1" w14:textId="77777777" w:rsidR="00625CA4" w:rsidRPr="00407611" w:rsidRDefault="00CB0E4B" w:rsidP="005B01A8">
            <w:pPr>
              <w:jc w:val="center"/>
              <w:rPr>
                <w:sz w:val="20"/>
                <w:szCs w:val="20"/>
                <w:lang w:val="en-US"/>
              </w:rPr>
            </w:pPr>
            <m:oMathPara>
              <m:oMath>
                <m:sSub>
                  <m:sSubPr>
                    <m:ctrlPr>
                      <w:rPr>
                        <w:rFonts w:ascii="Cambria Math" w:hAnsi="Cambria Math"/>
                        <w:b w:val="0"/>
                        <w:bCs w:val="0"/>
                        <w:i/>
                        <w:sz w:val="20"/>
                        <w:szCs w:val="20"/>
                        <w:lang w:val="en-US"/>
                      </w:rPr>
                    </m:ctrlPr>
                  </m:sSubPr>
                  <m:e>
                    <m:r>
                      <m:rPr>
                        <m:sty m:val="bi"/>
                      </m:rPr>
                      <w:rPr>
                        <w:rFonts w:ascii="Cambria Math" w:hAnsi="Cambria Math"/>
                        <w:sz w:val="20"/>
                        <w:szCs w:val="20"/>
                        <w:lang w:val="en-US"/>
                      </w:rPr>
                      <m:t>E</m:t>
                    </m:r>
                    <m:ctrlPr>
                      <w:rPr>
                        <w:rFonts w:ascii="Cambria Math" w:hAnsi="Cambria Math"/>
                        <w:i/>
                        <w:sz w:val="20"/>
                        <w:szCs w:val="20"/>
                        <w:lang w:val="en-US"/>
                      </w:rPr>
                    </m:ctrlPr>
                  </m:e>
                  <m:sub>
                    <m:r>
                      <m:rPr>
                        <m:sty m:val="bi"/>
                      </m:rPr>
                      <w:rPr>
                        <w:rFonts w:ascii="Cambria Math" w:hAnsi="Cambria Math"/>
                        <w:sz w:val="20"/>
                        <w:szCs w:val="20"/>
                        <w:lang w:val="en-US"/>
                      </w:rPr>
                      <m:t>l</m:t>
                    </m:r>
                  </m:sub>
                </m:sSub>
              </m:oMath>
            </m:oMathPara>
          </w:p>
        </w:tc>
        <w:tc>
          <w:tcPr>
            <w:tcW w:w="2720" w:type="dxa"/>
            <w:vAlign w:val="center"/>
          </w:tcPr>
          <w:p w14:paraId="3D011655" w14:textId="77777777" w:rsidR="00625CA4" w:rsidRPr="00407611" w:rsidRDefault="00625CA4" w:rsidP="005B01A8">
            <w:pP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Leak equilibrium potential</w:t>
            </w:r>
          </w:p>
        </w:tc>
        <w:tc>
          <w:tcPr>
            <w:tcW w:w="1870" w:type="dxa"/>
            <w:vAlign w:val="center"/>
          </w:tcPr>
          <w:p w14:paraId="6DC27DB6"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-59</w:t>
            </w:r>
          </w:p>
        </w:tc>
        <w:tc>
          <w:tcPr>
            <w:tcW w:w="1105" w:type="dxa"/>
            <w:vAlign w:val="center"/>
          </w:tcPr>
          <w:p w14:paraId="595DB038"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mV</w:t>
            </w:r>
          </w:p>
        </w:tc>
        <w:tc>
          <w:tcPr>
            <w:tcW w:w="1982" w:type="dxa"/>
            <w:vAlign w:val="center"/>
          </w:tcPr>
          <w:p w14:paraId="7A3E2CFB" w14:textId="63DF30B3"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 xml:space="preserve">Adapted from </w:t>
            </w:r>
            <w:r w:rsidRPr="00407611">
              <w:rPr>
                <w:sz w:val="20"/>
                <w:szCs w:val="20"/>
                <w:lang w:val="en-US"/>
              </w:rPr>
              <w:fldChar w:fldCharType="begin" w:fldLock="1"/>
            </w:r>
            <w:r w:rsidR="004B087B">
              <w:rPr>
                <w:sz w:val="20"/>
                <w:szCs w:val="20"/>
                <w:lang w:val="en-US"/>
              </w:rPr>
              <w:instrText>ADDIN CSL_CITATION {"citationItems":[{"id":"ITEM-1","itemData":{"DOI":"10.1007/BF02459568","ISBN":"1546-1726 (Electronic)\\n1097-6256 (Linking)","ISSN":"0022-3751","PMID":"12991237","abstract":"This article concludes a series of papers concerned with the flow of electric current through the surface membrane of a giant nerve fibre (Hodgkin, Huxley &amp; Katz, 1952; Hodgkin &amp; Huxley, 1952 a-c). Its general object is to discu the results of the preceding papers (Part I), to put them into mathematical form (Part II) and to show that they will account for con- duction and excitation in quantitative terms (Part III). PART","author":[{"dropping-particle":"","family":"Hodgkin","given":"Alan L.","non-dropping-particle":"","parse-names":false,"suffix":""},{"dropping-particle":"","family":"Huxley","given":"Andrew F.","non-dropping-particle":"","parse-names":false,"suffix":""}],"container-title":"The Journal of physiology","id":"ITEM-1","issue":"4","issued":{"date-parts":[["1952","8"]]},"page":"500-44","title":"A quantitative description of membrane current and its application to conduction and excitation in nerve.","type":"article-journal","volume":"117"},"uris":["http://www.mendeley.com/documents/?uuid=8625270e-d0b7-45df-ae0b-5f0148cd2d0f"]}],"mendeley":{"formattedCitation":"&lt;sup&gt;26&lt;/sup&gt;","plainTextFormattedCitation":"26","previouslyFormattedCitation":"&lt;sup&gt;25&lt;/sup&gt;"},"properties":{"noteIndex":0},"schema":"https://github.com/citation-style-language/schema/raw/master/csl-citation.json"}</w:instrText>
            </w:r>
            <w:r w:rsidRPr="00407611">
              <w:rPr>
                <w:sz w:val="20"/>
                <w:szCs w:val="20"/>
                <w:lang w:val="en-US"/>
              </w:rPr>
              <w:fldChar w:fldCharType="separate"/>
            </w:r>
            <w:r w:rsidR="00714A00" w:rsidRPr="00407611">
              <w:rPr>
                <w:sz w:val="20"/>
                <w:szCs w:val="20"/>
                <w:lang w:val="en-US"/>
              </w:rPr>
              <w:fldChar w:fldCharType="begin" w:fldLock="1"/>
            </w:r>
            <w:r w:rsidR="00714A00">
              <w:rPr>
                <w:sz w:val="20"/>
                <w:szCs w:val="20"/>
                <w:lang w:val="en-US"/>
              </w:rPr>
              <w:instrText>ADDIN CSL_CITATION {"citationItems":[{"id":"ITEM-1","itemData":{"DOI":"10.1007/BF02459568","ISBN":"1546-1726 (Electronic)\\n1097-6256 (Linking)","ISSN":"0022-3751","PMID":"12991237","abstract":"This article concludes a series of papers concerned with the flow of electric current through the surface membrane of a giant nerve fibre (Hodgkin, Huxley &amp; Katz, 1952; Hodgkin &amp; Huxley, 1952 a-c). Its general object is to discu the results of the preceding papers (Part I), to put them into mathematical form (Part II) and to show that they will account for con- duction and excitation in quantitative terms (Part III). PART","author":[{"dropping-particle":"","family":"Hodgkin","given":"Alan L.","non-dropping-particle":"","parse-names":false,"suffix":""},{"dropping-particle":"","family":"Huxley","given":"Andrew F.","non-dropping-particle":"","parse-names":false,"suffix":""}],"container-title":"The Journal of physiology","id":"ITEM-1","issue":"4","issued":{"date-parts":[["1952","8"]]},"page":"500-44","title":"A quantitative description of membrane current and its application to conduction and excitation in nerve.","type":"article-journal","volume":"117"},"uris":["http://www.mendeley.com/documents/?uuid=8625270e-d0b7-45df-ae0b-5f0148cd2d0f"]}],"mendeley":{"formattedCitation":"&lt;sup&gt;26&lt;/sup&gt;","plainTextFormattedCitation":"26","previouslyFormattedCitation":"&lt;sup&gt;25&lt;/sup&gt;"},"properties":{"noteIndex":0},"schema":"https://github.com/citation-style-language/schema/raw/master/csl-citation.json"}</w:instrText>
            </w:r>
            <w:r w:rsidR="00714A00" w:rsidRPr="00407611">
              <w:rPr>
                <w:sz w:val="20"/>
                <w:szCs w:val="20"/>
                <w:lang w:val="en-US"/>
              </w:rPr>
              <w:fldChar w:fldCharType="separate"/>
            </w:r>
            <w:r w:rsidR="00714A00">
              <w:rPr>
                <w:noProof/>
                <w:sz w:val="20"/>
                <w:szCs w:val="20"/>
                <w:vertAlign w:val="superscript"/>
                <w:lang w:val="en-US"/>
              </w:rPr>
              <w:t>1</w:t>
            </w:r>
            <w:r w:rsidR="00714A00" w:rsidRPr="00407611">
              <w:rPr>
                <w:sz w:val="20"/>
                <w:szCs w:val="20"/>
                <w:lang w:val="en-US"/>
              </w:rPr>
              <w:fldChar w:fldCharType="end"/>
            </w:r>
            <w:r w:rsidRPr="00407611">
              <w:rPr>
                <w:sz w:val="20"/>
                <w:szCs w:val="20"/>
                <w:lang w:val="en-US"/>
              </w:rPr>
              <w:fldChar w:fldCharType="end"/>
            </w:r>
          </w:p>
        </w:tc>
      </w:tr>
      <w:tr w:rsidR="00625CA4" w:rsidRPr="00407611" w14:paraId="0F9C2F4F" w14:textId="77777777" w:rsidTr="005B01A8">
        <w:tc>
          <w:tcPr>
            <w:cnfStyle w:val="001000000000" w:firstRow="0" w:lastRow="0" w:firstColumn="1" w:lastColumn="0" w:oddVBand="0" w:evenVBand="0" w:oddHBand="0" w:evenHBand="0" w:firstRowFirstColumn="0" w:firstRowLastColumn="0" w:lastRowFirstColumn="0" w:lastRowLastColumn="0"/>
            <w:tcW w:w="1339" w:type="dxa"/>
            <w:vAlign w:val="center"/>
          </w:tcPr>
          <w:p w14:paraId="3469E4AD" w14:textId="77777777" w:rsidR="00625CA4" w:rsidRPr="00407611" w:rsidRDefault="00CB0E4B" w:rsidP="005B01A8">
            <w:pPr>
              <w:jc w:val="center"/>
              <w:rPr>
                <w:sz w:val="20"/>
                <w:szCs w:val="20"/>
                <w:lang w:val="en-US"/>
              </w:rPr>
            </w:pPr>
            <m:oMathPara>
              <m:oMath>
                <m:sSub>
                  <m:sSubPr>
                    <m:ctrlPr>
                      <w:rPr>
                        <w:rFonts w:ascii="Cambria Math" w:hAnsi="Cambria Math"/>
                        <w:b w:val="0"/>
                        <w:bCs w:val="0"/>
                        <w:i/>
                        <w:sz w:val="20"/>
                        <w:szCs w:val="20"/>
                        <w:lang w:val="en-US"/>
                      </w:rPr>
                    </m:ctrlPr>
                  </m:sSubPr>
                  <m:e>
                    <m:r>
                      <m:rPr>
                        <m:sty m:val="bi"/>
                      </m:rPr>
                      <w:rPr>
                        <w:rFonts w:ascii="Cambria Math" w:hAnsi="Cambria Math"/>
                        <w:sz w:val="20"/>
                        <w:szCs w:val="20"/>
                        <w:lang w:val="en-US"/>
                      </w:rPr>
                      <m:t>V</m:t>
                    </m:r>
                    <m:ctrlPr>
                      <w:rPr>
                        <w:rFonts w:ascii="Cambria Math" w:hAnsi="Cambria Math"/>
                        <w:i/>
                        <w:sz w:val="20"/>
                        <w:szCs w:val="20"/>
                        <w:lang w:val="en-US"/>
                      </w:rPr>
                    </m:ctrlPr>
                  </m:e>
                  <m:sub>
                    <m:r>
                      <m:rPr>
                        <m:sty m:val="bi"/>
                      </m:rPr>
                      <w:rPr>
                        <w:rFonts w:ascii="Cambria Math" w:hAnsi="Cambria Math"/>
                        <w:sz w:val="20"/>
                        <w:szCs w:val="20"/>
                        <w:lang w:val="en-US"/>
                      </w:rPr>
                      <m:t>max</m:t>
                    </m:r>
                  </m:sub>
                </m:sSub>
              </m:oMath>
            </m:oMathPara>
          </w:p>
        </w:tc>
        <w:tc>
          <w:tcPr>
            <w:tcW w:w="2720" w:type="dxa"/>
            <w:vAlign w:val="center"/>
          </w:tcPr>
          <w:p w14:paraId="5D769704" w14:textId="77777777" w:rsidR="00625CA4" w:rsidRPr="00407611" w:rsidRDefault="00625CA4" w:rsidP="005B01A8">
            <w:pP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Maximal PMCA velocity</w:t>
            </w:r>
          </w:p>
        </w:tc>
        <w:tc>
          <w:tcPr>
            <w:tcW w:w="1870" w:type="dxa"/>
            <w:vAlign w:val="center"/>
          </w:tcPr>
          <w:p w14:paraId="298C49F3"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0.2 x 10</w:t>
            </w:r>
            <w:r w:rsidRPr="00407611">
              <w:rPr>
                <w:sz w:val="20"/>
                <w:szCs w:val="20"/>
                <w:vertAlign w:val="superscript"/>
                <w:lang w:val="en-US"/>
              </w:rPr>
              <w:t>-6</w:t>
            </w:r>
          </w:p>
        </w:tc>
        <w:tc>
          <w:tcPr>
            <w:tcW w:w="1105" w:type="dxa"/>
            <w:vAlign w:val="center"/>
          </w:tcPr>
          <w:p w14:paraId="05FDAC6C"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mol/m</w:t>
            </w:r>
            <w:r w:rsidRPr="00407611">
              <w:rPr>
                <w:sz w:val="20"/>
                <w:szCs w:val="20"/>
                <w:vertAlign w:val="superscript"/>
                <w:lang w:val="en-US"/>
              </w:rPr>
              <w:t>2</w:t>
            </w:r>
            <w:r w:rsidRPr="00407611">
              <w:rPr>
                <w:sz w:val="20"/>
                <w:szCs w:val="20"/>
                <w:lang w:val="en-US"/>
              </w:rPr>
              <w:t>s</w:t>
            </w:r>
          </w:p>
        </w:tc>
        <w:tc>
          <w:tcPr>
            <w:tcW w:w="1982" w:type="dxa"/>
            <w:vAlign w:val="center"/>
          </w:tcPr>
          <w:p w14:paraId="6FCC6719" w14:textId="05F389A7" w:rsidR="00625CA4" w:rsidRPr="00407611" w:rsidRDefault="000F073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Pr>
                <w:sz w:val="20"/>
                <w:szCs w:val="20"/>
                <w:lang w:val="en-US"/>
              </w:rPr>
              <w:t>3</w:t>
            </w:r>
          </w:p>
        </w:tc>
      </w:tr>
      <w:tr w:rsidR="00625CA4" w:rsidRPr="00407611" w14:paraId="062EE9F2" w14:textId="77777777" w:rsidTr="005B01A8">
        <w:tc>
          <w:tcPr>
            <w:cnfStyle w:val="001000000000" w:firstRow="0" w:lastRow="0" w:firstColumn="1" w:lastColumn="0" w:oddVBand="0" w:evenVBand="0" w:oddHBand="0" w:evenHBand="0" w:firstRowFirstColumn="0" w:firstRowLastColumn="0" w:lastRowFirstColumn="0" w:lastRowLastColumn="0"/>
            <w:tcW w:w="1339" w:type="dxa"/>
            <w:vAlign w:val="center"/>
          </w:tcPr>
          <w:p w14:paraId="75CF9BAC" w14:textId="77777777" w:rsidR="00625CA4" w:rsidRPr="00407611" w:rsidRDefault="00CB0E4B" w:rsidP="005B01A8">
            <w:pPr>
              <w:jc w:val="center"/>
              <w:rPr>
                <w:sz w:val="20"/>
                <w:szCs w:val="20"/>
                <w:lang w:val="en-US"/>
              </w:rPr>
            </w:pPr>
            <m:oMathPara>
              <m:oMath>
                <m:sSub>
                  <m:sSubPr>
                    <m:ctrlPr>
                      <w:rPr>
                        <w:rFonts w:ascii="Cambria Math" w:hAnsi="Cambria Math"/>
                        <w:b w:val="0"/>
                        <w:bCs w:val="0"/>
                        <w:i/>
                        <w:sz w:val="20"/>
                        <w:szCs w:val="20"/>
                        <w:lang w:val="en-US"/>
                      </w:rPr>
                    </m:ctrlPr>
                  </m:sSubPr>
                  <m:e>
                    <m:acc>
                      <m:accPr>
                        <m:chr m:val="̅"/>
                        <m:ctrlPr>
                          <w:rPr>
                            <w:rFonts w:ascii="Cambria Math" w:hAnsi="Cambria Math"/>
                            <w:i/>
                            <w:sz w:val="20"/>
                            <w:szCs w:val="20"/>
                            <w:lang w:val="en-US"/>
                          </w:rPr>
                        </m:ctrlPr>
                      </m:accPr>
                      <m:e>
                        <m:r>
                          <m:rPr>
                            <m:sty m:val="bi"/>
                          </m:rPr>
                          <w:rPr>
                            <w:rFonts w:ascii="Cambria Math" w:hAnsi="Cambria Math"/>
                            <w:sz w:val="20"/>
                            <w:szCs w:val="20"/>
                            <w:lang w:val="en-US"/>
                          </w:rPr>
                          <m:t>I</m:t>
                        </m:r>
                      </m:e>
                    </m:acc>
                    <m:ctrlPr>
                      <w:rPr>
                        <w:rFonts w:ascii="Cambria Math" w:hAnsi="Cambria Math"/>
                        <w:i/>
                        <w:sz w:val="20"/>
                        <w:szCs w:val="20"/>
                        <w:lang w:val="en-US"/>
                      </w:rPr>
                    </m:ctrlPr>
                  </m:e>
                  <m:sub>
                    <m:r>
                      <m:rPr>
                        <m:sty m:val="bi"/>
                      </m:rPr>
                      <w:rPr>
                        <w:rFonts w:ascii="Cambria Math" w:hAnsi="Cambria Math"/>
                        <w:sz w:val="20"/>
                        <w:szCs w:val="20"/>
                        <w:lang w:val="en-US"/>
                      </w:rPr>
                      <m:t>pmca</m:t>
                    </m:r>
                  </m:sub>
                </m:sSub>
              </m:oMath>
            </m:oMathPara>
          </w:p>
        </w:tc>
        <w:tc>
          <w:tcPr>
            <w:tcW w:w="2720" w:type="dxa"/>
            <w:vAlign w:val="center"/>
          </w:tcPr>
          <w:p w14:paraId="38941B9B" w14:textId="77777777" w:rsidR="00625CA4" w:rsidRPr="00407611" w:rsidRDefault="00625CA4" w:rsidP="005B01A8">
            <w:pP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Maximal PMCA current</w:t>
            </w:r>
          </w:p>
        </w:tc>
        <w:tc>
          <w:tcPr>
            <w:tcW w:w="1870" w:type="dxa"/>
            <w:vAlign w:val="center"/>
          </w:tcPr>
          <w:p w14:paraId="24F3E88B" w14:textId="77777777" w:rsidR="00625CA4" w:rsidRPr="00407611" w:rsidRDefault="00CB0E4B"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m:oMathPara>
              <m:oMath>
                <m:sSub>
                  <m:sSubPr>
                    <m:ctrlPr>
                      <w:rPr>
                        <w:rFonts w:ascii="Cambria Math" w:hAnsi="Cambria Math"/>
                        <w:i/>
                        <w:sz w:val="20"/>
                        <w:szCs w:val="20"/>
                        <w:lang w:val="en-US"/>
                      </w:rPr>
                    </m:ctrlPr>
                  </m:sSubPr>
                  <m:e>
                    <m:r>
                      <w:rPr>
                        <w:rFonts w:ascii="Cambria Math" w:hAnsi="Cambria Math"/>
                        <w:sz w:val="20"/>
                        <w:szCs w:val="20"/>
                        <w:lang w:val="en-US"/>
                      </w:rPr>
                      <m:t>V</m:t>
                    </m:r>
                  </m:e>
                  <m:sub>
                    <m:r>
                      <w:rPr>
                        <w:rFonts w:ascii="Cambria Math" w:hAnsi="Cambria Math"/>
                        <w:sz w:val="20"/>
                        <w:szCs w:val="20"/>
                        <w:lang w:val="en-US"/>
                      </w:rPr>
                      <m:t>max</m:t>
                    </m:r>
                  </m:sub>
                </m:sSub>
                <m:r>
                  <w:rPr>
                    <w:rFonts w:ascii="Cambria Math" w:hAnsi="Cambria Math"/>
                    <w:sz w:val="20"/>
                    <w:szCs w:val="20"/>
                    <w:lang w:val="en-US"/>
                  </w:rPr>
                  <m:t>F</m:t>
                </m:r>
              </m:oMath>
            </m:oMathPara>
          </w:p>
        </w:tc>
        <w:tc>
          <w:tcPr>
            <w:tcW w:w="1105" w:type="dxa"/>
            <w:vAlign w:val="center"/>
          </w:tcPr>
          <w:p w14:paraId="3C2CF12A"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A/m</w:t>
            </w:r>
            <w:r w:rsidRPr="00407611">
              <w:rPr>
                <w:sz w:val="20"/>
                <w:szCs w:val="20"/>
                <w:vertAlign w:val="superscript"/>
                <w:lang w:val="en-US"/>
              </w:rPr>
              <w:t>2</w:t>
            </w:r>
          </w:p>
        </w:tc>
        <w:tc>
          <w:tcPr>
            <w:tcW w:w="1982" w:type="dxa"/>
            <w:vAlign w:val="center"/>
          </w:tcPr>
          <w:p w14:paraId="232CBBD7" w14:textId="40C10400" w:rsidR="00625CA4" w:rsidRPr="00407611" w:rsidRDefault="000F073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Pr>
                <w:sz w:val="20"/>
                <w:szCs w:val="20"/>
                <w:lang w:val="en-US"/>
              </w:rPr>
              <w:t>3</w:t>
            </w:r>
          </w:p>
        </w:tc>
      </w:tr>
      <w:tr w:rsidR="00625CA4" w:rsidRPr="00407611" w14:paraId="33065076" w14:textId="77777777" w:rsidTr="005B01A8">
        <w:tc>
          <w:tcPr>
            <w:cnfStyle w:val="001000000000" w:firstRow="0" w:lastRow="0" w:firstColumn="1" w:lastColumn="0" w:oddVBand="0" w:evenVBand="0" w:oddHBand="0" w:evenHBand="0" w:firstRowFirstColumn="0" w:firstRowLastColumn="0" w:lastRowFirstColumn="0" w:lastRowLastColumn="0"/>
            <w:tcW w:w="1339" w:type="dxa"/>
            <w:vAlign w:val="center"/>
          </w:tcPr>
          <w:p w14:paraId="50D19D4A" w14:textId="77777777" w:rsidR="00625CA4" w:rsidRPr="00407611" w:rsidRDefault="00CB0E4B" w:rsidP="005B01A8">
            <w:pPr>
              <w:jc w:val="center"/>
              <w:rPr>
                <w:sz w:val="20"/>
                <w:szCs w:val="20"/>
                <w:lang w:val="en-US"/>
              </w:rPr>
            </w:pPr>
            <m:oMathPara>
              <m:oMath>
                <m:sSub>
                  <m:sSubPr>
                    <m:ctrlPr>
                      <w:rPr>
                        <w:rFonts w:ascii="Cambria Math" w:hAnsi="Cambria Math"/>
                        <w:b w:val="0"/>
                        <w:bCs w:val="0"/>
                        <w:i/>
                        <w:sz w:val="20"/>
                        <w:szCs w:val="20"/>
                        <w:lang w:val="en-US"/>
                      </w:rPr>
                    </m:ctrlPr>
                  </m:sSubPr>
                  <m:e>
                    <m:r>
                      <m:rPr>
                        <m:sty m:val="bi"/>
                      </m:rPr>
                      <w:rPr>
                        <w:rFonts w:ascii="Cambria Math" w:hAnsi="Cambria Math"/>
                        <w:sz w:val="20"/>
                        <w:szCs w:val="20"/>
                        <w:lang w:val="en-US"/>
                      </w:rPr>
                      <m:t>K</m:t>
                    </m:r>
                    <m:ctrlPr>
                      <w:rPr>
                        <w:rFonts w:ascii="Cambria Math" w:hAnsi="Cambria Math"/>
                        <w:i/>
                        <w:sz w:val="20"/>
                        <w:szCs w:val="20"/>
                        <w:lang w:val="en-US"/>
                      </w:rPr>
                    </m:ctrlPr>
                  </m:e>
                  <m:sub>
                    <m:r>
                      <m:rPr>
                        <m:sty m:val="bi"/>
                      </m:rPr>
                      <w:rPr>
                        <w:rFonts w:ascii="Cambria Math" w:hAnsi="Cambria Math"/>
                        <w:sz w:val="20"/>
                        <w:szCs w:val="20"/>
                        <w:lang w:val="en-US"/>
                      </w:rPr>
                      <m:t>Ca</m:t>
                    </m:r>
                    <m:r>
                      <m:rPr>
                        <m:sty m:val="bi"/>
                      </m:rPr>
                      <w:rPr>
                        <w:rFonts w:ascii="Cambria Math" w:hAnsi="Cambria Math"/>
                        <w:sz w:val="20"/>
                        <w:szCs w:val="20"/>
                        <w:lang w:val="en-US"/>
                      </w:rPr>
                      <m:t>,</m:t>
                    </m:r>
                    <m:r>
                      <m:rPr>
                        <m:sty m:val="bi"/>
                      </m:rPr>
                      <w:rPr>
                        <w:rFonts w:ascii="Cambria Math" w:hAnsi="Cambria Math"/>
                        <w:sz w:val="20"/>
                        <w:szCs w:val="20"/>
                        <w:lang w:val="en-US"/>
                      </w:rPr>
                      <m:t>pre</m:t>
                    </m:r>
                  </m:sub>
                </m:sSub>
              </m:oMath>
            </m:oMathPara>
          </w:p>
        </w:tc>
        <w:tc>
          <w:tcPr>
            <w:tcW w:w="2720" w:type="dxa"/>
            <w:vAlign w:val="center"/>
          </w:tcPr>
          <w:p w14:paraId="148BF873" w14:textId="344CEC24" w:rsidR="00625CA4" w:rsidRPr="00407611" w:rsidRDefault="00625CA4" w:rsidP="005B01A8">
            <w:pP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PMCA Ca</w:t>
            </w:r>
            <w:r w:rsidR="008214ED" w:rsidRPr="008214ED">
              <w:rPr>
                <w:sz w:val="20"/>
                <w:szCs w:val="20"/>
                <w:vertAlign w:val="superscript"/>
                <w:lang w:val="en-US"/>
              </w:rPr>
              <w:t>2+</w:t>
            </w:r>
            <w:r w:rsidRPr="00407611">
              <w:rPr>
                <w:sz w:val="20"/>
                <w:szCs w:val="20"/>
                <w:lang w:val="en-US"/>
              </w:rPr>
              <w:t xml:space="preserve"> affinity</w:t>
            </w:r>
          </w:p>
        </w:tc>
        <w:tc>
          <w:tcPr>
            <w:tcW w:w="1870" w:type="dxa"/>
            <w:vAlign w:val="center"/>
          </w:tcPr>
          <w:p w14:paraId="58C72214"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0.2</w:t>
            </w:r>
          </w:p>
        </w:tc>
        <w:tc>
          <w:tcPr>
            <w:tcW w:w="1105" w:type="dxa"/>
            <w:vAlign w:val="center"/>
          </w:tcPr>
          <w:p w14:paraId="6A732BFC"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rFonts w:cstheme="minorHAnsi"/>
                <w:sz w:val="20"/>
                <w:szCs w:val="20"/>
                <w:lang w:val="en-US"/>
              </w:rPr>
              <w:t>µ</w:t>
            </w:r>
            <w:r w:rsidRPr="00407611">
              <w:rPr>
                <w:sz w:val="20"/>
                <w:szCs w:val="20"/>
                <w:lang w:val="en-US"/>
              </w:rPr>
              <w:t>M</w:t>
            </w:r>
          </w:p>
        </w:tc>
        <w:tc>
          <w:tcPr>
            <w:tcW w:w="1982" w:type="dxa"/>
            <w:vAlign w:val="center"/>
          </w:tcPr>
          <w:p w14:paraId="5F6B50C4" w14:textId="2AAAC17C" w:rsidR="00625CA4" w:rsidRPr="00407611" w:rsidRDefault="000F073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Pr>
                <w:sz w:val="20"/>
                <w:szCs w:val="20"/>
                <w:lang w:val="en-US"/>
              </w:rPr>
              <w:t>3</w:t>
            </w:r>
          </w:p>
        </w:tc>
      </w:tr>
      <w:tr w:rsidR="00625CA4" w:rsidRPr="00407611" w14:paraId="1286699D" w14:textId="77777777" w:rsidTr="005B01A8">
        <w:tc>
          <w:tcPr>
            <w:cnfStyle w:val="001000000000" w:firstRow="0" w:lastRow="0" w:firstColumn="1" w:lastColumn="0" w:oddVBand="0" w:evenVBand="0" w:oddHBand="0" w:evenHBand="0" w:firstRowFirstColumn="0" w:firstRowLastColumn="0" w:lastRowFirstColumn="0" w:lastRowLastColumn="0"/>
            <w:tcW w:w="1339" w:type="dxa"/>
            <w:vAlign w:val="center"/>
          </w:tcPr>
          <w:p w14:paraId="14498FDE" w14:textId="77777777" w:rsidR="00625CA4" w:rsidRPr="00407611" w:rsidRDefault="00CB0E4B" w:rsidP="005B01A8">
            <w:pPr>
              <w:jc w:val="center"/>
              <w:rPr>
                <w:sz w:val="20"/>
                <w:szCs w:val="20"/>
                <w:lang w:val="en-US"/>
              </w:rPr>
            </w:pPr>
            <m:oMathPara>
              <m:oMath>
                <m:sSub>
                  <m:sSubPr>
                    <m:ctrlPr>
                      <w:rPr>
                        <w:rFonts w:ascii="Cambria Math" w:hAnsi="Cambria Math"/>
                        <w:b w:val="0"/>
                        <w:bCs w:val="0"/>
                        <w:i/>
                        <w:sz w:val="20"/>
                        <w:szCs w:val="20"/>
                        <w:lang w:val="en-US"/>
                      </w:rPr>
                    </m:ctrlPr>
                  </m:sSubPr>
                  <m:e>
                    <m:r>
                      <m:rPr>
                        <m:sty m:val="bi"/>
                      </m:rPr>
                      <w:rPr>
                        <w:rFonts w:ascii="Cambria Math" w:hAnsi="Cambria Math"/>
                        <w:sz w:val="20"/>
                        <w:szCs w:val="20"/>
                        <w:lang w:val="en-US"/>
                      </w:rPr>
                      <m:t>P</m:t>
                    </m:r>
                    <m:ctrlPr>
                      <w:rPr>
                        <w:rFonts w:ascii="Cambria Math" w:hAnsi="Cambria Math"/>
                        <w:i/>
                        <w:sz w:val="20"/>
                        <w:szCs w:val="20"/>
                        <w:lang w:val="en-US"/>
                      </w:rPr>
                    </m:ctrlPr>
                  </m:e>
                  <m:sub>
                    <m:r>
                      <m:rPr>
                        <m:sty m:val="bi"/>
                      </m:rPr>
                      <w:rPr>
                        <w:rFonts w:ascii="Cambria Math" w:hAnsi="Cambria Math"/>
                        <w:sz w:val="20"/>
                        <w:szCs w:val="20"/>
                        <w:lang w:val="en-US"/>
                      </w:rPr>
                      <m:t>max</m:t>
                    </m:r>
                  </m:sub>
                </m:sSub>
              </m:oMath>
            </m:oMathPara>
          </w:p>
        </w:tc>
        <w:tc>
          <w:tcPr>
            <w:tcW w:w="2720" w:type="dxa"/>
            <w:vAlign w:val="center"/>
          </w:tcPr>
          <w:p w14:paraId="6520F8AF" w14:textId="77777777" w:rsidR="00625CA4" w:rsidRPr="00407611" w:rsidRDefault="00625CA4" w:rsidP="005B01A8">
            <w:pP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Maximal NKA velocity</w:t>
            </w:r>
          </w:p>
        </w:tc>
        <w:tc>
          <w:tcPr>
            <w:tcW w:w="1870" w:type="dxa"/>
            <w:vAlign w:val="center"/>
          </w:tcPr>
          <w:p w14:paraId="3CF144E4"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1.12 x 10</w:t>
            </w:r>
            <w:r w:rsidRPr="00407611">
              <w:rPr>
                <w:sz w:val="20"/>
                <w:szCs w:val="20"/>
                <w:vertAlign w:val="superscript"/>
                <w:lang w:val="en-US"/>
              </w:rPr>
              <w:t>-2</w:t>
            </w:r>
          </w:p>
        </w:tc>
        <w:tc>
          <w:tcPr>
            <w:tcW w:w="1105" w:type="dxa"/>
            <w:vAlign w:val="center"/>
          </w:tcPr>
          <w:p w14:paraId="0EECA736"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mol/m</w:t>
            </w:r>
            <w:r w:rsidRPr="00407611">
              <w:rPr>
                <w:sz w:val="20"/>
                <w:szCs w:val="20"/>
                <w:vertAlign w:val="superscript"/>
                <w:lang w:val="en-US"/>
              </w:rPr>
              <w:t>2</w:t>
            </w:r>
            <w:r w:rsidRPr="00407611">
              <w:rPr>
                <w:sz w:val="20"/>
                <w:szCs w:val="20"/>
                <w:lang w:val="en-US"/>
              </w:rPr>
              <w:t>s</w:t>
            </w:r>
          </w:p>
        </w:tc>
        <w:tc>
          <w:tcPr>
            <w:tcW w:w="1982" w:type="dxa"/>
            <w:vAlign w:val="center"/>
          </w:tcPr>
          <w:p w14:paraId="27D787ED" w14:textId="2EFDDAD4" w:rsidR="00625CA4" w:rsidRPr="00407611" w:rsidRDefault="000F073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Pr>
                <w:sz w:val="20"/>
                <w:szCs w:val="20"/>
                <w:lang w:val="en-US"/>
              </w:rPr>
              <w:t>4</w:t>
            </w:r>
          </w:p>
        </w:tc>
      </w:tr>
      <w:tr w:rsidR="00625CA4" w:rsidRPr="00407611" w14:paraId="36E772F7" w14:textId="77777777" w:rsidTr="005B01A8">
        <w:tc>
          <w:tcPr>
            <w:cnfStyle w:val="001000000000" w:firstRow="0" w:lastRow="0" w:firstColumn="1" w:lastColumn="0" w:oddVBand="0" w:evenVBand="0" w:oddHBand="0" w:evenHBand="0" w:firstRowFirstColumn="0" w:firstRowLastColumn="0" w:lastRowFirstColumn="0" w:lastRowLastColumn="0"/>
            <w:tcW w:w="1339" w:type="dxa"/>
            <w:vAlign w:val="center"/>
          </w:tcPr>
          <w:p w14:paraId="498E6FB2" w14:textId="77777777" w:rsidR="00625CA4" w:rsidRPr="00407611" w:rsidRDefault="00CB0E4B" w:rsidP="005B01A8">
            <w:pPr>
              <w:jc w:val="center"/>
              <w:rPr>
                <w:sz w:val="20"/>
                <w:szCs w:val="20"/>
                <w:lang w:val="en-US"/>
              </w:rPr>
            </w:pPr>
            <m:oMathPara>
              <m:oMath>
                <m:sSub>
                  <m:sSubPr>
                    <m:ctrlPr>
                      <w:rPr>
                        <w:rFonts w:ascii="Cambria Math" w:hAnsi="Cambria Math"/>
                        <w:b w:val="0"/>
                        <w:bCs w:val="0"/>
                        <w:i/>
                        <w:sz w:val="20"/>
                        <w:szCs w:val="20"/>
                        <w:lang w:val="en-US"/>
                      </w:rPr>
                    </m:ctrlPr>
                  </m:sSubPr>
                  <m:e>
                    <m:acc>
                      <m:accPr>
                        <m:chr m:val="̅"/>
                        <m:ctrlPr>
                          <w:rPr>
                            <w:rFonts w:ascii="Cambria Math" w:hAnsi="Cambria Math"/>
                            <w:i/>
                            <w:sz w:val="20"/>
                            <w:szCs w:val="20"/>
                            <w:lang w:val="en-US"/>
                          </w:rPr>
                        </m:ctrlPr>
                      </m:accPr>
                      <m:e>
                        <m:r>
                          <m:rPr>
                            <m:sty m:val="bi"/>
                          </m:rPr>
                          <w:rPr>
                            <w:rFonts w:ascii="Cambria Math" w:hAnsi="Cambria Math"/>
                            <w:sz w:val="20"/>
                            <w:szCs w:val="20"/>
                            <w:lang w:val="en-US"/>
                          </w:rPr>
                          <m:t>I</m:t>
                        </m:r>
                      </m:e>
                    </m:acc>
                    <m:ctrlPr>
                      <w:rPr>
                        <w:rFonts w:ascii="Cambria Math" w:hAnsi="Cambria Math"/>
                        <w:i/>
                        <w:sz w:val="20"/>
                        <w:szCs w:val="20"/>
                        <w:lang w:val="en-US"/>
                      </w:rPr>
                    </m:ctrlPr>
                  </m:e>
                  <m:sub>
                    <m:r>
                      <m:rPr>
                        <m:sty m:val="bi"/>
                      </m:rPr>
                      <w:rPr>
                        <w:rFonts w:ascii="Cambria Math" w:hAnsi="Cambria Math"/>
                        <w:sz w:val="20"/>
                        <w:szCs w:val="20"/>
                        <w:lang w:val="en-US"/>
                      </w:rPr>
                      <m:t>nka</m:t>
                    </m:r>
                  </m:sub>
                </m:sSub>
              </m:oMath>
            </m:oMathPara>
          </w:p>
        </w:tc>
        <w:tc>
          <w:tcPr>
            <w:tcW w:w="2720" w:type="dxa"/>
            <w:vAlign w:val="center"/>
          </w:tcPr>
          <w:p w14:paraId="785FDA53" w14:textId="77777777" w:rsidR="00625CA4" w:rsidRPr="00407611" w:rsidRDefault="00625CA4" w:rsidP="005B01A8">
            <w:pP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Maximal NKA current</w:t>
            </w:r>
          </w:p>
        </w:tc>
        <w:tc>
          <w:tcPr>
            <w:tcW w:w="1870" w:type="dxa"/>
            <w:vAlign w:val="center"/>
          </w:tcPr>
          <w:p w14:paraId="10479A1E" w14:textId="77777777" w:rsidR="00625CA4" w:rsidRPr="00407611" w:rsidRDefault="00CB0E4B"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m:oMathPara>
              <m:oMath>
                <m:sSub>
                  <m:sSubPr>
                    <m:ctrlPr>
                      <w:rPr>
                        <w:rFonts w:ascii="Cambria Math" w:hAnsi="Cambria Math"/>
                        <w:i/>
                        <w:sz w:val="20"/>
                        <w:szCs w:val="20"/>
                        <w:lang w:val="en-US"/>
                      </w:rPr>
                    </m:ctrlPr>
                  </m:sSubPr>
                  <m:e>
                    <m:r>
                      <w:rPr>
                        <w:rFonts w:ascii="Cambria Math" w:hAnsi="Cambria Math"/>
                        <w:sz w:val="20"/>
                        <w:szCs w:val="20"/>
                        <w:lang w:val="en-US"/>
                      </w:rPr>
                      <m:t>P</m:t>
                    </m:r>
                  </m:e>
                  <m:sub>
                    <m:r>
                      <w:rPr>
                        <w:rFonts w:ascii="Cambria Math" w:hAnsi="Cambria Math"/>
                        <w:sz w:val="20"/>
                        <w:szCs w:val="20"/>
                        <w:lang w:val="en-US"/>
                      </w:rPr>
                      <m:t>max</m:t>
                    </m:r>
                  </m:sub>
                </m:sSub>
                <m:r>
                  <w:rPr>
                    <w:rFonts w:ascii="Cambria Math" w:hAnsi="Cambria Math"/>
                    <w:sz w:val="20"/>
                    <w:szCs w:val="20"/>
                    <w:lang w:val="en-US"/>
                  </w:rPr>
                  <m:t>F</m:t>
                </m:r>
              </m:oMath>
            </m:oMathPara>
          </w:p>
        </w:tc>
        <w:tc>
          <w:tcPr>
            <w:tcW w:w="1105" w:type="dxa"/>
            <w:vAlign w:val="center"/>
          </w:tcPr>
          <w:p w14:paraId="25F01D08"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A/m</w:t>
            </w:r>
            <w:r w:rsidRPr="00407611">
              <w:rPr>
                <w:sz w:val="20"/>
                <w:szCs w:val="20"/>
                <w:vertAlign w:val="superscript"/>
                <w:lang w:val="en-US"/>
              </w:rPr>
              <w:t>2</w:t>
            </w:r>
          </w:p>
        </w:tc>
        <w:tc>
          <w:tcPr>
            <w:tcW w:w="1982" w:type="dxa"/>
            <w:vAlign w:val="center"/>
          </w:tcPr>
          <w:p w14:paraId="07969539" w14:textId="0D7B45DB" w:rsidR="00625CA4" w:rsidRPr="00407611" w:rsidRDefault="000F073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Pr>
                <w:sz w:val="20"/>
                <w:szCs w:val="20"/>
                <w:lang w:val="en-US"/>
              </w:rPr>
              <w:t>4</w:t>
            </w:r>
          </w:p>
        </w:tc>
      </w:tr>
      <w:tr w:rsidR="00625CA4" w:rsidRPr="00407611" w14:paraId="5A92AC9C" w14:textId="77777777" w:rsidTr="005B01A8">
        <w:tc>
          <w:tcPr>
            <w:cnfStyle w:val="001000000000" w:firstRow="0" w:lastRow="0" w:firstColumn="1" w:lastColumn="0" w:oddVBand="0" w:evenVBand="0" w:oddHBand="0" w:evenHBand="0" w:firstRowFirstColumn="0" w:firstRowLastColumn="0" w:lastRowFirstColumn="0" w:lastRowLastColumn="0"/>
            <w:tcW w:w="1339" w:type="dxa"/>
            <w:vAlign w:val="center"/>
          </w:tcPr>
          <w:p w14:paraId="68323D9A" w14:textId="77777777" w:rsidR="00625CA4" w:rsidRPr="00407611" w:rsidRDefault="00CB0E4B" w:rsidP="005B01A8">
            <w:pPr>
              <w:jc w:val="center"/>
              <w:rPr>
                <w:sz w:val="20"/>
                <w:szCs w:val="20"/>
                <w:lang w:val="en-US"/>
              </w:rPr>
            </w:pPr>
            <m:oMathPara>
              <m:oMath>
                <m:sSub>
                  <m:sSubPr>
                    <m:ctrlPr>
                      <w:rPr>
                        <w:rFonts w:ascii="Cambria Math" w:hAnsi="Cambria Math"/>
                        <w:b w:val="0"/>
                        <w:bCs w:val="0"/>
                        <w:i/>
                        <w:sz w:val="20"/>
                        <w:szCs w:val="20"/>
                        <w:lang w:val="en-US"/>
                      </w:rPr>
                    </m:ctrlPr>
                  </m:sSubPr>
                  <m:e>
                    <m:r>
                      <m:rPr>
                        <m:sty m:val="bi"/>
                      </m:rPr>
                      <w:rPr>
                        <w:rFonts w:ascii="Cambria Math" w:hAnsi="Cambria Math"/>
                        <w:sz w:val="20"/>
                        <w:szCs w:val="20"/>
                        <w:lang w:val="en-US"/>
                      </w:rPr>
                      <m:t>K</m:t>
                    </m:r>
                    <m:ctrlPr>
                      <w:rPr>
                        <w:rFonts w:ascii="Cambria Math" w:hAnsi="Cambria Math"/>
                        <w:i/>
                        <w:sz w:val="20"/>
                        <w:szCs w:val="20"/>
                        <w:lang w:val="en-US"/>
                      </w:rPr>
                    </m:ctrlPr>
                  </m:e>
                  <m:sub>
                    <m:r>
                      <m:rPr>
                        <m:sty m:val="bi"/>
                      </m:rPr>
                      <w:rPr>
                        <w:rFonts w:ascii="Cambria Math" w:hAnsi="Cambria Math"/>
                        <w:sz w:val="20"/>
                        <w:szCs w:val="20"/>
                        <w:lang w:val="en-US"/>
                      </w:rPr>
                      <m:t>Na</m:t>
                    </m:r>
                    <m:r>
                      <m:rPr>
                        <m:sty m:val="bi"/>
                      </m:rPr>
                      <w:rPr>
                        <w:rFonts w:ascii="Cambria Math" w:hAnsi="Cambria Math"/>
                        <w:sz w:val="20"/>
                        <w:szCs w:val="20"/>
                        <w:lang w:val="en-US"/>
                      </w:rPr>
                      <m:t>,</m:t>
                    </m:r>
                    <m:r>
                      <m:rPr>
                        <m:sty m:val="bi"/>
                      </m:rPr>
                      <w:rPr>
                        <w:rFonts w:ascii="Cambria Math" w:hAnsi="Cambria Math"/>
                        <w:sz w:val="20"/>
                        <w:szCs w:val="20"/>
                        <w:lang w:val="en-US"/>
                      </w:rPr>
                      <m:t>pre</m:t>
                    </m:r>
                    <m:r>
                      <m:rPr>
                        <m:sty m:val="bi"/>
                      </m:rPr>
                      <w:rPr>
                        <w:rFonts w:ascii="Cambria Math" w:hAnsi="Cambria Math"/>
                        <w:sz w:val="20"/>
                        <w:szCs w:val="20"/>
                        <w:lang w:val="en-US"/>
                      </w:rPr>
                      <m:t>/</m:t>
                    </m:r>
                    <m:r>
                      <m:rPr>
                        <m:sty m:val="bi"/>
                      </m:rPr>
                      <w:rPr>
                        <w:rFonts w:ascii="Cambria Math" w:hAnsi="Cambria Math"/>
                        <w:sz w:val="20"/>
                        <w:szCs w:val="20"/>
                        <w:lang w:val="en-US"/>
                      </w:rPr>
                      <m:t>post</m:t>
                    </m:r>
                  </m:sub>
                </m:sSub>
              </m:oMath>
            </m:oMathPara>
          </w:p>
        </w:tc>
        <w:tc>
          <w:tcPr>
            <w:tcW w:w="2720" w:type="dxa"/>
            <w:vAlign w:val="center"/>
          </w:tcPr>
          <w:p w14:paraId="6A722EE9" w14:textId="1961FB16" w:rsidR="00625CA4" w:rsidRPr="00407611" w:rsidRDefault="00625CA4" w:rsidP="005B01A8">
            <w:pP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NKA Na</w:t>
            </w:r>
            <w:r w:rsidR="008214ED" w:rsidRPr="008214ED">
              <w:rPr>
                <w:sz w:val="20"/>
                <w:szCs w:val="20"/>
                <w:vertAlign w:val="superscript"/>
                <w:lang w:val="en-US"/>
              </w:rPr>
              <w:t>+</w:t>
            </w:r>
            <w:r w:rsidRPr="00407611">
              <w:rPr>
                <w:sz w:val="20"/>
                <w:szCs w:val="20"/>
                <w:lang w:val="en-US"/>
              </w:rPr>
              <w:t xml:space="preserve"> affinity</w:t>
            </w:r>
          </w:p>
        </w:tc>
        <w:tc>
          <w:tcPr>
            <w:tcW w:w="1870" w:type="dxa"/>
            <w:vAlign w:val="center"/>
          </w:tcPr>
          <w:p w14:paraId="397E850D"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10</w:t>
            </w:r>
          </w:p>
        </w:tc>
        <w:tc>
          <w:tcPr>
            <w:tcW w:w="1105" w:type="dxa"/>
            <w:vAlign w:val="center"/>
          </w:tcPr>
          <w:p w14:paraId="45C3067C"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mM</w:t>
            </w:r>
          </w:p>
        </w:tc>
        <w:tc>
          <w:tcPr>
            <w:tcW w:w="1982" w:type="dxa"/>
            <w:vAlign w:val="center"/>
          </w:tcPr>
          <w:p w14:paraId="65DC96D1" w14:textId="732DC95A" w:rsidR="00625CA4" w:rsidRPr="00407611" w:rsidRDefault="000F073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Pr>
                <w:sz w:val="20"/>
                <w:szCs w:val="20"/>
                <w:lang w:val="en-US"/>
              </w:rPr>
              <w:t>14</w:t>
            </w:r>
          </w:p>
        </w:tc>
      </w:tr>
      <w:tr w:rsidR="00625CA4" w:rsidRPr="00407611" w14:paraId="55FD6241" w14:textId="77777777" w:rsidTr="005B01A8">
        <w:tc>
          <w:tcPr>
            <w:cnfStyle w:val="001000000000" w:firstRow="0" w:lastRow="0" w:firstColumn="1" w:lastColumn="0" w:oddVBand="0" w:evenVBand="0" w:oddHBand="0" w:evenHBand="0" w:firstRowFirstColumn="0" w:firstRowLastColumn="0" w:lastRowFirstColumn="0" w:lastRowLastColumn="0"/>
            <w:tcW w:w="1339" w:type="dxa"/>
            <w:vAlign w:val="center"/>
          </w:tcPr>
          <w:p w14:paraId="47F4D0F6" w14:textId="77777777" w:rsidR="00625CA4" w:rsidRPr="00407611" w:rsidRDefault="00CB0E4B" w:rsidP="005B01A8">
            <w:pPr>
              <w:jc w:val="center"/>
              <w:rPr>
                <w:sz w:val="20"/>
                <w:szCs w:val="20"/>
                <w:lang w:val="en-US"/>
              </w:rPr>
            </w:pPr>
            <m:oMathPara>
              <m:oMath>
                <m:sSub>
                  <m:sSubPr>
                    <m:ctrlPr>
                      <w:rPr>
                        <w:rFonts w:ascii="Cambria Math" w:hAnsi="Cambria Math"/>
                        <w:b w:val="0"/>
                        <w:bCs w:val="0"/>
                        <w:i/>
                        <w:sz w:val="20"/>
                        <w:szCs w:val="20"/>
                        <w:lang w:val="en-US"/>
                      </w:rPr>
                    </m:ctrlPr>
                  </m:sSubPr>
                  <m:e>
                    <m:r>
                      <m:rPr>
                        <m:sty m:val="bi"/>
                      </m:rPr>
                      <w:rPr>
                        <w:rFonts w:ascii="Cambria Math" w:hAnsi="Cambria Math"/>
                        <w:sz w:val="20"/>
                        <w:szCs w:val="20"/>
                        <w:lang w:val="en-US"/>
                      </w:rPr>
                      <m:t>K</m:t>
                    </m:r>
                    <m:ctrlPr>
                      <w:rPr>
                        <w:rFonts w:ascii="Cambria Math" w:hAnsi="Cambria Math"/>
                        <w:i/>
                        <w:sz w:val="20"/>
                        <w:szCs w:val="20"/>
                        <w:lang w:val="en-US"/>
                      </w:rPr>
                    </m:ctrlPr>
                  </m:e>
                  <m:sub>
                    <m:r>
                      <m:rPr>
                        <m:sty m:val="bi"/>
                      </m:rPr>
                      <w:rPr>
                        <w:rFonts w:ascii="Cambria Math" w:hAnsi="Cambria Math"/>
                        <w:sz w:val="20"/>
                        <w:szCs w:val="20"/>
                        <w:lang w:val="en-US"/>
                      </w:rPr>
                      <m:t>K</m:t>
                    </m:r>
                    <m:r>
                      <m:rPr>
                        <m:sty m:val="bi"/>
                      </m:rPr>
                      <w:rPr>
                        <w:rFonts w:ascii="Cambria Math" w:hAnsi="Cambria Math"/>
                        <w:sz w:val="20"/>
                        <w:szCs w:val="20"/>
                        <w:lang w:val="en-US"/>
                      </w:rPr>
                      <m:t>,</m:t>
                    </m:r>
                    <m:r>
                      <m:rPr>
                        <m:sty m:val="bi"/>
                      </m:rPr>
                      <w:rPr>
                        <w:rFonts w:ascii="Cambria Math" w:hAnsi="Cambria Math"/>
                        <w:sz w:val="20"/>
                        <w:szCs w:val="20"/>
                        <w:lang w:val="en-US"/>
                      </w:rPr>
                      <m:t>pre</m:t>
                    </m:r>
                    <m:r>
                      <m:rPr>
                        <m:sty m:val="bi"/>
                      </m:rPr>
                      <w:rPr>
                        <w:rFonts w:ascii="Cambria Math" w:hAnsi="Cambria Math"/>
                        <w:sz w:val="20"/>
                        <w:szCs w:val="20"/>
                        <w:lang w:val="en-US"/>
                      </w:rPr>
                      <m:t>/</m:t>
                    </m:r>
                    <m:r>
                      <m:rPr>
                        <m:sty m:val="bi"/>
                      </m:rPr>
                      <w:rPr>
                        <w:rFonts w:ascii="Cambria Math" w:hAnsi="Cambria Math"/>
                        <w:sz w:val="20"/>
                        <w:szCs w:val="20"/>
                        <w:lang w:val="en-US"/>
                      </w:rPr>
                      <m:t>post</m:t>
                    </m:r>
                  </m:sub>
                </m:sSub>
              </m:oMath>
            </m:oMathPara>
          </w:p>
        </w:tc>
        <w:tc>
          <w:tcPr>
            <w:tcW w:w="2720" w:type="dxa"/>
            <w:vAlign w:val="center"/>
          </w:tcPr>
          <w:p w14:paraId="1601439D" w14:textId="5ADA0E2F" w:rsidR="00625CA4" w:rsidRPr="00407611" w:rsidRDefault="00625CA4" w:rsidP="005B01A8">
            <w:pP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NKA K</w:t>
            </w:r>
            <w:r w:rsidR="008214ED" w:rsidRPr="008214ED">
              <w:rPr>
                <w:sz w:val="20"/>
                <w:szCs w:val="20"/>
                <w:vertAlign w:val="superscript"/>
                <w:lang w:val="en-US"/>
              </w:rPr>
              <w:t>+</w:t>
            </w:r>
            <w:r w:rsidRPr="00407611">
              <w:rPr>
                <w:sz w:val="20"/>
                <w:szCs w:val="20"/>
                <w:lang w:val="en-US"/>
              </w:rPr>
              <w:t xml:space="preserve"> affinity</w:t>
            </w:r>
          </w:p>
        </w:tc>
        <w:tc>
          <w:tcPr>
            <w:tcW w:w="1870" w:type="dxa"/>
            <w:vAlign w:val="center"/>
          </w:tcPr>
          <w:p w14:paraId="498B9422"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0.6</w:t>
            </w:r>
          </w:p>
        </w:tc>
        <w:tc>
          <w:tcPr>
            <w:tcW w:w="1105" w:type="dxa"/>
            <w:vAlign w:val="center"/>
          </w:tcPr>
          <w:p w14:paraId="0ABEBBBD"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mM</w:t>
            </w:r>
          </w:p>
        </w:tc>
        <w:tc>
          <w:tcPr>
            <w:tcW w:w="1982" w:type="dxa"/>
            <w:vAlign w:val="center"/>
          </w:tcPr>
          <w:p w14:paraId="5234FDE7" w14:textId="28E95F30" w:rsidR="00625CA4" w:rsidRPr="00407611" w:rsidRDefault="000F073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Pr>
                <w:sz w:val="20"/>
                <w:szCs w:val="20"/>
                <w:lang w:val="en-US"/>
              </w:rPr>
              <w:t>14</w:t>
            </w:r>
          </w:p>
        </w:tc>
      </w:tr>
      <w:tr w:rsidR="00625CA4" w:rsidRPr="00407611" w14:paraId="7156E6ED" w14:textId="77777777" w:rsidTr="005B01A8">
        <w:tc>
          <w:tcPr>
            <w:cnfStyle w:val="001000000000" w:firstRow="0" w:lastRow="0" w:firstColumn="1" w:lastColumn="0" w:oddVBand="0" w:evenVBand="0" w:oddHBand="0" w:evenHBand="0" w:firstRowFirstColumn="0" w:firstRowLastColumn="0" w:lastRowFirstColumn="0" w:lastRowLastColumn="0"/>
            <w:tcW w:w="1339" w:type="dxa"/>
            <w:vAlign w:val="center"/>
          </w:tcPr>
          <w:p w14:paraId="74AF418F" w14:textId="77777777" w:rsidR="00625CA4" w:rsidRPr="00407611" w:rsidRDefault="00CB0E4B" w:rsidP="005B01A8">
            <w:pPr>
              <w:jc w:val="center"/>
              <w:rPr>
                <w:sz w:val="20"/>
                <w:szCs w:val="20"/>
                <w:lang w:val="en-US"/>
              </w:rPr>
            </w:pPr>
            <m:oMathPara>
              <m:oMath>
                <m:sSub>
                  <m:sSubPr>
                    <m:ctrlPr>
                      <w:rPr>
                        <w:rFonts w:ascii="Cambria Math" w:hAnsi="Cambria Math"/>
                        <w:b w:val="0"/>
                        <w:bCs w:val="0"/>
                        <w:i/>
                        <w:sz w:val="20"/>
                        <w:szCs w:val="20"/>
                        <w:lang w:val="en-US"/>
                      </w:rPr>
                    </m:ctrlPr>
                  </m:sSubPr>
                  <m:e>
                    <m:r>
                      <m:rPr>
                        <m:sty m:val="bi"/>
                      </m:rPr>
                      <w:rPr>
                        <w:rFonts w:ascii="Cambria Math" w:hAnsi="Cambria Math"/>
                        <w:sz w:val="20"/>
                        <w:szCs w:val="20"/>
                        <w:lang w:val="en-US"/>
                      </w:rPr>
                      <m:t>g</m:t>
                    </m:r>
                    <m:ctrlPr>
                      <w:rPr>
                        <w:rFonts w:ascii="Cambria Math" w:hAnsi="Cambria Math"/>
                        <w:i/>
                        <w:sz w:val="20"/>
                        <w:szCs w:val="20"/>
                        <w:lang w:val="en-US"/>
                      </w:rPr>
                    </m:ctrlPr>
                  </m:e>
                  <m:sub>
                    <m:r>
                      <m:rPr>
                        <m:sty m:val="bi"/>
                      </m:rPr>
                      <w:rPr>
                        <w:rFonts w:ascii="Cambria Math" w:hAnsi="Cambria Math"/>
                        <w:sz w:val="20"/>
                        <w:szCs w:val="20"/>
                        <w:lang w:val="en-US"/>
                      </w:rPr>
                      <m:t>ampa</m:t>
                    </m:r>
                  </m:sub>
                </m:sSub>
              </m:oMath>
            </m:oMathPara>
          </w:p>
        </w:tc>
        <w:tc>
          <w:tcPr>
            <w:tcW w:w="2720" w:type="dxa"/>
            <w:vAlign w:val="center"/>
          </w:tcPr>
          <w:p w14:paraId="02730503" w14:textId="77777777" w:rsidR="00625CA4" w:rsidRPr="00407611" w:rsidRDefault="00625CA4" w:rsidP="005B01A8">
            <w:pP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Maximal AMPA conductance</w:t>
            </w:r>
          </w:p>
        </w:tc>
        <w:tc>
          <w:tcPr>
            <w:tcW w:w="1870" w:type="dxa"/>
            <w:vAlign w:val="center"/>
          </w:tcPr>
          <w:p w14:paraId="1193F386"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0.18</w:t>
            </w:r>
          </w:p>
        </w:tc>
        <w:tc>
          <w:tcPr>
            <w:tcW w:w="1105" w:type="dxa"/>
            <w:vAlign w:val="center"/>
          </w:tcPr>
          <w:p w14:paraId="73F20E55"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S/m</w:t>
            </w:r>
            <w:r w:rsidRPr="00407611">
              <w:rPr>
                <w:sz w:val="20"/>
                <w:szCs w:val="20"/>
                <w:vertAlign w:val="superscript"/>
                <w:lang w:val="en-US"/>
              </w:rPr>
              <w:t>2</w:t>
            </w:r>
          </w:p>
        </w:tc>
        <w:tc>
          <w:tcPr>
            <w:tcW w:w="1982" w:type="dxa"/>
            <w:vAlign w:val="center"/>
          </w:tcPr>
          <w:p w14:paraId="281CBBA1" w14:textId="32E4F38F" w:rsidR="00625CA4" w:rsidRPr="00407611" w:rsidRDefault="000F073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Pr>
                <w:sz w:val="20"/>
                <w:szCs w:val="20"/>
                <w:lang w:val="en-US"/>
              </w:rPr>
              <w:t>5</w:t>
            </w:r>
          </w:p>
        </w:tc>
      </w:tr>
      <w:tr w:rsidR="00625CA4" w:rsidRPr="00407611" w14:paraId="0ABE8F07" w14:textId="77777777" w:rsidTr="005B01A8">
        <w:tc>
          <w:tcPr>
            <w:cnfStyle w:val="001000000000" w:firstRow="0" w:lastRow="0" w:firstColumn="1" w:lastColumn="0" w:oddVBand="0" w:evenVBand="0" w:oddHBand="0" w:evenHBand="0" w:firstRowFirstColumn="0" w:firstRowLastColumn="0" w:lastRowFirstColumn="0" w:lastRowLastColumn="0"/>
            <w:tcW w:w="1339" w:type="dxa"/>
            <w:vAlign w:val="center"/>
          </w:tcPr>
          <w:p w14:paraId="2DE61154" w14:textId="77777777" w:rsidR="00625CA4" w:rsidRPr="00407611" w:rsidRDefault="00CB0E4B" w:rsidP="005B01A8">
            <w:pPr>
              <w:jc w:val="center"/>
              <w:rPr>
                <w:sz w:val="20"/>
                <w:szCs w:val="20"/>
                <w:lang w:val="en-US"/>
              </w:rPr>
            </w:pPr>
            <m:oMathPara>
              <m:oMath>
                <m:sSub>
                  <m:sSubPr>
                    <m:ctrlPr>
                      <w:rPr>
                        <w:rFonts w:ascii="Cambria Math" w:hAnsi="Cambria Math"/>
                        <w:b w:val="0"/>
                        <w:bCs w:val="0"/>
                        <w:i/>
                        <w:sz w:val="20"/>
                        <w:szCs w:val="20"/>
                        <w:lang w:val="en-US"/>
                      </w:rPr>
                    </m:ctrlPr>
                  </m:sSubPr>
                  <m:e>
                    <m:r>
                      <m:rPr>
                        <m:sty m:val="bi"/>
                      </m:rPr>
                      <w:rPr>
                        <w:rFonts w:ascii="Cambria Math" w:hAnsi="Cambria Math"/>
                        <w:sz w:val="20"/>
                        <w:szCs w:val="20"/>
                        <w:lang w:val="en-US"/>
                      </w:rPr>
                      <m:t>E</m:t>
                    </m:r>
                    <m:ctrlPr>
                      <w:rPr>
                        <w:rFonts w:ascii="Cambria Math" w:hAnsi="Cambria Math"/>
                        <w:i/>
                        <w:sz w:val="20"/>
                        <w:szCs w:val="20"/>
                        <w:lang w:val="en-US"/>
                      </w:rPr>
                    </m:ctrlPr>
                  </m:e>
                  <m:sub>
                    <m:r>
                      <m:rPr>
                        <m:sty m:val="bi"/>
                      </m:rPr>
                      <w:rPr>
                        <w:rFonts w:ascii="Cambria Math" w:hAnsi="Cambria Math"/>
                        <w:sz w:val="20"/>
                        <w:szCs w:val="20"/>
                        <w:lang w:val="en-US"/>
                      </w:rPr>
                      <m:t>ampa</m:t>
                    </m:r>
                  </m:sub>
                </m:sSub>
              </m:oMath>
            </m:oMathPara>
          </w:p>
        </w:tc>
        <w:tc>
          <w:tcPr>
            <w:tcW w:w="2720" w:type="dxa"/>
            <w:vAlign w:val="center"/>
          </w:tcPr>
          <w:p w14:paraId="6E338779" w14:textId="77777777" w:rsidR="00625CA4" w:rsidRPr="00407611" w:rsidRDefault="00625CA4" w:rsidP="005B01A8">
            <w:pP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AMPA equilibrium potential</w:t>
            </w:r>
          </w:p>
        </w:tc>
        <w:tc>
          <w:tcPr>
            <w:tcW w:w="1870" w:type="dxa"/>
            <w:vAlign w:val="center"/>
          </w:tcPr>
          <w:p w14:paraId="49E1237E"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0</w:t>
            </w:r>
          </w:p>
        </w:tc>
        <w:tc>
          <w:tcPr>
            <w:tcW w:w="1105" w:type="dxa"/>
            <w:vAlign w:val="center"/>
          </w:tcPr>
          <w:p w14:paraId="5D1B8066"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mV</w:t>
            </w:r>
          </w:p>
        </w:tc>
        <w:tc>
          <w:tcPr>
            <w:tcW w:w="1982" w:type="dxa"/>
            <w:vAlign w:val="center"/>
          </w:tcPr>
          <w:p w14:paraId="0319AAEA" w14:textId="533C5C21" w:rsidR="00625CA4" w:rsidRPr="00407611" w:rsidRDefault="000F073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Pr>
                <w:sz w:val="20"/>
                <w:szCs w:val="20"/>
                <w:lang w:val="en-US"/>
              </w:rPr>
              <w:t>5</w:t>
            </w:r>
          </w:p>
        </w:tc>
      </w:tr>
      <w:tr w:rsidR="00625CA4" w:rsidRPr="00407611" w14:paraId="242E0940" w14:textId="77777777" w:rsidTr="005B01A8">
        <w:tc>
          <w:tcPr>
            <w:cnfStyle w:val="001000000000" w:firstRow="0" w:lastRow="0" w:firstColumn="1" w:lastColumn="0" w:oddVBand="0" w:evenVBand="0" w:oddHBand="0" w:evenHBand="0" w:firstRowFirstColumn="0" w:firstRowLastColumn="0" w:lastRowFirstColumn="0" w:lastRowLastColumn="0"/>
            <w:tcW w:w="1339" w:type="dxa"/>
            <w:vAlign w:val="center"/>
          </w:tcPr>
          <w:p w14:paraId="4B81C5FA" w14:textId="77777777" w:rsidR="00625CA4" w:rsidRPr="00407611" w:rsidRDefault="00CB0E4B" w:rsidP="005B01A8">
            <w:pPr>
              <w:jc w:val="center"/>
              <w:rPr>
                <w:sz w:val="20"/>
                <w:szCs w:val="20"/>
                <w:lang w:val="en-US"/>
              </w:rPr>
            </w:pPr>
            <m:oMathPara>
              <m:oMath>
                <m:sSub>
                  <m:sSubPr>
                    <m:ctrlPr>
                      <w:rPr>
                        <w:rFonts w:ascii="Cambria Math" w:hAnsi="Cambria Math"/>
                        <w:b w:val="0"/>
                        <w:bCs w:val="0"/>
                        <w:i/>
                        <w:sz w:val="20"/>
                        <w:szCs w:val="20"/>
                        <w:lang w:val="en-US"/>
                      </w:rPr>
                    </m:ctrlPr>
                  </m:sSubPr>
                  <m:e>
                    <m:r>
                      <m:rPr>
                        <m:sty m:val="bi"/>
                      </m:rPr>
                      <w:rPr>
                        <w:rFonts w:ascii="Cambria Math" w:hAnsi="Cambria Math"/>
                        <w:sz w:val="20"/>
                        <w:szCs w:val="20"/>
                        <w:lang w:val="en-US"/>
                      </w:rPr>
                      <m:t>α</m:t>
                    </m:r>
                    <m:ctrlPr>
                      <w:rPr>
                        <w:rFonts w:ascii="Cambria Math" w:hAnsi="Cambria Math"/>
                        <w:i/>
                        <w:sz w:val="20"/>
                        <w:szCs w:val="20"/>
                        <w:lang w:val="en-US"/>
                      </w:rPr>
                    </m:ctrlPr>
                  </m:e>
                  <m:sub>
                    <m:r>
                      <m:rPr>
                        <m:sty m:val="bi"/>
                      </m:rPr>
                      <w:rPr>
                        <w:rFonts w:ascii="Cambria Math" w:hAnsi="Cambria Math"/>
                        <w:sz w:val="20"/>
                        <w:szCs w:val="20"/>
                        <w:lang w:val="en-US"/>
                      </w:rPr>
                      <m:t>ampa</m:t>
                    </m:r>
                  </m:sub>
                </m:sSub>
              </m:oMath>
            </m:oMathPara>
          </w:p>
        </w:tc>
        <w:tc>
          <w:tcPr>
            <w:tcW w:w="2720" w:type="dxa"/>
            <w:vAlign w:val="center"/>
          </w:tcPr>
          <w:p w14:paraId="4C94EEC3" w14:textId="77777777" w:rsidR="00625CA4" w:rsidRPr="00407611" w:rsidRDefault="00625CA4" w:rsidP="005B01A8">
            <w:pP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AMPA activation rate</w:t>
            </w:r>
          </w:p>
        </w:tc>
        <w:tc>
          <w:tcPr>
            <w:tcW w:w="1870" w:type="dxa"/>
            <w:vAlign w:val="center"/>
          </w:tcPr>
          <w:p w14:paraId="08988F6D"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1.1 x 10</w:t>
            </w:r>
            <w:r w:rsidRPr="00407611">
              <w:rPr>
                <w:sz w:val="20"/>
                <w:szCs w:val="20"/>
                <w:vertAlign w:val="superscript"/>
                <w:lang w:val="en-US"/>
              </w:rPr>
              <w:t>6</w:t>
            </w:r>
          </w:p>
        </w:tc>
        <w:tc>
          <w:tcPr>
            <w:tcW w:w="1105" w:type="dxa"/>
            <w:vAlign w:val="center"/>
          </w:tcPr>
          <w:p w14:paraId="5FC3013E"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M</w:t>
            </w:r>
            <w:r w:rsidRPr="00407611">
              <w:rPr>
                <w:sz w:val="20"/>
                <w:szCs w:val="20"/>
                <w:vertAlign w:val="superscript"/>
                <w:lang w:val="en-US"/>
              </w:rPr>
              <w:t>-1</w:t>
            </w:r>
            <w:r w:rsidRPr="00407611">
              <w:rPr>
                <w:sz w:val="20"/>
                <w:szCs w:val="20"/>
                <w:lang w:val="en-US"/>
              </w:rPr>
              <w:t>s</w:t>
            </w:r>
            <w:r w:rsidRPr="00407611">
              <w:rPr>
                <w:sz w:val="20"/>
                <w:szCs w:val="20"/>
                <w:vertAlign w:val="superscript"/>
                <w:lang w:val="en-US"/>
              </w:rPr>
              <w:t>-1</w:t>
            </w:r>
          </w:p>
        </w:tc>
        <w:tc>
          <w:tcPr>
            <w:tcW w:w="1982" w:type="dxa"/>
            <w:vAlign w:val="center"/>
          </w:tcPr>
          <w:p w14:paraId="57138DA6" w14:textId="2399CBBE" w:rsidR="00625CA4" w:rsidRPr="00407611" w:rsidRDefault="000F073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Pr>
                <w:sz w:val="20"/>
                <w:szCs w:val="20"/>
                <w:lang w:val="en-US"/>
              </w:rPr>
              <w:t>5</w:t>
            </w:r>
          </w:p>
        </w:tc>
      </w:tr>
      <w:tr w:rsidR="00625CA4" w:rsidRPr="00407611" w14:paraId="2D00446D" w14:textId="77777777" w:rsidTr="005B01A8">
        <w:tc>
          <w:tcPr>
            <w:cnfStyle w:val="001000000000" w:firstRow="0" w:lastRow="0" w:firstColumn="1" w:lastColumn="0" w:oddVBand="0" w:evenVBand="0" w:oddHBand="0" w:evenHBand="0" w:firstRowFirstColumn="0" w:firstRowLastColumn="0" w:lastRowFirstColumn="0" w:lastRowLastColumn="0"/>
            <w:tcW w:w="1339" w:type="dxa"/>
            <w:vAlign w:val="center"/>
          </w:tcPr>
          <w:p w14:paraId="15259DF7" w14:textId="77777777" w:rsidR="00625CA4" w:rsidRPr="00407611" w:rsidRDefault="00CB0E4B" w:rsidP="005B01A8">
            <w:pPr>
              <w:jc w:val="center"/>
              <w:rPr>
                <w:sz w:val="20"/>
                <w:szCs w:val="20"/>
                <w:lang w:val="en-US"/>
              </w:rPr>
            </w:pPr>
            <m:oMathPara>
              <m:oMath>
                <m:sSub>
                  <m:sSubPr>
                    <m:ctrlPr>
                      <w:rPr>
                        <w:rFonts w:ascii="Cambria Math" w:hAnsi="Cambria Math"/>
                        <w:b w:val="0"/>
                        <w:bCs w:val="0"/>
                        <w:i/>
                        <w:sz w:val="20"/>
                        <w:szCs w:val="20"/>
                        <w:lang w:val="en-US"/>
                      </w:rPr>
                    </m:ctrlPr>
                  </m:sSubPr>
                  <m:e>
                    <m:r>
                      <m:rPr>
                        <m:sty m:val="bi"/>
                      </m:rPr>
                      <w:rPr>
                        <w:rFonts w:ascii="Cambria Math" w:hAnsi="Cambria Math"/>
                        <w:sz w:val="20"/>
                        <w:szCs w:val="20"/>
                        <w:lang w:val="en-US"/>
                      </w:rPr>
                      <m:t>β</m:t>
                    </m:r>
                    <m:ctrlPr>
                      <w:rPr>
                        <w:rFonts w:ascii="Cambria Math" w:hAnsi="Cambria Math"/>
                        <w:i/>
                        <w:sz w:val="20"/>
                        <w:szCs w:val="20"/>
                        <w:lang w:val="en-US"/>
                      </w:rPr>
                    </m:ctrlPr>
                  </m:e>
                  <m:sub>
                    <m:r>
                      <m:rPr>
                        <m:sty m:val="bi"/>
                      </m:rPr>
                      <w:rPr>
                        <w:rFonts w:ascii="Cambria Math" w:hAnsi="Cambria Math"/>
                        <w:sz w:val="20"/>
                        <w:szCs w:val="20"/>
                        <w:lang w:val="en-US"/>
                      </w:rPr>
                      <m:t>ampa</m:t>
                    </m:r>
                  </m:sub>
                </m:sSub>
              </m:oMath>
            </m:oMathPara>
          </w:p>
        </w:tc>
        <w:tc>
          <w:tcPr>
            <w:tcW w:w="2720" w:type="dxa"/>
            <w:vAlign w:val="center"/>
          </w:tcPr>
          <w:p w14:paraId="5F29CBAB" w14:textId="77777777" w:rsidR="00625CA4" w:rsidRPr="00407611" w:rsidRDefault="00625CA4" w:rsidP="005B01A8">
            <w:pP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AMPA inactivation rate</w:t>
            </w:r>
          </w:p>
        </w:tc>
        <w:tc>
          <w:tcPr>
            <w:tcW w:w="1870" w:type="dxa"/>
            <w:vAlign w:val="center"/>
          </w:tcPr>
          <w:p w14:paraId="61774F23"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190</w:t>
            </w:r>
          </w:p>
        </w:tc>
        <w:tc>
          <w:tcPr>
            <w:tcW w:w="1105" w:type="dxa"/>
            <w:vAlign w:val="center"/>
          </w:tcPr>
          <w:p w14:paraId="3923E0C2"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s</w:t>
            </w:r>
            <w:r w:rsidRPr="00407611">
              <w:rPr>
                <w:sz w:val="20"/>
                <w:szCs w:val="20"/>
                <w:vertAlign w:val="superscript"/>
                <w:lang w:val="en-US"/>
              </w:rPr>
              <w:t>-1</w:t>
            </w:r>
          </w:p>
        </w:tc>
        <w:tc>
          <w:tcPr>
            <w:tcW w:w="1982" w:type="dxa"/>
            <w:vAlign w:val="center"/>
          </w:tcPr>
          <w:p w14:paraId="307253A9" w14:textId="09815C12" w:rsidR="00625CA4" w:rsidRPr="00407611" w:rsidRDefault="000F073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Pr>
                <w:sz w:val="20"/>
                <w:szCs w:val="20"/>
                <w:lang w:val="en-US"/>
              </w:rPr>
              <w:t>5</w:t>
            </w:r>
          </w:p>
        </w:tc>
      </w:tr>
      <w:tr w:rsidR="00625CA4" w:rsidRPr="00407611" w14:paraId="7CFC01A8" w14:textId="77777777" w:rsidTr="005B01A8">
        <w:tc>
          <w:tcPr>
            <w:cnfStyle w:val="001000000000" w:firstRow="0" w:lastRow="0" w:firstColumn="1" w:lastColumn="0" w:oddVBand="0" w:evenVBand="0" w:oddHBand="0" w:evenHBand="0" w:firstRowFirstColumn="0" w:firstRowLastColumn="0" w:lastRowFirstColumn="0" w:lastRowLastColumn="0"/>
            <w:tcW w:w="1339" w:type="dxa"/>
            <w:vAlign w:val="center"/>
          </w:tcPr>
          <w:p w14:paraId="7E4DCEC1" w14:textId="77777777" w:rsidR="00625CA4" w:rsidRPr="00407611" w:rsidRDefault="00CB0E4B" w:rsidP="005B01A8">
            <w:pPr>
              <w:jc w:val="center"/>
              <w:rPr>
                <w:sz w:val="20"/>
                <w:szCs w:val="20"/>
                <w:lang w:val="en-US"/>
              </w:rPr>
            </w:pPr>
            <m:oMathPara>
              <m:oMath>
                <m:sSub>
                  <m:sSubPr>
                    <m:ctrlPr>
                      <w:rPr>
                        <w:rFonts w:ascii="Cambria Math" w:hAnsi="Cambria Math"/>
                        <w:b w:val="0"/>
                        <w:bCs w:val="0"/>
                        <w:i/>
                        <w:sz w:val="20"/>
                        <w:szCs w:val="20"/>
                        <w:lang w:val="en-US"/>
                      </w:rPr>
                    </m:ctrlPr>
                  </m:sSubPr>
                  <m:e>
                    <m:r>
                      <m:rPr>
                        <m:sty m:val="bi"/>
                      </m:rPr>
                      <w:rPr>
                        <w:rFonts w:ascii="Cambria Math" w:hAnsi="Cambria Math"/>
                        <w:sz w:val="20"/>
                        <w:szCs w:val="20"/>
                        <w:lang w:val="en-US"/>
                      </w:rPr>
                      <m:t>g</m:t>
                    </m:r>
                    <m:ctrlPr>
                      <w:rPr>
                        <w:rFonts w:ascii="Cambria Math" w:hAnsi="Cambria Math"/>
                        <w:i/>
                        <w:sz w:val="20"/>
                        <w:szCs w:val="20"/>
                        <w:lang w:val="en-US"/>
                      </w:rPr>
                    </m:ctrlPr>
                  </m:e>
                  <m:sub>
                    <m:r>
                      <m:rPr>
                        <m:sty m:val="bi"/>
                      </m:rPr>
                      <w:rPr>
                        <w:rFonts w:ascii="Cambria Math" w:hAnsi="Cambria Math"/>
                        <w:sz w:val="20"/>
                        <w:szCs w:val="20"/>
                        <w:lang w:val="en-US"/>
                      </w:rPr>
                      <m:t>nmda</m:t>
                    </m:r>
                  </m:sub>
                </m:sSub>
              </m:oMath>
            </m:oMathPara>
          </w:p>
        </w:tc>
        <w:tc>
          <w:tcPr>
            <w:tcW w:w="2720" w:type="dxa"/>
            <w:vAlign w:val="center"/>
          </w:tcPr>
          <w:p w14:paraId="0A01B50F" w14:textId="77777777" w:rsidR="00625CA4" w:rsidRPr="00407611" w:rsidRDefault="00625CA4" w:rsidP="005B01A8">
            <w:pP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Maximal NMDA conductance</w:t>
            </w:r>
          </w:p>
        </w:tc>
        <w:tc>
          <w:tcPr>
            <w:tcW w:w="1870" w:type="dxa"/>
            <w:vAlign w:val="center"/>
          </w:tcPr>
          <w:p w14:paraId="7E8BA622"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0.26</w:t>
            </w:r>
          </w:p>
        </w:tc>
        <w:tc>
          <w:tcPr>
            <w:tcW w:w="1105" w:type="dxa"/>
            <w:vAlign w:val="center"/>
          </w:tcPr>
          <w:p w14:paraId="4E717491"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S/m</w:t>
            </w:r>
            <w:r w:rsidRPr="00407611">
              <w:rPr>
                <w:sz w:val="20"/>
                <w:szCs w:val="20"/>
                <w:vertAlign w:val="superscript"/>
                <w:lang w:val="en-US"/>
              </w:rPr>
              <w:t>2</w:t>
            </w:r>
          </w:p>
        </w:tc>
        <w:tc>
          <w:tcPr>
            <w:tcW w:w="1982" w:type="dxa"/>
            <w:vAlign w:val="center"/>
          </w:tcPr>
          <w:p w14:paraId="7191AF39" w14:textId="2E6ABE4D" w:rsidR="00625CA4" w:rsidRPr="00407611" w:rsidRDefault="00CF41DC"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Pr>
                <w:sz w:val="20"/>
                <w:szCs w:val="20"/>
                <w:lang w:val="en-US"/>
              </w:rPr>
              <w:t>6</w:t>
            </w:r>
          </w:p>
        </w:tc>
      </w:tr>
      <w:tr w:rsidR="00625CA4" w:rsidRPr="00407611" w14:paraId="47F6F727" w14:textId="77777777" w:rsidTr="005B01A8">
        <w:tc>
          <w:tcPr>
            <w:cnfStyle w:val="001000000000" w:firstRow="0" w:lastRow="0" w:firstColumn="1" w:lastColumn="0" w:oddVBand="0" w:evenVBand="0" w:oddHBand="0" w:evenHBand="0" w:firstRowFirstColumn="0" w:firstRowLastColumn="0" w:lastRowFirstColumn="0" w:lastRowLastColumn="0"/>
            <w:tcW w:w="1339" w:type="dxa"/>
            <w:vAlign w:val="center"/>
          </w:tcPr>
          <w:p w14:paraId="6AD89638" w14:textId="77777777" w:rsidR="00625CA4" w:rsidRPr="00407611" w:rsidRDefault="00CB0E4B" w:rsidP="005B01A8">
            <w:pPr>
              <w:jc w:val="center"/>
              <w:rPr>
                <w:sz w:val="20"/>
                <w:szCs w:val="20"/>
                <w:lang w:val="en-US"/>
              </w:rPr>
            </w:pPr>
            <m:oMathPara>
              <m:oMath>
                <m:sSub>
                  <m:sSubPr>
                    <m:ctrlPr>
                      <w:rPr>
                        <w:rFonts w:ascii="Cambria Math" w:hAnsi="Cambria Math"/>
                        <w:b w:val="0"/>
                        <w:bCs w:val="0"/>
                        <w:i/>
                        <w:sz w:val="20"/>
                        <w:szCs w:val="20"/>
                        <w:lang w:val="en-US"/>
                      </w:rPr>
                    </m:ctrlPr>
                  </m:sSubPr>
                  <m:e>
                    <m:r>
                      <m:rPr>
                        <m:sty m:val="bi"/>
                      </m:rPr>
                      <w:rPr>
                        <w:rFonts w:ascii="Cambria Math" w:hAnsi="Cambria Math"/>
                        <w:sz w:val="20"/>
                        <w:szCs w:val="20"/>
                        <w:lang w:val="en-US"/>
                      </w:rPr>
                      <m:t>E</m:t>
                    </m:r>
                    <m:ctrlPr>
                      <w:rPr>
                        <w:rFonts w:ascii="Cambria Math" w:hAnsi="Cambria Math"/>
                        <w:i/>
                        <w:sz w:val="20"/>
                        <w:szCs w:val="20"/>
                        <w:lang w:val="en-US"/>
                      </w:rPr>
                    </m:ctrlPr>
                  </m:e>
                  <m:sub>
                    <m:r>
                      <m:rPr>
                        <m:sty m:val="bi"/>
                      </m:rPr>
                      <w:rPr>
                        <w:rFonts w:ascii="Cambria Math" w:hAnsi="Cambria Math"/>
                        <w:sz w:val="20"/>
                        <w:szCs w:val="20"/>
                        <w:lang w:val="en-US"/>
                      </w:rPr>
                      <m:t>nmda</m:t>
                    </m:r>
                  </m:sub>
                </m:sSub>
              </m:oMath>
            </m:oMathPara>
          </w:p>
        </w:tc>
        <w:tc>
          <w:tcPr>
            <w:tcW w:w="2720" w:type="dxa"/>
            <w:vAlign w:val="center"/>
          </w:tcPr>
          <w:p w14:paraId="1207DCDB" w14:textId="77777777" w:rsidR="00625CA4" w:rsidRPr="00407611" w:rsidRDefault="00625CA4" w:rsidP="005B01A8">
            <w:pP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NMDA equilibrium potential</w:t>
            </w:r>
          </w:p>
        </w:tc>
        <w:tc>
          <w:tcPr>
            <w:tcW w:w="1870" w:type="dxa"/>
            <w:vAlign w:val="center"/>
          </w:tcPr>
          <w:p w14:paraId="52B0706F"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0</w:t>
            </w:r>
          </w:p>
        </w:tc>
        <w:tc>
          <w:tcPr>
            <w:tcW w:w="1105" w:type="dxa"/>
            <w:vAlign w:val="center"/>
          </w:tcPr>
          <w:p w14:paraId="55D638FA"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mV</w:t>
            </w:r>
          </w:p>
        </w:tc>
        <w:tc>
          <w:tcPr>
            <w:tcW w:w="1982" w:type="dxa"/>
            <w:vAlign w:val="center"/>
          </w:tcPr>
          <w:p w14:paraId="1654A2D1" w14:textId="5B0C025F" w:rsidR="00625CA4" w:rsidRPr="00407611" w:rsidRDefault="00CF41DC"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Pr>
                <w:sz w:val="20"/>
                <w:szCs w:val="20"/>
                <w:lang w:val="en-US"/>
              </w:rPr>
              <w:t>6</w:t>
            </w:r>
          </w:p>
        </w:tc>
      </w:tr>
      <w:tr w:rsidR="00625CA4" w:rsidRPr="00407611" w14:paraId="55A77A44" w14:textId="77777777" w:rsidTr="005B01A8">
        <w:tc>
          <w:tcPr>
            <w:cnfStyle w:val="001000000000" w:firstRow="0" w:lastRow="0" w:firstColumn="1" w:lastColumn="0" w:oddVBand="0" w:evenVBand="0" w:oddHBand="0" w:evenHBand="0" w:firstRowFirstColumn="0" w:firstRowLastColumn="0" w:lastRowFirstColumn="0" w:lastRowLastColumn="0"/>
            <w:tcW w:w="1339" w:type="dxa"/>
            <w:vAlign w:val="center"/>
          </w:tcPr>
          <w:p w14:paraId="68747B17" w14:textId="77777777" w:rsidR="00625CA4" w:rsidRPr="00407611" w:rsidRDefault="00CB0E4B" w:rsidP="005B01A8">
            <w:pPr>
              <w:jc w:val="center"/>
              <w:rPr>
                <w:sz w:val="20"/>
                <w:szCs w:val="20"/>
                <w:lang w:val="en-US"/>
              </w:rPr>
            </w:pPr>
            <m:oMathPara>
              <m:oMath>
                <m:sSub>
                  <m:sSubPr>
                    <m:ctrlPr>
                      <w:rPr>
                        <w:rFonts w:ascii="Cambria Math" w:hAnsi="Cambria Math"/>
                        <w:b w:val="0"/>
                        <w:bCs w:val="0"/>
                        <w:i/>
                        <w:sz w:val="20"/>
                        <w:szCs w:val="20"/>
                        <w:lang w:val="en-US"/>
                      </w:rPr>
                    </m:ctrlPr>
                  </m:sSubPr>
                  <m:e>
                    <m:r>
                      <m:rPr>
                        <m:sty m:val="bi"/>
                      </m:rPr>
                      <w:rPr>
                        <w:rFonts w:ascii="Cambria Math" w:hAnsi="Cambria Math"/>
                        <w:sz w:val="20"/>
                        <w:szCs w:val="20"/>
                        <w:lang w:val="en-US"/>
                      </w:rPr>
                      <m:t>α</m:t>
                    </m:r>
                    <m:ctrlPr>
                      <w:rPr>
                        <w:rFonts w:ascii="Cambria Math" w:hAnsi="Cambria Math"/>
                        <w:i/>
                        <w:sz w:val="20"/>
                        <w:szCs w:val="20"/>
                        <w:lang w:val="en-US"/>
                      </w:rPr>
                    </m:ctrlPr>
                  </m:e>
                  <m:sub>
                    <m:r>
                      <m:rPr>
                        <m:sty m:val="bi"/>
                      </m:rPr>
                      <w:rPr>
                        <w:rFonts w:ascii="Cambria Math" w:hAnsi="Cambria Math"/>
                        <w:sz w:val="20"/>
                        <w:szCs w:val="20"/>
                        <w:lang w:val="en-US"/>
                      </w:rPr>
                      <m:t>nmda</m:t>
                    </m:r>
                  </m:sub>
                </m:sSub>
              </m:oMath>
            </m:oMathPara>
          </w:p>
        </w:tc>
        <w:tc>
          <w:tcPr>
            <w:tcW w:w="2720" w:type="dxa"/>
            <w:vAlign w:val="center"/>
          </w:tcPr>
          <w:p w14:paraId="57A31F16" w14:textId="77777777" w:rsidR="00625CA4" w:rsidRPr="00407611" w:rsidRDefault="00625CA4" w:rsidP="005B01A8">
            <w:pP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NMDA activation rate</w:t>
            </w:r>
          </w:p>
        </w:tc>
        <w:tc>
          <w:tcPr>
            <w:tcW w:w="1870" w:type="dxa"/>
            <w:vAlign w:val="center"/>
          </w:tcPr>
          <w:p w14:paraId="27EC60E4"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7.4 x 10</w:t>
            </w:r>
            <w:r w:rsidRPr="00407611">
              <w:rPr>
                <w:sz w:val="20"/>
                <w:szCs w:val="20"/>
                <w:vertAlign w:val="superscript"/>
                <w:lang w:val="en-US"/>
              </w:rPr>
              <w:t>4</w:t>
            </w:r>
          </w:p>
        </w:tc>
        <w:tc>
          <w:tcPr>
            <w:tcW w:w="1105" w:type="dxa"/>
            <w:vAlign w:val="center"/>
          </w:tcPr>
          <w:p w14:paraId="324DD2C3"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M</w:t>
            </w:r>
            <w:r w:rsidRPr="00407611">
              <w:rPr>
                <w:sz w:val="20"/>
                <w:szCs w:val="20"/>
                <w:vertAlign w:val="superscript"/>
                <w:lang w:val="en-US"/>
              </w:rPr>
              <w:t>-1</w:t>
            </w:r>
            <w:r w:rsidRPr="00407611">
              <w:rPr>
                <w:sz w:val="20"/>
                <w:szCs w:val="20"/>
                <w:lang w:val="en-US"/>
              </w:rPr>
              <w:t>s</w:t>
            </w:r>
            <w:r w:rsidRPr="00407611">
              <w:rPr>
                <w:sz w:val="20"/>
                <w:szCs w:val="20"/>
                <w:vertAlign w:val="superscript"/>
                <w:lang w:val="en-US"/>
              </w:rPr>
              <w:t>-1</w:t>
            </w:r>
          </w:p>
        </w:tc>
        <w:tc>
          <w:tcPr>
            <w:tcW w:w="1982" w:type="dxa"/>
            <w:vAlign w:val="center"/>
          </w:tcPr>
          <w:p w14:paraId="6E9B44B3" w14:textId="52ADA7B7" w:rsidR="00625CA4" w:rsidRPr="00407611" w:rsidRDefault="00CF41DC"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Pr>
                <w:sz w:val="20"/>
                <w:szCs w:val="20"/>
                <w:lang w:val="en-US"/>
              </w:rPr>
              <w:t>6</w:t>
            </w:r>
          </w:p>
        </w:tc>
      </w:tr>
      <w:tr w:rsidR="00625CA4" w:rsidRPr="00407611" w14:paraId="507CD819" w14:textId="77777777" w:rsidTr="005B01A8">
        <w:tc>
          <w:tcPr>
            <w:cnfStyle w:val="001000000000" w:firstRow="0" w:lastRow="0" w:firstColumn="1" w:lastColumn="0" w:oddVBand="0" w:evenVBand="0" w:oddHBand="0" w:evenHBand="0" w:firstRowFirstColumn="0" w:firstRowLastColumn="0" w:lastRowFirstColumn="0" w:lastRowLastColumn="0"/>
            <w:tcW w:w="1339" w:type="dxa"/>
            <w:vAlign w:val="center"/>
          </w:tcPr>
          <w:p w14:paraId="150A6AA2" w14:textId="77777777" w:rsidR="00625CA4" w:rsidRPr="00407611" w:rsidRDefault="00CB0E4B" w:rsidP="005B01A8">
            <w:pPr>
              <w:jc w:val="center"/>
              <w:rPr>
                <w:sz w:val="20"/>
                <w:szCs w:val="20"/>
                <w:lang w:val="en-US"/>
              </w:rPr>
            </w:pPr>
            <m:oMathPara>
              <m:oMath>
                <m:sSub>
                  <m:sSubPr>
                    <m:ctrlPr>
                      <w:rPr>
                        <w:rFonts w:ascii="Cambria Math" w:hAnsi="Cambria Math"/>
                        <w:b w:val="0"/>
                        <w:bCs w:val="0"/>
                        <w:i/>
                        <w:sz w:val="20"/>
                        <w:szCs w:val="20"/>
                        <w:lang w:val="en-US"/>
                      </w:rPr>
                    </m:ctrlPr>
                  </m:sSubPr>
                  <m:e>
                    <m:r>
                      <m:rPr>
                        <m:sty m:val="bi"/>
                      </m:rPr>
                      <w:rPr>
                        <w:rFonts w:ascii="Cambria Math" w:hAnsi="Cambria Math"/>
                        <w:sz w:val="20"/>
                        <w:szCs w:val="20"/>
                        <w:lang w:val="en-US"/>
                      </w:rPr>
                      <m:t>β</m:t>
                    </m:r>
                    <m:ctrlPr>
                      <w:rPr>
                        <w:rFonts w:ascii="Cambria Math" w:hAnsi="Cambria Math"/>
                        <w:i/>
                        <w:sz w:val="20"/>
                        <w:szCs w:val="20"/>
                        <w:lang w:val="en-US"/>
                      </w:rPr>
                    </m:ctrlPr>
                  </m:e>
                  <m:sub>
                    <m:r>
                      <m:rPr>
                        <m:sty m:val="bi"/>
                      </m:rPr>
                      <w:rPr>
                        <w:rFonts w:ascii="Cambria Math" w:hAnsi="Cambria Math"/>
                        <w:sz w:val="20"/>
                        <w:szCs w:val="20"/>
                        <w:lang w:val="en-US"/>
                      </w:rPr>
                      <m:t>nmda</m:t>
                    </m:r>
                  </m:sub>
                </m:sSub>
              </m:oMath>
            </m:oMathPara>
          </w:p>
        </w:tc>
        <w:tc>
          <w:tcPr>
            <w:tcW w:w="2720" w:type="dxa"/>
            <w:vAlign w:val="center"/>
          </w:tcPr>
          <w:p w14:paraId="4BA979DB" w14:textId="77777777" w:rsidR="00625CA4" w:rsidRPr="00407611" w:rsidRDefault="00625CA4" w:rsidP="005B01A8">
            <w:pP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NMDA inactivation rate</w:t>
            </w:r>
          </w:p>
        </w:tc>
        <w:tc>
          <w:tcPr>
            <w:tcW w:w="1870" w:type="dxa"/>
            <w:vAlign w:val="center"/>
          </w:tcPr>
          <w:p w14:paraId="3FB49875"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6.6</w:t>
            </w:r>
          </w:p>
        </w:tc>
        <w:tc>
          <w:tcPr>
            <w:tcW w:w="1105" w:type="dxa"/>
            <w:vAlign w:val="center"/>
          </w:tcPr>
          <w:p w14:paraId="0E498870"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s</w:t>
            </w:r>
            <w:r w:rsidRPr="00407611">
              <w:rPr>
                <w:sz w:val="20"/>
                <w:szCs w:val="20"/>
                <w:vertAlign w:val="superscript"/>
                <w:lang w:val="en-US"/>
              </w:rPr>
              <w:t>-1</w:t>
            </w:r>
          </w:p>
        </w:tc>
        <w:tc>
          <w:tcPr>
            <w:tcW w:w="1982" w:type="dxa"/>
            <w:vAlign w:val="center"/>
          </w:tcPr>
          <w:p w14:paraId="3603F28D" w14:textId="553EAEC6" w:rsidR="00625CA4" w:rsidRPr="00407611" w:rsidRDefault="00CF41DC"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Pr>
                <w:sz w:val="20"/>
                <w:szCs w:val="20"/>
                <w:lang w:val="en-US"/>
              </w:rPr>
              <w:t>6</w:t>
            </w:r>
          </w:p>
        </w:tc>
      </w:tr>
      <w:tr w:rsidR="00625CA4" w:rsidRPr="00407611" w14:paraId="04B2F5FB" w14:textId="77777777" w:rsidTr="005B01A8">
        <w:tc>
          <w:tcPr>
            <w:cnfStyle w:val="001000000000" w:firstRow="0" w:lastRow="0" w:firstColumn="1" w:lastColumn="0" w:oddVBand="0" w:evenVBand="0" w:oddHBand="0" w:evenHBand="0" w:firstRowFirstColumn="0" w:firstRowLastColumn="0" w:lastRowFirstColumn="0" w:lastRowLastColumn="0"/>
            <w:tcW w:w="1339" w:type="dxa"/>
            <w:vAlign w:val="center"/>
          </w:tcPr>
          <w:p w14:paraId="607B1EDB" w14:textId="77777777" w:rsidR="00625CA4" w:rsidRPr="00407611" w:rsidRDefault="00CB0E4B" w:rsidP="005B01A8">
            <w:pPr>
              <w:jc w:val="center"/>
              <w:rPr>
                <w:sz w:val="20"/>
                <w:szCs w:val="20"/>
                <w:lang w:val="en-US"/>
              </w:rPr>
            </w:pPr>
            <m:oMathPara>
              <m:oMath>
                <m:sSub>
                  <m:sSubPr>
                    <m:ctrlPr>
                      <w:rPr>
                        <w:rFonts w:ascii="Cambria Math" w:hAnsi="Cambria Math"/>
                        <w:b w:val="0"/>
                        <w:bCs w:val="0"/>
                        <w:i/>
                        <w:sz w:val="20"/>
                        <w:szCs w:val="20"/>
                        <w:lang w:val="en-US"/>
                      </w:rPr>
                    </m:ctrlPr>
                  </m:sSubPr>
                  <m:e>
                    <m:r>
                      <m:rPr>
                        <m:sty m:val="bi"/>
                      </m:rPr>
                      <w:rPr>
                        <w:rFonts w:ascii="Cambria Math" w:hAnsi="Cambria Math"/>
                        <w:sz w:val="20"/>
                        <w:szCs w:val="20"/>
                        <w:lang w:val="en-US"/>
                      </w:rPr>
                      <m:t>g</m:t>
                    </m:r>
                    <m:ctrlPr>
                      <w:rPr>
                        <w:rFonts w:ascii="Cambria Math" w:hAnsi="Cambria Math"/>
                        <w:i/>
                        <w:sz w:val="20"/>
                        <w:szCs w:val="20"/>
                        <w:lang w:val="en-US"/>
                      </w:rPr>
                    </m:ctrlPr>
                  </m:e>
                  <m:sub>
                    <m:r>
                      <m:rPr>
                        <m:sty m:val="bi"/>
                      </m:rPr>
                      <w:rPr>
                        <w:rFonts w:ascii="Cambria Math" w:hAnsi="Cambria Math"/>
                        <w:sz w:val="20"/>
                        <w:szCs w:val="20"/>
                        <w:lang w:val="en-US"/>
                      </w:rPr>
                      <m:t>l</m:t>
                    </m:r>
                    <m:r>
                      <m:rPr>
                        <m:sty m:val="bi"/>
                      </m:rPr>
                      <w:rPr>
                        <w:rFonts w:ascii="Cambria Math" w:hAnsi="Cambria Math"/>
                        <w:sz w:val="20"/>
                        <w:szCs w:val="20"/>
                        <w:lang w:val="en-US"/>
                      </w:rPr>
                      <m:t>,</m:t>
                    </m:r>
                    <m:r>
                      <m:rPr>
                        <m:sty m:val="bi"/>
                      </m:rPr>
                      <w:rPr>
                        <w:rFonts w:ascii="Cambria Math" w:hAnsi="Cambria Math"/>
                        <w:sz w:val="20"/>
                        <w:szCs w:val="20"/>
                        <w:lang w:val="en-US"/>
                      </w:rPr>
                      <m:t>Na</m:t>
                    </m:r>
                    <m:r>
                      <m:rPr>
                        <m:sty m:val="bi"/>
                      </m:rPr>
                      <w:rPr>
                        <w:rFonts w:ascii="Cambria Math" w:hAnsi="Cambria Math"/>
                        <w:sz w:val="20"/>
                        <w:szCs w:val="20"/>
                        <w:lang w:val="en-US"/>
                      </w:rPr>
                      <m:t>,</m:t>
                    </m:r>
                    <m:r>
                      <m:rPr>
                        <m:sty m:val="bi"/>
                      </m:rPr>
                      <w:rPr>
                        <w:rFonts w:ascii="Cambria Math" w:hAnsi="Cambria Math"/>
                        <w:sz w:val="20"/>
                        <w:szCs w:val="20"/>
                        <w:lang w:val="en-US"/>
                      </w:rPr>
                      <m:t>pre</m:t>
                    </m:r>
                  </m:sub>
                </m:sSub>
              </m:oMath>
            </m:oMathPara>
          </w:p>
        </w:tc>
        <w:tc>
          <w:tcPr>
            <w:tcW w:w="2720" w:type="dxa"/>
            <w:vAlign w:val="center"/>
          </w:tcPr>
          <w:p w14:paraId="6E5BA759" w14:textId="2B8CF4FF" w:rsidR="00625CA4" w:rsidRPr="00407611" w:rsidRDefault="00625CA4" w:rsidP="005B01A8">
            <w:pP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Na</w:t>
            </w:r>
            <w:r w:rsidR="008214ED" w:rsidRPr="008214ED">
              <w:rPr>
                <w:sz w:val="20"/>
                <w:szCs w:val="20"/>
                <w:vertAlign w:val="superscript"/>
                <w:lang w:val="en-US"/>
              </w:rPr>
              <w:t>+</w:t>
            </w:r>
            <w:r w:rsidRPr="00407611">
              <w:rPr>
                <w:sz w:val="20"/>
                <w:szCs w:val="20"/>
                <w:lang w:val="en-US"/>
              </w:rPr>
              <w:t xml:space="preserve"> leak conductance</w:t>
            </w:r>
          </w:p>
        </w:tc>
        <w:tc>
          <w:tcPr>
            <w:tcW w:w="1870" w:type="dxa"/>
            <w:vAlign w:val="center"/>
          </w:tcPr>
          <w:p w14:paraId="4D3001D5"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1.4184</w:t>
            </w:r>
          </w:p>
        </w:tc>
        <w:tc>
          <w:tcPr>
            <w:tcW w:w="1105" w:type="dxa"/>
            <w:vAlign w:val="center"/>
          </w:tcPr>
          <w:p w14:paraId="45C33600"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S/m</w:t>
            </w:r>
            <w:r w:rsidRPr="00407611">
              <w:rPr>
                <w:sz w:val="20"/>
                <w:szCs w:val="20"/>
                <w:vertAlign w:val="superscript"/>
                <w:lang w:val="en-US"/>
              </w:rPr>
              <w:t>2</w:t>
            </w:r>
          </w:p>
        </w:tc>
        <w:tc>
          <w:tcPr>
            <w:tcW w:w="1982" w:type="dxa"/>
            <w:vAlign w:val="center"/>
          </w:tcPr>
          <w:p w14:paraId="6CFB6DDF"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Calculated</w:t>
            </w:r>
          </w:p>
        </w:tc>
      </w:tr>
      <w:tr w:rsidR="00625CA4" w:rsidRPr="00407611" w14:paraId="084DC72E" w14:textId="77777777" w:rsidTr="005B01A8">
        <w:tc>
          <w:tcPr>
            <w:cnfStyle w:val="001000000000" w:firstRow="0" w:lastRow="0" w:firstColumn="1" w:lastColumn="0" w:oddVBand="0" w:evenVBand="0" w:oddHBand="0" w:evenHBand="0" w:firstRowFirstColumn="0" w:firstRowLastColumn="0" w:lastRowFirstColumn="0" w:lastRowLastColumn="0"/>
            <w:tcW w:w="1339" w:type="dxa"/>
            <w:vAlign w:val="center"/>
          </w:tcPr>
          <w:p w14:paraId="60935C4C" w14:textId="77777777" w:rsidR="00625CA4" w:rsidRPr="00407611" w:rsidRDefault="00CB0E4B" w:rsidP="005B01A8">
            <w:pPr>
              <w:jc w:val="center"/>
              <w:rPr>
                <w:sz w:val="20"/>
                <w:szCs w:val="20"/>
                <w:lang w:val="en-US"/>
              </w:rPr>
            </w:pPr>
            <m:oMathPara>
              <m:oMath>
                <m:sSub>
                  <m:sSubPr>
                    <m:ctrlPr>
                      <w:rPr>
                        <w:rFonts w:ascii="Cambria Math" w:hAnsi="Cambria Math"/>
                        <w:b w:val="0"/>
                        <w:bCs w:val="0"/>
                        <w:i/>
                        <w:sz w:val="20"/>
                        <w:szCs w:val="20"/>
                        <w:lang w:val="en-US"/>
                      </w:rPr>
                    </m:ctrlPr>
                  </m:sSubPr>
                  <m:e>
                    <m:r>
                      <m:rPr>
                        <m:sty m:val="bi"/>
                      </m:rPr>
                      <w:rPr>
                        <w:rFonts w:ascii="Cambria Math" w:hAnsi="Cambria Math"/>
                        <w:sz w:val="20"/>
                        <w:szCs w:val="20"/>
                        <w:lang w:val="en-US"/>
                      </w:rPr>
                      <m:t>g</m:t>
                    </m:r>
                    <m:ctrlPr>
                      <w:rPr>
                        <w:rFonts w:ascii="Cambria Math" w:hAnsi="Cambria Math"/>
                        <w:i/>
                        <w:sz w:val="20"/>
                        <w:szCs w:val="20"/>
                        <w:lang w:val="en-US"/>
                      </w:rPr>
                    </m:ctrlPr>
                  </m:e>
                  <m:sub>
                    <m:r>
                      <m:rPr>
                        <m:sty m:val="bi"/>
                      </m:rPr>
                      <w:rPr>
                        <w:rFonts w:ascii="Cambria Math" w:hAnsi="Cambria Math"/>
                        <w:sz w:val="20"/>
                        <w:szCs w:val="20"/>
                        <w:lang w:val="en-US"/>
                      </w:rPr>
                      <m:t>l</m:t>
                    </m:r>
                    <m:r>
                      <m:rPr>
                        <m:sty m:val="bi"/>
                      </m:rPr>
                      <w:rPr>
                        <w:rFonts w:ascii="Cambria Math" w:hAnsi="Cambria Math"/>
                        <w:sz w:val="20"/>
                        <w:szCs w:val="20"/>
                        <w:lang w:val="en-US"/>
                      </w:rPr>
                      <m:t>,</m:t>
                    </m:r>
                    <m:r>
                      <m:rPr>
                        <m:sty m:val="bi"/>
                      </m:rPr>
                      <w:rPr>
                        <w:rFonts w:ascii="Cambria Math" w:hAnsi="Cambria Math"/>
                        <w:sz w:val="20"/>
                        <w:szCs w:val="20"/>
                        <w:lang w:val="en-US"/>
                      </w:rPr>
                      <m:t>K</m:t>
                    </m:r>
                    <m:r>
                      <m:rPr>
                        <m:sty m:val="bi"/>
                      </m:rPr>
                      <w:rPr>
                        <w:rFonts w:ascii="Cambria Math" w:hAnsi="Cambria Math"/>
                        <w:sz w:val="20"/>
                        <w:szCs w:val="20"/>
                        <w:lang w:val="en-US"/>
                      </w:rPr>
                      <m:t>,</m:t>
                    </m:r>
                    <m:r>
                      <m:rPr>
                        <m:sty m:val="bi"/>
                      </m:rPr>
                      <w:rPr>
                        <w:rFonts w:ascii="Cambria Math" w:hAnsi="Cambria Math"/>
                        <w:sz w:val="20"/>
                        <w:szCs w:val="20"/>
                        <w:lang w:val="en-US"/>
                      </w:rPr>
                      <m:t>pre</m:t>
                    </m:r>
                  </m:sub>
                </m:sSub>
              </m:oMath>
            </m:oMathPara>
          </w:p>
        </w:tc>
        <w:tc>
          <w:tcPr>
            <w:tcW w:w="2720" w:type="dxa"/>
            <w:vAlign w:val="center"/>
          </w:tcPr>
          <w:p w14:paraId="1048BFB5" w14:textId="5CF893B8" w:rsidR="00625CA4" w:rsidRPr="00407611" w:rsidRDefault="00625CA4" w:rsidP="005B01A8">
            <w:pP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K</w:t>
            </w:r>
            <w:r w:rsidR="008214ED" w:rsidRPr="008214ED">
              <w:rPr>
                <w:sz w:val="20"/>
                <w:szCs w:val="20"/>
                <w:vertAlign w:val="superscript"/>
                <w:lang w:val="en-US"/>
              </w:rPr>
              <w:t>+</w:t>
            </w:r>
            <w:r w:rsidRPr="00407611">
              <w:rPr>
                <w:sz w:val="20"/>
                <w:szCs w:val="20"/>
                <w:lang w:val="en-US"/>
              </w:rPr>
              <w:t xml:space="preserve"> leak conductance</w:t>
            </w:r>
          </w:p>
        </w:tc>
        <w:tc>
          <w:tcPr>
            <w:tcW w:w="1870" w:type="dxa"/>
            <w:vAlign w:val="center"/>
          </w:tcPr>
          <w:p w14:paraId="51EF2C0A"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7.6113</w:t>
            </w:r>
          </w:p>
        </w:tc>
        <w:tc>
          <w:tcPr>
            <w:tcW w:w="1105" w:type="dxa"/>
            <w:vAlign w:val="center"/>
          </w:tcPr>
          <w:p w14:paraId="5F7958B1"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S/m</w:t>
            </w:r>
            <w:r w:rsidRPr="00407611">
              <w:rPr>
                <w:sz w:val="20"/>
                <w:szCs w:val="20"/>
                <w:vertAlign w:val="superscript"/>
                <w:lang w:val="en-US"/>
              </w:rPr>
              <w:t>2</w:t>
            </w:r>
          </w:p>
        </w:tc>
        <w:tc>
          <w:tcPr>
            <w:tcW w:w="1982" w:type="dxa"/>
            <w:vAlign w:val="center"/>
          </w:tcPr>
          <w:p w14:paraId="4D4C6F11"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Calculated</w:t>
            </w:r>
          </w:p>
        </w:tc>
      </w:tr>
      <w:tr w:rsidR="00625CA4" w:rsidRPr="00407611" w14:paraId="4F2336D4" w14:textId="77777777" w:rsidTr="005B01A8">
        <w:tc>
          <w:tcPr>
            <w:cnfStyle w:val="001000000000" w:firstRow="0" w:lastRow="0" w:firstColumn="1" w:lastColumn="0" w:oddVBand="0" w:evenVBand="0" w:oddHBand="0" w:evenHBand="0" w:firstRowFirstColumn="0" w:firstRowLastColumn="0" w:lastRowFirstColumn="0" w:lastRowLastColumn="0"/>
            <w:tcW w:w="1339" w:type="dxa"/>
            <w:vAlign w:val="center"/>
          </w:tcPr>
          <w:p w14:paraId="2ADEE7AF" w14:textId="77777777" w:rsidR="00625CA4" w:rsidRPr="00407611" w:rsidRDefault="00CB0E4B" w:rsidP="005B01A8">
            <w:pPr>
              <w:jc w:val="center"/>
              <w:rPr>
                <w:sz w:val="20"/>
                <w:szCs w:val="20"/>
                <w:lang w:val="en-US"/>
              </w:rPr>
            </w:pPr>
            <m:oMathPara>
              <m:oMath>
                <m:sSub>
                  <m:sSubPr>
                    <m:ctrlPr>
                      <w:rPr>
                        <w:rFonts w:ascii="Cambria Math" w:hAnsi="Cambria Math"/>
                        <w:b w:val="0"/>
                        <w:bCs w:val="0"/>
                        <w:i/>
                        <w:sz w:val="20"/>
                        <w:szCs w:val="20"/>
                        <w:lang w:val="en-US"/>
                      </w:rPr>
                    </m:ctrlPr>
                  </m:sSubPr>
                  <m:e>
                    <m:r>
                      <m:rPr>
                        <m:sty m:val="bi"/>
                      </m:rPr>
                      <w:rPr>
                        <w:rFonts w:ascii="Cambria Math" w:hAnsi="Cambria Math"/>
                        <w:sz w:val="20"/>
                        <w:szCs w:val="20"/>
                        <w:lang w:val="en-US"/>
                      </w:rPr>
                      <m:t>g</m:t>
                    </m:r>
                    <m:ctrlPr>
                      <w:rPr>
                        <w:rFonts w:ascii="Cambria Math" w:hAnsi="Cambria Math"/>
                        <w:i/>
                        <w:sz w:val="20"/>
                        <w:szCs w:val="20"/>
                        <w:lang w:val="en-US"/>
                      </w:rPr>
                    </m:ctrlPr>
                  </m:e>
                  <m:sub>
                    <m:r>
                      <m:rPr>
                        <m:sty m:val="bi"/>
                      </m:rPr>
                      <w:rPr>
                        <w:rFonts w:ascii="Cambria Math" w:hAnsi="Cambria Math"/>
                        <w:sz w:val="20"/>
                        <w:szCs w:val="20"/>
                        <w:lang w:val="en-US"/>
                      </w:rPr>
                      <m:t>l</m:t>
                    </m:r>
                    <m:r>
                      <m:rPr>
                        <m:sty m:val="bi"/>
                      </m:rPr>
                      <w:rPr>
                        <w:rFonts w:ascii="Cambria Math" w:hAnsi="Cambria Math"/>
                        <w:sz w:val="20"/>
                        <w:szCs w:val="20"/>
                        <w:lang w:val="en-US"/>
                      </w:rPr>
                      <m:t>,</m:t>
                    </m:r>
                    <m:r>
                      <m:rPr>
                        <m:sty m:val="bi"/>
                      </m:rPr>
                      <w:rPr>
                        <w:rFonts w:ascii="Cambria Math" w:hAnsi="Cambria Math"/>
                        <w:sz w:val="20"/>
                        <w:szCs w:val="20"/>
                        <w:lang w:val="en-US"/>
                      </w:rPr>
                      <m:t>Ca</m:t>
                    </m:r>
                    <m:r>
                      <m:rPr>
                        <m:sty m:val="bi"/>
                      </m:rPr>
                      <w:rPr>
                        <w:rFonts w:ascii="Cambria Math" w:hAnsi="Cambria Math"/>
                        <w:sz w:val="20"/>
                        <w:szCs w:val="20"/>
                        <w:lang w:val="en-US"/>
                      </w:rPr>
                      <m:t>,</m:t>
                    </m:r>
                    <m:r>
                      <m:rPr>
                        <m:sty m:val="bi"/>
                      </m:rPr>
                      <w:rPr>
                        <w:rFonts w:ascii="Cambria Math" w:hAnsi="Cambria Math"/>
                        <w:sz w:val="20"/>
                        <w:szCs w:val="20"/>
                        <w:lang w:val="en-US"/>
                      </w:rPr>
                      <m:t>pre</m:t>
                    </m:r>
                  </m:sub>
                </m:sSub>
              </m:oMath>
            </m:oMathPara>
          </w:p>
        </w:tc>
        <w:tc>
          <w:tcPr>
            <w:tcW w:w="2720" w:type="dxa"/>
            <w:vAlign w:val="center"/>
          </w:tcPr>
          <w:p w14:paraId="446AF25A" w14:textId="10DD26A1" w:rsidR="00625CA4" w:rsidRPr="00407611" w:rsidRDefault="00625CA4" w:rsidP="005B01A8">
            <w:pP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Ca</w:t>
            </w:r>
            <w:r w:rsidR="008214ED" w:rsidRPr="008214ED">
              <w:rPr>
                <w:sz w:val="20"/>
                <w:szCs w:val="20"/>
                <w:vertAlign w:val="superscript"/>
                <w:lang w:val="en-US"/>
              </w:rPr>
              <w:t>2+</w:t>
            </w:r>
            <w:r w:rsidRPr="00407611">
              <w:rPr>
                <w:sz w:val="20"/>
                <w:szCs w:val="20"/>
                <w:lang w:val="en-US"/>
              </w:rPr>
              <w:t xml:space="preserve"> leak conductance</w:t>
            </w:r>
          </w:p>
        </w:tc>
        <w:tc>
          <w:tcPr>
            <w:tcW w:w="1870" w:type="dxa"/>
            <w:vAlign w:val="center"/>
          </w:tcPr>
          <w:p w14:paraId="55E02F00"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0.0186</w:t>
            </w:r>
          </w:p>
        </w:tc>
        <w:tc>
          <w:tcPr>
            <w:tcW w:w="1105" w:type="dxa"/>
            <w:vAlign w:val="center"/>
          </w:tcPr>
          <w:p w14:paraId="1477F7B5"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S/m</w:t>
            </w:r>
            <w:r w:rsidRPr="00407611">
              <w:rPr>
                <w:sz w:val="20"/>
                <w:szCs w:val="20"/>
                <w:vertAlign w:val="superscript"/>
                <w:lang w:val="en-US"/>
              </w:rPr>
              <w:t>2</w:t>
            </w:r>
          </w:p>
        </w:tc>
        <w:tc>
          <w:tcPr>
            <w:tcW w:w="1982" w:type="dxa"/>
            <w:vAlign w:val="center"/>
          </w:tcPr>
          <w:p w14:paraId="59669306"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Calculated</w:t>
            </w:r>
          </w:p>
        </w:tc>
      </w:tr>
      <w:tr w:rsidR="00625CA4" w:rsidRPr="00407611" w14:paraId="29AF0811" w14:textId="77777777" w:rsidTr="005B01A8">
        <w:tc>
          <w:tcPr>
            <w:cnfStyle w:val="001000000000" w:firstRow="0" w:lastRow="0" w:firstColumn="1" w:lastColumn="0" w:oddVBand="0" w:evenVBand="0" w:oddHBand="0" w:evenHBand="0" w:firstRowFirstColumn="0" w:firstRowLastColumn="0" w:lastRowFirstColumn="0" w:lastRowLastColumn="0"/>
            <w:tcW w:w="1339" w:type="dxa"/>
            <w:vAlign w:val="center"/>
          </w:tcPr>
          <w:p w14:paraId="14FB4134" w14:textId="77777777" w:rsidR="00625CA4" w:rsidRPr="00407611" w:rsidRDefault="00CB0E4B" w:rsidP="005B01A8">
            <w:pPr>
              <w:jc w:val="center"/>
              <w:rPr>
                <w:sz w:val="20"/>
                <w:szCs w:val="20"/>
                <w:lang w:val="en-US"/>
              </w:rPr>
            </w:pPr>
            <m:oMathPara>
              <m:oMath>
                <m:sSub>
                  <m:sSubPr>
                    <m:ctrlPr>
                      <w:rPr>
                        <w:rFonts w:ascii="Cambria Math" w:hAnsi="Cambria Math"/>
                        <w:b w:val="0"/>
                        <w:bCs w:val="0"/>
                        <w:i/>
                        <w:sz w:val="20"/>
                        <w:szCs w:val="20"/>
                        <w:lang w:val="en-US"/>
                      </w:rPr>
                    </m:ctrlPr>
                  </m:sSubPr>
                  <m:e>
                    <m:r>
                      <m:rPr>
                        <m:sty m:val="bi"/>
                      </m:rPr>
                      <w:rPr>
                        <w:rFonts w:ascii="Cambria Math" w:hAnsi="Cambria Math"/>
                        <w:sz w:val="20"/>
                        <w:szCs w:val="20"/>
                        <w:lang w:val="en-US"/>
                      </w:rPr>
                      <m:t>g</m:t>
                    </m:r>
                    <m:ctrlPr>
                      <w:rPr>
                        <w:rFonts w:ascii="Cambria Math" w:hAnsi="Cambria Math"/>
                        <w:i/>
                        <w:sz w:val="20"/>
                        <w:szCs w:val="20"/>
                        <w:lang w:val="en-US"/>
                      </w:rPr>
                    </m:ctrlPr>
                  </m:e>
                  <m:sub>
                    <m:r>
                      <m:rPr>
                        <m:sty m:val="bi"/>
                      </m:rPr>
                      <w:rPr>
                        <w:rFonts w:ascii="Cambria Math" w:hAnsi="Cambria Math"/>
                        <w:sz w:val="20"/>
                        <w:szCs w:val="20"/>
                        <w:lang w:val="en-US"/>
                      </w:rPr>
                      <m:t>l</m:t>
                    </m:r>
                    <m:r>
                      <m:rPr>
                        <m:sty m:val="bi"/>
                      </m:rPr>
                      <w:rPr>
                        <w:rFonts w:ascii="Cambria Math" w:hAnsi="Cambria Math"/>
                        <w:sz w:val="20"/>
                        <w:szCs w:val="20"/>
                        <w:lang w:val="en-US"/>
                      </w:rPr>
                      <m:t>,</m:t>
                    </m:r>
                    <m:r>
                      <m:rPr>
                        <m:sty m:val="bi"/>
                      </m:rPr>
                      <w:rPr>
                        <w:rFonts w:ascii="Cambria Math" w:hAnsi="Cambria Math"/>
                        <w:sz w:val="20"/>
                        <w:szCs w:val="20"/>
                        <w:lang w:val="en-US"/>
                      </w:rPr>
                      <m:t>Na</m:t>
                    </m:r>
                    <m:r>
                      <m:rPr>
                        <m:sty m:val="bi"/>
                      </m:rPr>
                      <w:rPr>
                        <w:rFonts w:ascii="Cambria Math" w:hAnsi="Cambria Math"/>
                        <w:sz w:val="20"/>
                        <w:szCs w:val="20"/>
                        <w:lang w:val="en-US"/>
                      </w:rPr>
                      <m:t>,</m:t>
                    </m:r>
                    <m:r>
                      <m:rPr>
                        <m:sty m:val="bi"/>
                      </m:rPr>
                      <w:rPr>
                        <w:rFonts w:ascii="Cambria Math" w:hAnsi="Cambria Math"/>
                        <w:sz w:val="20"/>
                        <w:szCs w:val="20"/>
                        <w:lang w:val="en-US"/>
                      </w:rPr>
                      <m:t>post</m:t>
                    </m:r>
                  </m:sub>
                </m:sSub>
              </m:oMath>
            </m:oMathPara>
          </w:p>
        </w:tc>
        <w:tc>
          <w:tcPr>
            <w:tcW w:w="2720" w:type="dxa"/>
            <w:vAlign w:val="center"/>
          </w:tcPr>
          <w:p w14:paraId="060127BC" w14:textId="408FB9AB" w:rsidR="00625CA4" w:rsidRPr="00407611" w:rsidRDefault="00625CA4" w:rsidP="005B01A8">
            <w:pP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Na</w:t>
            </w:r>
            <w:r w:rsidR="008214ED" w:rsidRPr="008214ED">
              <w:rPr>
                <w:sz w:val="20"/>
                <w:szCs w:val="20"/>
                <w:vertAlign w:val="superscript"/>
                <w:lang w:val="en-US"/>
              </w:rPr>
              <w:t>+</w:t>
            </w:r>
            <w:r w:rsidRPr="00407611">
              <w:rPr>
                <w:sz w:val="20"/>
                <w:szCs w:val="20"/>
                <w:lang w:val="en-US"/>
              </w:rPr>
              <w:t xml:space="preserve"> leak conductance</w:t>
            </w:r>
          </w:p>
        </w:tc>
        <w:tc>
          <w:tcPr>
            <w:tcW w:w="1870" w:type="dxa"/>
            <w:vAlign w:val="center"/>
          </w:tcPr>
          <w:p w14:paraId="755E017B"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1.4184</w:t>
            </w:r>
          </w:p>
        </w:tc>
        <w:tc>
          <w:tcPr>
            <w:tcW w:w="1105" w:type="dxa"/>
            <w:vAlign w:val="center"/>
          </w:tcPr>
          <w:p w14:paraId="326BAFA4"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S/m</w:t>
            </w:r>
            <w:r w:rsidRPr="00407611">
              <w:rPr>
                <w:sz w:val="20"/>
                <w:szCs w:val="20"/>
                <w:vertAlign w:val="superscript"/>
                <w:lang w:val="en-US"/>
              </w:rPr>
              <w:t>2</w:t>
            </w:r>
          </w:p>
        </w:tc>
        <w:tc>
          <w:tcPr>
            <w:tcW w:w="1982" w:type="dxa"/>
            <w:vAlign w:val="center"/>
          </w:tcPr>
          <w:p w14:paraId="683DE60A"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Calculated</w:t>
            </w:r>
          </w:p>
        </w:tc>
      </w:tr>
      <w:tr w:rsidR="00625CA4" w:rsidRPr="00407611" w14:paraId="2C197641" w14:textId="77777777" w:rsidTr="005B01A8">
        <w:tc>
          <w:tcPr>
            <w:cnfStyle w:val="001000000000" w:firstRow="0" w:lastRow="0" w:firstColumn="1" w:lastColumn="0" w:oddVBand="0" w:evenVBand="0" w:oddHBand="0" w:evenHBand="0" w:firstRowFirstColumn="0" w:firstRowLastColumn="0" w:lastRowFirstColumn="0" w:lastRowLastColumn="0"/>
            <w:tcW w:w="1339" w:type="dxa"/>
            <w:vAlign w:val="center"/>
          </w:tcPr>
          <w:p w14:paraId="3AD5465F" w14:textId="77777777" w:rsidR="00625CA4" w:rsidRPr="00407611" w:rsidRDefault="00CB0E4B" w:rsidP="005B01A8">
            <w:pPr>
              <w:jc w:val="center"/>
              <w:rPr>
                <w:sz w:val="20"/>
                <w:szCs w:val="20"/>
                <w:lang w:val="en-US"/>
              </w:rPr>
            </w:pPr>
            <m:oMathPara>
              <m:oMath>
                <m:sSub>
                  <m:sSubPr>
                    <m:ctrlPr>
                      <w:rPr>
                        <w:rFonts w:ascii="Cambria Math" w:hAnsi="Cambria Math"/>
                        <w:b w:val="0"/>
                        <w:bCs w:val="0"/>
                        <w:i/>
                        <w:sz w:val="20"/>
                        <w:szCs w:val="20"/>
                        <w:lang w:val="en-US"/>
                      </w:rPr>
                    </m:ctrlPr>
                  </m:sSubPr>
                  <m:e>
                    <m:r>
                      <m:rPr>
                        <m:sty m:val="bi"/>
                      </m:rPr>
                      <w:rPr>
                        <w:rFonts w:ascii="Cambria Math" w:hAnsi="Cambria Math"/>
                        <w:sz w:val="20"/>
                        <w:szCs w:val="20"/>
                        <w:lang w:val="en-US"/>
                      </w:rPr>
                      <m:t>g</m:t>
                    </m:r>
                    <m:ctrlPr>
                      <w:rPr>
                        <w:rFonts w:ascii="Cambria Math" w:hAnsi="Cambria Math"/>
                        <w:i/>
                        <w:sz w:val="20"/>
                        <w:szCs w:val="20"/>
                        <w:lang w:val="en-US"/>
                      </w:rPr>
                    </m:ctrlPr>
                  </m:e>
                  <m:sub>
                    <m:r>
                      <m:rPr>
                        <m:sty m:val="bi"/>
                      </m:rPr>
                      <w:rPr>
                        <w:rFonts w:ascii="Cambria Math" w:hAnsi="Cambria Math"/>
                        <w:sz w:val="20"/>
                        <w:szCs w:val="20"/>
                        <w:lang w:val="en-US"/>
                      </w:rPr>
                      <m:t>l</m:t>
                    </m:r>
                    <m:r>
                      <m:rPr>
                        <m:sty m:val="bi"/>
                      </m:rPr>
                      <w:rPr>
                        <w:rFonts w:ascii="Cambria Math" w:hAnsi="Cambria Math"/>
                        <w:sz w:val="20"/>
                        <w:szCs w:val="20"/>
                        <w:lang w:val="en-US"/>
                      </w:rPr>
                      <m:t>,</m:t>
                    </m:r>
                    <m:r>
                      <m:rPr>
                        <m:sty m:val="bi"/>
                      </m:rPr>
                      <w:rPr>
                        <w:rFonts w:ascii="Cambria Math" w:hAnsi="Cambria Math"/>
                        <w:sz w:val="20"/>
                        <w:szCs w:val="20"/>
                        <w:lang w:val="en-US"/>
                      </w:rPr>
                      <m:t>K</m:t>
                    </m:r>
                    <m:r>
                      <m:rPr>
                        <m:sty m:val="bi"/>
                      </m:rPr>
                      <w:rPr>
                        <w:rFonts w:ascii="Cambria Math" w:hAnsi="Cambria Math"/>
                        <w:sz w:val="20"/>
                        <w:szCs w:val="20"/>
                        <w:lang w:val="en-US"/>
                      </w:rPr>
                      <m:t>,</m:t>
                    </m:r>
                    <m:r>
                      <m:rPr>
                        <m:sty m:val="bi"/>
                      </m:rPr>
                      <w:rPr>
                        <w:rFonts w:ascii="Cambria Math" w:hAnsi="Cambria Math"/>
                        <w:sz w:val="20"/>
                        <w:szCs w:val="20"/>
                        <w:lang w:val="en-US"/>
                      </w:rPr>
                      <m:t>post</m:t>
                    </m:r>
                  </m:sub>
                </m:sSub>
              </m:oMath>
            </m:oMathPara>
          </w:p>
        </w:tc>
        <w:tc>
          <w:tcPr>
            <w:tcW w:w="2720" w:type="dxa"/>
            <w:vAlign w:val="center"/>
          </w:tcPr>
          <w:p w14:paraId="22F98E51" w14:textId="0177E614" w:rsidR="00625CA4" w:rsidRPr="00407611" w:rsidRDefault="00625CA4" w:rsidP="005B01A8">
            <w:pP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K</w:t>
            </w:r>
            <w:r w:rsidR="008214ED" w:rsidRPr="008214ED">
              <w:rPr>
                <w:sz w:val="20"/>
                <w:szCs w:val="20"/>
                <w:vertAlign w:val="superscript"/>
                <w:lang w:val="en-US"/>
              </w:rPr>
              <w:t>+</w:t>
            </w:r>
            <w:r w:rsidRPr="00407611">
              <w:rPr>
                <w:sz w:val="20"/>
                <w:szCs w:val="20"/>
                <w:lang w:val="en-US"/>
              </w:rPr>
              <w:t xml:space="preserve"> leak conductance</w:t>
            </w:r>
          </w:p>
        </w:tc>
        <w:tc>
          <w:tcPr>
            <w:tcW w:w="1870" w:type="dxa"/>
            <w:vAlign w:val="center"/>
          </w:tcPr>
          <w:p w14:paraId="5AD5912A"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7.6113</w:t>
            </w:r>
          </w:p>
        </w:tc>
        <w:tc>
          <w:tcPr>
            <w:tcW w:w="1105" w:type="dxa"/>
            <w:vAlign w:val="center"/>
          </w:tcPr>
          <w:p w14:paraId="4E2EECFF"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S/m</w:t>
            </w:r>
            <w:r w:rsidRPr="00407611">
              <w:rPr>
                <w:sz w:val="20"/>
                <w:szCs w:val="20"/>
                <w:vertAlign w:val="superscript"/>
                <w:lang w:val="en-US"/>
              </w:rPr>
              <w:t>2</w:t>
            </w:r>
          </w:p>
        </w:tc>
        <w:tc>
          <w:tcPr>
            <w:tcW w:w="1982" w:type="dxa"/>
            <w:vAlign w:val="center"/>
          </w:tcPr>
          <w:p w14:paraId="7946CC53"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Calculated</w:t>
            </w:r>
          </w:p>
        </w:tc>
      </w:tr>
      <w:tr w:rsidR="00625CA4" w:rsidRPr="00407611" w14:paraId="56B93F91" w14:textId="77777777" w:rsidTr="005B01A8">
        <w:tc>
          <w:tcPr>
            <w:cnfStyle w:val="001000000000" w:firstRow="0" w:lastRow="0" w:firstColumn="1" w:lastColumn="0" w:oddVBand="0" w:evenVBand="0" w:oddHBand="0" w:evenHBand="0" w:firstRowFirstColumn="0" w:firstRowLastColumn="0" w:lastRowFirstColumn="0" w:lastRowLastColumn="0"/>
            <w:tcW w:w="1339" w:type="dxa"/>
            <w:tcBorders>
              <w:bottom w:val="single" w:sz="4" w:space="0" w:color="999999" w:themeColor="text1" w:themeTint="66"/>
            </w:tcBorders>
            <w:vAlign w:val="center"/>
          </w:tcPr>
          <w:p w14:paraId="67DA56E1" w14:textId="77777777" w:rsidR="00625CA4" w:rsidRPr="00407611" w:rsidRDefault="00CB0E4B" w:rsidP="005B01A8">
            <w:pPr>
              <w:jc w:val="center"/>
              <w:rPr>
                <w:sz w:val="20"/>
                <w:szCs w:val="20"/>
                <w:lang w:val="en-US"/>
              </w:rPr>
            </w:pPr>
            <m:oMathPara>
              <m:oMath>
                <m:sSub>
                  <m:sSubPr>
                    <m:ctrlPr>
                      <w:rPr>
                        <w:rFonts w:ascii="Cambria Math" w:hAnsi="Cambria Math"/>
                        <w:b w:val="0"/>
                        <w:bCs w:val="0"/>
                        <w:i/>
                        <w:sz w:val="20"/>
                        <w:szCs w:val="20"/>
                        <w:lang w:val="en-US"/>
                      </w:rPr>
                    </m:ctrlPr>
                  </m:sSubPr>
                  <m:e>
                    <m:r>
                      <m:rPr>
                        <m:sty m:val="bi"/>
                      </m:rPr>
                      <w:rPr>
                        <w:rFonts w:ascii="Cambria Math" w:hAnsi="Cambria Math"/>
                        <w:sz w:val="20"/>
                        <w:szCs w:val="20"/>
                        <w:lang w:val="en-US"/>
                      </w:rPr>
                      <m:t>g</m:t>
                    </m:r>
                    <m:ctrlPr>
                      <w:rPr>
                        <w:rFonts w:ascii="Cambria Math" w:hAnsi="Cambria Math"/>
                        <w:i/>
                        <w:sz w:val="20"/>
                        <w:szCs w:val="20"/>
                        <w:lang w:val="en-US"/>
                      </w:rPr>
                    </m:ctrlPr>
                  </m:e>
                  <m:sub>
                    <m:r>
                      <m:rPr>
                        <m:sty m:val="bi"/>
                      </m:rPr>
                      <w:rPr>
                        <w:rFonts w:ascii="Cambria Math" w:hAnsi="Cambria Math"/>
                        <w:sz w:val="20"/>
                        <w:szCs w:val="20"/>
                        <w:lang w:val="en-US"/>
                      </w:rPr>
                      <m:t>l</m:t>
                    </m:r>
                    <m:r>
                      <m:rPr>
                        <m:sty m:val="bi"/>
                      </m:rPr>
                      <w:rPr>
                        <w:rFonts w:ascii="Cambria Math" w:hAnsi="Cambria Math"/>
                        <w:sz w:val="20"/>
                        <w:szCs w:val="20"/>
                        <w:lang w:val="en-US"/>
                      </w:rPr>
                      <m:t>,</m:t>
                    </m:r>
                    <m:r>
                      <m:rPr>
                        <m:sty m:val="bi"/>
                      </m:rPr>
                      <w:rPr>
                        <w:rFonts w:ascii="Cambria Math" w:hAnsi="Cambria Math"/>
                        <w:sz w:val="20"/>
                        <w:szCs w:val="20"/>
                        <w:lang w:val="en-US"/>
                      </w:rPr>
                      <m:t>Ca</m:t>
                    </m:r>
                    <m:r>
                      <m:rPr>
                        <m:sty m:val="bi"/>
                      </m:rPr>
                      <w:rPr>
                        <w:rFonts w:ascii="Cambria Math" w:hAnsi="Cambria Math"/>
                        <w:sz w:val="20"/>
                        <w:szCs w:val="20"/>
                        <w:lang w:val="en-US"/>
                      </w:rPr>
                      <m:t>,</m:t>
                    </m:r>
                    <m:r>
                      <m:rPr>
                        <m:sty m:val="bi"/>
                      </m:rPr>
                      <w:rPr>
                        <w:rFonts w:ascii="Cambria Math" w:hAnsi="Cambria Math"/>
                        <w:sz w:val="20"/>
                        <w:szCs w:val="20"/>
                        <w:lang w:val="en-US"/>
                      </w:rPr>
                      <m:t>post</m:t>
                    </m:r>
                  </m:sub>
                </m:sSub>
              </m:oMath>
            </m:oMathPara>
          </w:p>
        </w:tc>
        <w:tc>
          <w:tcPr>
            <w:tcW w:w="2720" w:type="dxa"/>
            <w:tcBorders>
              <w:bottom w:val="single" w:sz="4" w:space="0" w:color="999999" w:themeColor="text1" w:themeTint="66"/>
            </w:tcBorders>
            <w:vAlign w:val="center"/>
          </w:tcPr>
          <w:p w14:paraId="3E43E994" w14:textId="4CAC25DB" w:rsidR="00625CA4" w:rsidRPr="00407611" w:rsidRDefault="00625CA4" w:rsidP="005B01A8">
            <w:pP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Ca</w:t>
            </w:r>
            <w:r w:rsidR="008214ED" w:rsidRPr="008214ED">
              <w:rPr>
                <w:sz w:val="20"/>
                <w:szCs w:val="20"/>
                <w:vertAlign w:val="superscript"/>
                <w:lang w:val="en-US"/>
              </w:rPr>
              <w:t>2+</w:t>
            </w:r>
            <w:r w:rsidRPr="00407611">
              <w:rPr>
                <w:sz w:val="20"/>
                <w:szCs w:val="20"/>
                <w:lang w:val="en-US"/>
              </w:rPr>
              <w:t xml:space="preserve"> leak conductance</w:t>
            </w:r>
          </w:p>
        </w:tc>
        <w:tc>
          <w:tcPr>
            <w:tcW w:w="1870" w:type="dxa"/>
            <w:tcBorders>
              <w:bottom w:val="single" w:sz="4" w:space="0" w:color="999999" w:themeColor="text1" w:themeTint="66"/>
            </w:tcBorders>
            <w:vAlign w:val="center"/>
          </w:tcPr>
          <w:p w14:paraId="4E64A590"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0.0186</w:t>
            </w:r>
          </w:p>
        </w:tc>
        <w:tc>
          <w:tcPr>
            <w:tcW w:w="1105" w:type="dxa"/>
            <w:tcBorders>
              <w:bottom w:val="single" w:sz="4" w:space="0" w:color="999999" w:themeColor="text1" w:themeTint="66"/>
            </w:tcBorders>
            <w:vAlign w:val="center"/>
          </w:tcPr>
          <w:p w14:paraId="06305424"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S/m</w:t>
            </w:r>
            <w:r w:rsidRPr="00407611">
              <w:rPr>
                <w:sz w:val="20"/>
                <w:szCs w:val="20"/>
                <w:vertAlign w:val="superscript"/>
                <w:lang w:val="en-US"/>
              </w:rPr>
              <w:t>2</w:t>
            </w:r>
          </w:p>
        </w:tc>
        <w:tc>
          <w:tcPr>
            <w:tcW w:w="1982" w:type="dxa"/>
            <w:tcBorders>
              <w:bottom w:val="single" w:sz="4" w:space="0" w:color="999999" w:themeColor="text1" w:themeTint="66"/>
            </w:tcBorders>
            <w:vAlign w:val="center"/>
          </w:tcPr>
          <w:p w14:paraId="07189FDB"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Calculated</w:t>
            </w:r>
          </w:p>
        </w:tc>
      </w:tr>
      <w:tr w:rsidR="00625CA4" w:rsidRPr="00407611" w14:paraId="761F034B" w14:textId="77777777" w:rsidTr="005B01A8">
        <w:tc>
          <w:tcPr>
            <w:cnfStyle w:val="001000000000" w:firstRow="0" w:lastRow="0" w:firstColumn="1" w:lastColumn="0" w:oddVBand="0" w:evenVBand="0" w:oddHBand="0" w:evenHBand="0" w:firstRowFirstColumn="0" w:firstRowLastColumn="0" w:lastRowFirstColumn="0" w:lastRowLastColumn="0"/>
            <w:tcW w:w="9016" w:type="dxa"/>
            <w:gridSpan w:val="5"/>
            <w:tcBorders>
              <w:bottom w:val="single" w:sz="4" w:space="0" w:color="999999" w:themeColor="text1" w:themeTint="66"/>
            </w:tcBorders>
            <w:vAlign w:val="center"/>
          </w:tcPr>
          <w:p w14:paraId="1BC8818F" w14:textId="77777777" w:rsidR="00625CA4" w:rsidRPr="00407611" w:rsidRDefault="00625CA4" w:rsidP="005B01A8">
            <w:pPr>
              <w:rPr>
                <w:sz w:val="20"/>
                <w:szCs w:val="20"/>
                <w:lang w:val="en-US"/>
              </w:rPr>
            </w:pPr>
            <w:r w:rsidRPr="00407611">
              <w:rPr>
                <w:sz w:val="20"/>
                <w:szCs w:val="20"/>
                <w:lang w:val="en-US"/>
              </w:rPr>
              <w:t>Astrocytic parameters</w:t>
            </w:r>
          </w:p>
        </w:tc>
      </w:tr>
      <w:tr w:rsidR="00625CA4" w:rsidRPr="00407611" w14:paraId="3519294E" w14:textId="77777777" w:rsidTr="005B01A8">
        <w:tc>
          <w:tcPr>
            <w:cnfStyle w:val="001000000000" w:firstRow="0" w:lastRow="0" w:firstColumn="1" w:lastColumn="0" w:oddVBand="0" w:evenVBand="0" w:oddHBand="0" w:evenHBand="0" w:firstRowFirstColumn="0" w:firstRowLastColumn="0" w:lastRowFirstColumn="0" w:lastRowLastColumn="0"/>
            <w:tcW w:w="1339" w:type="dxa"/>
            <w:tcBorders>
              <w:top w:val="single" w:sz="4" w:space="0" w:color="999999" w:themeColor="text1" w:themeTint="66"/>
            </w:tcBorders>
            <w:vAlign w:val="center"/>
          </w:tcPr>
          <w:p w14:paraId="1ECE44DE" w14:textId="77777777" w:rsidR="00625CA4" w:rsidRPr="00407611" w:rsidRDefault="00CB0E4B" w:rsidP="005B01A8">
            <w:pPr>
              <w:jc w:val="center"/>
              <w:rPr>
                <w:sz w:val="20"/>
                <w:szCs w:val="20"/>
                <w:lang w:val="en-US"/>
              </w:rPr>
            </w:pPr>
            <m:oMathPara>
              <m:oMath>
                <m:sSub>
                  <m:sSubPr>
                    <m:ctrlPr>
                      <w:rPr>
                        <w:rFonts w:ascii="Cambria Math" w:hAnsi="Cambria Math"/>
                        <w:b w:val="0"/>
                        <w:bCs w:val="0"/>
                        <w:i/>
                        <w:sz w:val="20"/>
                        <w:szCs w:val="20"/>
                        <w:lang w:val="en-US"/>
                      </w:rPr>
                    </m:ctrlPr>
                  </m:sSubPr>
                  <m:e>
                    <m:r>
                      <m:rPr>
                        <m:sty m:val="bi"/>
                      </m:rPr>
                      <w:rPr>
                        <w:rFonts w:ascii="Cambria Math" w:hAnsi="Cambria Math"/>
                        <w:sz w:val="20"/>
                        <w:szCs w:val="20"/>
                        <w:lang w:val="en-US"/>
                      </w:rPr>
                      <m:t>V</m:t>
                    </m:r>
                    <m:ctrlPr>
                      <w:rPr>
                        <w:rFonts w:ascii="Cambria Math" w:hAnsi="Cambria Math"/>
                        <w:i/>
                        <w:sz w:val="20"/>
                        <w:szCs w:val="20"/>
                        <w:lang w:val="en-US"/>
                      </w:rPr>
                    </m:ctrlPr>
                  </m:e>
                  <m:sub>
                    <m:r>
                      <m:rPr>
                        <m:sty m:val="bi"/>
                      </m:rPr>
                      <w:rPr>
                        <w:rFonts w:ascii="Cambria Math" w:hAnsi="Cambria Math"/>
                        <w:sz w:val="20"/>
                        <w:szCs w:val="20"/>
                        <w:lang w:val="en-US"/>
                      </w:rPr>
                      <m:t>psc</m:t>
                    </m:r>
                  </m:sub>
                </m:sSub>
              </m:oMath>
            </m:oMathPara>
          </w:p>
        </w:tc>
        <w:tc>
          <w:tcPr>
            <w:tcW w:w="2720" w:type="dxa"/>
            <w:tcBorders>
              <w:top w:val="single" w:sz="4" w:space="0" w:color="999999" w:themeColor="text1" w:themeTint="66"/>
            </w:tcBorders>
            <w:vAlign w:val="center"/>
          </w:tcPr>
          <w:p w14:paraId="6A34AC6C" w14:textId="77777777" w:rsidR="00625CA4" w:rsidRPr="00407611" w:rsidRDefault="00625CA4" w:rsidP="005B01A8">
            <w:pP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Membrane potential</w:t>
            </w:r>
          </w:p>
        </w:tc>
        <w:tc>
          <w:tcPr>
            <w:tcW w:w="1870" w:type="dxa"/>
            <w:tcBorders>
              <w:top w:val="single" w:sz="4" w:space="0" w:color="999999" w:themeColor="text1" w:themeTint="66"/>
            </w:tcBorders>
            <w:vAlign w:val="center"/>
          </w:tcPr>
          <w:p w14:paraId="01C798C9"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-80.7</w:t>
            </w:r>
          </w:p>
        </w:tc>
        <w:tc>
          <w:tcPr>
            <w:tcW w:w="1105" w:type="dxa"/>
            <w:tcBorders>
              <w:top w:val="single" w:sz="4" w:space="0" w:color="999999" w:themeColor="text1" w:themeTint="66"/>
            </w:tcBorders>
            <w:vAlign w:val="center"/>
          </w:tcPr>
          <w:p w14:paraId="613CF98F"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mV</w:t>
            </w:r>
          </w:p>
        </w:tc>
        <w:tc>
          <w:tcPr>
            <w:tcW w:w="1982" w:type="dxa"/>
            <w:tcBorders>
              <w:top w:val="single" w:sz="4" w:space="0" w:color="999999" w:themeColor="text1" w:themeTint="66"/>
            </w:tcBorders>
            <w:vAlign w:val="center"/>
          </w:tcPr>
          <w:p w14:paraId="7B3ED909" w14:textId="27FA92F0" w:rsidR="00625CA4" w:rsidRPr="00407611" w:rsidRDefault="00CF41DC"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Pr>
                <w:sz w:val="20"/>
                <w:szCs w:val="20"/>
                <w:lang w:val="en-US"/>
              </w:rPr>
              <w:t>10</w:t>
            </w:r>
          </w:p>
        </w:tc>
      </w:tr>
      <w:tr w:rsidR="00625CA4" w:rsidRPr="00407611" w14:paraId="3465E6FB" w14:textId="77777777" w:rsidTr="005B01A8">
        <w:tc>
          <w:tcPr>
            <w:cnfStyle w:val="001000000000" w:firstRow="0" w:lastRow="0" w:firstColumn="1" w:lastColumn="0" w:oddVBand="0" w:evenVBand="0" w:oddHBand="0" w:evenHBand="0" w:firstRowFirstColumn="0" w:firstRowLastColumn="0" w:lastRowFirstColumn="0" w:lastRowLastColumn="0"/>
            <w:tcW w:w="1339" w:type="dxa"/>
            <w:vAlign w:val="center"/>
          </w:tcPr>
          <w:p w14:paraId="215252B4" w14:textId="77777777" w:rsidR="00625CA4" w:rsidRPr="00407611" w:rsidRDefault="00CB0E4B" w:rsidP="005B01A8">
            <w:pPr>
              <w:jc w:val="center"/>
              <w:rPr>
                <w:sz w:val="20"/>
                <w:szCs w:val="20"/>
                <w:lang w:val="en-US"/>
              </w:rPr>
            </w:pPr>
            <m:oMathPara>
              <m:oMath>
                <m:sSub>
                  <m:sSubPr>
                    <m:ctrlPr>
                      <w:rPr>
                        <w:rFonts w:ascii="Cambria Math" w:hAnsi="Cambria Math"/>
                        <w:b w:val="0"/>
                        <w:bCs w:val="0"/>
                        <w:i/>
                        <w:sz w:val="20"/>
                        <w:szCs w:val="20"/>
                        <w:lang w:val="en-US"/>
                      </w:rPr>
                    </m:ctrlPr>
                  </m:sSubPr>
                  <m:e>
                    <m:r>
                      <m:rPr>
                        <m:sty m:val="bi"/>
                      </m:rPr>
                      <w:rPr>
                        <w:rFonts w:ascii="Cambria Math" w:hAnsi="Cambria Math"/>
                        <w:sz w:val="20"/>
                        <w:szCs w:val="20"/>
                        <w:lang w:val="en-US"/>
                      </w:rPr>
                      <m:t>V</m:t>
                    </m:r>
                    <m:ctrlPr>
                      <w:rPr>
                        <w:rFonts w:ascii="Cambria Math" w:hAnsi="Cambria Math"/>
                        <w:i/>
                        <w:sz w:val="20"/>
                        <w:szCs w:val="20"/>
                        <w:lang w:val="en-US"/>
                      </w:rPr>
                    </m:ctrlPr>
                  </m:e>
                  <m:sub>
                    <m:r>
                      <m:rPr>
                        <m:sty m:val="bi"/>
                      </m:rPr>
                      <w:rPr>
                        <w:rFonts w:ascii="Cambria Math" w:hAnsi="Cambria Math"/>
                        <w:sz w:val="20"/>
                        <w:szCs w:val="20"/>
                        <w:lang w:val="en-US"/>
                      </w:rPr>
                      <m:t>eaat</m:t>
                    </m:r>
                  </m:sub>
                </m:sSub>
              </m:oMath>
            </m:oMathPara>
          </w:p>
        </w:tc>
        <w:tc>
          <w:tcPr>
            <w:tcW w:w="2720" w:type="dxa"/>
            <w:vAlign w:val="center"/>
          </w:tcPr>
          <w:p w14:paraId="6E3B9429" w14:textId="77777777" w:rsidR="00625CA4" w:rsidRPr="00407611" w:rsidRDefault="00625CA4" w:rsidP="005B01A8">
            <w:pP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Maximal EAAT velocity</w:t>
            </w:r>
          </w:p>
        </w:tc>
        <w:tc>
          <w:tcPr>
            <w:tcW w:w="1870" w:type="dxa"/>
            <w:vAlign w:val="center"/>
          </w:tcPr>
          <w:p w14:paraId="7EAFE1C0"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3 x 10</w:t>
            </w:r>
            <w:r w:rsidRPr="00407611">
              <w:rPr>
                <w:sz w:val="20"/>
                <w:szCs w:val="20"/>
                <w:vertAlign w:val="superscript"/>
                <w:lang w:val="en-US"/>
              </w:rPr>
              <w:t>-6</w:t>
            </w:r>
          </w:p>
        </w:tc>
        <w:tc>
          <w:tcPr>
            <w:tcW w:w="1105" w:type="dxa"/>
            <w:vAlign w:val="center"/>
          </w:tcPr>
          <w:p w14:paraId="3C748281"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mol/m</w:t>
            </w:r>
            <w:r w:rsidRPr="00407611">
              <w:rPr>
                <w:sz w:val="20"/>
                <w:szCs w:val="20"/>
                <w:vertAlign w:val="superscript"/>
                <w:lang w:val="en-US"/>
              </w:rPr>
              <w:t>2</w:t>
            </w:r>
            <w:r w:rsidRPr="00407611">
              <w:rPr>
                <w:sz w:val="20"/>
                <w:szCs w:val="20"/>
                <w:lang w:val="en-US"/>
              </w:rPr>
              <w:t>s</w:t>
            </w:r>
          </w:p>
        </w:tc>
        <w:tc>
          <w:tcPr>
            <w:tcW w:w="1982" w:type="dxa"/>
            <w:vAlign w:val="center"/>
          </w:tcPr>
          <w:p w14:paraId="5CBF5D29" w14:textId="76057C10" w:rsidR="00625CA4" w:rsidRPr="00407611" w:rsidRDefault="00CF41DC"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Pr>
                <w:sz w:val="20"/>
                <w:szCs w:val="20"/>
                <w:lang w:val="en-US"/>
              </w:rPr>
              <w:t>11</w:t>
            </w:r>
          </w:p>
        </w:tc>
      </w:tr>
      <w:tr w:rsidR="00625CA4" w:rsidRPr="00407611" w14:paraId="7BCBB3E7" w14:textId="77777777" w:rsidTr="005B01A8">
        <w:tc>
          <w:tcPr>
            <w:cnfStyle w:val="001000000000" w:firstRow="0" w:lastRow="0" w:firstColumn="1" w:lastColumn="0" w:oddVBand="0" w:evenVBand="0" w:oddHBand="0" w:evenHBand="0" w:firstRowFirstColumn="0" w:firstRowLastColumn="0" w:lastRowFirstColumn="0" w:lastRowLastColumn="0"/>
            <w:tcW w:w="1339" w:type="dxa"/>
            <w:vAlign w:val="center"/>
          </w:tcPr>
          <w:p w14:paraId="445AF30A" w14:textId="77777777" w:rsidR="00625CA4" w:rsidRPr="00407611" w:rsidRDefault="00625CA4" w:rsidP="005B01A8">
            <w:pPr>
              <w:jc w:val="center"/>
              <w:rPr>
                <w:sz w:val="20"/>
                <w:szCs w:val="20"/>
                <w:lang w:val="en-US"/>
              </w:rPr>
            </w:pPr>
            <m:oMathPara>
              <m:oMath>
                <m:r>
                  <m:rPr>
                    <m:sty m:val="bi"/>
                  </m:rPr>
                  <w:rPr>
                    <w:rFonts w:ascii="Cambria Math" w:hAnsi="Cambria Math"/>
                    <w:sz w:val="20"/>
                    <w:szCs w:val="20"/>
                    <w:lang w:val="en-US"/>
                  </w:rPr>
                  <m:t>ef</m:t>
                </m:r>
                <m:sSub>
                  <m:sSubPr>
                    <m:ctrlPr>
                      <w:rPr>
                        <w:rFonts w:ascii="Cambria Math" w:hAnsi="Cambria Math"/>
                        <w:b w:val="0"/>
                        <w:bCs w:val="0"/>
                        <w:i/>
                        <w:sz w:val="20"/>
                        <w:szCs w:val="20"/>
                        <w:lang w:val="en-US"/>
                      </w:rPr>
                    </m:ctrlPr>
                  </m:sSubPr>
                  <m:e>
                    <m:r>
                      <m:rPr>
                        <m:sty m:val="bi"/>
                      </m:rPr>
                      <w:rPr>
                        <w:rFonts w:ascii="Cambria Math" w:hAnsi="Cambria Math"/>
                        <w:sz w:val="20"/>
                        <w:szCs w:val="20"/>
                        <w:lang w:val="en-US"/>
                      </w:rPr>
                      <m:t>f</m:t>
                    </m:r>
                    <m:ctrlPr>
                      <w:rPr>
                        <w:rFonts w:ascii="Cambria Math" w:hAnsi="Cambria Math"/>
                        <w:i/>
                        <w:sz w:val="20"/>
                        <w:szCs w:val="20"/>
                        <w:lang w:val="en-US"/>
                      </w:rPr>
                    </m:ctrlPr>
                  </m:e>
                  <m:sub>
                    <m:r>
                      <m:rPr>
                        <m:sty m:val="bi"/>
                      </m:rPr>
                      <w:rPr>
                        <w:rFonts w:ascii="Cambria Math" w:hAnsi="Cambria Math"/>
                        <w:sz w:val="20"/>
                        <w:szCs w:val="20"/>
                        <w:lang w:val="en-US"/>
                      </w:rPr>
                      <m:t>eaat</m:t>
                    </m:r>
                  </m:sub>
                </m:sSub>
              </m:oMath>
            </m:oMathPara>
          </w:p>
        </w:tc>
        <w:tc>
          <w:tcPr>
            <w:tcW w:w="2720" w:type="dxa"/>
            <w:vAlign w:val="center"/>
          </w:tcPr>
          <w:p w14:paraId="702AA7E3" w14:textId="77777777" w:rsidR="00625CA4" w:rsidRPr="00407611" w:rsidRDefault="00625CA4" w:rsidP="005B01A8">
            <w:pP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Average EAAT efficiency</w:t>
            </w:r>
          </w:p>
        </w:tc>
        <w:tc>
          <w:tcPr>
            <w:tcW w:w="1870" w:type="dxa"/>
            <w:vAlign w:val="center"/>
          </w:tcPr>
          <w:p w14:paraId="2F77A6D4"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0.5</w:t>
            </w:r>
          </w:p>
        </w:tc>
        <w:tc>
          <w:tcPr>
            <w:tcW w:w="1105" w:type="dxa"/>
            <w:vAlign w:val="center"/>
          </w:tcPr>
          <w:p w14:paraId="1C47D421"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w:t>
            </w:r>
          </w:p>
        </w:tc>
        <w:tc>
          <w:tcPr>
            <w:tcW w:w="1982" w:type="dxa"/>
            <w:vAlign w:val="center"/>
          </w:tcPr>
          <w:p w14:paraId="0AA1C9E9" w14:textId="0CBCE197" w:rsidR="00625CA4" w:rsidRPr="00407611" w:rsidRDefault="00FF3763"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Pr>
                <w:sz w:val="20"/>
                <w:szCs w:val="20"/>
                <w:lang w:val="en-US"/>
              </w:rPr>
              <w:t>12</w:t>
            </w:r>
          </w:p>
        </w:tc>
      </w:tr>
      <w:tr w:rsidR="00625CA4" w:rsidRPr="00407611" w14:paraId="69C3F79B" w14:textId="77777777" w:rsidTr="005B01A8">
        <w:tc>
          <w:tcPr>
            <w:cnfStyle w:val="001000000000" w:firstRow="0" w:lastRow="0" w:firstColumn="1" w:lastColumn="0" w:oddVBand="0" w:evenVBand="0" w:oddHBand="0" w:evenHBand="0" w:firstRowFirstColumn="0" w:firstRowLastColumn="0" w:lastRowFirstColumn="0" w:lastRowLastColumn="0"/>
            <w:tcW w:w="1339" w:type="dxa"/>
            <w:vAlign w:val="center"/>
          </w:tcPr>
          <w:p w14:paraId="50C190F7" w14:textId="77777777" w:rsidR="00625CA4" w:rsidRPr="00407611" w:rsidRDefault="00CB0E4B" w:rsidP="005B01A8">
            <w:pPr>
              <w:jc w:val="center"/>
              <w:rPr>
                <w:sz w:val="20"/>
                <w:szCs w:val="20"/>
                <w:lang w:val="en-US"/>
              </w:rPr>
            </w:pPr>
            <m:oMathPara>
              <m:oMath>
                <m:sSub>
                  <m:sSubPr>
                    <m:ctrlPr>
                      <w:rPr>
                        <w:rFonts w:ascii="Cambria Math" w:hAnsi="Cambria Math"/>
                        <w:b w:val="0"/>
                        <w:bCs w:val="0"/>
                        <w:i/>
                        <w:sz w:val="20"/>
                        <w:szCs w:val="20"/>
                        <w:lang w:val="en-US"/>
                      </w:rPr>
                    </m:ctrlPr>
                  </m:sSubPr>
                  <m:e>
                    <m:acc>
                      <m:accPr>
                        <m:chr m:val="̅"/>
                        <m:ctrlPr>
                          <w:rPr>
                            <w:rFonts w:ascii="Cambria Math" w:hAnsi="Cambria Math"/>
                            <w:i/>
                            <w:sz w:val="20"/>
                            <w:szCs w:val="20"/>
                            <w:lang w:val="en-US"/>
                          </w:rPr>
                        </m:ctrlPr>
                      </m:accPr>
                      <m:e>
                        <m:r>
                          <m:rPr>
                            <m:sty m:val="bi"/>
                          </m:rPr>
                          <w:rPr>
                            <w:rFonts w:ascii="Cambria Math" w:hAnsi="Cambria Math"/>
                            <w:sz w:val="20"/>
                            <w:szCs w:val="20"/>
                            <w:lang w:val="en-US"/>
                          </w:rPr>
                          <m:t>I</m:t>
                        </m:r>
                      </m:e>
                    </m:acc>
                    <m:ctrlPr>
                      <w:rPr>
                        <w:rFonts w:ascii="Cambria Math" w:hAnsi="Cambria Math"/>
                        <w:i/>
                        <w:sz w:val="20"/>
                        <w:szCs w:val="20"/>
                        <w:lang w:val="en-US"/>
                      </w:rPr>
                    </m:ctrlPr>
                  </m:e>
                  <m:sub>
                    <m:r>
                      <m:rPr>
                        <m:sty m:val="bi"/>
                      </m:rPr>
                      <w:rPr>
                        <w:rFonts w:ascii="Cambria Math" w:hAnsi="Cambria Math"/>
                        <w:sz w:val="20"/>
                        <w:szCs w:val="20"/>
                        <w:lang w:val="en-US"/>
                      </w:rPr>
                      <m:t>eaat</m:t>
                    </m:r>
                  </m:sub>
                </m:sSub>
              </m:oMath>
            </m:oMathPara>
          </w:p>
        </w:tc>
        <w:tc>
          <w:tcPr>
            <w:tcW w:w="2720" w:type="dxa"/>
            <w:vAlign w:val="center"/>
          </w:tcPr>
          <w:p w14:paraId="2CE32AE0" w14:textId="77777777" w:rsidR="00625CA4" w:rsidRPr="00407611" w:rsidRDefault="00625CA4" w:rsidP="005B01A8">
            <w:pP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Maximal EAAT current</w:t>
            </w:r>
          </w:p>
        </w:tc>
        <w:tc>
          <w:tcPr>
            <w:tcW w:w="1870" w:type="dxa"/>
            <w:vAlign w:val="center"/>
          </w:tcPr>
          <w:p w14:paraId="21F0905E" w14:textId="77777777" w:rsidR="00625CA4" w:rsidRPr="00407611" w:rsidRDefault="00CB0E4B"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m:oMathPara>
              <m:oMath>
                <m:sSub>
                  <m:sSubPr>
                    <m:ctrlPr>
                      <w:rPr>
                        <w:rFonts w:ascii="Cambria Math" w:hAnsi="Cambria Math"/>
                        <w:i/>
                        <w:sz w:val="20"/>
                        <w:szCs w:val="20"/>
                        <w:lang w:val="en-US"/>
                      </w:rPr>
                    </m:ctrlPr>
                  </m:sSubPr>
                  <m:e>
                    <m:r>
                      <w:rPr>
                        <w:rFonts w:ascii="Cambria Math" w:hAnsi="Cambria Math"/>
                        <w:sz w:val="20"/>
                        <w:szCs w:val="20"/>
                        <w:lang w:val="en-US"/>
                      </w:rPr>
                      <m:t>V</m:t>
                    </m:r>
                  </m:e>
                  <m:sub>
                    <m:r>
                      <w:rPr>
                        <w:rFonts w:ascii="Cambria Math" w:hAnsi="Cambria Math"/>
                        <w:sz w:val="20"/>
                        <w:szCs w:val="20"/>
                        <w:lang w:val="en-US"/>
                      </w:rPr>
                      <m:t>eaat</m:t>
                    </m:r>
                  </m:sub>
                </m:sSub>
                <m:r>
                  <w:rPr>
                    <w:rFonts w:ascii="Cambria Math" w:hAnsi="Cambria Math"/>
                    <w:sz w:val="20"/>
                    <w:szCs w:val="20"/>
                    <w:lang w:val="en-US"/>
                  </w:rPr>
                  <m:t>ef</m:t>
                </m:r>
                <m:sSub>
                  <m:sSubPr>
                    <m:ctrlPr>
                      <w:rPr>
                        <w:rFonts w:ascii="Cambria Math" w:hAnsi="Cambria Math"/>
                        <w:i/>
                        <w:sz w:val="20"/>
                        <w:szCs w:val="20"/>
                        <w:lang w:val="en-US"/>
                      </w:rPr>
                    </m:ctrlPr>
                  </m:sSubPr>
                  <m:e>
                    <m:r>
                      <w:rPr>
                        <w:rFonts w:ascii="Cambria Math" w:hAnsi="Cambria Math"/>
                        <w:sz w:val="20"/>
                        <w:szCs w:val="20"/>
                        <w:lang w:val="en-US"/>
                      </w:rPr>
                      <m:t>f</m:t>
                    </m:r>
                  </m:e>
                  <m:sub>
                    <m:r>
                      <w:rPr>
                        <w:rFonts w:ascii="Cambria Math" w:hAnsi="Cambria Math"/>
                        <w:sz w:val="20"/>
                        <w:szCs w:val="20"/>
                        <w:lang w:val="en-US"/>
                      </w:rPr>
                      <m:t>eaat</m:t>
                    </m:r>
                  </m:sub>
                </m:sSub>
                <m:r>
                  <w:rPr>
                    <w:rFonts w:ascii="Cambria Math" w:hAnsi="Cambria Math"/>
                    <w:sz w:val="20"/>
                    <w:szCs w:val="20"/>
                    <w:lang w:val="en-US"/>
                  </w:rPr>
                  <m:t>F</m:t>
                </m:r>
              </m:oMath>
            </m:oMathPara>
          </w:p>
        </w:tc>
        <w:tc>
          <w:tcPr>
            <w:tcW w:w="1105" w:type="dxa"/>
            <w:vAlign w:val="center"/>
          </w:tcPr>
          <w:p w14:paraId="24DF3A72"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A/m</w:t>
            </w:r>
            <w:r w:rsidRPr="00407611">
              <w:rPr>
                <w:sz w:val="20"/>
                <w:szCs w:val="20"/>
                <w:vertAlign w:val="superscript"/>
                <w:lang w:val="en-US"/>
              </w:rPr>
              <w:t>2</w:t>
            </w:r>
          </w:p>
        </w:tc>
        <w:tc>
          <w:tcPr>
            <w:tcW w:w="1982" w:type="dxa"/>
            <w:vAlign w:val="center"/>
          </w:tcPr>
          <w:p w14:paraId="22D1E827"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w:t>
            </w:r>
          </w:p>
        </w:tc>
      </w:tr>
      <w:tr w:rsidR="00625CA4" w:rsidRPr="00407611" w14:paraId="538A0DA6" w14:textId="77777777" w:rsidTr="005B01A8">
        <w:tc>
          <w:tcPr>
            <w:cnfStyle w:val="001000000000" w:firstRow="0" w:lastRow="0" w:firstColumn="1" w:lastColumn="0" w:oddVBand="0" w:evenVBand="0" w:oddHBand="0" w:evenHBand="0" w:firstRowFirstColumn="0" w:firstRowLastColumn="0" w:lastRowFirstColumn="0" w:lastRowLastColumn="0"/>
            <w:tcW w:w="1339" w:type="dxa"/>
            <w:vAlign w:val="center"/>
          </w:tcPr>
          <w:p w14:paraId="1DFEF48A" w14:textId="77777777" w:rsidR="00625CA4" w:rsidRPr="00407611" w:rsidRDefault="00CB0E4B" w:rsidP="005B01A8">
            <w:pPr>
              <w:jc w:val="center"/>
              <w:rPr>
                <w:sz w:val="20"/>
                <w:szCs w:val="20"/>
                <w:lang w:val="en-US"/>
              </w:rPr>
            </w:pPr>
            <m:oMathPara>
              <m:oMath>
                <m:sSub>
                  <m:sSubPr>
                    <m:ctrlPr>
                      <w:rPr>
                        <w:rFonts w:ascii="Cambria Math" w:hAnsi="Cambria Math"/>
                        <w:b w:val="0"/>
                        <w:bCs w:val="0"/>
                        <w:i/>
                        <w:sz w:val="20"/>
                        <w:szCs w:val="20"/>
                        <w:lang w:val="en-US"/>
                      </w:rPr>
                    </m:ctrlPr>
                  </m:sSubPr>
                  <m:e>
                    <m:r>
                      <m:rPr>
                        <m:sty m:val="bi"/>
                      </m:rPr>
                      <w:rPr>
                        <w:rFonts w:ascii="Cambria Math" w:hAnsi="Cambria Math"/>
                        <w:sz w:val="20"/>
                        <w:szCs w:val="20"/>
                        <w:lang w:val="en-US"/>
                      </w:rPr>
                      <m:t>K</m:t>
                    </m:r>
                    <m:ctrlPr>
                      <w:rPr>
                        <w:rFonts w:ascii="Cambria Math" w:hAnsi="Cambria Math"/>
                        <w:i/>
                        <w:sz w:val="20"/>
                        <w:szCs w:val="20"/>
                        <w:lang w:val="en-US"/>
                      </w:rPr>
                    </m:ctrlPr>
                  </m:e>
                  <m:sub>
                    <m:r>
                      <m:rPr>
                        <m:sty m:val="bi"/>
                      </m:rPr>
                      <w:rPr>
                        <w:rFonts w:ascii="Cambria Math" w:hAnsi="Cambria Math"/>
                        <w:sz w:val="20"/>
                        <w:szCs w:val="20"/>
                        <w:lang w:val="en-US"/>
                      </w:rPr>
                      <m:t>eaat</m:t>
                    </m:r>
                  </m:sub>
                </m:sSub>
              </m:oMath>
            </m:oMathPara>
          </w:p>
        </w:tc>
        <w:tc>
          <w:tcPr>
            <w:tcW w:w="2720" w:type="dxa"/>
            <w:vAlign w:val="center"/>
          </w:tcPr>
          <w:p w14:paraId="58F815F1" w14:textId="77777777" w:rsidR="00625CA4" w:rsidRPr="00407611" w:rsidRDefault="00625CA4" w:rsidP="005B01A8">
            <w:pP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EAAT Glu affinity</w:t>
            </w:r>
          </w:p>
        </w:tc>
        <w:tc>
          <w:tcPr>
            <w:tcW w:w="1870" w:type="dxa"/>
            <w:vAlign w:val="center"/>
          </w:tcPr>
          <w:p w14:paraId="406EA727"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20</w:t>
            </w:r>
          </w:p>
        </w:tc>
        <w:tc>
          <w:tcPr>
            <w:tcW w:w="1105" w:type="dxa"/>
            <w:vAlign w:val="center"/>
          </w:tcPr>
          <w:p w14:paraId="700F4C85"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rFonts w:cstheme="minorHAnsi"/>
                <w:sz w:val="20"/>
                <w:szCs w:val="20"/>
                <w:lang w:val="en-US"/>
              </w:rPr>
              <w:t>µ</w:t>
            </w:r>
            <w:r w:rsidRPr="00407611">
              <w:rPr>
                <w:sz w:val="20"/>
                <w:szCs w:val="20"/>
                <w:lang w:val="en-US"/>
              </w:rPr>
              <w:t>M</w:t>
            </w:r>
          </w:p>
        </w:tc>
        <w:tc>
          <w:tcPr>
            <w:tcW w:w="1982" w:type="dxa"/>
            <w:vAlign w:val="center"/>
          </w:tcPr>
          <w:p w14:paraId="15F783DA" w14:textId="010454AD" w:rsidR="00625CA4" w:rsidRPr="00407611" w:rsidRDefault="00FF3763"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Pr>
                <w:sz w:val="20"/>
                <w:szCs w:val="20"/>
                <w:lang w:val="en-US"/>
              </w:rPr>
              <w:t>13</w:t>
            </w:r>
          </w:p>
        </w:tc>
      </w:tr>
      <w:tr w:rsidR="00625CA4" w:rsidRPr="00407611" w14:paraId="7B8047AB" w14:textId="77777777" w:rsidTr="005B01A8">
        <w:tc>
          <w:tcPr>
            <w:cnfStyle w:val="001000000000" w:firstRow="0" w:lastRow="0" w:firstColumn="1" w:lastColumn="0" w:oddVBand="0" w:evenVBand="0" w:oddHBand="0" w:evenHBand="0" w:firstRowFirstColumn="0" w:firstRowLastColumn="0" w:lastRowFirstColumn="0" w:lastRowLastColumn="0"/>
            <w:tcW w:w="1339" w:type="dxa"/>
            <w:vAlign w:val="center"/>
          </w:tcPr>
          <w:p w14:paraId="723A6FC5" w14:textId="77777777" w:rsidR="00625CA4" w:rsidRPr="00407611" w:rsidRDefault="00CB0E4B" w:rsidP="005B01A8">
            <w:pPr>
              <w:jc w:val="center"/>
              <w:rPr>
                <w:sz w:val="20"/>
                <w:szCs w:val="20"/>
                <w:lang w:val="en-US"/>
              </w:rPr>
            </w:pPr>
            <m:oMathPara>
              <m:oMath>
                <m:sSub>
                  <m:sSubPr>
                    <m:ctrlPr>
                      <w:rPr>
                        <w:rFonts w:ascii="Cambria Math" w:hAnsi="Cambria Math"/>
                        <w:b w:val="0"/>
                        <w:bCs w:val="0"/>
                        <w:i/>
                        <w:sz w:val="20"/>
                        <w:szCs w:val="20"/>
                        <w:lang w:val="en-US"/>
                      </w:rPr>
                    </m:ctrlPr>
                  </m:sSubPr>
                  <m:e>
                    <m:r>
                      <m:rPr>
                        <m:sty m:val="bi"/>
                      </m:rPr>
                      <w:rPr>
                        <w:rFonts w:ascii="Cambria Math" w:hAnsi="Cambria Math"/>
                        <w:sz w:val="20"/>
                        <w:szCs w:val="20"/>
                        <w:lang w:val="en-US"/>
                      </w:rPr>
                      <m:t>K</m:t>
                    </m:r>
                    <m:ctrlPr>
                      <w:rPr>
                        <w:rFonts w:ascii="Cambria Math" w:hAnsi="Cambria Math"/>
                        <w:i/>
                        <w:sz w:val="20"/>
                        <w:szCs w:val="20"/>
                        <w:lang w:val="en-US"/>
                      </w:rPr>
                    </m:ctrlPr>
                  </m:e>
                  <m:sub>
                    <m:r>
                      <m:rPr>
                        <m:sty m:val="bi"/>
                      </m:rPr>
                      <w:rPr>
                        <w:rFonts w:ascii="Cambria Math" w:hAnsi="Cambria Math"/>
                        <w:sz w:val="20"/>
                        <w:szCs w:val="20"/>
                        <w:lang w:val="en-US"/>
                      </w:rPr>
                      <m:t>Na</m:t>
                    </m:r>
                    <m:r>
                      <m:rPr>
                        <m:sty m:val="bi"/>
                      </m:rPr>
                      <w:rPr>
                        <w:rFonts w:ascii="Cambria Math" w:hAnsi="Cambria Math"/>
                        <w:sz w:val="20"/>
                        <w:szCs w:val="20"/>
                        <w:lang w:val="en-US"/>
                      </w:rPr>
                      <m:t>,</m:t>
                    </m:r>
                    <m:r>
                      <m:rPr>
                        <m:sty m:val="bi"/>
                      </m:rPr>
                      <w:rPr>
                        <w:rFonts w:ascii="Cambria Math" w:hAnsi="Cambria Math"/>
                        <w:sz w:val="20"/>
                        <w:szCs w:val="20"/>
                        <w:lang w:val="en-US"/>
                      </w:rPr>
                      <m:t>psc</m:t>
                    </m:r>
                  </m:sub>
                </m:sSub>
              </m:oMath>
            </m:oMathPara>
          </w:p>
        </w:tc>
        <w:tc>
          <w:tcPr>
            <w:tcW w:w="2720" w:type="dxa"/>
            <w:vAlign w:val="center"/>
          </w:tcPr>
          <w:p w14:paraId="46DEC9EF" w14:textId="0CA12B95" w:rsidR="00625CA4" w:rsidRPr="00407611" w:rsidRDefault="00625CA4" w:rsidP="005B01A8">
            <w:pP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NKA Na</w:t>
            </w:r>
            <w:r w:rsidR="008214ED" w:rsidRPr="008214ED">
              <w:rPr>
                <w:sz w:val="20"/>
                <w:szCs w:val="20"/>
                <w:vertAlign w:val="superscript"/>
                <w:lang w:val="en-US"/>
              </w:rPr>
              <w:t>+</w:t>
            </w:r>
            <w:r w:rsidRPr="00407611">
              <w:rPr>
                <w:sz w:val="20"/>
                <w:szCs w:val="20"/>
                <w:lang w:val="en-US"/>
              </w:rPr>
              <w:t xml:space="preserve"> affinity</w:t>
            </w:r>
          </w:p>
        </w:tc>
        <w:tc>
          <w:tcPr>
            <w:tcW w:w="1870" w:type="dxa"/>
            <w:vAlign w:val="center"/>
          </w:tcPr>
          <w:p w14:paraId="6BF5A8EB"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10</w:t>
            </w:r>
          </w:p>
        </w:tc>
        <w:tc>
          <w:tcPr>
            <w:tcW w:w="1105" w:type="dxa"/>
            <w:vAlign w:val="center"/>
          </w:tcPr>
          <w:p w14:paraId="4A5E2A12"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mM</w:t>
            </w:r>
          </w:p>
        </w:tc>
        <w:tc>
          <w:tcPr>
            <w:tcW w:w="1982" w:type="dxa"/>
            <w:vAlign w:val="center"/>
          </w:tcPr>
          <w:p w14:paraId="1980C132" w14:textId="04D826D2" w:rsidR="00625CA4" w:rsidRPr="00407611" w:rsidRDefault="00FF3763"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Pr>
                <w:sz w:val="20"/>
                <w:szCs w:val="20"/>
                <w:lang w:val="en-US"/>
              </w:rPr>
              <w:t>14</w:t>
            </w:r>
          </w:p>
        </w:tc>
      </w:tr>
      <w:tr w:rsidR="00625CA4" w:rsidRPr="00407611" w14:paraId="14FBFBB4" w14:textId="77777777" w:rsidTr="005B01A8">
        <w:tc>
          <w:tcPr>
            <w:cnfStyle w:val="001000000000" w:firstRow="0" w:lastRow="0" w:firstColumn="1" w:lastColumn="0" w:oddVBand="0" w:evenVBand="0" w:oddHBand="0" w:evenHBand="0" w:firstRowFirstColumn="0" w:firstRowLastColumn="0" w:lastRowFirstColumn="0" w:lastRowLastColumn="0"/>
            <w:tcW w:w="1339" w:type="dxa"/>
            <w:vAlign w:val="center"/>
          </w:tcPr>
          <w:p w14:paraId="034A6748" w14:textId="77777777" w:rsidR="00625CA4" w:rsidRPr="00407611" w:rsidRDefault="00CB0E4B" w:rsidP="005B01A8">
            <w:pPr>
              <w:jc w:val="center"/>
              <w:rPr>
                <w:sz w:val="20"/>
                <w:szCs w:val="20"/>
                <w:lang w:val="en-US"/>
              </w:rPr>
            </w:pPr>
            <m:oMathPara>
              <m:oMath>
                <m:sSub>
                  <m:sSubPr>
                    <m:ctrlPr>
                      <w:rPr>
                        <w:rFonts w:ascii="Cambria Math" w:hAnsi="Cambria Math"/>
                        <w:b w:val="0"/>
                        <w:bCs w:val="0"/>
                        <w:i/>
                        <w:sz w:val="20"/>
                        <w:szCs w:val="20"/>
                        <w:lang w:val="en-US"/>
                      </w:rPr>
                    </m:ctrlPr>
                  </m:sSubPr>
                  <m:e>
                    <m:r>
                      <m:rPr>
                        <m:sty m:val="bi"/>
                      </m:rPr>
                      <w:rPr>
                        <w:rFonts w:ascii="Cambria Math" w:hAnsi="Cambria Math"/>
                        <w:sz w:val="20"/>
                        <w:szCs w:val="20"/>
                        <w:lang w:val="en-US"/>
                      </w:rPr>
                      <m:t>K</m:t>
                    </m:r>
                    <m:ctrlPr>
                      <w:rPr>
                        <w:rFonts w:ascii="Cambria Math" w:hAnsi="Cambria Math"/>
                        <w:i/>
                        <w:sz w:val="20"/>
                        <w:szCs w:val="20"/>
                        <w:lang w:val="en-US"/>
                      </w:rPr>
                    </m:ctrlPr>
                  </m:e>
                  <m:sub>
                    <m:r>
                      <m:rPr>
                        <m:sty m:val="bi"/>
                      </m:rPr>
                      <w:rPr>
                        <w:rFonts w:ascii="Cambria Math" w:hAnsi="Cambria Math"/>
                        <w:sz w:val="20"/>
                        <w:szCs w:val="20"/>
                        <w:lang w:val="en-US"/>
                      </w:rPr>
                      <m:t>K</m:t>
                    </m:r>
                    <m:r>
                      <m:rPr>
                        <m:sty m:val="bi"/>
                      </m:rPr>
                      <w:rPr>
                        <w:rFonts w:ascii="Cambria Math" w:hAnsi="Cambria Math"/>
                        <w:sz w:val="20"/>
                        <w:szCs w:val="20"/>
                        <w:lang w:val="en-US"/>
                      </w:rPr>
                      <m:t>,</m:t>
                    </m:r>
                    <m:r>
                      <m:rPr>
                        <m:sty m:val="bi"/>
                      </m:rPr>
                      <w:rPr>
                        <w:rFonts w:ascii="Cambria Math" w:hAnsi="Cambria Math"/>
                        <w:sz w:val="20"/>
                        <w:szCs w:val="20"/>
                        <w:lang w:val="en-US"/>
                      </w:rPr>
                      <m:t>psc</m:t>
                    </m:r>
                  </m:sub>
                </m:sSub>
              </m:oMath>
            </m:oMathPara>
          </w:p>
        </w:tc>
        <w:tc>
          <w:tcPr>
            <w:tcW w:w="2720" w:type="dxa"/>
            <w:vAlign w:val="center"/>
          </w:tcPr>
          <w:p w14:paraId="5868E7E2" w14:textId="27A1496E" w:rsidR="00625CA4" w:rsidRPr="00407611" w:rsidRDefault="00625CA4" w:rsidP="005B01A8">
            <w:pP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NKA K</w:t>
            </w:r>
            <w:r w:rsidR="008214ED" w:rsidRPr="008214ED">
              <w:rPr>
                <w:sz w:val="20"/>
                <w:szCs w:val="20"/>
                <w:vertAlign w:val="superscript"/>
                <w:lang w:val="en-US"/>
              </w:rPr>
              <w:t>+</w:t>
            </w:r>
            <w:r w:rsidRPr="00407611">
              <w:rPr>
                <w:sz w:val="20"/>
                <w:szCs w:val="20"/>
                <w:lang w:val="en-US"/>
              </w:rPr>
              <w:t xml:space="preserve"> affinity</w:t>
            </w:r>
          </w:p>
        </w:tc>
        <w:tc>
          <w:tcPr>
            <w:tcW w:w="1870" w:type="dxa"/>
            <w:vAlign w:val="center"/>
          </w:tcPr>
          <w:p w14:paraId="4B94A1D2"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3.6</w:t>
            </w:r>
          </w:p>
        </w:tc>
        <w:tc>
          <w:tcPr>
            <w:tcW w:w="1105" w:type="dxa"/>
            <w:vAlign w:val="center"/>
          </w:tcPr>
          <w:p w14:paraId="2010C22B"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mM</w:t>
            </w:r>
          </w:p>
        </w:tc>
        <w:tc>
          <w:tcPr>
            <w:tcW w:w="1982" w:type="dxa"/>
            <w:vAlign w:val="center"/>
          </w:tcPr>
          <w:p w14:paraId="3DF5AD09" w14:textId="0CBF22CD" w:rsidR="00625CA4" w:rsidRPr="00407611" w:rsidRDefault="00FF3763"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Pr>
                <w:sz w:val="20"/>
                <w:szCs w:val="20"/>
                <w:lang w:val="en-US"/>
              </w:rPr>
              <w:t>14</w:t>
            </w:r>
          </w:p>
        </w:tc>
      </w:tr>
      <w:tr w:rsidR="00625CA4" w:rsidRPr="00407611" w14:paraId="52129527" w14:textId="77777777" w:rsidTr="005B01A8">
        <w:tc>
          <w:tcPr>
            <w:cnfStyle w:val="001000000000" w:firstRow="0" w:lastRow="0" w:firstColumn="1" w:lastColumn="0" w:oddVBand="0" w:evenVBand="0" w:oddHBand="0" w:evenHBand="0" w:firstRowFirstColumn="0" w:firstRowLastColumn="0" w:lastRowFirstColumn="0" w:lastRowLastColumn="0"/>
            <w:tcW w:w="1339" w:type="dxa"/>
            <w:vAlign w:val="center"/>
          </w:tcPr>
          <w:p w14:paraId="21F3DC2B" w14:textId="77777777" w:rsidR="00625CA4" w:rsidRPr="00407611" w:rsidRDefault="00CB0E4B" w:rsidP="005B01A8">
            <w:pPr>
              <w:jc w:val="center"/>
              <w:rPr>
                <w:sz w:val="20"/>
                <w:szCs w:val="20"/>
                <w:lang w:val="en-US"/>
              </w:rPr>
            </w:pPr>
            <m:oMathPara>
              <m:oMath>
                <m:sSub>
                  <m:sSubPr>
                    <m:ctrlPr>
                      <w:rPr>
                        <w:rFonts w:ascii="Cambria Math" w:hAnsi="Cambria Math"/>
                        <w:b w:val="0"/>
                        <w:bCs w:val="0"/>
                        <w:i/>
                        <w:sz w:val="20"/>
                        <w:szCs w:val="20"/>
                        <w:lang w:val="en-US"/>
                      </w:rPr>
                    </m:ctrlPr>
                  </m:sSubPr>
                  <m:e>
                    <m:acc>
                      <m:accPr>
                        <m:chr m:val="̅"/>
                        <m:ctrlPr>
                          <w:rPr>
                            <w:rFonts w:ascii="Cambria Math" w:hAnsi="Cambria Math"/>
                            <w:i/>
                            <w:sz w:val="20"/>
                            <w:szCs w:val="20"/>
                            <w:lang w:val="en-US"/>
                          </w:rPr>
                        </m:ctrlPr>
                      </m:accPr>
                      <m:e>
                        <m:r>
                          <m:rPr>
                            <m:sty m:val="bi"/>
                          </m:rPr>
                          <w:rPr>
                            <w:rFonts w:ascii="Cambria Math" w:hAnsi="Cambria Math"/>
                            <w:sz w:val="20"/>
                            <w:szCs w:val="20"/>
                            <w:lang w:val="en-US"/>
                          </w:rPr>
                          <m:t>I</m:t>
                        </m:r>
                      </m:e>
                    </m:acc>
                    <m:ctrlPr>
                      <w:rPr>
                        <w:rFonts w:ascii="Cambria Math" w:hAnsi="Cambria Math"/>
                        <w:i/>
                        <w:sz w:val="20"/>
                        <w:szCs w:val="20"/>
                        <w:lang w:val="en-US"/>
                      </w:rPr>
                    </m:ctrlPr>
                  </m:e>
                  <m:sub>
                    <m:r>
                      <m:rPr>
                        <m:sty m:val="bi"/>
                      </m:rPr>
                      <w:rPr>
                        <w:rFonts w:ascii="Cambria Math" w:hAnsi="Cambria Math"/>
                        <w:sz w:val="20"/>
                        <w:szCs w:val="20"/>
                        <w:lang w:val="en-US"/>
                      </w:rPr>
                      <m:t>ncx</m:t>
                    </m:r>
                  </m:sub>
                </m:sSub>
              </m:oMath>
            </m:oMathPara>
          </w:p>
        </w:tc>
        <w:tc>
          <w:tcPr>
            <w:tcW w:w="2720" w:type="dxa"/>
            <w:vAlign w:val="center"/>
          </w:tcPr>
          <w:p w14:paraId="235224CE" w14:textId="77777777" w:rsidR="00625CA4" w:rsidRPr="00407611" w:rsidRDefault="00625CA4" w:rsidP="005B01A8">
            <w:pP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Maximal NCX current</w:t>
            </w:r>
          </w:p>
        </w:tc>
        <w:tc>
          <w:tcPr>
            <w:tcW w:w="1870" w:type="dxa"/>
            <w:vAlign w:val="center"/>
          </w:tcPr>
          <w:p w14:paraId="215ABBBE"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1</w:t>
            </w:r>
          </w:p>
        </w:tc>
        <w:tc>
          <w:tcPr>
            <w:tcW w:w="1105" w:type="dxa"/>
            <w:vAlign w:val="center"/>
          </w:tcPr>
          <w:p w14:paraId="30E137C0"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A/m</w:t>
            </w:r>
            <w:r w:rsidRPr="00407611">
              <w:rPr>
                <w:sz w:val="20"/>
                <w:szCs w:val="20"/>
                <w:vertAlign w:val="superscript"/>
                <w:lang w:val="en-US"/>
              </w:rPr>
              <w:t>2</w:t>
            </w:r>
          </w:p>
        </w:tc>
        <w:tc>
          <w:tcPr>
            <w:tcW w:w="1982" w:type="dxa"/>
            <w:vAlign w:val="center"/>
          </w:tcPr>
          <w:p w14:paraId="4B247E6A" w14:textId="673E75DF" w:rsidR="00625CA4" w:rsidRPr="00407611" w:rsidRDefault="00FF3763"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Pr>
                <w:sz w:val="20"/>
                <w:szCs w:val="20"/>
                <w:lang w:val="en-US"/>
              </w:rPr>
              <w:t>7</w:t>
            </w:r>
          </w:p>
        </w:tc>
      </w:tr>
      <w:tr w:rsidR="00625CA4" w:rsidRPr="00407611" w14:paraId="0B1F79B6" w14:textId="77777777" w:rsidTr="005B01A8">
        <w:tc>
          <w:tcPr>
            <w:cnfStyle w:val="001000000000" w:firstRow="0" w:lastRow="0" w:firstColumn="1" w:lastColumn="0" w:oddVBand="0" w:evenVBand="0" w:oddHBand="0" w:evenHBand="0" w:firstRowFirstColumn="0" w:firstRowLastColumn="0" w:lastRowFirstColumn="0" w:lastRowLastColumn="0"/>
            <w:tcW w:w="1339" w:type="dxa"/>
            <w:vAlign w:val="center"/>
          </w:tcPr>
          <w:p w14:paraId="2DF0E18B" w14:textId="77777777" w:rsidR="00625CA4" w:rsidRPr="00407611" w:rsidRDefault="00625CA4" w:rsidP="005B01A8">
            <w:pPr>
              <w:jc w:val="center"/>
              <w:rPr>
                <w:sz w:val="20"/>
                <w:szCs w:val="20"/>
                <w:lang w:val="en-US"/>
              </w:rPr>
            </w:pPr>
            <m:oMathPara>
              <m:oMath>
                <m:r>
                  <m:rPr>
                    <m:sty m:val="bi"/>
                  </m:rPr>
                  <w:rPr>
                    <w:rFonts w:ascii="Cambria Math" w:hAnsi="Cambria Math"/>
                    <w:sz w:val="20"/>
                    <w:szCs w:val="20"/>
                    <w:lang w:val="en-US"/>
                  </w:rPr>
                  <m:t>γ</m:t>
                </m:r>
              </m:oMath>
            </m:oMathPara>
          </w:p>
        </w:tc>
        <w:tc>
          <w:tcPr>
            <w:tcW w:w="2720" w:type="dxa"/>
            <w:vAlign w:val="center"/>
          </w:tcPr>
          <w:p w14:paraId="0D096C50" w14:textId="77777777" w:rsidR="00625CA4" w:rsidRPr="00407611" w:rsidRDefault="00625CA4" w:rsidP="005B01A8">
            <w:pP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NCX energy partition</w:t>
            </w:r>
          </w:p>
        </w:tc>
        <w:tc>
          <w:tcPr>
            <w:tcW w:w="1870" w:type="dxa"/>
            <w:vAlign w:val="center"/>
          </w:tcPr>
          <w:p w14:paraId="3D8CF23C"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0.5</w:t>
            </w:r>
          </w:p>
        </w:tc>
        <w:tc>
          <w:tcPr>
            <w:tcW w:w="1105" w:type="dxa"/>
            <w:vAlign w:val="center"/>
          </w:tcPr>
          <w:p w14:paraId="6335B1F9"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w:t>
            </w:r>
          </w:p>
        </w:tc>
        <w:tc>
          <w:tcPr>
            <w:tcW w:w="1982" w:type="dxa"/>
            <w:vAlign w:val="center"/>
          </w:tcPr>
          <w:p w14:paraId="1DF996EB" w14:textId="52CC535B" w:rsidR="00625CA4" w:rsidRPr="00407611" w:rsidRDefault="00FF3763"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Pr>
                <w:sz w:val="20"/>
                <w:szCs w:val="20"/>
                <w:lang w:val="en-US"/>
              </w:rPr>
              <w:t>7</w:t>
            </w:r>
          </w:p>
        </w:tc>
      </w:tr>
      <w:tr w:rsidR="00625CA4" w:rsidRPr="00407611" w14:paraId="590E7830" w14:textId="77777777" w:rsidTr="005B01A8">
        <w:tc>
          <w:tcPr>
            <w:cnfStyle w:val="001000000000" w:firstRow="0" w:lastRow="0" w:firstColumn="1" w:lastColumn="0" w:oddVBand="0" w:evenVBand="0" w:oddHBand="0" w:evenHBand="0" w:firstRowFirstColumn="0" w:firstRowLastColumn="0" w:lastRowFirstColumn="0" w:lastRowLastColumn="0"/>
            <w:tcW w:w="1339" w:type="dxa"/>
            <w:vAlign w:val="center"/>
          </w:tcPr>
          <w:p w14:paraId="518CE168" w14:textId="77777777" w:rsidR="00625CA4" w:rsidRPr="00407611" w:rsidRDefault="00CB0E4B" w:rsidP="005B01A8">
            <w:pPr>
              <w:jc w:val="center"/>
              <w:rPr>
                <w:sz w:val="20"/>
                <w:szCs w:val="20"/>
                <w:lang w:val="en-US"/>
              </w:rPr>
            </w:pPr>
            <m:oMathPara>
              <m:oMath>
                <m:sSub>
                  <m:sSubPr>
                    <m:ctrlPr>
                      <w:rPr>
                        <w:rFonts w:ascii="Cambria Math" w:hAnsi="Cambria Math"/>
                        <w:b w:val="0"/>
                        <w:bCs w:val="0"/>
                        <w:i/>
                        <w:sz w:val="20"/>
                        <w:szCs w:val="20"/>
                        <w:lang w:val="en-US"/>
                      </w:rPr>
                    </m:ctrlPr>
                  </m:sSubPr>
                  <m:e>
                    <m:r>
                      <m:rPr>
                        <m:sty m:val="bi"/>
                      </m:rPr>
                      <w:rPr>
                        <w:rFonts w:ascii="Cambria Math" w:hAnsi="Cambria Math"/>
                        <w:sz w:val="20"/>
                        <w:szCs w:val="20"/>
                        <w:lang w:val="en-US"/>
                      </w:rPr>
                      <m:t>g</m:t>
                    </m:r>
                    <m:ctrlPr>
                      <w:rPr>
                        <w:rFonts w:ascii="Cambria Math" w:hAnsi="Cambria Math"/>
                        <w:i/>
                        <w:sz w:val="20"/>
                        <w:szCs w:val="20"/>
                        <w:lang w:val="en-US"/>
                      </w:rPr>
                    </m:ctrlPr>
                  </m:e>
                  <m:sub>
                    <m:r>
                      <m:rPr>
                        <m:sty m:val="bi"/>
                      </m:rPr>
                      <w:rPr>
                        <w:rFonts w:ascii="Cambria Math" w:hAnsi="Cambria Math"/>
                        <w:sz w:val="20"/>
                        <w:szCs w:val="20"/>
                        <w:lang w:val="en-US"/>
                      </w:rPr>
                      <m:t>kir</m:t>
                    </m:r>
                  </m:sub>
                </m:sSub>
              </m:oMath>
            </m:oMathPara>
          </w:p>
        </w:tc>
        <w:tc>
          <w:tcPr>
            <w:tcW w:w="2720" w:type="dxa"/>
            <w:vAlign w:val="center"/>
          </w:tcPr>
          <w:p w14:paraId="24B025A7" w14:textId="77777777" w:rsidR="00625CA4" w:rsidRPr="00407611" w:rsidRDefault="00625CA4" w:rsidP="005B01A8">
            <w:pP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Maximal K</w:t>
            </w:r>
            <w:r w:rsidRPr="008214ED">
              <w:rPr>
                <w:sz w:val="20"/>
                <w:szCs w:val="20"/>
                <w:vertAlign w:val="subscript"/>
                <w:lang w:val="en-US"/>
              </w:rPr>
              <w:t>ir</w:t>
            </w:r>
            <w:r w:rsidRPr="00407611">
              <w:rPr>
                <w:sz w:val="20"/>
                <w:szCs w:val="20"/>
                <w:lang w:val="en-US"/>
              </w:rPr>
              <w:t>4.1 conductance</w:t>
            </w:r>
          </w:p>
        </w:tc>
        <w:tc>
          <w:tcPr>
            <w:tcW w:w="1870" w:type="dxa"/>
            <w:vAlign w:val="center"/>
          </w:tcPr>
          <w:p w14:paraId="14A14D77"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144</w:t>
            </w:r>
          </w:p>
        </w:tc>
        <w:tc>
          <w:tcPr>
            <w:tcW w:w="1105" w:type="dxa"/>
            <w:vAlign w:val="center"/>
          </w:tcPr>
          <w:p w14:paraId="0B2580E3"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S/m</w:t>
            </w:r>
            <w:r w:rsidRPr="00407611">
              <w:rPr>
                <w:sz w:val="20"/>
                <w:szCs w:val="20"/>
                <w:vertAlign w:val="superscript"/>
                <w:lang w:val="en-US"/>
              </w:rPr>
              <w:t>2</w:t>
            </w:r>
          </w:p>
        </w:tc>
        <w:tc>
          <w:tcPr>
            <w:tcW w:w="1982" w:type="dxa"/>
            <w:vAlign w:val="center"/>
          </w:tcPr>
          <w:p w14:paraId="38CE2FD9" w14:textId="2E990252" w:rsidR="00625CA4" w:rsidRPr="00407611" w:rsidRDefault="00FF3763"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Pr>
                <w:sz w:val="20"/>
                <w:szCs w:val="20"/>
                <w:lang w:val="en-US"/>
              </w:rPr>
              <w:t>10</w:t>
            </w:r>
          </w:p>
        </w:tc>
      </w:tr>
      <w:tr w:rsidR="00625CA4" w:rsidRPr="00407611" w14:paraId="0D012F7C" w14:textId="77777777" w:rsidTr="005B01A8">
        <w:tc>
          <w:tcPr>
            <w:cnfStyle w:val="001000000000" w:firstRow="0" w:lastRow="0" w:firstColumn="1" w:lastColumn="0" w:oddVBand="0" w:evenVBand="0" w:oddHBand="0" w:evenHBand="0" w:firstRowFirstColumn="0" w:firstRowLastColumn="0" w:lastRowFirstColumn="0" w:lastRowLastColumn="0"/>
            <w:tcW w:w="1339" w:type="dxa"/>
            <w:vAlign w:val="center"/>
          </w:tcPr>
          <w:p w14:paraId="1B25B9E8" w14:textId="77777777" w:rsidR="00625CA4" w:rsidRPr="00407611" w:rsidRDefault="00CB0E4B" w:rsidP="005B01A8">
            <w:pPr>
              <w:jc w:val="center"/>
              <w:rPr>
                <w:sz w:val="20"/>
                <w:szCs w:val="20"/>
                <w:lang w:val="en-US"/>
              </w:rPr>
            </w:pPr>
            <m:oMathPara>
              <m:oMath>
                <m:sSub>
                  <m:sSubPr>
                    <m:ctrlPr>
                      <w:rPr>
                        <w:rFonts w:ascii="Cambria Math" w:hAnsi="Cambria Math"/>
                        <w:b w:val="0"/>
                        <w:bCs w:val="0"/>
                        <w:i/>
                        <w:sz w:val="20"/>
                        <w:szCs w:val="20"/>
                        <w:lang w:val="en-US"/>
                      </w:rPr>
                    </m:ctrlPr>
                  </m:sSubPr>
                  <m:e>
                    <m:r>
                      <m:rPr>
                        <m:sty m:val="bi"/>
                      </m:rPr>
                      <w:rPr>
                        <w:rFonts w:ascii="Cambria Math" w:hAnsi="Cambria Math"/>
                        <w:sz w:val="20"/>
                        <w:szCs w:val="20"/>
                        <w:lang w:val="en-US"/>
                      </w:rPr>
                      <m:t>E</m:t>
                    </m:r>
                    <m:ctrlPr>
                      <w:rPr>
                        <w:rFonts w:ascii="Cambria Math" w:hAnsi="Cambria Math"/>
                        <w:i/>
                        <w:sz w:val="20"/>
                        <w:szCs w:val="20"/>
                        <w:lang w:val="en-US"/>
                      </w:rPr>
                    </m:ctrlPr>
                  </m:e>
                  <m:sub>
                    <m:r>
                      <m:rPr>
                        <m:sty m:val="bi"/>
                      </m:rPr>
                      <w:rPr>
                        <w:rFonts w:ascii="Cambria Math" w:hAnsi="Cambria Math"/>
                        <w:sz w:val="20"/>
                        <w:szCs w:val="20"/>
                        <w:lang w:val="en-US"/>
                      </w:rPr>
                      <m:t>kir</m:t>
                    </m:r>
                  </m:sub>
                </m:sSub>
              </m:oMath>
            </m:oMathPara>
          </w:p>
        </w:tc>
        <w:tc>
          <w:tcPr>
            <w:tcW w:w="2720" w:type="dxa"/>
            <w:vAlign w:val="center"/>
          </w:tcPr>
          <w:p w14:paraId="1159C569" w14:textId="77777777" w:rsidR="00625CA4" w:rsidRPr="00407611" w:rsidRDefault="00625CA4" w:rsidP="005B01A8">
            <w:pP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K</w:t>
            </w:r>
            <w:r w:rsidRPr="008214ED">
              <w:rPr>
                <w:sz w:val="20"/>
                <w:szCs w:val="20"/>
                <w:vertAlign w:val="subscript"/>
                <w:lang w:val="en-US"/>
              </w:rPr>
              <w:t>ir</w:t>
            </w:r>
            <w:r w:rsidRPr="00407611">
              <w:rPr>
                <w:sz w:val="20"/>
                <w:szCs w:val="20"/>
                <w:lang w:val="en-US"/>
              </w:rPr>
              <w:t>4.1 equilibrium potential</w:t>
            </w:r>
          </w:p>
        </w:tc>
        <w:tc>
          <w:tcPr>
            <w:tcW w:w="1870" w:type="dxa"/>
            <w:vAlign w:val="center"/>
          </w:tcPr>
          <w:p w14:paraId="3BF7159A" w14:textId="75887A99" w:rsidR="00625CA4" w:rsidRPr="00407611" w:rsidRDefault="00CB0E4B"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m:oMathPara>
              <m:oMath>
                <m:f>
                  <m:fPr>
                    <m:ctrlPr>
                      <w:rPr>
                        <w:rFonts w:ascii="Cambria Math" w:hAnsi="Cambria Math"/>
                        <w:i/>
                        <w:sz w:val="20"/>
                        <w:szCs w:val="20"/>
                        <w:lang w:val="en-US"/>
                      </w:rPr>
                    </m:ctrlPr>
                  </m:fPr>
                  <m:num>
                    <m:r>
                      <w:rPr>
                        <w:rFonts w:ascii="Cambria Math" w:hAnsi="Cambria Math"/>
                        <w:sz w:val="20"/>
                        <w:szCs w:val="20"/>
                        <w:lang w:val="en-US"/>
                      </w:rPr>
                      <m:t>RT</m:t>
                    </m:r>
                  </m:num>
                  <m:den>
                    <m:sSub>
                      <m:sSubPr>
                        <m:ctrlPr>
                          <w:rPr>
                            <w:rFonts w:ascii="Cambria Math" w:hAnsi="Cambria Math"/>
                            <w:i/>
                            <w:sz w:val="20"/>
                            <w:szCs w:val="20"/>
                            <w:lang w:val="en-US"/>
                          </w:rPr>
                        </m:ctrlPr>
                      </m:sSubPr>
                      <m:e>
                        <m:r>
                          <w:rPr>
                            <w:rFonts w:ascii="Cambria Math" w:hAnsi="Cambria Math"/>
                            <w:sz w:val="20"/>
                            <w:szCs w:val="20"/>
                            <w:lang w:val="en-US"/>
                          </w:rPr>
                          <m:t>z</m:t>
                        </m:r>
                      </m:e>
                      <m:sub>
                        <m:r>
                          <w:rPr>
                            <w:rFonts w:ascii="Cambria Math" w:hAnsi="Cambria Math"/>
                            <w:sz w:val="20"/>
                            <w:szCs w:val="20"/>
                            <w:lang w:val="en-US"/>
                          </w:rPr>
                          <m:t>K</m:t>
                        </m:r>
                      </m:sub>
                    </m:sSub>
                    <m:r>
                      <w:rPr>
                        <w:rFonts w:ascii="Cambria Math" w:hAnsi="Cambria Math"/>
                        <w:sz w:val="20"/>
                        <w:szCs w:val="20"/>
                        <w:lang w:val="en-US"/>
                      </w:rPr>
                      <m:t>F</m:t>
                    </m:r>
                  </m:den>
                </m:f>
                <m:r>
                  <w:rPr>
                    <w:rFonts w:ascii="Cambria Math" w:hAnsi="Cambria Math"/>
                    <w:sz w:val="20"/>
                    <w:szCs w:val="20"/>
                    <w:lang w:val="en-US"/>
                  </w:rPr>
                  <m:t>ln</m:t>
                </m:r>
                <m:f>
                  <m:fPr>
                    <m:ctrlPr>
                      <w:rPr>
                        <w:rFonts w:ascii="Cambria Math" w:hAnsi="Cambria Math"/>
                        <w:i/>
                        <w:sz w:val="20"/>
                        <w:szCs w:val="20"/>
                        <w:lang w:val="en-US"/>
                      </w:rPr>
                    </m:ctrlPr>
                  </m:fPr>
                  <m:num>
                    <m:sSub>
                      <m:sSubPr>
                        <m:ctrlPr>
                          <w:rPr>
                            <w:rFonts w:ascii="Cambria Math" w:hAnsi="Cambria Math"/>
                            <w:i/>
                            <w:sz w:val="20"/>
                            <w:szCs w:val="20"/>
                            <w:lang w:val="en-US"/>
                          </w:rPr>
                        </m:ctrlPr>
                      </m:sSubPr>
                      <m:e>
                        <m:d>
                          <m:dPr>
                            <m:begChr m:val="["/>
                            <m:endChr m:val="]"/>
                            <m:ctrlPr>
                              <w:rPr>
                                <w:rFonts w:ascii="Cambria Math" w:hAnsi="Cambria Math"/>
                                <w:i/>
                                <w:sz w:val="20"/>
                                <w:szCs w:val="20"/>
                                <w:lang w:val="en-US"/>
                              </w:rPr>
                            </m:ctrlPr>
                          </m:dPr>
                          <m:e>
                            <m:sSup>
                              <m:sSupPr>
                                <m:ctrlPr>
                                  <w:rPr>
                                    <w:rFonts w:ascii="Cambria Math" w:hAnsi="Cambria Math"/>
                                    <w:i/>
                                    <w:sz w:val="20"/>
                                    <w:szCs w:val="20"/>
                                    <w:lang w:val="en-US"/>
                                  </w:rPr>
                                </m:ctrlPr>
                              </m:sSupPr>
                              <m:e>
                                <m:r>
                                  <w:rPr>
                                    <w:rFonts w:ascii="Cambria Math" w:hAnsi="Cambria Math"/>
                                    <w:sz w:val="20"/>
                                    <w:szCs w:val="20"/>
                                    <w:lang w:val="en-US"/>
                                  </w:rPr>
                                  <m:t>K</m:t>
                                </m:r>
                              </m:e>
                              <m:sup>
                                <m:r>
                                  <w:rPr>
                                    <w:rFonts w:ascii="Cambria Math" w:hAnsi="Cambria Math"/>
                                    <w:sz w:val="20"/>
                                    <w:szCs w:val="20"/>
                                    <w:vertAlign w:val="superscript"/>
                                    <w:lang w:val="en-US"/>
                                  </w:rPr>
                                  <m:t>+</m:t>
                                </m:r>
                              </m:sup>
                            </m:sSup>
                          </m:e>
                        </m:d>
                      </m:e>
                      <m:sub>
                        <m:r>
                          <w:rPr>
                            <w:rFonts w:ascii="Cambria Math" w:hAnsi="Cambria Math"/>
                            <w:sz w:val="20"/>
                            <w:szCs w:val="20"/>
                            <w:lang w:val="en-US"/>
                          </w:rPr>
                          <m:t>ecs</m:t>
                        </m:r>
                      </m:sub>
                    </m:sSub>
                  </m:num>
                  <m:den>
                    <m:sSub>
                      <m:sSubPr>
                        <m:ctrlPr>
                          <w:rPr>
                            <w:rFonts w:ascii="Cambria Math" w:hAnsi="Cambria Math"/>
                            <w:i/>
                            <w:sz w:val="20"/>
                            <w:szCs w:val="20"/>
                            <w:lang w:val="en-US"/>
                          </w:rPr>
                        </m:ctrlPr>
                      </m:sSubPr>
                      <m:e>
                        <m:d>
                          <m:dPr>
                            <m:begChr m:val="["/>
                            <m:endChr m:val="]"/>
                            <m:ctrlPr>
                              <w:rPr>
                                <w:rFonts w:ascii="Cambria Math" w:hAnsi="Cambria Math"/>
                                <w:i/>
                                <w:sz w:val="20"/>
                                <w:szCs w:val="20"/>
                                <w:lang w:val="en-US"/>
                              </w:rPr>
                            </m:ctrlPr>
                          </m:dPr>
                          <m:e>
                            <m:sSup>
                              <m:sSupPr>
                                <m:ctrlPr>
                                  <w:rPr>
                                    <w:rFonts w:ascii="Cambria Math" w:hAnsi="Cambria Math"/>
                                    <w:i/>
                                    <w:sz w:val="20"/>
                                    <w:szCs w:val="20"/>
                                    <w:lang w:val="en-US"/>
                                  </w:rPr>
                                </m:ctrlPr>
                              </m:sSupPr>
                              <m:e>
                                <m:r>
                                  <w:rPr>
                                    <w:rFonts w:ascii="Cambria Math" w:hAnsi="Cambria Math"/>
                                    <w:sz w:val="20"/>
                                    <w:szCs w:val="20"/>
                                    <w:lang w:val="en-US"/>
                                  </w:rPr>
                                  <m:t>K</m:t>
                                </m:r>
                              </m:e>
                              <m:sup>
                                <m:r>
                                  <w:rPr>
                                    <w:rFonts w:ascii="Cambria Math" w:hAnsi="Cambria Math"/>
                                    <w:sz w:val="20"/>
                                    <w:szCs w:val="20"/>
                                    <w:vertAlign w:val="superscript"/>
                                    <w:lang w:val="en-US"/>
                                  </w:rPr>
                                  <m:t>+</m:t>
                                </m:r>
                              </m:sup>
                            </m:sSup>
                          </m:e>
                        </m:d>
                      </m:e>
                      <m:sub>
                        <m:r>
                          <w:rPr>
                            <w:rFonts w:ascii="Cambria Math" w:hAnsi="Cambria Math"/>
                            <w:sz w:val="20"/>
                            <w:szCs w:val="20"/>
                            <w:lang w:val="en-US"/>
                          </w:rPr>
                          <m:t>psc</m:t>
                        </m:r>
                      </m:sub>
                    </m:sSub>
                  </m:den>
                </m:f>
              </m:oMath>
            </m:oMathPara>
          </w:p>
        </w:tc>
        <w:tc>
          <w:tcPr>
            <w:tcW w:w="1105" w:type="dxa"/>
            <w:vAlign w:val="center"/>
          </w:tcPr>
          <w:p w14:paraId="1104813A"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V</w:t>
            </w:r>
          </w:p>
        </w:tc>
        <w:tc>
          <w:tcPr>
            <w:tcW w:w="1982" w:type="dxa"/>
            <w:vAlign w:val="center"/>
          </w:tcPr>
          <w:p w14:paraId="74DE3E19"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w:t>
            </w:r>
          </w:p>
        </w:tc>
      </w:tr>
      <w:tr w:rsidR="00625CA4" w:rsidRPr="00407611" w14:paraId="23A9F8B3" w14:textId="77777777" w:rsidTr="005B01A8">
        <w:tc>
          <w:tcPr>
            <w:cnfStyle w:val="001000000000" w:firstRow="0" w:lastRow="0" w:firstColumn="1" w:lastColumn="0" w:oddVBand="0" w:evenVBand="0" w:oddHBand="0" w:evenHBand="0" w:firstRowFirstColumn="0" w:firstRowLastColumn="0" w:lastRowFirstColumn="0" w:lastRowLastColumn="0"/>
            <w:tcW w:w="1339" w:type="dxa"/>
            <w:vAlign w:val="center"/>
          </w:tcPr>
          <w:p w14:paraId="018758D4" w14:textId="77777777" w:rsidR="00625CA4" w:rsidRPr="00407611" w:rsidRDefault="00CB0E4B" w:rsidP="005B01A8">
            <w:pPr>
              <w:jc w:val="center"/>
              <w:rPr>
                <w:sz w:val="20"/>
                <w:szCs w:val="20"/>
                <w:lang w:val="en-US"/>
              </w:rPr>
            </w:pPr>
            <m:oMathPara>
              <m:oMath>
                <m:sSub>
                  <m:sSubPr>
                    <m:ctrlPr>
                      <w:rPr>
                        <w:rFonts w:ascii="Cambria Math" w:hAnsi="Cambria Math"/>
                        <w:b w:val="0"/>
                        <w:bCs w:val="0"/>
                        <w:i/>
                        <w:sz w:val="20"/>
                        <w:szCs w:val="20"/>
                        <w:lang w:val="en-US"/>
                      </w:rPr>
                    </m:ctrlPr>
                  </m:sSubPr>
                  <m:e>
                    <m:r>
                      <m:rPr>
                        <m:sty m:val="bi"/>
                      </m:rPr>
                      <w:rPr>
                        <w:rFonts w:ascii="Cambria Math" w:hAnsi="Cambria Math"/>
                        <w:sz w:val="20"/>
                        <w:szCs w:val="20"/>
                        <w:lang w:val="en-US"/>
                      </w:rPr>
                      <m:t>K</m:t>
                    </m:r>
                    <m:ctrlPr>
                      <w:rPr>
                        <w:rFonts w:ascii="Cambria Math" w:hAnsi="Cambria Math"/>
                        <w:i/>
                        <w:sz w:val="20"/>
                        <w:szCs w:val="20"/>
                        <w:lang w:val="en-US"/>
                      </w:rPr>
                    </m:ctrlPr>
                  </m:e>
                  <m:sub>
                    <m:r>
                      <m:rPr>
                        <m:sty m:val="bi"/>
                      </m:rPr>
                      <w:rPr>
                        <w:rFonts w:ascii="Cambria Math" w:hAnsi="Cambria Math"/>
                        <w:sz w:val="20"/>
                        <w:szCs w:val="20"/>
                        <w:lang w:val="en-US"/>
                      </w:rPr>
                      <m:t>pf</m:t>
                    </m:r>
                  </m:sub>
                </m:sSub>
              </m:oMath>
            </m:oMathPara>
          </w:p>
        </w:tc>
        <w:tc>
          <w:tcPr>
            <w:tcW w:w="2720" w:type="dxa"/>
            <w:vAlign w:val="center"/>
          </w:tcPr>
          <w:p w14:paraId="40677A02" w14:textId="77777777" w:rsidR="00625CA4" w:rsidRPr="00407611" w:rsidRDefault="00625CA4" w:rsidP="005B01A8">
            <w:pP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Poole-Frenkel channel constant</w:t>
            </w:r>
          </w:p>
        </w:tc>
        <w:tc>
          <w:tcPr>
            <w:tcW w:w="1870" w:type="dxa"/>
            <w:vAlign w:val="center"/>
          </w:tcPr>
          <w:p w14:paraId="5CC07305"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0.018</w:t>
            </w:r>
          </w:p>
        </w:tc>
        <w:tc>
          <w:tcPr>
            <w:tcW w:w="1105" w:type="dxa"/>
            <w:vAlign w:val="center"/>
          </w:tcPr>
          <w:p w14:paraId="5E097961"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S/m</w:t>
            </w:r>
          </w:p>
        </w:tc>
        <w:tc>
          <w:tcPr>
            <w:tcW w:w="1982" w:type="dxa"/>
            <w:vAlign w:val="center"/>
          </w:tcPr>
          <w:p w14:paraId="2C827407" w14:textId="36635A33" w:rsidR="00625CA4" w:rsidRPr="00407611" w:rsidRDefault="00FF3763"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Pr>
                <w:sz w:val="20"/>
                <w:szCs w:val="20"/>
                <w:lang w:val="en-US"/>
              </w:rPr>
              <w:t>9</w:t>
            </w:r>
          </w:p>
        </w:tc>
      </w:tr>
      <w:tr w:rsidR="00625CA4" w:rsidRPr="00407611" w14:paraId="55A9673C" w14:textId="77777777" w:rsidTr="005B01A8">
        <w:tc>
          <w:tcPr>
            <w:cnfStyle w:val="001000000000" w:firstRow="0" w:lastRow="0" w:firstColumn="1" w:lastColumn="0" w:oddVBand="0" w:evenVBand="0" w:oddHBand="0" w:evenHBand="0" w:firstRowFirstColumn="0" w:firstRowLastColumn="0" w:lastRowFirstColumn="0" w:lastRowLastColumn="0"/>
            <w:tcW w:w="1339" w:type="dxa"/>
            <w:vAlign w:val="center"/>
          </w:tcPr>
          <w:p w14:paraId="4AB6C1CB" w14:textId="77777777" w:rsidR="00625CA4" w:rsidRPr="00407611" w:rsidRDefault="00625CA4" w:rsidP="005B01A8">
            <w:pPr>
              <w:jc w:val="center"/>
              <w:rPr>
                <w:sz w:val="20"/>
                <w:szCs w:val="20"/>
                <w:lang w:val="en-US"/>
              </w:rPr>
            </w:pPr>
            <m:oMathPara>
              <m:oMath>
                <m:r>
                  <m:rPr>
                    <m:sty m:val="bi"/>
                  </m:rPr>
                  <w:rPr>
                    <w:rFonts w:ascii="Cambria Math" w:hAnsi="Cambria Math"/>
                    <w:sz w:val="20"/>
                    <w:szCs w:val="20"/>
                    <w:lang w:val="en-US"/>
                  </w:rPr>
                  <m:t>φ</m:t>
                </m:r>
              </m:oMath>
            </m:oMathPara>
          </w:p>
        </w:tc>
        <w:tc>
          <w:tcPr>
            <w:tcW w:w="2720" w:type="dxa"/>
            <w:vAlign w:val="center"/>
          </w:tcPr>
          <w:p w14:paraId="60356F9F" w14:textId="77777777" w:rsidR="00625CA4" w:rsidRPr="00407611" w:rsidRDefault="00625CA4" w:rsidP="005B01A8">
            <w:pP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Well activation energy</w:t>
            </w:r>
          </w:p>
        </w:tc>
        <w:tc>
          <w:tcPr>
            <w:tcW w:w="1870" w:type="dxa"/>
            <w:vAlign w:val="center"/>
          </w:tcPr>
          <w:p w14:paraId="7D080FA8"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10</w:t>
            </w:r>
          </w:p>
        </w:tc>
        <w:tc>
          <w:tcPr>
            <w:tcW w:w="1105" w:type="dxa"/>
            <w:vAlign w:val="center"/>
          </w:tcPr>
          <w:p w14:paraId="394DABA0"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J</w:t>
            </w:r>
          </w:p>
        </w:tc>
        <w:tc>
          <w:tcPr>
            <w:tcW w:w="1982" w:type="dxa"/>
            <w:vAlign w:val="center"/>
          </w:tcPr>
          <w:p w14:paraId="73BDDBE2" w14:textId="2E612715" w:rsidR="00625CA4" w:rsidRPr="00407611" w:rsidRDefault="00FF3763"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Pr>
                <w:sz w:val="20"/>
                <w:szCs w:val="20"/>
                <w:lang w:val="en-US"/>
              </w:rPr>
              <w:t>9</w:t>
            </w:r>
          </w:p>
        </w:tc>
      </w:tr>
      <w:tr w:rsidR="00625CA4" w:rsidRPr="00407611" w14:paraId="42EFCE2A" w14:textId="77777777" w:rsidTr="005B01A8">
        <w:tc>
          <w:tcPr>
            <w:cnfStyle w:val="001000000000" w:firstRow="0" w:lastRow="0" w:firstColumn="1" w:lastColumn="0" w:oddVBand="0" w:evenVBand="0" w:oddHBand="0" w:evenHBand="0" w:firstRowFirstColumn="0" w:firstRowLastColumn="0" w:lastRowFirstColumn="0" w:lastRowLastColumn="0"/>
            <w:tcW w:w="1339" w:type="dxa"/>
            <w:vAlign w:val="center"/>
          </w:tcPr>
          <w:p w14:paraId="5EEA45A2" w14:textId="77777777" w:rsidR="00625CA4" w:rsidRPr="00407611" w:rsidRDefault="00625CA4" w:rsidP="005B01A8">
            <w:pPr>
              <w:jc w:val="center"/>
              <w:rPr>
                <w:sz w:val="20"/>
                <w:szCs w:val="20"/>
                <w:lang w:val="en-US"/>
              </w:rPr>
            </w:pPr>
            <m:oMathPara>
              <m:oMath>
                <m:r>
                  <m:rPr>
                    <m:sty m:val="bi"/>
                  </m:rPr>
                  <w:rPr>
                    <w:rFonts w:ascii="Cambria Math" w:hAnsi="Cambria Math"/>
                    <w:sz w:val="20"/>
                    <w:szCs w:val="20"/>
                    <w:lang w:val="en-US"/>
                  </w:rPr>
                  <m:t>ϵ</m:t>
                </m:r>
              </m:oMath>
            </m:oMathPara>
          </w:p>
        </w:tc>
        <w:tc>
          <w:tcPr>
            <w:tcW w:w="2720" w:type="dxa"/>
            <w:vAlign w:val="center"/>
          </w:tcPr>
          <w:p w14:paraId="5C7E33B6" w14:textId="77777777" w:rsidR="00625CA4" w:rsidRPr="00407611" w:rsidRDefault="00625CA4" w:rsidP="005B01A8">
            <w:pP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Dynamic permittivity</w:t>
            </w:r>
          </w:p>
        </w:tc>
        <w:tc>
          <w:tcPr>
            <w:tcW w:w="1870" w:type="dxa"/>
            <w:vAlign w:val="center"/>
          </w:tcPr>
          <w:p w14:paraId="7092C17A" w14:textId="77777777" w:rsidR="00625CA4" w:rsidRPr="00407611" w:rsidRDefault="00CB0E4B"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m:oMathPara>
              <m:oMath>
                <m:sSub>
                  <m:sSubPr>
                    <m:ctrlPr>
                      <w:rPr>
                        <w:rFonts w:ascii="Cambria Math" w:hAnsi="Cambria Math"/>
                        <w:i/>
                        <w:sz w:val="20"/>
                        <w:szCs w:val="20"/>
                        <w:lang w:val="en-US"/>
                      </w:rPr>
                    </m:ctrlPr>
                  </m:sSubPr>
                  <m:e>
                    <m:r>
                      <w:rPr>
                        <w:rFonts w:ascii="Cambria Math" w:hAnsi="Cambria Math"/>
                        <w:sz w:val="20"/>
                        <w:szCs w:val="20"/>
                        <w:lang w:val="en-US"/>
                      </w:rPr>
                      <m:t>ϵ</m:t>
                    </m:r>
                  </m:e>
                  <m:sub>
                    <m:r>
                      <w:rPr>
                        <w:rFonts w:ascii="Cambria Math" w:hAnsi="Cambria Math"/>
                        <w:sz w:val="20"/>
                        <w:szCs w:val="20"/>
                        <w:lang w:val="en-US"/>
                      </w:rPr>
                      <m:t>0</m:t>
                    </m:r>
                  </m:sub>
                </m:sSub>
                <m:sSub>
                  <m:sSubPr>
                    <m:ctrlPr>
                      <w:rPr>
                        <w:rFonts w:ascii="Cambria Math" w:hAnsi="Cambria Math"/>
                        <w:i/>
                        <w:sz w:val="20"/>
                        <w:szCs w:val="20"/>
                        <w:lang w:val="en-US"/>
                      </w:rPr>
                    </m:ctrlPr>
                  </m:sSubPr>
                  <m:e>
                    <m:r>
                      <w:rPr>
                        <w:rFonts w:ascii="Cambria Math" w:hAnsi="Cambria Math"/>
                        <w:sz w:val="20"/>
                        <w:szCs w:val="20"/>
                        <w:lang w:val="en-US"/>
                      </w:rPr>
                      <m:t>ϵ</m:t>
                    </m:r>
                  </m:e>
                  <m:sub>
                    <m:r>
                      <w:rPr>
                        <w:rFonts w:ascii="Cambria Math" w:hAnsi="Cambria Math"/>
                        <w:sz w:val="20"/>
                        <w:szCs w:val="20"/>
                        <w:lang w:val="en-US"/>
                      </w:rPr>
                      <m:t>r</m:t>
                    </m:r>
                  </m:sub>
                </m:sSub>
              </m:oMath>
            </m:oMathPara>
          </w:p>
        </w:tc>
        <w:tc>
          <w:tcPr>
            <w:tcW w:w="1105" w:type="dxa"/>
            <w:vAlign w:val="center"/>
          </w:tcPr>
          <w:p w14:paraId="491568E5"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w:t>
            </w:r>
          </w:p>
        </w:tc>
        <w:tc>
          <w:tcPr>
            <w:tcW w:w="1982" w:type="dxa"/>
            <w:vAlign w:val="center"/>
          </w:tcPr>
          <w:p w14:paraId="5565F188" w14:textId="0AECA583" w:rsidR="00625CA4" w:rsidRPr="00407611" w:rsidRDefault="00FF3763"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Pr>
                <w:sz w:val="20"/>
                <w:szCs w:val="20"/>
                <w:lang w:val="en-US"/>
              </w:rPr>
              <w:t>9</w:t>
            </w:r>
          </w:p>
        </w:tc>
      </w:tr>
      <w:tr w:rsidR="00625CA4" w:rsidRPr="00407611" w14:paraId="4018D257" w14:textId="77777777" w:rsidTr="005B01A8">
        <w:tc>
          <w:tcPr>
            <w:cnfStyle w:val="001000000000" w:firstRow="0" w:lastRow="0" w:firstColumn="1" w:lastColumn="0" w:oddVBand="0" w:evenVBand="0" w:oddHBand="0" w:evenHBand="0" w:firstRowFirstColumn="0" w:firstRowLastColumn="0" w:lastRowFirstColumn="0" w:lastRowLastColumn="0"/>
            <w:tcW w:w="1339" w:type="dxa"/>
            <w:vAlign w:val="center"/>
          </w:tcPr>
          <w:p w14:paraId="04C50059" w14:textId="77777777" w:rsidR="00625CA4" w:rsidRPr="00407611" w:rsidRDefault="00CB0E4B" w:rsidP="005B01A8">
            <w:pPr>
              <w:jc w:val="center"/>
              <w:rPr>
                <w:sz w:val="20"/>
                <w:szCs w:val="20"/>
                <w:lang w:val="en-US"/>
              </w:rPr>
            </w:pPr>
            <m:oMathPara>
              <m:oMath>
                <m:sSub>
                  <m:sSubPr>
                    <m:ctrlPr>
                      <w:rPr>
                        <w:rFonts w:ascii="Cambria Math" w:hAnsi="Cambria Math"/>
                        <w:b w:val="0"/>
                        <w:bCs w:val="0"/>
                        <w:i/>
                        <w:sz w:val="20"/>
                        <w:szCs w:val="20"/>
                        <w:lang w:val="en-US"/>
                      </w:rPr>
                    </m:ctrlPr>
                  </m:sSubPr>
                  <m:e>
                    <m:r>
                      <m:rPr>
                        <m:sty m:val="bi"/>
                      </m:rPr>
                      <w:rPr>
                        <w:rFonts w:ascii="Cambria Math" w:hAnsi="Cambria Math"/>
                        <w:sz w:val="20"/>
                        <w:szCs w:val="20"/>
                        <w:lang w:val="en-US"/>
                      </w:rPr>
                      <m:t>ϵ</m:t>
                    </m:r>
                    <m:ctrlPr>
                      <w:rPr>
                        <w:rFonts w:ascii="Cambria Math" w:hAnsi="Cambria Math"/>
                        <w:i/>
                        <w:sz w:val="20"/>
                        <w:szCs w:val="20"/>
                        <w:lang w:val="en-US"/>
                      </w:rPr>
                    </m:ctrlPr>
                  </m:e>
                  <m:sub>
                    <m:r>
                      <m:rPr>
                        <m:sty m:val="bi"/>
                      </m:rPr>
                      <w:rPr>
                        <w:rFonts w:ascii="Cambria Math" w:hAnsi="Cambria Math"/>
                        <w:sz w:val="20"/>
                        <w:szCs w:val="20"/>
                        <w:lang w:val="en-US"/>
                      </w:rPr>
                      <m:t>0</m:t>
                    </m:r>
                  </m:sub>
                </m:sSub>
              </m:oMath>
            </m:oMathPara>
          </w:p>
        </w:tc>
        <w:tc>
          <w:tcPr>
            <w:tcW w:w="2720" w:type="dxa"/>
            <w:vAlign w:val="center"/>
          </w:tcPr>
          <w:p w14:paraId="14AAF6B4" w14:textId="77777777" w:rsidR="00625CA4" w:rsidRPr="00407611" w:rsidRDefault="00625CA4" w:rsidP="005B01A8">
            <w:pP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Vacuum permittivity</w:t>
            </w:r>
          </w:p>
        </w:tc>
        <w:tc>
          <w:tcPr>
            <w:tcW w:w="1870" w:type="dxa"/>
            <w:vAlign w:val="center"/>
          </w:tcPr>
          <w:p w14:paraId="7DC71CD9"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8.85 x 10</w:t>
            </w:r>
            <w:r w:rsidRPr="00407611">
              <w:rPr>
                <w:sz w:val="20"/>
                <w:szCs w:val="20"/>
                <w:vertAlign w:val="superscript"/>
                <w:lang w:val="en-US"/>
              </w:rPr>
              <w:t>-12</w:t>
            </w:r>
          </w:p>
        </w:tc>
        <w:tc>
          <w:tcPr>
            <w:tcW w:w="1105" w:type="dxa"/>
            <w:vAlign w:val="center"/>
          </w:tcPr>
          <w:p w14:paraId="5AAA9948"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F/m</w:t>
            </w:r>
          </w:p>
        </w:tc>
        <w:tc>
          <w:tcPr>
            <w:tcW w:w="1982" w:type="dxa"/>
            <w:vAlign w:val="center"/>
          </w:tcPr>
          <w:p w14:paraId="5DC74116" w14:textId="29B6ED12" w:rsidR="00625CA4" w:rsidRPr="00407611" w:rsidRDefault="00FF3763"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Pr>
                <w:sz w:val="20"/>
                <w:szCs w:val="20"/>
                <w:lang w:val="en-US"/>
              </w:rPr>
              <w:t>9</w:t>
            </w:r>
          </w:p>
        </w:tc>
      </w:tr>
      <w:tr w:rsidR="00625CA4" w:rsidRPr="00407611" w14:paraId="06FB7F06" w14:textId="77777777" w:rsidTr="005B01A8">
        <w:tc>
          <w:tcPr>
            <w:cnfStyle w:val="001000000000" w:firstRow="0" w:lastRow="0" w:firstColumn="1" w:lastColumn="0" w:oddVBand="0" w:evenVBand="0" w:oddHBand="0" w:evenHBand="0" w:firstRowFirstColumn="0" w:firstRowLastColumn="0" w:lastRowFirstColumn="0" w:lastRowLastColumn="0"/>
            <w:tcW w:w="1339" w:type="dxa"/>
            <w:vAlign w:val="center"/>
          </w:tcPr>
          <w:p w14:paraId="134A3C49" w14:textId="77777777" w:rsidR="00625CA4" w:rsidRPr="00407611" w:rsidRDefault="00CB0E4B" w:rsidP="005B01A8">
            <w:pPr>
              <w:jc w:val="center"/>
              <w:rPr>
                <w:sz w:val="20"/>
                <w:szCs w:val="20"/>
                <w:lang w:val="en-US"/>
              </w:rPr>
            </w:pPr>
            <m:oMathPara>
              <m:oMath>
                <m:sSub>
                  <m:sSubPr>
                    <m:ctrlPr>
                      <w:rPr>
                        <w:rFonts w:ascii="Cambria Math" w:hAnsi="Cambria Math"/>
                        <w:b w:val="0"/>
                        <w:bCs w:val="0"/>
                        <w:i/>
                        <w:sz w:val="20"/>
                        <w:szCs w:val="20"/>
                        <w:lang w:val="en-US"/>
                      </w:rPr>
                    </m:ctrlPr>
                  </m:sSubPr>
                  <m:e>
                    <m:r>
                      <m:rPr>
                        <m:sty m:val="bi"/>
                      </m:rPr>
                      <w:rPr>
                        <w:rFonts w:ascii="Cambria Math" w:hAnsi="Cambria Math"/>
                        <w:sz w:val="20"/>
                        <w:szCs w:val="20"/>
                        <w:lang w:val="en-US"/>
                      </w:rPr>
                      <m:t>ϵ</m:t>
                    </m:r>
                    <m:ctrlPr>
                      <w:rPr>
                        <w:rFonts w:ascii="Cambria Math" w:hAnsi="Cambria Math"/>
                        <w:i/>
                        <w:sz w:val="20"/>
                        <w:szCs w:val="20"/>
                        <w:lang w:val="en-US"/>
                      </w:rPr>
                    </m:ctrlPr>
                  </m:e>
                  <m:sub>
                    <m:r>
                      <m:rPr>
                        <m:sty m:val="bi"/>
                      </m:rPr>
                      <w:rPr>
                        <w:rFonts w:ascii="Cambria Math" w:hAnsi="Cambria Math"/>
                        <w:sz w:val="20"/>
                        <w:szCs w:val="20"/>
                        <w:lang w:val="en-US"/>
                      </w:rPr>
                      <m:t>r</m:t>
                    </m:r>
                  </m:sub>
                </m:sSub>
              </m:oMath>
            </m:oMathPara>
          </w:p>
        </w:tc>
        <w:tc>
          <w:tcPr>
            <w:tcW w:w="2720" w:type="dxa"/>
            <w:vAlign w:val="center"/>
          </w:tcPr>
          <w:p w14:paraId="21F7667B" w14:textId="77777777" w:rsidR="00625CA4" w:rsidRPr="00407611" w:rsidRDefault="00625CA4" w:rsidP="005B01A8">
            <w:pP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Relative permittivity of brain tissue</w:t>
            </w:r>
          </w:p>
        </w:tc>
        <w:tc>
          <w:tcPr>
            <w:tcW w:w="1870" w:type="dxa"/>
            <w:vAlign w:val="center"/>
          </w:tcPr>
          <w:p w14:paraId="2B234BBC"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0.82</w:t>
            </w:r>
          </w:p>
        </w:tc>
        <w:tc>
          <w:tcPr>
            <w:tcW w:w="1105" w:type="dxa"/>
            <w:vAlign w:val="center"/>
          </w:tcPr>
          <w:p w14:paraId="041D36FA"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F/m</w:t>
            </w:r>
          </w:p>
        </w:tc>
        <w:tc>
          <w:tcPr>
            <w:tcW w:w="1982" w:type="dxa"/>
            <w:vAlign w:val="center"/>
          </w:tcPr>
          <w:p w14:paraId="6FD2D9D4" w14:textId="5BCF7230" w:rsidR="00625CA4" w:rsidRPr="00407611" w:rsidRDefault="00FF3763"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Pr>
                <w:sz w:val="20"/>
                <w:szCs w:val="20"/>
                <w:lang w:val="en-US"/>
              </w:rPr>
              <w:t>9</w:t>
            </w:r>
          </w:p>
        </w:tc>
      </w:tr>
      <w:tr w:rsidR="00625CA4" w:rsidRPr="00407611" w14:paraId="06F6C00E" w14:textId="77777777" w:rsidTr="005B01A8">
        <w:tc>
          <w:tcPr>
            <w:cnfStyle w:val="001000000000" w:firstRow="0" w:lastRow="0" w:firstColumn="1" w:lastColumn="0" w:oddVBand="0" w:evenVBand="0" w:oddHBand="0" w:evenHBand="0" w:firstRowFirstColumn="0" w:firstRowLastColumn="0" w:lastRowFirstColumn="0" w:lastRowLastColumn="0"/>
            <w:tcW w:w="1339" w:type="dxa"/>
            <w:vAlign w:val="center"/>
          </w:tcPr>
          <w:p w14:paraId="7944B6F5" w14:textId="77777777" w:rsidR="00625CA4" w:rsidRPr="00407611" w:rsidRDefault="00CB0E4B" w:rsidP="005B01A8">
            <w:pPr>
              <w:jc w:val="center"/>
              <w:rPr>
                <w:sz w:val="20"/>
                <w:szCs w:val="20"/>
                <w:lang w:val="en-US"/>
              </w:rPr>
            </w:pPr>
            <m:oMathPara>
              <m:oMath>
                <m:sSub>
                  <m:sSubPr>
                    <m:ctrlPr>
                      <w:rPr>
                        <w:rFonts w:ascii="Cambria Math" w:hAnsi="Cambria Math"/>
                        <w:b w:val="0"/>
                        <w:bCs w:val="0"/>
                        <w:i/>
                        <w:sz w:val="20"/>
                        <w:szCs w:val="20"/>
                        <w:lang w:val="en-US"/>
                      </w:rPr>
                    </m:ctrlPr>
                  </m:sSubPr>
                  <m:e>
                    <m:r>
                      <m:rPr>
                        <m:sty m:val="bi"/>
                      </m:rPr>
                      <w:rPr>
                        <w:rFonts w:ascii="Cambria Math" w:hAnsi="Cambria Math"/>
                        <w:sz w:val="20"/>
                        <w:szCs w:val="20"/>
                        <w:lang w:val="en-US"/>
                      </w:rPr>
                      <m:t>g</m:t>
                    </m:r>
                    <m:ctrlPr>
                      <w:rPr>
                        <w:rFonts w:ascii="Cambria Math" w:hAnsi="Cambria Math"/>
                        <w:i/>
                        <w:sz w:val="20"/>
                        <w:szCs w:val="20"/>
                        <w:lang w:val="en-US"/>
                      </w:rPr>
                    </m:ctrlPr>
                  </m:e>
                  <m:sub>
                    <m:r>
                      <m:rPr>
                        <m:sty m:val="bi"/>
                      </m:rPr>
                      <w:rPr>
                        <w:rFonts w:ascii="Cambria Math" w:hAnsi="Cambria Math"/>
                        <w:sz w:val="20"/>
                        <w:szCs w:val="20"/>
                        <w:lang w:val="en-US"/>
                      </w:rPr>
                      <m:t>l</m:t>
                    </m:r>
                    <m:r>
                      <m:rPr>
                        <m:sty m:val="bi"/>
                      </m:rPr>
                      <w:rPr>
                        <w:rFonts w:ascii="Cambria Math" w:hAnsi="Cambria Math"/>
                        <w:sz w:val="20"/>
                        <w:szCs w:val="20"/>
                        <w:lang w:val="en-US"/>
                      </w:rPr>
                      <m:t>,</m:t>
                    </m:r>
                    <m:r>
                      <m:rPr>
                        <m:sty m:val="bi"/>
                      </m:rPr>
                      <w:rPr>
                        <w:rFonts w:ascii="Cambria Math" w:hAnsi="Cambria Math"/>
                        <w:sz w:val="20"/>
                        <w:szCs w:val="20"/>
                        <w:lang w:val="en-US"/>
                      </w:rPr>
                      <m:t>Na</m:t>
                    </m:r>
                    <m:r>
                      <m:rPr>
                        <m:sty m:val="bi"/>
                      </m:rPr>
                      <w:rPr>
                        <w:rFonts w:ascii="Cambria Math" w:hAnsi="Cambria Math"/>
                        <w:sz w:val="20"/>
                        <w:szCs w:val="20"/>
                        <w:lang w:val="en-US"/>
                      </w:rPr>
                      <m:t>,</m:t>
                    </m:r>
                    <m:r>
                      <m:rPr>
                        <m:sty m:val="bi"/>
                      </m:rPr>
                      <w:rPr>
                        <w:rFonts w:ascii="Cambria Math" w:hAnsi="Cambria Math"/>
                        <w:sz w:val="20"/>
                        <w:szCs w:val="20"/>
                        <w:lang w:val="en-US"/>
                      </w:rPr>
                      <m:t>psc</m:t>
                    </m:r>
                  </m:sub>
                </m:sSub>
              </m:oMath>
            </m:oMathPara>
          </w:p>
        </w:tc>
        <w:tc>
          <w:tcPr>
            <w:tcW w:w="2720" w:type="dxa"/>
            <w:vAlign w:val="center"/>
          </w:tcPr>
          <w:p w14:paraId="5C2BD488" w14:textId="5A698D51" w:rsidR="00625CA4" w:rsidRPr="00407611" w:rsidRDefault="00625CA4" w:rsidP="005B01A8">
            <w:pP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Na</w:t>
            </w:r>
            <w:r w:rsidR="008214ED" w:rsidRPr="008214ED">
              <w:rPr>
                <w:sz w:val="20"/>
                <w:szCs w:val="20"/>
                <w:vertAlign w:val="superscript"/>
                <w:lang w:val="en-US"/>
              </w:rPr>
              <w:t>+</w:t>
            </w:r>
            <w:r w:rsidRPr="00407611">
              <w:rPr>
                <w:sz w:val="20"/>
                <w:szCs w:val="20"/>
                <w:lang w:val="en-US"/>
              </w:rPr>
              <w:t xml:space="preserve"> leak conductance</w:t>
            </w:r>
          </w:p>
        </w:tc>
        <w:tc>
          <w:tcPr>
            <w:tcW w:w="1870" w:type="dxa"/>
            <w:vAlign w:val="center"/>
          </w:tcPr>
          <w:p w14:paraId="1885453E"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2.3771</w:t>
            </w:r>
          </w:p>
        </w:tc>
        <w:tc>
          <w:tcPr>
            <w:tcW w:w="1105" w:type="dxa"/>
            <w:vAlign w:val="center"/>
          </w:tcPr>
          <w:p w14:paraId="4BBE1B36"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S/m</w:t>
            </w:r>
            <w:r w:rsidRPr="00407611">
              <w:rPr>
                <w:sz w:val="20"/>
                <w:szCs w:val="20"/>
                <w:vertAlign w:val="superscript"/>
                <w:lang w:val="en-US"/>
              </w:rPr>
              <w:t>2</w:t>
            </w:r>
          </w:p>
        </w:tc>
        <w:tc>
          <w:tcPr>
            <w:tcW w:w="1982" w:type="dxa"/>
            <w:vAlign w:val="center"/>
          </w:tcPr>
          <w:p w14:paraId="5726CF97"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Calculated</w:t>
            </w:r>
          </w:p>
        </w:tc>
      </w:tr>
      <w:tr w:rsidR="00625CA4" w:rsidRPr="00407611" w14:paraId="27608479" w14:textId="77777777" w:rsidTr="005B01A8">
        <w:tc>
          <w:tcPr>
            <w:cnfStyle w:val="001000000000" w:firstRow="0" w:lastRow="0" w:firstColumn="1" w:lastColumn="0" w:oddVBand="0" w:evenVBand="0" w:oddHBand="0" w:evenHBand="0" w:firstRowFirstColumn="0" w:firstRowLastColumn="0" w:lastRowFirstColumn="0" w:lastRowLastColumn="0"/>
            <w:tcW w:w="1339" w:type="dxa"/>
            <w:vAlign w:val="center"/>
          </w:tcPr>
          <w:p w14:paraId="433297A7" w14:textId="77777777" w:rsidR="00625CA4" w:rsidRPr="00407611" w:rsidRDefault="00CB0E4B" w:rsidP="005B01A8">
            <w:pPr>
              <w:jc w:val="center"/>
              <w:rPr>
                <w:sz w:val="20"/>
                <w:szCs w:val="20"/>
                <w:lang w:val="en-US"/>
              </w:rPr>
            </w:pPr>
            <m:oMathPara>
              <m:oMath>
                <m:sSub>
                  <m:sSubPr>
                    <m:ctrlPr>
                      <w:rPr>
                        <w:rFonts w:ascii="Cambria Math" w:hAnsi="Cambria Math"/>
                        <w:b w:val="0"/>
                        <w:bCs w:val="0"/>
                        <w:i/>
                        <w:sz w:val="20"/>
                        <w:szCs w:val="20"/>
                        <w:lang w:val="en-US"/>
                      </w:rPr>
                    </m:ctrlPr>
                  </m:sSubPr>
                  <m:e>
                    <m:r>
                      <m:rPr>
                        <m:sty m:val="bi"/>
                      </m:rPr>
                      <w:rPr>
                        <w:rFonts w:ascii="Cambria Math" w:hAnsi="Cambria Math"/>
                        <w:sz w:val="20"/>
                        <w:szCs w:val="20"/>
                        <w:lang w:val="en-US"/>
                      </w:rPr>
                      <m:t>g</m:t>
                    </m:r>
                    <m:ctrlPr>
                      <w:rPr>
                        <w:rFonts w:ascii="Cambria Math" w:hAnsi="Cambria Math"/>
                        <w:i/>
                        <w:sz w:val="20"/>
                        <w:szCs w:val="20"/>
                        <w:lang w:val="en-US"/>
                      </w:rPr>
                    </m:ctrlPr>
                  </m:e>
                  <m:sub>
                    <m:r>
                      <m:rPr>
                        <m:sty m:val="bi"/>
                      </m:rPr>
                      <w:rPr>
                        <w:rFonts w:ascii="Cambria Math" w:hAnsi="Cambria Math"/>
                        <w:sz w:val="20"/>
                        <w:szCs w:val="20"/>
                        <w:lang w:val="en-US"/>
                      </w:rPr>
                      <m:t>l</m:t>
                    </m:r>
                    <m:r>
                      <m:rPr>
                        <m:sty m:val="bi"/>
                      </m:rPr>
                      <w:rPr>
                        <w:rFonts w:ascii="Cambria Math" w:hAnsi="Cambria Math"/>
                        <w:sz w:val="20"/>
                        <w:szCs w:val="20"/>
                        <w:lang w:val="en-US"/>
                      </w:rPr>
                      <m:t>,</m:t>
                    </m:r>
                    <m:r>
                      <m:rPr>
                        <m:sty m:val="bi"/>
                      </m:rPr>
                      <w:rPr>
                        <w:rFonts w:ascii="Cambria Math" w:hAnsi="Cambria Math"/>
                        <w:sz w:val="20"/>
                        <w:szCs w:val="20"/>
                        <w:lang w:val="en-US"/>
                      </w:rPr>
                      <m:t>K</m:t>
                    </m:r>
                    <m:r>
                      <m:rPr>
                        <m:sty m:val="bi"/>
                      </m:rPr>
                      <w:rPr>
                        <w:rFonts w:ascii="Cambria Math" w:hAnsi="Cambria Math"/>
                        <w:sz w:val="20"/>
                        <w:szCs w:val="20"/>
                        <w:lang w:val="en-US"/>
                      </w:rPr>
                      <m:t>,</m:t>
                    </m:r>
                    <m:r>
                      <m:rPr>
                        <m:sty m:val="bi"/>
                      </m:rPr>
                      <w:rPr>
                        <w:rFonts w:ascii="Cambria Math" w:hAnsi="Cambria Math"/>
                        <w:sz w:val="20"/>
                        <w:szCs w:val="20"/>
                        <w:lang w:val="en-US"/>
                      </w:rPr>
                      <m:t>psc</m:t>
                    </m:r>
                  </m:sub>
                </m:sSub>
              </m:oMath>
            </m:oMathPara>
          </w:p>
        </w:tc>
        <w:tc>
          <w:tcPr>
            <w:tcW w:w="2720" w:type="dxa"/>
            <w:vAlign w:val="center"/>
          </w:tcPr>
          <w:p w14:paraId="06F0AED9" w14:textId="48A59E5D" w:rsidR="00625CA4" w:rsidRPr="00407611" w:rsidRDefault="00625CA4" w:rsidP="005B01A8">
            <w:pP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K</w:t>
            </w:r>
            <w:r w:rsidR="008214ED" w:rsidRPr="008214ED">
              <w:rPr>
                <w:sz w:val="20"/>
                <w:szCs w:val="20"/>
                <w:vertAlign w:val="superscript"/>
                <w:lang w:val="en-US"/>
              </w:rPr>
              <w:t>+</w:t>
            </w:r>
            <w:r w:rsidRPr="00407611">
              <w:rPr>
                <w:sz w:val="20"/>
                <w:szCs w:val="20"/>
                <w:lang w:val="en-US"/>
              </w:rPr>
              <w:t xml:space="preserve"> leak conductance</w:t>
            </w:r>
          </w:p>
        </w:tc>
        <w:tc>
          <w:tcPr>
            <w:tcW w:w="1870" w:type="dxa"/>
            <w:vAlign w:val="center"/>
          </w:tcPr>
          <w:p w14:paraId="5A7071C1"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33.0159</w:t>
            </w:r>
          </w:p>
        </w:tc>
        <w:tc>
          <w:tcPr>
            <w:tcW w:w="1105" w:type="dxa"/>
            <w:vAlign w:val="center"/>
          </w:tcPr>
          <w:p w14:paraId="26C8D86D"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S/m</w:t>
            </w:r>
            <w:r w:rsidRPr="00407611">
              <w:rPr>
                <w:sz w:val="20"/>
                <w:szCs w:val="20"/>
                <w:vertAlign w:val="superscript"/>
                <w:lang w:val="en-US"/>
              </w:rPr>
              <w:t>2</w:t>
            </w:r>
          </w:p>
        </w:tc>
        <w:tc>
          <w:tcPr>
            <w:tcW w:w="1982" w:type="dxa"/>
            <w:vAlign w:val="center"/>
          </w:tcPr>
          <w:p w14:paraId="022382E0"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Calculated</w:t>
            </w:r>
          </w:p>
        </w:tc>
      </w:tr>
      <w:tr w:rsidR="00625CA4" w:rsidRPr="00407611" w14:paraId="0C891D68" w14:textId="77777777" w:rsidTr="005B01A8">
        <w:tc>
          <w:tcPr>
            <w:cnfStyle w:val="001000000000" w:firstRow="0" w:lastRow="0" w:firstColumn="1" w:lastColumn="0" w:oddVBand="0" w:evenVBand="0" w:oddHBand="0" w:evenHBand="0" w:firstRowFirstColumn="0" w:firstRowLastColumn="0" w:lastRowFirstColumn="0" w:lastRowLastColumn="0"/>
            <w:tcW w:w="1339" w:type="dxa"/>
            <w:tcBorders>
              <w:bottom w:val="single" w:sz="4" w:space="0" w:color="999999" w:themeColor="text1" w:themeTint="66"/>
            </w:tcBorders>
            <w:vAlign w:val="center"/>
          </w:tcPr>
          <w:p w14:paraId="3CC6D92C" w14:textId="77777777" w:rsidR="00625CA4" w:rsidRPr="00407611" w:rsidRDefault="00CB0E4B" w:rsidP="005B01A8">
            <w:pPr>
              <w:jc w:val="center"/>
              <w:rPr>
                <w:sz w:val="20"/>
                <w:szCs w:val="20"/>
                <w:lang w:val="en-US"/>
              </w:rPr>
            </w:pPr>
            <m:oMathPara>
              <m:oMath>
                <m:sSub>
                  <m:sSubPr>
                    <m:ctrlPr>
                      <w:rPr>
                        <w:rFonts w:ascii="Cambria Math" w:hAnsi="Cambria Math"/>
                        <w:b w:val="0"/>
                        <w:bCs w:val="0"/>
                        <w:i/>
                        <w:sz w:val="20"/>
                        <w:szCs w:val="20"/>
                        <w:lang w:val="en-US"/>
                      </w:rPr>
                    </m:ctrlPr>
                  </m:sSubPr>
                  <m:e>
                    <m:r>
                      <m:rPr>
                        <m:sty m:val="bi"/>
                      </m:rPr>
                      <w:rPr>
                        <w:rFonts w:ascii="Cambria Math" w:hAnsi="Cambria Math"/>
                        <w:sz w:val="20"/>
                        <w:szCs w:val="20"/>
                        <w:lang w:val="en-US"/>
                      </w:rPr>
                      <m:t>g</m:t>
                    </m:r>
                    <m:ctrlPr>
                      <w:rPr>
                        <w:rFonts w:ascii="Cambria Math" w:hAnsi="Cambria Math"/>
                        <w:i/>
                        <w:sz w:val="20"/>
                        <w:szCs w:val="20"/>
                        <w:lang w:val="en-US"/>
                      </w:rPr>
                    </m:ctrlPr>
                  </m:e>
                  <m:sub>
                    <m:r>
                      <m:rPr>
                        <m:sty m:val="bi"/>
                      </m:rPr>
                      <w:rPr>
                        <w:rFonts w:ascii="Cambria Math" w:hAnsi="Cambria Math"/>
                        <w:sz w:val="20"/>
                        <w:szCs w:val="20"/>
                        <w:lang w:val="en-US"/>
                      </w:rPr>
                      <m:t>l</m:t>
                    </m:r>
                    <m:r>
                      <m:rPr>
                        <m:sty m:val="bi"/>
                      </m:rPr>
                      <w:rPr>
                        <w:rFonts w:ascii="Cambria Math" w:hAnsi="Cambria Math"/>
                        <w:sz w:val="20"/>
                        <w:szCs w:val="20"/>
                        <w:lang w:val="en-US"/>
                      </w:rPr>
                      <m:t>,</m:t>
                    </m:r>
                    <m:r>
                      <m:rPr>
                        <m:sty m:val="bi"/>
                      </m:rPr>
                      <w:rPr>
                        <w:rFonts w:ascii="Cambria Math" w:hAnsi="Cambria Math"/>
                        <w:sz w:val="20"/>
                        <w:szCs w:val="20"/>
                        <w:lang w:val="en-US"/>
                      </w:rPr>
                      <m:t>Ca</m:t>
                    </m:r>
                    <m:r>
                      <m:rPr>
                        <m:sty m:val="bi"/>
                      </m:rPr>
                      <w:rPr>
                        <w:rFonts w:ascii="Cambria Math" w:hAnsi="Cambria Math"/>
                        <w:sz w:val="20"/>
                        <w:szCs w:val="20"/>
                        <w:lang w:val="en-US"/>
                      </w:rPr>
                      <m:t>,</m:t>
                    </m:r>
                    <m:r>
                      <m:rPr>
                        <m:sty m:val="bi"/>
                      </m:rPr>
                      <w:rPr>
                        <w:rFonts w:ascii="Cambria Math" w:hAnsi="Cambria Math"/>
                        <w:sz w:val="20"/>
                        <w:szCs w:val="20"/>
                        <w:lang w:val="en-US"/>
                      </w:rPr>
                      <m:t>psc</m:t>
                    </m:r>
                  </m:sub>
                </m:sSub>
              </m:oMath>
            </m:oMathPara>
          </w:p>
        </w:tc>
        <w:tc>
          <w:tcPr>
            <w:tcW w:w="2720" w:type="dxa"/>
            <w:tcBorders>
              <w:bottom w:val="single" w:sz="4" w:space="0" w:color="999999" w:themeColor="text1" w:themeTint="66"/>
            </w:tcBorders>
            <w:vAlign w:val="center"/>
          </w:tcPr>
          <w:p w14:paraId="338634D7" w14:textId="2AD3C118" w:rsidR="00625CA4" w:rsidRPr="00407611" w:rsidRDefault="00625CA4" w:rsidP="005B01A8">
            <w:pP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Ca</w:t>
            </w:r>
            <w:r w:rsidR="008214ED" w:rsidRPr="008214ED">
              <w:rPr>
                <w:sz w:val="20"/>
                <w:szCs w:val="20"/>
                <w:vertAlign w:val="superscript"/>
                <w:lang w:val="en-US"/>
              </w:rPr>
              <w:t>2+</w:t>
            </w:r>
            <w:r w:rsidRPr="00407611">
              <w:rPr>
                <w:sz w:val="20"/>
                <w:szCs w:val="20"/>
                <w:lang w:val="en-US"/>
              </w:rPr>
              <w:t xml:space="preserve"> leak conductance</w:t>
            </w:r>
          </w:p>
        </w:tc>
        <w:tc>
          <w:tcPr>
            <w:tcW w:w="1870" w:type="dxa"/>
            <w:tcBorders>
              <w:bottom w:val="single" w:sz="4" w:space="0" w:color="999999" w:themeColor="text1" w:themeTint="66"/>
            </w:tcBorders>
            <w:vAlign w:val="center"/>
          </w:tcPr>
          <w:p w14:paraId="3EA5FD5D"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1.6 x 10</w:t>
            </w:r>
            <w:r w:rsidRPr="00407611">
              <w:rPr>
                <w:sz w:val="20"/>
                <w:szCs w:val="20"/>
                <w:vertAlign w:val="superscript"/>
                <w:lang w:val="en-US"/>
              </w:rPr>
              <w:t>-11</w:t>
            </w:r>
          </w:p>
        </w:tc>
        <w:tc>
          <w:tcPr>
            <w:tcW w:w="1105" w:type="dxa"/>
            <w:tcBorders>
              <w:bottom w:val="single" w:sz="4" w:space="0" w:color="999999" w:themeColor="text1" w:themeTint="66"/>
            </w:tcBorders>
            <w:vAlign w:val="center"/>
          </w:tcPr>
          <w:p w14:paraId="00F5A9C9"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S/m</w:t>
            </w:r>
            <w:r w:rsidRPr="00407611">
              <w:rPr>
                <w:sz w:val="20"/>
                <w:szCs w:val="20"/>
                <w:vertAlign w:val="superscript"/>
                <w:lang w:val="en-US"/>
              </w:rPr>
              <w:t>2</w:t>
            </w:r>
          </w:p>
        </w:tc>
        <w:tc>
          <w:tcPr>
            <w:tcW w:w="1982" w:type="dxa"/>
            <w:tcBorders>
              <w:bottom w:val="single" w:sz="4" w:space="0" w:color="999999" w:themeColor="text1" w:themeTint="66"/>
            </w:tcBorders>
            <w:vAlign w:val="center"/>
          </w:tcPr>
          <w:p w14:paraId="6B7F450E"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Calculated</w:t>
            </w:r>
          </w:p>
        </w:tc>
      </w:tr>
      <w:tr w:rsidR="00625CA4" w:rsidRPr="00407611" w14:paraId="5B63C9BC" w14:textId="77777777" w:rsidTr="005B01A8">
        <w:tc>
          <w:tcPr>
            <w:cnfStyle w:val="001000000000" w:firstRow="0" w:lastRow="0" w:firstColumn="1" w:lastColumn="0" w:oddVBand="0" w:evenVBand="0" w:oddHBand="0" w:evenHBand="0" w:firstRowFirstColumn="0" w:firstRowLastColumn="0" w:lastRowFirstColumn="0" w:lastRowLastColumn="0"/>
            <w:tcW w:w="9016" w:type="dxa"/>
            <w:gridSpan w:val="5"/>
            <w:tcBorders>
              <w:bottom w:val="single" w:sz="4" w:space="0" w:color="999999" w:themeColor="text1" w:themeTint="66"/>
            </w:tcBorders>
            <w:vAlign w:val="center"/>
          </w:tcPr>
          <w:p w14:paraId="0339CC6B" w14:textId="77777777" w:rsidR="00625CA4" w:rsidRPr="00407611" w:rsidRDefault="00625CA4" w:rsidP="005B01A8">
            <w:pPr>
              <w:rPr>
                <w:sz w:val="20"/>
                <w:szCs w:val="20"/>
                <w:lang w:val="en-US"/>
              </w:rPr>
            </w:pPr>
            <w:r w:rsidRPr="00407611">
              <w:rPr>
                <w:sz w:val="20"/>
                <w:szCs w:val="20"/>
                <w:lang w:val="en-US"/>
              </w:rPr>
              <w:t>Extracellular parameters</w:t>
            </w:r>
          </w:p>
        </w:tc>
      </w:tr>
      <w:tr w:rsidR="00625CA4" w:rsidRPr="00407611" w14:paraId="3CAC611A" w14:textId="77777777" w:rsidTr="005B01A8">
        <w:tc>
          <w:tcPr>
            <w:cnfStyle w:val="001000000000" w:firstRow="0" w:lastRow="0" w:firstColumn="1" w:lastColumn="0" w:oddVBand="0" w:evenVBand="0" w:oddHBand="0" w:evenHBand="0" w:firstRowFirstColumn="0" w:firstRowLastColumn="0" w:lastRowFirstColumn="0" w:lastRowLastColumn="0"/>
            <w:tcW w:w="1339" w:type="dxa"/>
            <w:tcBorders>
              <w:top w:val="single" w:sz="4" w:space="0" w:color="999999" w:themeColor="text1" w:themeTint="66"/>
            </w:tcBorders>
            <w:vAlign w:val="center"/>
          </w:tcPr>
          <w:p w14:paraId="1E3F193A" w14:textId="77777777" w:rsidR="00625CA4" w:rsidRPr="00407611" w:rsidRDefault="00CB0E4B" w:rsidP="005B01A8">
            <w:pPr>
              <w:jc w:val="center"/>
              <w:rPr>
                <w:sz w:val="20"/>
                <w:szCs w:val="20"/>
                <w:lang w:val="en-US"/>
              </w:rPr>
            </w:pPr>
            <m:oMathPara>
              <m:oMath>
                <m:sSub>
                  <m:sSubPr>
                    <m:ctrlPr>
                      <w:rPr>
                        <w:rFonts w:ascii="Cambria Math" w:hAnsi="Cambria Math"/>
                        <w:b w:val="0"/>
                        <w:bCs w:val="0"/>
                        <w:i/>
                        <w:sz w:val="20"/>
                        <w:szCs w:val="20"/>
                        <w:lang w:val="en-US"/>
                      </w:rPr>
                    </m:ctrlPr>
                  </m:sSubPr>
                  <m:e>
                    <m:r>
                      <m:rPr>
                        <m:sty m:val="bi"/>
                      </m:rPr>
                      <w:rPr>
                        <w:rFonts w:ascii="Cambria Math" w:hAnsi="Cambria Math"/>
                        <w:sz w:val="20"/>
                        <w:szCs w:val="20"/>
                        <w:lang w:val="en-US"/>
                      </w:rPr>
                      <m:t>g</m:t>
                    </m:r>
                    <m:ctrlPr>
                      <w:rPr>
                        <w:rFonts w:ascii="Cambria Math" w:hAnsi="Cambria Math"/>
                        <w:i/>
                        <w:sz w:val="20"/>
                        <w:szCs w:val="20"/>
                        <w:lang w:val="en-US"/>
                      </w:rPr>
                    </m:ctrlPr>
                  </m:e>
                  <m:sub>
                    <m:r>
                      <m:rPr>
                        <m:sty m:val="bi"/>
                      </m:rPr>
                      <w:rPr>
                        <w:rFonts w:ascii="Cambria Math" w:hAnsi="Cambria Math"/>
                        <w:sz w:val="20"/>
                        <w:szCs w:val="20"/>
                        <w:lang w:val="en-US"/>
                      </w:rPr>
                      <m:t>ecs</m:t>
                    </m:r>
                  </m:sub>
                </m:sSub>
              </m:oMath>
            </m:oMathPara>
          </w:p>
        </w:tc>
        <w:tc>
          <w:tcPr>
            <w:tcW w:w="2720" w:type="dxa"/>
            <w:tcBorders>
              <w:top w:val="single" w:sz="4" w:space="0" w:color="999999" w:themeColor="text1" w:themeTint="66"/>
            </w:tcBorders>
            <w:vAlign w:val="center"/>
          </w:tcPr>
          <w:p w14:paraId="75B78E13" w14:textId="77777777" w:rsidR="00625CA4" w:rsidRPr="00407611" w:rsidRDefault="00625CA4" w:rsidP="005B01A8">
            <w:pP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Maximal diffusion conductance</w:t>
            </w:r>
          </w:p>
        </w:tc>
        <w:tc>
          <w:tcPr>
            <w:tcW w:w="1870" w:type="dxa"/>
            <w:tcBorders>
              <w:top w:val="single" w:sz="4" w:space="0" w:color="999999" w:themeColor="text1" w:themeTint="66"/>
            </w:tcBorders>
            <w:vAlign w:val="center"/>
          </w:tcPr>
          <w:p w14:paraId="1DD25E19"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1</w:t>
            </w:r>
          </w:p>
        </w:tc>
        <w:tc>
          <w:tcPr>
            <w:tcW w:w="1105" w:type="dxa"/>
            <w:tcBorders>
              <w:top w:val="single" w:sz="4" w:space="0" w:color="999999" w:themeColor="text1" w:themeTint="66"/>
            </w:tcBorders>
            <w:vAlign w:val="center"/>
          </w:tcPr>
          <w:p w14:paraId="2A70ADD7"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S/m</w:t>
            </w:r>
            <w:r w:rsidRPr="00407611">
              <w:rPr>
                <w:sz w:val="20"/>
                <w:szCs w:val="20"/>
                <w:vertAlign w:val="superscript"/>
                <w:lang w:val="en-US"/>
              </w:rPr>
              <w:t>2</w:t>
            </w:r>
          </w:p>
        </w:tc>
        <w:tc>
          <w:tcPr>
            <w:tcW w:w="1982" w:type="dxa"/>
            <w:tcBorders>
              <w:top w:val="single" w:sz="4" w:space="0" w:color="999999" w:themeColor="text1" w:themeTint="66"/>
            </w:tcBorders>
            <w:vAlign w:val="center"/>
          </w:tcPr>
          <w:p w14:paraId="3FC9D2E5" w14:textId="2E8D54AB" w:rsidR="00625CA4" w:rsidRPr="00407611" w:rsidRDefault="00FF3763"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Pr>
                <w:sz w:val="20"/>
                <w:szCs w:val="20"/>
                <w:lang w:val="en-US"/>
              </w:rPr>
              <w:t>10</w:t>
            </w:r>
          </w:p>
        </w:tc>
      </w:tr>
      <w:tr w:rsidR="00625CA4" w:rsidRPr="00407611" w14:paraId="01594CF2" w14:textId="77777777" w:rsidTr="005B01A8">
        <w:tc>
          <w:tcPr>
            <w:cnfStyle w:val="001000000000" w:firstRow="0" w:lastRow="0" w:firstColumn="1" w:lastColumn="0" w:oddVBand="0" w:evenVBand="0" w:oddHBand="0" w:evenHBand="0" w:firstRowFirstColumn="0" w:firstRowLastColumn="0" w:lastRowFirstColumn="0" w:lastRowLastColumn="0"/>
            <w:tcW w:w="1339" w:type="dxa"/>
            <w:vAlign w:val="center"/>
          </w:tcPr>
          <w:p w14:paraId="3C15E7FB" w14:textId="77777777" w:rsidR="00625CA4" w:rsidRPr="00407611" w:rsidRDefault="00625CA4" w:rsidP="005B01A8">
            <w:pPr>
              <w:jc w:val="center"/>
              <w:rPr>
                <w:sz w:val="20"/>
                <w:szCs w:val="20"/>
                <w:lang w:val="en-US"/>
              </w:rPr>
            </w:pPr>
            <m:oMathPara>
              <m:oMath>
                <m:r>
                  <m:rPr>
                    <m:sty m:val="bi"/>
                  </m:rPr>
                  <w:rPr>
                    <w:rFonts w:ascii="Cambria Math" w:hAnsi="Cambria Math"/>
                    <w:sz w:val="20"/>
                    <w:szCs w:val="20"/>
                    <w:lang w:val="en-US"/>
                  </w:rPr>
                  <m:t>λ</m:t>
                </m:r>
              </m:oMath>
            </m:oMathPara>
          </w:p>
        </w:tc>
        <w:tc>
          <w:tcPr>
            <w:tcW w:w="2720" w:type="dxa"/>
            <w:vAlign w:val="center"/>
          </w:tcPr>
          <w:p w14:paraId="2F71513D" w14:textId="77777777" w:rsidR="00625CA4" w:rsidRPr="00407611" w:rsidRDefault="00625CA4" w:rsidP="005B01A8">
            <w:pP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Conductance scaling factor</w:t>
            </w:r>
          </w:p>
        </w:tc>
        <w:tc>
          <w:tcPr>
            <w:tcW w:w="1870" w:type="dxa"/>
            <w:vAlign w:val="center"/>
          </w:tcPr>
          <w:p w14:paraId="29466ED2"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10</w:t>
            </w:r>
          </w:p>
        </w:tc>
        <w:tc>
          <w:tcPr>
            <w:tcW w:w="1105" w:type="dxa"/>
            <w:vAlign w:val="center"/>
          </w:tcPr>
          <w:p w14:paraId="0E164A14"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w:t>
            </w:r>
          </w:p>
        </w:tc>
        <w:tc>
          <w:tcPr>
            <w:tcW w:w="1982" w:type="dxa"/>
            <w:vAlign w:val="center"/>
          </w:tcPr>
          <w:p w14:paraId="0824A84D"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w:t>
            </w:r>
          </w:p>
        </w:tc>
      </w:tr>
      <w:tr w:rsidR="00625CA4" w:rsidRPr="00407611" w14:paraId="09B4A8D7" w14:textId="77777777" w:rsidTr="005B01A8">
        <w:tc>
          <w:tcPr>
            <w:cnfStyle w:val="001000000000" w:firstRow="0" w:lastRow="0" w:firstColumn="1" w:lastColumn="0" w:oddVBand="0" w:evenVBand="0" w:oddHBand="0" w:evenHBand="0" w:firstRowFirstColumn="0" w:firstRowLastColumn="0" w:lastRowFirstColumn="0" w:lastRowLastColumn="0"/>
            <w:tcW w:w="1339" w:type="dxa"/>
            <w:tcBorders>
              <w:bottom w:val="single" w:sz="4" w:space="0" w:color="999999" w:themeColor="text1" w:themeTint="66"/>
            </w:tcBorders>
            <w:vAlign w:val="center"/>
          </w:tcPr>
          <w:p w14:paraId="59E99184" w14:textId="77777777" w:rsidR="00625CA4" w:rsidRPr="00407611" w:rsidRDefault="00CB0E4B" w:rsidP="005B01A8">
            <w:pPr>
              <w:jc w:val="center"/>
              <w:rPr>
                <w:sz w:val="20"/>
                <w:szCs w:val="20"/>
                <w:lang w:val="en-US"/>
              </w:rPr>
            </w:pPr>
            <m:oMathPara>
              <m:oMath>
                <m:sSub>
                  <m:sSubPr>
                    <m:ctrlPr>
                      <w:rPr>
                        <w:rFonts w:ascii="Cambria Math" w:hAnsi="Cambria Math"/>
                        <w:b w:val="0"/>
                        <w:bCs w:val="0"/>
                        <w:i/>
                        <w:sz w:val="20"/>
                        <w:szCs w:val="20"/>
                        <w:lang w:val="en-US"/>
                      </w:rPr>
                    </m:ctrlPr>
                  </m:sSubPr>
                  <m:e>
                    <m:r>
                      <m:rPr>
                        <m:sty m:val="bi"/>
                      </m:rPr>
                      <w:rPr>
                        <w:rFonts w:ascii="Cambria Math" w:hAnsi="Cambria Math"/>
                        <w:sz w:val="20"/>
                        <w:szCs w:val="20"/>
                        <w:lang w:val="en-US"/>
                      </w:rPr>
                      <m:t>E</m:t>
                    </m:r>
                    <m:ctrlPr>
                      <w:rPr>
                        <w:rFonts w:ascii="Cambria Math" w:hAnsi="Cambria Math"/>
                        <w:i/>
                        <w:sz w:val="20"/>
                        <w:szCs w:val="20"/>
                        <w:lang w:val="en-US"/>
                      </w:rPr>
                    </m:ctrlPr>
                  </m:e>
                  <m:sub>
                    <m:r>
                      <m:rPr>
                        <m:sty m:val="bi"/>
                      </m:rPr>
                      <w:rPr>
                        <w:rFonts w:ascii="Cambria Math" w:hAnsi="Cambria Math"/>
                        <w:sz w:val="20"/>
                        <w:szCs w:val="20"/>
                        <w:lang w:val="en-US"/>
                      </w:rPr>
                      <m:t>x</m:t>
                    </m:r>
                    <m:r>
                      <m:rPr>
                        <m:sty m:val="bi"/>
                      </m:rPr>
                      <w:rPr>
                        <w:rFonts w:ascii="Cambria Math" w:hAnsi="Cambria Math"/>
                        <w:sz w:val="20"/>
                        <w:szCs w:val="20"/>
                        <w:lang w:val="en-US"/>
                      </w:rPr>
                      <m:t>,</m:t>
                    </m:r>
                    <m:r>
                      <m:rPr>
                        <m:sty m:val="bi"/>
                      </m:rPr>
                      <w:rPr>
                        <w:rFonts w:ascii="Cambria Math" w:hAnsi="Cambria Math"/>
                        <w:sz w:val="20"/>
                        <w:szCs w:val="20"/>
                        <w:lang w:val="en-US"/>
                      </w:rPr>
                      <m:t>ecs</m:t>
                    </m:r>
                  </m:sub>
                </m:sSub>
              </m:oMath>
            </m:oMathPara>
          </w:p>
        </w:tc>
        <w:tc>
          <w:tcPr>
            <w:tcW w:w="2720" w:type="dxa"/>
            <w:tcBorders>
              <w:bottom w:val="single" w:sz="4" w:space="0" w:color="999999" w:themeColor="text1" w:themeTint="66"/>
            </w:tcBorders>
            <w:vAlign w:val="center"/>
          </w:tcPr>
          <w:p w14:paraId="7080583B" w14:textId="77777777" w:rsidR="00625CA4" w:rsidRPr="00407611" w:rsidRDefault="00625CA4" w:rsidP="005B01A8">
            <w:pP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ECS equilibrium potential</w:t>
            </w:r>
          </w:p>
        </w:tc>
        <w:tc>
          <w:tcPr>
            <w:tcW w:w="1870" w:type="dxa"/>
            <w:tcBorders>
              <w:bottom w:val="single" w:sz="4" w:space="0" w:color="999999" w:themeColor="text1" w:themeTint="66"/>
            </w:tcBorders>
            <w:vAlign w:val="center"/>
          </w:tcPr>
          <w:p w14:paraId="06C5CE97" w14:textId="77777777" w:rsidR="00625CA4" w:rsidRPr="00407611" w:rsidRDefault="00CB0E4B"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m:oMathPara>
              <m:oMath>
                <m:f>
                  <m:fPr>
                    <m:ctrlPr>
                      <w:rPr>
                        <w:rFonts w:ascii="Cambria Math" w:hAnsi="Cambria Math"/>
                        <w:i/>
                        <w:sz w:val="20"/>
                        <w:szCs w:val="20"/>
                        <w:lang w:val="en-US"/>
                      </w:rPr>
                    </m:ctrlPr>
                  </m:fPr>
                  <m:num>
                    <m:r>
                      <w:rPr>
                        <w:rFonts w:ascii="Cambria Math" w:hAnsi="Cambria Math"/>
                        <w:sz w:val="20"/>
                        <w:szCs w:val="20"/>
                        <w:lang w:val="en-US"/>
                      </w:rPr>
                      <m:t>RT</m:t>
                    </m:r>
                  </m:num>
                  <m:den>
                    <m:sSub>
                      <m:sSubPr>
                        <m:ctrlPr>
                          <w:rPr>
                            <w:rFonts w:ascii="Cambria Math" w:hAnsi="Cambria Math"/>
                            <w:i/>
                            <w:sz w:val="20"/>
                            <w:szCs w:val="20"/>
                            <w:lang w:val="en-US"/>
                          </w:rPr>
                        </m:ctrlPr>
                      </m:sSubPr>
                      <m:e>
                        <m:r>
                          <w:rPr>
                            <w:rFonts w:ascii="Cambria Math" w:hAnsi="Cambria Math"/>
                            <w:sz w:val="20"/>
                            <w:szCs w:val="20"/>
                            <w:lang w:val="en-US"/>
                          </w:rPr>
                          <m:t>z</m:t>
                        </m:r>
                      </m:e>
                      <m:sub>
                        <m:r>
                          <w:rPr>
                            <w:rFonts w:ascii="Cambria Math" w:hAnsi="Cambria Math"/>
                            <w:sz w:val="20"/>
                            <w:szCs w:val="20"/>
                            <w:lang w:val="en-US"/>
                          </w:rPr>
                          <m:t>x</m:t>
                        </m:r>
                      </m:sub>
                    </m:sSub>
                    <m:r>
                      <w:rPr>
                        <w:rFonts w:ascii="Cambria Math" w:hAnsi="Cambria Math"/>
                        <w:sz w:val="20"/>
                        <w:szCs w:val="20"/>
                        <w:lang w:val="en-US"/>
                      </w:rPr>
                      <m:t>F</m:t>
                    </m:r>
                  </m:den>
                </m:f>
                <m:r>
                  <w:rPr>
                    <w:rFonts w:ascii="Cambria Math" w:hAnsi="Cambria Math"/>
                    <w:sz w:val="20"/>
                    <w:szCs w:val="20"/>
                    <w:lang w:val="en-US"/>
                  </w:rPr>
                  <m:t>ln</m:t>
                </m:r>
                <m:f>
                  <m:fPr>
                    <m:ctrlPr>
                      <w:rPr>
                        <w:rFonts w:ascii="Cambria Math" w:hAnsi="Cambria Math"/>
                        <w:i/>
                        <w:sz w:val="20"/>
                        <w:szCs w:val="20"/>
                        <w:lang w:val="en-US"/>
                      </w:rPr>
                    </m:ctrlPr>
                  </m:fPr>
                  <m:num>
                    <m:sSub>
                      <m:sSubPr>
                        <m:ctrlPr>
                          <w:rPr>
                            <w:rFonts w:ascii="Cambria Math" w:hAnsi="Cambria Math"/>
                            <w:i/>
                            <w:sz w:val="20"/>
                            <w:szCs w:val="20"/>
                            <w:lang w:val="en-US"/>
                          </w:rPr>
                        </m:ctrlPr>
                      </m:sSubPr>
                      <m:e>
                        <m:d>
                          <m:dPr>
                            <m:begChr m:val="["/>
                            <m:endChr m:val="]"/>
                            <m:ctrlPr>
                              <w:rPr>
                                <w:rFonts w:ascii="Cambria Math" w:hAnsi="Cambria Math"/>
                                <w:i/>
                                <w:sz w:val="20"/>
                                <w:szCs w:val="20"/>
                                <w:lang w:val="en-US"/>
                              </w:rPr>
                            </m:ctrlPr>
                          </m:dPr>
                          <m:e>
                            <m:r>
                              <w:rPr>
                                <w:rFonts w:ascii="Cambria Math" w:hAnsi="Cambria Math"/>
                                <w:sz w:val="20"/>
                                <w:szCs w:val="20"/>
                                <w:lang w:val="en-US"/>
                              </w:rPr>
                              <m:t>x</m:t>
                            </m:r>
                          </m:e>
                        </m:d>
                      </m:e>
                      <m:sub>
                        <m:r>
                          <w:rPr>
                            <w:rFonts w:ascii="Cambria Math" w:hAnsi="Cambria Math"/>
                            <w:sz w:val="20"/>
                            <w:szCs w:val="20"/>
                            <w:lang w:val="en-US"/>
                          </w:rPr>
                          <m:t>gecs</m:t>
                        </m:r>
                      </m:sub>
                    </m:sSub>
                  </m:num>
                  <m:den>
                    <m:sSub>
                      <m:sSubPr>
                        <m:ctrlPr>
                          <w:rPr>
                            <w:rFonts w:ascii="Cambria Math" w:hAnsi="Cambria Math"/>
                            <w:i/>
                            <w:sz w:val="20"/>
                            <w:szCs w:val="20"/>
                            <w:lang w:val="en-US"/>
                          </w:rPr>
                        </m:ctrlPr>
                      </m:sSubPr>
                      <m:e>
                        <m:d>
                          <m:dPr>
                            <m:begChr m:val="["/>
                            <m:endChr m:val="]"/>
                            <m:ctrlPr>
                              <w:rPr>
                                <w:rFonts w:ascii="Cambria Math" w:hAnsi="Cambria Math"/>
                                <w:i/>
                                <w:sz w:val="20"/>
                                <w:szCs w:val="20"/>
                                <w:lang w:val="en-US"/>
                              </w:rPr>
                            </m:ctrlPr>
                          </m:dPr>
                          <m:e>
                            <m:r>
                              <w:rPr>
                                <w:rFonts w:ascii="Cambria Math" w:hAnsi="Cambria Math"/>
                                <w:sz w:val="20"/>
                                <w:szCs w:val="20"/>
                                <w:lang w:val="en-US"/>
                              </w:rPr>
                              <m:t>x</m:t>
                            </m:r>
                          </m:e>
                        </m:d>
                      </m:e>
                      <m:sub>
                        <m:r>
                          <w:rPr>
                            <w:rFonts w:ascii="Cambria Math" w:hAnsi="Cambria Math"/>
                            <w:sz w:val="20"/>
                            <w:szCs w:val="20"/>
                            <w:lang w:val="en-US"/>
                          </w:rPr>
                          <m:t>ecs</m:t>
                        </m:r>
                      </m:sub>
                    </m:sSub>
                  </m:den>
                </m:f>
              </m:oMath>
            </m:oMathPara>
          </w:p>
        </w:tc>
        <w:tc>
          <w:tcPr>
            <w:tcW w:w="1105" w:type="dxa"/>
            <w:tcBorders>
              <w:bottom w:val="single" w:sz="4" w:space="0" w:color="999999" w:themeColor="text1" w:themeTint="66"/>
            </w:tcBorders>
            <w:vAlign w:val="center"/>
          </w:tcPr>
          <w:p w14:paraId="6D9333C5"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V</w:t>
            </w:r>
          </w:p>
        </w:tc>
        <w:tc>
          <w:tcPr>
            <w:tcW w:w="1982" w:type="dxa"/>
            <w:tcBorders>
              <w:bottom w:val="single" w:sz="4" w:space="0" w:color="999999" w:themeColor="text1" w:themeTint="66"/>
            </w:tcBorders>
            <w:vAlign w:val="center"/>
          </w:tcPr>
          <w:p w14:paraId="43360041" w14:textId="46EBBC33" w:rsidR="00625CA4" w:rsidRPr="00407611" w:rsidRDefault="00FF3763"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Pr>
                <w:sz w:val="20"/>
                <w:szCs w:val="20"/>
                <w:lang w:val="en-US"/>
              </w:rPr>
              <w:t>10</w:t>
            </w:r>
          </w:p>
        </w:tc>
      </w:tr>
      <w:tr w:rsidR="00625CA4" w:rsidRPr="00407611" w14:paraId="7BCC1195" w14:textId="77777777" w:rsidTr="005B01A8">
        <w:tc>
          <w:tcPr>
            <w:cnfStyle w:val="001000000000" w:firstRow="0" w:lastRow="0" w:firstColumn="1" w:lastColumn="0" w:oddVBand="0" w:evenVBand="0" w:oddHBand="0" w:evenHBand="0" w:firstRowFirstColumn="0" w:firstRowLastColumn="0" w:lastRowFirstColumn="0" w:lastRowLastColumn="0"/>
            <w:tcW w:w="9016" w:type="dxa"/>
            <w:gridSpan w:val="5"/>
            <w:tcBorders>
              <w:bottom w:val="single" w:sz="4" w:space="0" w:color="999999" w:themeColor="text1" w:themeTint="66"/>
            </w:tcBorders>
            <w:vAlign w:val="center"/>
          </w:tcPr>
          <w:p w14:paraId="72BDF0CE" w14:textId="77777777" w:rsidR="00625CA4" w:rsidRPr="00407611" w:rsidRDefault="00625CA4" w:rsidP="005B01A8">
            <w:pPr>
              <w:rPr>
                <w:sz w:val="20"/>
                <w:szCs w:val="20"/>
                <w:lang w:val="en-US"/>
              </w:rPr>
            </w:pPr>
            <w:r w:rsidRPr="00407611">
              <w:rPr>
                <w:sz w:val="20"/>
                <w:szCs w:val="20"/>
                <w:lang w:val="en-US"/>
              </w:rPr>
              <w:lastRenderedPageBreak/>
              <w:t>Concentrations</w:t>
            </w:r>
          </w:p>
        </w:tc>
      </w:tr>
      <w:tr w:rsidR="00625CA4" w:rsidRPr="00407611" w14:paraId="7EF33FE5" w14:textId="77777777" w:rsidTr="005B01A8">
        <w:tc>
          <w:tcPr>
            <w:cnfStyle w:val="001000000000" w:firstRow="0" w:lastRow="0" w:firstColumn="1" w:lastColumn="0" w:oddVBand="0" w:evenVBand="0" w:oddHBand="0" w:evenHBand="0" w:firstRowFirstColumn="0" w:firstRowLastColumn="0" w:lastRowFirstColumn="0" w:lastRowLastColumn="0"/>
            <w:tcW w:w="1339" w:type="dxa"/>
            <w:tcBorders>
              <w:top w:val="single" w:sz="4" w:space="0" w:color="999999" w:themeColor="text1" w:themeTint="66"/>
            </w:tcBorders>
            <w:vAlign w:val="center"/>
          </w:tcPr>
          <w:p w14:paraId="5ECB7FFB" w14:textId="6EA1DE59" w:rsidR="00625CA4" w:rsidRPr="00407611" w:rsidRDefault="00CB0E4B" w:rsidP="005B01A8">
            <w:pPr>
              <w:jc w:val="center"/>
              <w:rPr>
                <w:sz w:val="20"/>
                <w:szCs w:val="20"/>
                <w:lang w:val="en-US"/>
              </w:rPr>
            </w:pPr>
            <m:oMathPara>
              <m:oMath>
                <m:sSub>
                  <m:sSubPr>
                    <m:ctrlPr>
                      <w:rPr>
                        <w:rFonts w:ascii="Cambria Math" w:hAnsi="Cambria Math"/>
                        <w:i/>
                        <w:sz w:val="20"/>
                        <w:szCs w:val="20"/>
                        <w:lang w:val="en-US"/>
                      </w:rPr>
                    </m:ctrlPr>
                  </m:sSubPr>
                  <m:e>
                    <m:d>
                      <m:dPr>
                        <m:begChr m:val="["/>
                        <m:endChr m:val="]"/>
                        <m:ctrlPr>
                          <w:rPr>
                            <w:rFonts w:ascii="Cambria Math" w:hAnsi="Cambria Math"/>
                            <w:i/>
                            <w:sz w:val="20"/>
                            <w:szCs w:val="20"/>
                            <w:lang w:val="en-US"/>
                          </w:rPr>
                        </m:ctrlPr>
                      </m:dPr>
                      <m:e>
                        <m:sSup>
                          <m:sSupPr>
                            <m:ctrlPr>
                              <w:rPr>
                                <w:rFonts w:ascii="Cambria Math" w:hAnsi="Cambria Math"/>
                                <w:i/>
                                <w:sz w:val="20"/>
                                <w:szCs w:val="20"/>
                                <w:lang w:val="en-US"/>
                              </w:rPr>
                            </m:ctrlPr>
                          </m:sSupPr>
                          <m:e>
                            <m:r>
                              <m:rPr>
                                <m:sty m:val="bi"/>
                              </m:rPr>
                              <w:rPr>
                                <w:rFonts w:ascii="Cambria Math" w:hAnsi="Cambria Math"/>
                                <w:sz w:val="20"/>
                                <w:szCs w:val="20"/>
                                <w:lang w:val="en-US"/>
                              </w:rPr>
                              <m:t>K</m:t>
                            </m:r>
                          </m:e>
                          <m:sup>
                            <m:r>
                              <m:rPr>
                                <m:sty m:val="bi"/>
                              </m:rPr>
                              <w:rPr>
                                <w:rFonts w:ascii="Cambria Math" w:hAnsi="Cambria Math"/>
                                <w:sz w:val="20"/>
                                <w:szCs w:val="20"/>
                                <w:vertAlign w:val="superscript"/>
                                <w:lang w:val="en-US"/>
                              </w:rPr>
                              <m:t>+</m:t>
                            </m:r>
                          </m:sup>
                        </m:sSup>
                      </m:e>
                    </m:d>
                  </m:e>
                  <m:sub>
                    <m:r>
                      <m:rPr>
                        <m:sty m:val="bi"/>
                      </m:rPr>
                      <w:rPr>
                        <w:rFonts w:ascii="Cambria Math" w:hAnsi="Cambria Math"/>
                        <w:sz w:val="20"/>
                        <w:szCs w:val="20"/>
                        <w:lang w:val="en-US"/>
                      </w:rPr>
                      <m:t>psc</m:t>
                    </m:r>
                  </m:sub>
                </m:sSub>
              </m:oMath>
            </m:oMathPara>
          </w:p>
        </w:tc>
        <w:tc>
          <w:tcPr>
            <w:tcW w:w="2720" w:type="dxa"/>
            <w:tcBorders>
              <w:top w:val="single" w:sz="4" w:space="0" w:color="999999" w:themeColor="text1" w:themeTint="66"/>
            </w:tcBorders>
            <w:vAlign w:val="center"/>
          </w:tcPr>
          <w:p w14:paraId="3FF9ADF4" w14:textId="5C9943C2" w:rsidR="00625CA4" w:rsidRPr="00407611" w:rsidRDefault="00625CA4" w:rsidP="005B01A8">
            <w:pP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Initial K</w:t>
            </w:r>
            <w:r w:rsidR="008214ED" w:rsidRPr="008214ED">
              <w:rPr>
                <w:sz w:val="20"/>
                <w:szCs w:val="20"/>
                <w:vertAlign w:val="superscript"/>
                <w:lang w:val="en-US"/>
              </w:rPr>
              <w:t>+</w:t>
            </w:r>
            <w:r w:rsidRPr="00407611">
              <w:rPr>
                <w:sz w:val="20"/>
                <w:szCs w:val="20"/>
                <w:lang w:val="en-US"/>
              </w:rPr>
              <w:t xml:space="preserve"> in PsC</w:t>
            </w:r>
          </w:p>
        </w:tc>
        <w:tc>
          <w:tcPr>
            <w:tcW w:w="1870" w:type="dxa"/>
            <w:tcBorders>
              <w:top w:val="single" w:sz="4" w:space="0" w:color="999999" w:themeColor="text1" w:themeTint="66"/>
            </w:tcBorders>
            <w:vAlign w:val="center"/>
          </w:tcPr>
          <w:p w14:paraId="68934773"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100</w:t>
            </w:r>
          </w:p>
        </w:tc>
        <w:tc>
          <w:tcPr>
            <w:tcW w:w="1105" w:type="dxa"/>
            <w:tcBorders>
              <w:top w:val="single" w:sz="4" w:space="0" w:color="999999" w:themeColor="text1" w:themeTint="66"/>
            </w:tcBorders>
            <w:vAlign w:val="center"/>
          </w:tcPr>
          <w:p w14:paraId="7528F080"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mM</w:t>
            </w:r>
          </w:p>
        </w:tc>
        <w:tc>
          <w:tcPr>
            <w:tcW w:w="1982" w:type="dxa"/>
            <w:tcBorders>
              <w:top w:val="single" w:sz="4" w:space="0" w:color="999999" w:themeColor="text1" w:themeTint="66"/>
            </w:tcBorders>
            <w:vAlign w:val="center"/>
          </w:tcPr>
          <w:p w14:paraId="3E9F43A7" w14:textId="0F009903" w:rsidR="00625CA4" w:rsidRPr="00407611" w:rsidRDefault="00FF3763"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Pr>
                <w:sz w:val="20"/>
                <w:szCs w:val="20"/>
                <w:lang w:val="en-US"/>
              </w:rPr>
              <w:t>14</w:t>
            </w:r>
          </w:p>
        </w:tc>
      </w:tr>
      <w:tr w:rsidR="00625CA4" w:rsidRPr="00407611" w14:paraId="038CD3FB" w14:textId="77777777" w:rsidTr="005B01A8">
        <w:tc>
          <w:tcPr>
            <w:cnfStyle w:val="001000000000" w:firstRow="0" w:lastRow="0" w:firstColumn="1" w:lastColumn="0" w:oddVBand="0" w:evenVBand="0" w:oddHBand="0" w:evenHBand="0" w:firstRowFirstColumn="0" w:firstRowLastColumn="0" w:lastRowFirstColumn="0" w:lastRowLastColumn="0"/>
            <w:tcW w:w="1339" w:type="dxa"/>
            <w:vAlign w:val="center"/>
          </w:tcPr>
          <w:p w14:paraId="54E7396A" w14:textId="0D8F44EA" w:rsidR="00625CA4" w:rsidRPr="00407611" w:rsidRDefault="00CB0E4B" w:rsidP="005B01A8">
            <w:pPr>
              <w:jc w:val="center"/>
              <w:rPr>
                <w:sz w:val="20"/>
                <w:szCs w:val="20"/>
                <w:lang w:val="en-US"/>
              </w:rPr>
            </w:pPr>
            <m:oMathPara>
              <m:oMath>
                <m:sSub>
                  <m:sSubPr>
                    <m:ctrlPr>
                      <w:rPr>
                        <w:rFonts w:ascii="Cambria Math" w:hAnsi="Cambria Math"/>
                        <w:i/>
                        <w:sz w:val="20"/>
                        <w:szCs w:val="20"/>
                        <w:lang w:val="en-US"/>
                      </w:rPr>
                    </m:ctrlPr>
                  </m:sSubPr>
                  <m:e>
                    <m:d>
                      <m:dPr>
                        <m:begChr m:val="["/>
                        <m:endChr m:val="]"/>
                        <m:ctrlPr>
                          <w:rPr>
                            <w:rFonts w:ascii="Cambria Math" w:hAnsi="Cambria Math"/>
                            <w:i/>
                            <w:sz w:val="20"/>
                            <w:szCs w:val="20"/>
                            <w:lang w:val="en-US"/>
                          </w:rPr>
                        </m:ctrlPr>
                      </m:dPr>
                      <m:e>
                        <m:sSup>
                          <m:sSupPr>
                            <m:ctrlPr>
                              <w:rPr>
                                <w:rFonts w:ascii="Cambria Math" w:hAnsi="Cambria Math"/>
                                <w:i/>
                                <w:sz w:val="20"/>
                                <w:szCs w:val="20"/>
                                <w:lang w:val="en-US"/>
                              </w:rPr>
                            </m:ctrlPr>
                          </m:sSupPr>
                          <m:e>
                            <m:r>
                              <m:rPr>
                                <m:sty m:val="bi"/>
                              </m:rPr>
                              <w:rPr>
                                <w:rFonts w:ascii="Cambria Math" w:hAnsi="Cambria Math"/>
                                <w:sz w:val="20"/>
                                <w:szCs w:val="20"/>
                                <w:lang w:val="en-US"/>
                              </w:rPr>
                              <m:t>K</m:t>
                            </m:r>
                          </m:e>
                          <m:sup>
                            <m:r>
                              <m:rPr>
                                <m:sty m:val="bi"/>
                              </m:rPr>
                              <w:rPr>
                                <w:rFonts w:ascii="Cambria Math" w:hAnsi="Cambria Math"/>
                                <w:sz w:val="20"/>
                                <w:szCs w:val="20"/>
                                <w:vertAlign w:val="superscript"/>
                                <w:lang w:val="en-US"/>
                              </w:rPr>
                              <m:t>+</m:t>
                            </m:r>
                          </m:sup>
                        </m:sSup>
                      </m:e>
                    </m:d>
                  </m:e>
                  <m:sub>
                    <m:r>
                      <m:rPr>
                        <m:sty m:val="bi"/>
                      </m:rPr>
                      <w:rPr>
                        <w:rFonts w:ascii="Cambria Math" w:hAnsi="Cambria Math"/>
                        <w:sz w:val="20"/>
                        <w:szCs w:val="20"/>
                        <w:lang w:val="en-US"/>
                      </w:rPr>
                      <m:t>ecs</m:t>
                    </m:r>
                  </m:sub>
                </m:sSub>
              </m:oMath>
            </m:oMathPara>
          </w:p>
        </w:tc>
        <w:tc>
          <w:tcPr>
            <w:tcW w:w="2720" w:type="dxa"/>
            <w:vAlign w:val="center"/>
          </w:tcPr>
          <w:p w14:paraId="45926FD9" w14:textId="3BCBA17E" w:rsidR="00625CA4" w:rsidRPr="00407611" w:rsidRDefault="00625CA4" w:rsidP="005B01A8">
            <w:pP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Initial K</w:t>
            </w:r>
            <w:r w:rsidR="008214ED" w:rsidRPr="008214ED">
              <w:rPr>
                <w:sz w:val="20"/>
                <w:szCs w:val="20"/>
                <w:vertAlign w:val="superscript"/>
                <w:lang w:val="en-US"/>
              </w:rPr>
              <w:t>+</w:t>
            </w:r>
            <w:r w:rsidRPr="00407611">
              <w:rPr>
                <w:sz w:val="20"/>
                <w:szCs w:val="20"/>
                <w:lang w:val="en-US"/>
              </w:rPr>
              <w:t xml:space="preserve"> in ECS</w:t>
            </w:r>
          </w:p>
        </w:tc>
        <w:tc>
          <w:tcPr>
            <w:tcW w:w="1870" w:type="dxa"/>
            <w:vAlign w:val="center"/>
          </w:tcPr>
          <w:p w14:paraId="1DD9B798"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4</w:t>
            </w:r>
          </w:p>
        </w:tc>
        <w:tc>
          <w:tcPr>
            <w:tcW w:w="1105" w:type="dxa"/>
            <w:vAlign w:val="center"/>
          </w:tcPr>
          <w:p w14:paraId="4464FAF1"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mM</w:t>
            </w:r>
          </w:p>
        </w:tc>
        <w:tc>
          <w:tcPr>
            <w:tcW w:w="1982" w:type="dxa"/>
            <w:vAlign w:val="center"/>
          </w:tcPr>
          <w:p w14:paraId="70FBB648" w14:textId="63256117" w:rsidR="00625CA4" w:rsidRPr="00407611" w:rsidRDefault="00FF3763"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Pr>
                <w:sz w:val="20"/>
                <w:szCs w:val="20"/>
                <w:lang w:val="en-US"/>
              </w:rPr>
              <w:t>14</w:t>
            </w:r>
          </w:p>
        </w:tc>
      </w:tr>
      <w:tr w:rsidR="00625CA4" w:rsidRPr="00407611" w14:paraId="0B869221" w14:textId="77777777" w:rsidTr="005B01A8">
        <w:tc>
          <w:tcPr>
            <w:cnfStyle w:val="001000000000" w:firstRow="0" w:lastRow="0" w:firstColumn="1" w:lastColumn="0" w:oddVBand="0" w:evenVBand="0" w:oddHBand="0" w:evenHBand="0" w:firstRowFirstColumn="0" w:firstRowLastColumn="0" w:lastRowFirstColumn="0" w:lastRowLastColumn="0"/>
            <w:tcW w:w="1339" w:type="dxa"/>
            <w:vAlign w:val="center"/>
          </w:tcPr>
          <w:p w14:paraId="4CAD0658" w14:textId="118243DA" w:rsidR="00625CA4" w:rsidRPr="00407611" w:rsidRDefault="00CB0E4B" w:rsidP="005B01A8">
            <w:pPr>
              <w:jc w:val="center"/>
              <w:rPr>
                <w:sz w:val="20"/>
                <w:szCs w:val="20"/>
                <w:lang w:val="en-US"/>
              </w:rPr>
            </w:pPr>
            <m:oMathPara>
              <m:oMath>
                <m:sSub>
                  <m:sSubPr>
                    <m:ctrlPr>
                      <w:rPr>
                        <w:rFonts w:ascii="Cambria Math" w:hAnsi="Cambria Math"/>
                        <w:i/>
                        <w:sz w:val="20"/>
                        <w:szCs w:val="20"/>
                        <w:lang w:val="en-US"/>
                      </w:rPr>
                    </m:ctrlPr>
                  </m:sSubPr>
                  <m:e>
                    <m:d>
                      <m:dPr>
                        <m:begChr m:val="["/>
                        <m:endChr m:val="]"/>
                        <m:ctrlPr>
                          <w:rPr>
                            <w:rFonts w:ascii="Cambria Math" w:hAnsi="Cambria Math"/>
                            <w:i/>
                            <w:sz w:val="20"/>
                            <w:szCs w:val="20"/>
                            <w:lang w:val="en-US"/>
                          </w:rPr>
                        </m:ctrlPr>
                      </m:dPr>
                      <m:e>
                        <m:sSup>
                          <m:sSupPr>
                            <m:ctrlPr>
                              <w:rPr>
                                <w:rFonts w:ascii="Cambria Math" w:hAnsi="Cambria Math"/>
                                <w:i/>
                                <w:sz w:val="20"/>
                                <w:szCs w:val="20"/>
                                <w:lang w:val="en-US"/>
                              </w:rPr>
                            </m:ctrlPr>
                          </m:sSupPr>
                          <m:e>
                            <m:r>
                              <m:rPr>
                                <m:sty m:val="bi"/>
                              </m:rPr>
                              <w:rPr>
                                <w:rFonts w:ascii="Cambria Math" w:hAnsi="Cambria Math"/>
                                <w:sz w:val="20"/>
                                <w:szCs w:val="20"/>
                                <w:lang w:val="en-US"/>
                              </w:rPr>
                              <m:t>K</m:t>
                            </m:r>
                          </m:e>
                          <m:sup>
                            <m:r>
                              <m:rPr>
                                <m:sty m:val="bi"/>
                              </m:rPr>
                              <w:rPr>
                                <w:rFonts w:ascii="Cambria Math" w:hAnsi="Cambria Math"/>
                                <w:sz w:val="20"/>
                                <w:szCs w:val="20"/>
                                <w:vertAlign w:val="superscript"/>
                                <w:lang w:val="en-US"/>
                              </w:rPr>
                              <m:t>+</m:t>
                            </m:r>
                          </m:sup>
                        </m:sSup>
                      </m:e>
                    </m:d>
                  </m:e>
                  <m:sub>
                    <m:r>
                      <m:rPr>
                        <m:sty m:val="bi"/>
                      </m:rPr>
                      <w:rPr>
                        <w:rFonts w:ascii="Cambria Math" w:hAnsi="Cambria Math"/>
                        <w:sz w:val="20"/>
                        <w:szCs w:val="20"/>
                        <w:lang w:val="en-US"/>
                      </w:rPr>
                      <m:t>pre</m:t>
                    </m:r>
                  </m:sub>
                </m:sSub>
              </m:oMath>
            </m:oMathPara>
          </w:p>
        </w:tc>
        <w:tc>
          <w:tcPr>
            <w:tcW w:w="2720" w:type="dxa"/>
            <w:vAlign w:val="center"/>
          </w:tcPr>
          <w:p w14:paraId="24D946B8" w14:textId="1DACA0A9" w:rsidR="00625CA4" w:rsidRPr="00407611" w:rsidRDefault="00625CA4" w:rsidP="005B01A8">
            <w:pP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K</w:t>
            </w:r>
            <w:r w:rsidR="008214ED" w:rsidRPr="008214ED">
              <w:rPr>
                <w:sz w:val="20"/>
                <w:szCs w:val="20"/>
                <w:vertAlign w:val="superscript"/>
                <w:lang w:val="en-US"/>
              </w:rPr>
              <w:t>+</w:t>
            </w:r>
            <w:r w:rsidRPr="00407611">
              <w:rPr>
                <w:sz w:val="20"/>
                <w:szCs w:val="20"/>
                <w:lang w:val="en-US"/>
              </w:rPr>
              <w:t xml:space="preserve"> in Pre</w:t>
            </w:r>
          </w:p>
        </w:tc>
        <w:tc>
          <w:tcPr>
            <w:tcW w:w="1870" w:type="dxa"/>
            <w:vAlign w:val="center"/>
          </w:tcPr>
          <w:p w14:paraId="3E7AD823"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100</w:t>
            </w:r>
          </w:p>
        </w:tc>
        <w:tc>
          <w:tcPr>
            <w:tcW w:w="1105" w:type="dxa"/>
            <w:vAlign w:val="center"/>
          </w:tcPr>
          <w:p w14:paraId="09C281A6"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mM</w:t>
            </w:r>
          </w:p>
        </w:tc>
        <w:tc>
          <w:tcPr>
            <w:tcW w:w="1982" w:type="dxa"/>
            <w:vAlign w:val="center"/>
          </w:tcPr>
          <w:p w14:paraId="05F462FF" w14:textId="056F4496" w:rsidR="00625CA4" w:rsidRPr="00407611" w:rsidRDefault="00FF3763"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Pr>
                <w:sz w:val="20"/>
                <w:szCs w:val="20"/>
                <w:lang w:val="en-US"/>
              </w:rPr>
              <w:t>14</w:t>
            </w:r>
          </w:p>
        </w:tc>
      </w:tr>
      <w:tr w:rsidR="00625CA4" w:rsidRPr="00407611" w14:paraId="3E86DBF6" w14:textId="77777777" w:rsidTr="005B01A8">
        <w:tc>
          <w:tcPr>
            <w:cnfStyle w:val="001000000000" w:firstRow="0" w:lastRow="0" w:firstColumn="1" w:lastColumn="0" w:oddVBand="0" w:evenVBand="0" w:oddHBand="0" w:evenHBand="0" w:firstRowFirstColumn="0" w:firstRowLastColumn="0" w:lastRowFirstColumn="0" w:lastRowLastColumn="0"/>
            <w:tcW w:w="1339" w:type="dxa"/>
            <w:vAlign w:val="center"/>
          </w:tcPr>
          <w:p w14:paraId="44A0A606" w14:textId="3CCDFC33" w:rsidR="00625CA4" w:rsidRPr="00407611" w:rsidRDefault="00CB0E4B" w:rsidP="005B01A8">
            <w:pPr>
              <w:jc w:val="center"/>
              <w:rPr>
                <w:sz w:val="20"/>
                <w:szCs w:val="20"/>
                <w:lang w:val="en-US"/>
              </w:rPr>
            </w:pPr>
            <m:oMathPara>
              <m:oMath>
                <m:sSub>
                  <m:sSubPr>
                    <m:ctrlPr>
                      <w:rPr>
                        <w:rFonts w:ascii="Cambria Math" w:hAnsi="Cambria Math"/>
                        <w:i/>
                        <w:sz w:val="20"/>
                        <w:szCs w:val="20"/>
                        <w:lang w:val="en-US"/>
                      </w:rPr>
                    </m:ctrlPr>
                  </m:sSubPr>
                  <m:e>
                    <m:d>
                      <m:dPr>
                        <m:begChr m:val="["/>
                        <m:endChr m:val="]"/>
                        <m:ctrlPr>
                          <w:rPr>
                            <w:rFonts w:ascii="Cambria Math" w:hAnsi="Cambria Math"/>
                            <w:i/>
                            <w:sz w:val="20"/>
                            <w:szCs w:val="20"/>
                            <w:lang w:val="en-US"/>
                          </w:rPr>
                        </m:ctrlPr>
                      </m:dPr>
                      <m:e>
                        <m:sSup>
                          <m:sSupPr>
                            <m:ctrlPr>
                              <w:rPr>
                                <w:rFonts w:ascii="Cambria Math" w:hAnsi="Cambria Math"/>
                                <w:i/>
                                <w:sz w:val="20"/>
                                <w:szCs w:val="20"/>
                                <w:lang w:val="en-US"/>
                              </w:rPr>
                            </m:ctrlPr>
                          </m:sSupPr>
                          <m:e>
                            <m:r>
                              <m:rPr>
                                <m:sty m:val="bi"/>
                              </m:rPr>
                              <w:rPr>
                                <w:rFonts w:ascii="Cambria Math" w:hAnsi="Cambria Math"/>
                                <w:sz w:val="20"/>
                                <w:szCs w:val="20"/>
                                <w:lang w:val="en-US"/>
                              </w:rPr>
                              <m:t>K</m:t>
                            </m:r>
                          </m:e>
                          <m:sup>
                            <m:r>
                              <m:rPr>
                                <m:sty m:val="bi"/>
                              </m:rPr>
                              <w:rPr>
                                <w:rFonts w:ascii="Cambria Math" w:hAnsi="Cambria Math"/>
                                <w:sz w:val="20"/>
                                <w:szCs w:val="20"/>
                                <w:vertAlign w:val="superscript"/>
                                <w:lang w:val="en-US"/>
                              </w:rPr>
                              <m:t>+</m:t>
                            </m:r>
                          </m:sup>
                        </m:sSup>
                      </m:e>
                    </m:d>
                  </m:e>
                  <m:sub>
                    <m:r>
                      <m:rPr>
                        <m:sty m:val="bi"/>
                      </m:rPr>
                      <w:rPr>
                        <w:rFonts w:ascii="Cambria Math" w:hAnsi="Cambria Math"/>
                        <w:sz w:val="20"/>
                        <w:szCs w:val="20"/>
                        <w:lang w:val="en-US"/>
                      </w:rPr>
                      <m:t>post</m:t>
                    </m:r>
                  </m:sub>
                </m:sSub>
              </m:oMath>
            </m:oMathPara>
          </w:p>
        </w:tc>
        <w:tc>
          <w:tcPr>
            <w:tcW w:w="2720" w:type="dxa"/>
            <w:vAlign w:val="center"/>
          </w:tcPr>
          <w:p w14:paraId="620E0A32" w14:textId="50C863AB" w:rsidR="00625CA4" w:rsidRPr="00407611" w:rsidRDefault="00625CA4" w:rsidP="005B01A8">
            <w:pP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K</w:t>
            </w:r>
            <w:r w:rsidR="008214ED" w:rsidRPr="008214ED">
              <w:rPr>
                <w:sz w:val="20"/>
                <w:szCs w:val="20"/>
                <w:vertAlign w:val="superscript"/>
                <w:lang w:val="en-US"/>
              </w:rPr>
              <w:t>+</w:t>
            </w:r>
            <w:r w:rsidRPr="00407611">
              <w:rPr>
                <w:sz w:val="20"/>
                <w:szCs w:val="20"/>
                <w:lang w:val="en-US"/>
              </w:rPr>
              <w:t xml:space="preserve"> in Post</w:t>
            </w:r>
          </w:p>
        </w:tc>
        <w:tc>
          <w:tcPr>
            <w:tcW w:w="1870" w:type="dxa"/>
            <w:vAlign w:val="center"/>
          </w:tcPr>
          <w:p w14:paraId="4FAA0E15"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100</w:t>
            </w:r>
          </w:p>
        </w:tc>
        <w:tc>
          <w:tcPr>
            <w:tcW w:w="1105" w:type="dxa"/>
            <w:vAlign w:val="center"/>
          </w:tcPr>
          <w:p w14:paraId="49EB2760"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mM</w:t>
            </w:r>
          </w:p>
        </w:tc>
        <w:tc>
          <w:tcPr>
            <w:tcW w:w="1982" w:type="dxa"/>
            <w:vAlign w:val="center"/>
          </w:tcPr>
          <w:p w14:paraId="5D526F5B" w14:textId="05AC2DF7" w:rsidR="00625CA4" w:rsidRPr="00407611" w:rsidRDefault="00FF3763"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Pr>
                <w:sz w:val="20"/>
                <w:szCs w:val="20"/>
                <w:lang w:val="en-US"/>
              </w:rPr>
              <w:t>14</w:t>
            </w:r>
          </w:p>
        </w:tc>
      </w:tr>
      <w:tr w:rsidR="00625CA4" w:rsidRPr="00407611" w14:paraId="02730E94" w14:textId="77777777" w:rsidTr="005B01A8">
        <w:tc>
          <w:tcPr>
            <w:cnfStyle w:val="001000000000" w:firstRow="0" w:lastRow="0" w:firstColumn="1" w:lastColumn="0" w:oddVBand="0" w:evenVBand="0" w:oddHBand="0" w:evenHBand="0" w:firstRowFirstColumn="0" w:firstRowLastColumn="0" w:lastRowFirstColumn="0" w:lastRowLastColumn="0"/>
            <w:tcW w:w="1339" w:type="dxa"/>
            <w:vAlign w:val="center"/>
          </w:tcPr>
          <w:p w14:paraId="56B14767" w14:textId="6A37F768" w:rsidR="00625CA4" w:rsidRPr="00407611" w:rsidRDefault="00CB0E4B" w:rsidP="005B01A8">
            <w:pPr>
              <w:jc w:val="center"/>
              <w:rPr>
                <w:sz w:val="20"/>
                <w:szCs w:val="20"/>
                <w:lang w:val="en-US"/>
              </w:rPr>
            </w:pPr>
            <m:oMathPara>
              <m:oMath>
                <m:sSub>
                  <m:sSubPr>
                    <m:ctrlPr>
                      <w:rPr>
                        <w:rFonts w:ascii="Cambria Math" w:hAnsi="Cambria Math"/>
                        <w:i/>
                        <w:sz w:val="20"/>
                        <w:szCs w:val="20"/>
                        <w:lang w:val="en-US"/>
                      </w:rPr>
                    </m:ctrlPr>
                  </m:sSubPr>
                  <m:e>
                    <m:d>
                      <m:dPr>
                        <m:begChr m:val="["/>
                        <m:endChr m:val="]"/>
                        <m:ctrlPr>
                          <w:rPr>
                            <w:rFonts w:ascii="Cambria Math" w:hAnsi="Cambria Math"/>
                            <w:i/>
                            <w:sz w:val="20"/>
                            <w:szCs w:val="20"/>
                            <w:lang w:val="en-US"/>
                          </w:rPr>
                        </m:ctrlPr>
                      </m:dPr>
                      <m:e>
                        <m:sSup>
                          <m:sSupPr>
                            <m:ctrlPr>
                              <w:rPr>
                                <w:rFonts w:ascii="Cambria Math" w:hAnsi="Cambria Math"/>
                                <w:i/>
                                <w:sz w:val="20"/>
                                <w:szCs w:val="20"/>
                                <w:lang w:val="en-US"/>
                              </w:rPr>
                            </m:ctrlPr>
                          </m:sSupPr>
                          <m:e>
                            <m:r>
                              <m:rPr>
                                <m:sty m:val="bi"/>
                              </m:rPr>
                              <w:rPr>
                                <w:rFonts w:ascii="Cambria Math" w:hAnsi="Cambria Math"/>
                                <w:sz w:val="20"/>
                                <w:szCs w:val="20"/>
                                <w:lang w:val="en-US"/>
                              </w:rPr>
                              <m:t>K</m:t>
                            </m:r>
                          </m:e>
                          <m:sup>
                            <m:r>
                              <m:rPr>
                                <m:sty m:val="bi"/>
                              </m:rPr>
                              <w:rPr>
                                <w:rFonts w:ascii="Cambria Math" w:hAnsi="Cambria Math"/>
                                <w:sz w:val="20"/>
                                <w:szCs w:val="20"/>
                                <w:vertAlign w:val="superscript"/>
                                <w:lang w:val="en-US"/>
                              </w:rPr>
                              <m:t>+</m:t>
                            </m:r>
                          </m:sup>
                        </m:sSup>
                      </m:e>
                    </m:d>
                  </m:e>
                  <m:sub>
                    <m:r>
                      <m:rPr>
                        <m:sty m:val="bi"/>
                      </m:rPr>
                      <w:rPr>
                        <w:rFonts w:ascii="Cambria Math" w:hAnsi="Cambria Math"/>
                        <w:sz w:val="20"/>
                        <w:szCs w:val="20"/>
                        <w:lang w:val="en-US"/>
                      </w:rPr>
                      <m:t>gecs</m:t>
                    </m:r>
                  </m:sub>
                </m:sSub>
              </m:oMath>
            </m:oMathPara>
          </w:p>
        </w:tc>
        <w:tc>
          <w:tcPr>
            <w:tcW w:w="2720" w:type="dxa"/>
            <w:vAlign w:val="center"/>
          </w:tcPr>
          <w:p w14:paraId="6A0D2EDB" w14:textId="30FC1C5F" w:rsidR="00625CA4" w:rsidRPr="00407611" w:rsidRDefault="00625CA4" w:rsidP="005B01A8">
            <w:pP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K</w:t>
            </w:r>
            <w:r w:rsidR="008214ED" w:rsidRPr="008214ED">
              <w:rPr>
                <w:sz w:val="20"/>
                <w:szCs w:val="20"/>
                <w:vertAlign w:val="superscript"/>
                <w:lang w:val="en-US"/>
              </w:rPr>
              <w:t>+</w:t>
            </w:r>
            <w:r w:rsidRPr="00407611">
              <w:rPr>
                <w:sz w:val="20"/>
                <w:szCs w:val="20"/>
                <w:lang w:val="en-US"/>
              </w:rPr>
              <w:t xml:space="preserve"> in GECS</w:t>
            </w:r>
          </w:p>
        </w:tc>
        <w:tc>
          <w:tcPr>
            <w:tcW w:w="1870" w:type="dxa"/>
            <w:vAlign w:val="center"/>
          </w:tcPr>
          <w:p w14:paraId="16CB6BBE"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4</w:t>
            </w:r>
          </w:p>
        </w:tc>
        <w:tc>
          <w:tcPr>
            <w:tcW w:w="1105" w:type="dxa"/>
            <w:vAlign w:val="center"/>
          </w:tcPr>
          <w:p w14:paraId="14F105E2"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mM</w:t>
            </w:r>
          </w:p>
        </w:tc>
        <w:tc>
          <w:tcPr>
            <w:tcW w:w="1982" w:type="dxa"/>
            <w:vAlign w:val="center"/>
          </w:tcPr>
          <w:p w14:paraId="7D7B68DE" w14:textId="090E532C" w:rsidR="00625CA4" w:rsidRPr="00407611" w:rsidRDefault="00FF3763"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Pr>
                <w:sz w:val="20"/>
                <w:szCs w:val="20"/>
                <w:lang w:val="en-US"/>
              </w:rPr>
              <w:t>14</w:t>
            </w:r>
          </w:p>
        </w:tc>
      </w:tr>
      <w:tr w:rsidR="00625CA4" w:rsidRPr="00407611" w14:paraId="5CF06126" w14:textId="77777777" w:rsidTr="005B01A8">
        <w:tc>
          <w:tcPr>
            <w:cnfStyle w:val="001000000000" w:firstRow="0" w:lastRow="0" w:firstColumn="1" w:lastColumn="0" w:oddVBand="0" w:evenVBand="0" w:oddHBand="0" w:evenHBand="0" w:firstRowFirstColumn="0" w:firstRowLastColumn="0" w:lastRowFirstColumn="0" w:lastRowLastColumn="0"/>
            <w:tcW w:w="1339" w:type="dxa"/>
            <w:vAlign w:val="center"/>
          </w:tcPr>
          <w:p w14:paraId="1302F60C" w14:textId="6F52AA9C" w:rsidR="00625CA4" w:rsidRPr="00407611" w:rsidRDefault="00CB0E4B" w:rsidP="005B01A8">
            <w:pPr>
              <w:jc w:val="center"/>
              <w:rPr>
                <w:sz w:val="20"/>
                <w:szCs w:val="20"/>
                <w:lang w:val="en-US"/>
              </w:rPr>
            </w:pPr>
            <m:oMathPara>
              <m:oMath>
                <m:sSub>
                  <m:sSubPr>
                    <m:ctrlPr>
                      <w:rPr>
                        <w:rFonts w:ascii="Cambria Math" w:hAnsi="Cambria Math"/>
                        <w:i/>
                        <w:sz w:val="20"/>
                        <w:szCs w:val="20"/>
                        <w:lang w:val="en-US"/>
                      </w:rPr>
                    </m:ctrlPr>
                  </m:sSubPr>
                  <m:e>
                    <m:d>
                      <m:dPr>
                        <m:begChr m:val="["/>
                        <m:endChr m:val="]"/>
                        <m:ctrlPr>
                          <w:rPr>
                            <w:rFonts w:ascii="Cambria Math" w:hAnsi="Cambria Math"/>
                            <w:i/>
                            <w:sz w:val="20"/>
                            <w:szCs w:val="20"/>
                            <w:lang w:val="en-US"/>
                          </w:rPr>
                        </m:ctrlPr>
                      </m:dPr>
                      <m:e>
                        <m:sSup>
                          <m:sSupPr>
                            <m:ctrlPr>
                              <w:rPr>
                                <w:rFonts w:ascii="Cambria Math" w:hAnsi="Cambria Math"/>
                                <w:i/>
                                <w:sz w:val="20"/>
                                <w:szCs w:val="20"/>
                                <w:lang w:val="en-US"/>
                              </w:rPr>
                            </m:ctrlPr>
                          </m:sSupPr>
                          <m:e>
                            <m:r>
                              <m:rPr>
                                <m:sty m:val="bi"/>
                              </m:rPr>
                              <w:rPr>
                                <w:rFonts w:ascii="Cambria Math" w:hAnsi="Cambria Math"/>
                                <w:sz w:val="20"/>
                                <w:szCs w:val="20"/>
                                <w:lang w:val="en-US"/>
                              </w:rPr>
                              <m:t>Na</m:t>
                            </m:r>
                          </m:e>
                          <m:sup>
                            <m:r>
                              <m:rPr>
                                <m:sty m:val="bi"/>
                              </m:rPr>
                              <w:rPr>
                                <w:rFonts w:ascii="Cambria Math" w:hAnsi="Cambria Math"/>
                                <w:sz w:val="20"/>
                                <w:szCs w:val="20"/>
                                <w:vertAlign w:val="superscript"/>
                                <w:lang w:val="en-US"/>
                              </w:rPr>
                              <m:t>+</m:t>
                            </m:r>
                          </m:sup>
                        </m:sSup>
                      </m:e>
                    </m:d>
                  </m:e>
                  <m:sub>
                    <m:r>
                      <m:rPr>
                        <m:sty m:val="bi"/>
                      </m:rPr>
                      <w:rPr>
                        <w:rFonts w:ascii="Cambria Math" w:hAnsi="Cambria Math"/>
                        <w:sz w:val="20"/>
                        <w:szCs w:val="20"/>
                        <w:lang w:val="en-US"/>
                      </w:rPr>
                      <m:t>psc</m:t>
                    </m:r>
                  </m:sub>
                </m:sSub>
              </m:oMath>
            </m:oMathPara>
          </w:p>
        </w:tc>
        <w:tc>
          <w:tcPr>
            <w:tcW w:w="2720" w:type="dxa"/>
            <w:vAlign w:val="center"/>
          </w:tcPr>
          <w:p w14:paraId="73A5D944" w14:textId="22B5A10F" w:rsidR="00625CA4" w:rsidRPr="00407611" w:rsidRDefault="00625CA4" w:rsidP="005B01A8">
            <w:pP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Initial Na</w:t>
            </w:r>
            <w:r w:rsidR="008214ED" w:rsidRPr="008214ED">
              <w:rPr>
                <w:sz w:val="20"/>
                <w:szCs w:val="20"/>
                <w:vertAlign w:val="superscript"/>
                <w:lang w:val="en-US"/>
              </w:rPr>
              <w:t>+</w:t>
            </w:r>
            <w:r w:rsidRPr="00407611">
              <w:rPr>
                <w:sz w:val="20"/>
                <w:szCs w:val="20"/>
                <w:lang w:val="en-US"/>
              </w:rPr>
              <w:t xml:space="preserve"> in PsC</w:t>
            </w:r>
          </w:p>
        </w:tc>
        <w:tc>
          <w:tcPr>
            <w:tcW w:w="1870" w:type="dxa"/>
            <w:vAlign w:val="center"/>
          </w:tcPr>
          <w:p w14:paraId="3C8CEB4E"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15</w:t>
            </w:r>
          </w:p>
        </w:tc>
        <w:tc>
          <w:tcPr>
            <w:tcW w:w="1105" w:type="dxa"/>
            <w:vAlign w:val="center"/>
          </w:tcPr>
          <w:p w14:paraId="052BF4DE"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mM</w:t>
            </w:r>
          </w:p>
        </w:tc>
        <w:tc>
          <w:tcPr>
            <w:tcW w:w="1982" w:type="dxa"/>
            <w:vAlign w:val="center"/>
          </w:tcPr>
          <w:p w14:paraId="025DA0D9" w14:textId="14F0A802" w:rsidR="00625CA4" w:rsidRPr="00407611" w:rsidRDefault="00FF3763"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Pr>
                <w:sz w:val="20"/>
                <w:szCs w:val="20"/>
                <w:lang w:val="en-US"/>
              </w:rPr>
              <w:t>14</w:t>
            </w:r>
          </w:p>
        </w:tc>
      </w:tr>
      <w:tr w:rsidR="00625CA4" w:rsidRPr="00407611" w14:paraId="0DFF08A4" w14:textId="77777777" w:rsidTr="005B01A8">
        <w:tc>
          <w:tcPr>
            <w:cnfStyle w:val="001000000000" w:firstRow="0" w:lastRow="0" w:firstColumn="1" w:lastColumn="0" w:oddVBand="0" w:evenVBand="0" w:oddHBand="0" w:evenHBand="0" w:firstRowFirstColumn="0" w:firstRowLastColumn="0" w:lastRowFirstColumn="0" w:lastRowLastColumn="0"/>
            <w:tcW w:w="1339" w:type="dxa"/>
            <w:vAlign w:val="center"/>
          </w:tcPr>
          <w:p w14:paraId="0CCBD11E" w14:textId="20D733B1" w:rsidR="00625CA4" w:rsidRPr="00407611" w:rsidRDefault="00CB0E4B" w:rsidP="005B01A8">
            <w:pPr>
              <w:jc w:val="center"/>
              <w:rPr>
                <w:sz w:val="20"/>
                <w:szCs w:val="20"/>
                <w:lang w:val="en-US"/>
              </w:rPr>
            </w:pPr>
            <m:oMathPara>
              <m:oMath>
                <m:sSub>
                  <m:sSubPr>
                    <m:ctrlPr>
                      <w:rPr>
                        <w:rFonts w:ascii="Cambria Math" w:hAnsi="Cambria Math"/>
                        <w:i/>
                        <w:sz w:val="20"/>
                        <w:szCs w:val="20"/>
                        <w:lang w:val="en-US"/>
                      </w:rPr>
                    </m:ctrlPr>
                  </m:sSubPr>
                  <m:e>
                    <m:d>
                      <m:dPr>
                        <m:begChr m:val="["/>
                        <m:endChr m:val="]"/>
                        <m:ctrlPr>
                          <w:rPr>
                            <w:rFonts w:ascii="Cambria Math" w:hAnsi="Cambria Math"/>
                            <w:i/>
                            <w:sz w:val="20"/>
                            <w:szCs w:val="20"/>
                            <w:lang w:val="en-US"/>
                          </w:rPr>
                        </m:ctrlPr>
                      </m:dPr>
                      <m:e>
                        <m:sSup>
                          <m:sSupPr>
                            <m:ctrlPr>
                              <w:rPr>
                                <w:rFonts w:ascii="Cambria Math" w:hAnsi="Cambria Math"/>
                                <w:i/>
                                <w:sz w:val="20"/>
                                <w:szCs w:val="20"/>
                                <w:lang w:val="en-US"/>
                              </w:rPr>
                            </m:ctrlPr>
                          </m:sSupPr>
                          <m:e>
                            <m:r>
                              <m:rPr>
                                <m:sty m:val="bi"/>
                              </m:rPr>
                              <w:rPr>
                                <w:rFonts w:ascii="Cambria Math" w:hAnsi="Cambria Math"/>
                                <w:sz w:val="20"/>
                                <w:szCs w:val="20"/>
                                <w:lang w:val="en-US"/>
                              </w:rPr>
                              <m:t>Na</m:t>
                            </m:r>
                          </m:e>
                          <m:sup>
                            <m:r>
                              <m:rPr>
                                <m:sty m:val="bi"/>
                              </m:rPr>
                              <w:rPr>
                                <w:rFonts w:ascii="Cambria Math" w:hAnsi="Cambria Math"/>
                                <w:sz w:val="20"/>
                                <w:szCs w:val="20"/>
                                <w:vertAlign w:val="superscript"/>
                                <w:lang w:val="en-US"/>
                              </w:rPr>
                              <m:t>+</m:t>
                            </m:r>
                          </m:sup>
                        </m:sSup>
                      </m:e>
                    </m:d>
                  </m:e>
                  <m:sub>
                    <m:r>
                      <m:rPr>
                        <m:sty m:val="bi"/>
                      </m:rPr>
                      <w:rPr>
                        <w:rFonts w:ascii="Cambria Math" w:hAnsi="Cambria Math"/>
                        <w:sz w:val="20"/>
                        <w:szCs w:val="20"/>
                        <w:lang w:val="en-US"/>
                      </w:rPr>
                      <m:t>ecs</m:t>
                    </m:r>
                  </m:sub>
                </m:sSub>
              </m:oMath>
            </m:oMathPara>
          </w:p>
        </w:tc>
        <w:tc>
          <w:tcPr>
            <w:tcW w:w="2720" w:type="dxa"/>
            <w:vAlign w:val="center"/>
          </w:tcPr>
          <w:p w14:paraId="02221C02" w14:textId="043EA449" w:rsidR="00625CA4" w:rsidRPr="00407611" w:rsidRDefault="00625CA4" w:rsidP="005B01A8">
            <w:pP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Initial Na</w:t>
            </w:r>
            <w:r w:rsidR="008214ED" w:rsidRPr="008214ED">
              <w:rPr>
                <w:sz w:val="20"/>
                <w:szCs w:val="20"/>
                <w:vertAlign w:val="superscript"/>
                <w:lang w:val="en-US"/>
              </w:rPr>
              <w:t>+</w:t>
            </w:r>
            <w:r w:rsidRPr="00407611">
              <w:rPr>
                <w:sz w:val="20"/>
                <w:szCs w:val="20"/>
                <w:lang w:val="en-US"/>
              </w:rPr>
              <w:t xml:space="preserve"> in ECS</w:t>
            </w:r>
          </w:p>
        </w:tc>
        <w:tc>
          <w:tcPr>
            <w:tcW w:w="1870" w:type="dxa"/>
            <w:vAlign w:val="center"/>
          </w:tcPr>
          <w:p w14:paraId="71991D5D"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135</w:t>
            </w:r>
          </w:p>
        </w:tc>
        <w:tc>
          <w:tcPr>
            <w:tcW w:w="1105" w:type="dxa"/>
            <w:vAlign w:val="center"/>
          </w:tcPr>
          <w:p w14:paraId="1A08722D"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mM</w:t>
            </w:r>
          </w:p>
        </w:tc>
        <w:tc>
          <w:tcPr>
            <w:tcW w:w="1982" w:type="dxa"/>
            <w:vAlign w:val="center"/>
          </w:tcPr>
          <w:p w14:paraId="5110D66E" w14:textId="0A2152FC" w:rsidR="00625CA4" w:rsidRPr="00407611" w:rsidRDefault="00FF3763"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Pr>
                <w:sz w:val="20"/>
                <w:szCs w:val="20"/>
                <w:lang w:val="en-US"/>
              </w:rPr>
              <w:t>14</w:t>
            </w:r>
          </w:p>
        </w:tc>
      </w:tr>
      <w:tr w:rsidR="00625CA4" w:rsidRPr="00407611" w14:paraId="4C3FB053" w14:textId="77777777" w:rsidTr="005B01A8">
        <w:tc>
          <w:tcPr>
            <w:cnfStyle w:val="001000000000" w:firstRow="0" w:lastRow="0" w:firstColumn="1" w:lastColumn="0" w:oddVBand="0" w:evenVBand="0" w:oddHBand="0" w:evenHBand="0" w:firstRowFirstColumn="0" w:firstRowLastColumn="0" w:lastRowFirstColumn="0" w:lastRowLastColumn="0"/>
            <w:tcW w:w="1339" w:type="dxa"/>
            <w:vAlign w:val="center"/>
          </w:tcPr>
          <w:p w14:paraId="0BFB246B" w14:textId="635B1909" w:rsidR="00625CA4" w:rsidRPr="00407611" w:rsidRDefault="00CB0E4B" w:rsidP="005B01A8">
            <w:pPr>
              <w:jc w:val="center"/>
              <w:rPr>
                <w:sz w:val="20"/>
                <w:szCs w:val="20"/>
                <w:lang w:val="en-US"/>
              </w:rPr>
            </w:pPr>
            <m:oMathPara>
              <m:oMath>
                <m:sSub>
                  <m:sSubPr>
                    <m:ctrlPr>
                      <w:rPr>
                        <w:rFonts w:ascii="Cambria Math" w:hAnsi="Cambria Math"/>
                        <w:i/>
                        <w:sz w:val="20"/>
                        <w:szCs w:val="20"/>
                        <w:lang w:val="en-US"/>
                      </w:rPr>
                    </m:ctrlPr>
                  </m:sSubPr>
                  <m:e>
                    <m:d>
                      <m:dPr>
                        <m:begChr m:val="["/>
                        <m:endChr m:val="]"/>
                        <m:ctrlPr>
                          <w:rPr>
                            <w:rFonts w:ascii="Cambria Math" w:hAnsi="Cambria Math"/>
                            <w:i/>
                            <w:sz w:val="20"/>
                            <w:szCs w:val="20"/>
                            <w:lang w:val="en-US"/>
                          </w:rPr>
                        </m:ctrlPr>
                      </m:dPr>
                      <m:e>
                        <m:sSup>
                          <m:sSupPr>
                            <m:ctrlPr>
                              <w:rPr>
                                <w:rFonts w:ascii="Cambria Math" w:hAnsi="Cambria Math"/>
                                <w:i/>
                                <w:sz w:val="20"/>
                                <w:szCs w:val="20"/>
                                <w:lang w:val="en-US"/>
                              </w:rPr>
                            </m:ctrlPr>
                          </m:sSupPr>
                          <m:e>
                            <m:r>
                              <m:rPr>
                                <m:sty m:val="bi"/>
                              </m:rPr>
                              <w:rPr>
                                <w:rFonts w:ascii="Cambria Math" w:hAnsi="Cambria Math"/>
                                <w:sz w:val="20"/>
                                <w:szCs w:val="20"/>
                                <w:lang w:val="en-US"/>
                              </w:rPr>
                              <m:t>Na</m:t>
                            </m:r>
                          </m:e>
                          <m:sup>
                            <m:r>
                              <m:rPr>
                                <m:sty m:val="bi"/>
                              </m:rPr>
                              <w:rPr>
                                <w:rFonts w:ascii="Cambria Math" w:hAnsi="Cambria Math"/>
                                <w:sz w:val="20"/>
                                <w:szCs w:val="20"/>
                                <w:vertAlign w:val="superscript"/>
                                <w:lang w:val="en-US"/>
                              </w:rPr>
                              <m:t>+</m:t>
                            </m:r>
                          </m:sup>
                        </m:sSup>
                      </m:e>
                    </m:d>
                  </m:e>
                  <m:sub>
                    <m:r>
                      <m:rPr>
                        <m:sty m:val="bi"/>
                      </m:rPr>
                      <w:rPr>
                        <w:rFonts w:ascii="Cambria Math" w:hAnsi="Cambria Math"/>
                        <w:sz w:val="20"/>
                        <w:szCs w:val="20"/>
                        <w:lang w:val="en-US"/>
                      </w:rPr>
                      <m:t>pre</m:t>
                    </m:r>
                  </m:sub>
                </m:sSub>
              </m:oMath>
            </m:oMathPara>
          </w:p>
        </w:tc>
        <w:tc>
          <w:tcPr>
            <w:tcW w:w="2720" w:type="dxa"/>
            <w:vAlign w:val="center"/>
          </w:tcPr>
          <w:p w14:paraId="3CB0D01F" w14:textId="7600A941" w:rsidR="00625CA4" w:rsidRPr="00407611" w:rsidRDefault="00625CA4" w:rsidP="005B01A8">
            <w:pP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Na</w:t>
            </w:r>
            <w:r w:rsidR="008214ED" w:rsidRPr="008214ED">
              <w:rPr>
                <w:sz w:val="20"/>
                <w:szCs w:val="20"/>
                <w:vertAlign w:val="superscript"/>
                <w:lang w:val="en-US"/>
              </w:rPr>
              <w:t>+</w:t>
            </w:r>
            <w:r w:rsidRPr="00407611">
              <w:rPr>
                <w:sz w:val="20"/>
                <w:szCs w:val="20"/>
                <w:lang w:val="en-US"/>
              </w:rPr>
              <w:t xml:space="preserve"> in Pre</w:t>
            </w:r>
          </w:p>
        </w:tc>
        <w:tc>
          <w:tcPr>
            <w:tcW w:w="1870" w:type="dxa"/>
            <w:vAlign w:val="center"/>
          </w:tcPr>
          <w:p w14:paraId="662D1864"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15</w:t>
            </w:r>
          </w:p>
        </w:tc>
        <w:tc>
          <w:tcPr>
            <w:tcW w:w="1105" w:type="dxa"/>
            <w:vAlign w:val="center"/>
          </w:tcPr>
          <w:p w14:paraId="6B0D9A14"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mM</w:t>
            </w:r>
          </w:p>
        </w:tc>
        <w:tc>
          <w:tcPr>
            <w:tcW w:w="1982" w:type="dxa"/>
            <w:vAlign w:val="center"/>
          </w:tcPr>
          <w:p w14:paraId="03DCE4BC" w14:textId="7F0F081C" w:rsidR="00625CA4" w:rsidRPr="00407611" w:rsidRDefault="00FF3763"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Pr>
                <w:sz w:val="20"/>
                <w:szCs w:val="20"/>
                <w:lang w:val="en-US"/>
              </w:rPr>
              <w:t>14</w:t>
            </w:r>
          </w:p>
        </w:tc>
      </w:tr>
      <w:tr w:rsidR="00625CA4" w:rsidRPr="00407611" w14:paraId="7042CF58" w14:textId="77777777" w:rsidTr="005B01A8">
        <w:tc>
          <w:tcPr>
            <w:cnfStyle w:val="001000000000" w:firstRow="0" w:lastRow="0" w:firstColumn="1" w:lastColumn="0" w:oddVBand="0" w:evenVBand="0" w:oddHBand="0" w:evenHBand="0" w:firstRowFirstColumn="0" w:firstRowLastColumn="0" w:lastRowFirstColumn="0" w:lastRowLastColumn="0"/>
            <w:tcW w:w="1339" w:type="dxa"/>
            <w:vAlign w:val="center"/>
          </w:tcPr>
          <w:p w14:paraId="425C4A8D" w14:textId="0BDAC848" w:rsidR="00625CA4" w:rsidRPr="00407611" w:rsidRDefault="00CB0E4B" w:rsidP="005B01A8">
            <w:pPr>
              <w:jc w:val="center"/>
              <w:rPr>
                <w:sz w:val="20"/>
                <w:szCs w:val="20"/>
                <w:lang w:val="en-US"/>
              </w:rPr>
            </w:pPr>
            <m:oMathPara>
              <m:oMath>
                <m:sSub>
                  <m:sSubPr>
                    <m:ctrlPr>
                      <w:rPr>
                        <w:rFonts w:ascii="Cambria Math" w:hAnsi="Cambria Math"/>
                        <w:i/>
                        <w:sz w:val="20"/>
                        <w:szCs w:val="20"/>
                        <w:lang w:val="en-US"/>
                      </w:rPr>
                    </m:ctrlPr>
                  </m:sSubPr>
                  <m:e>
                    <m:d>
                      <m:dPr>
                        <m:begChr m:val="["/>
                        <m:endChr m:val="]"/>
                        <m:ctrlPr>
                          <w:rPr>
                            <w:rFonts w:ascii="Cambria Math" w:hAnsi="Cambria Math"/>
                            <w:i/>
                            <w:sz w:val="20"/>
                            <w:szCs w:val="20"/>
                            <w:lang w:val="en-US"/>
                          </w:rPr>
                        </m:ctrlPr>
                      </m:dPr>
                      <m:e>
                        <m:sSup>
                          <m:sSupPr>
                            <m:ctrlPr>
                              <w:rPr>
                                <w:rFonts w:ascii="Cambria Math" w:hAnsi="Cambria Math"/>
                                <w:i/>
                                <w:sz w:val="20"/>
                                <w:szCs w:val="20"/>
                                <w:lang w:val="en-US"/>
                              </w:rPr>
                            </m:ctrlPr>
                          </m:sSupPr>
                          <m:e>
                            <m:r>
                              <m:rPr>
                                <m:sty m:val="bi"/>
                              </m:rPr>
                              <w:rPr>
                                <w:rFonts w:ascii="Cambria Math" w:hAnsi="Cambria Math"/>
                                <w:sz w:val="20"/>
                                <w:szCs w:val="20"/>
                                <w:lang w:val="en-US"/>
                              </w:rPr>
                              <m:t>Na</m:t>
                            </m:r>
                          </m:e>
                          <m:sup>
                            <m:r>
                              <m:rPr>
                                <m:sty m:val="bi"/>
                              </m:rPr>
                              <w:rPr>
                                <w:rFonts w:ascii="Cambria Math" w:hAnsi="Cambria Math"/>
                                <w:sz w:val="20"/>
                                <w:szCs w:val="20"/>
                                <w:vertAlign w:val="superscript"/>
                                <w:lang w:val="en-US"/>
                              </w:rPr>
                              <m:t>+</m:t>
                            </m:r>
                          </m:sup>
                        </m:sSup>
                      </m:e>
                    </m:d>
                  </m:e>
                  <m:sub>
                    <m:r>
                      <m:rPr>
                        <m:sty m:val="bi"/>
                      </m:rPr>
                      <w:rPr>
                        <w:rFonts w:ascii="Cambria Math" w:hAnsi="Cambria Math"/>
                        <w:sz w:val="20"/>
                        <w:szCs w:val="20"/>
                        <w:lang w:val="en-US"/>
                      </w:rPr>
                      <m:t>post</m:t>
                    </m:r>
                  </m:sub>
                </m:sSub>
              </m:oMath>
            </m:oMathPara>
          </w:p>
        </w:tc>
        <w:tc>
          <w:tcPr>
            <w:tcW w:w="2720" w:type="dxa"/>
            <w:vAlign w:val="center"/>
          </w:tcPr>
          <w:p w14:paraId="69A4DA5D" w14:textId="7B8AEAF1" w:rsidR="00625CA4" w:rsidRPr="00407611" w:rsidRDefault="00625CA4" w:rsidP="005B01A8">
            <w:pP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Na</w:t>
            </w:r>
            <w:r w:rsidR="008214ED" w:rsidRPr="008214ED">
              <w:rPr>
                <w:sz w:val="20"/>
                <w:szCs w:val="20"/>
                <w:vertAlign w:val="superscript"/>
                <w:lang w:val="en-US"/>
              </w:rPr>
              <w:t>+</w:t>
            </w:r>
            <w:r w:rsidRPr="00407611">
              <w:rPr>
                <w:sz w:val="20"/>
                <w:szCs w:val="20"/>
                <w:lang w:val="en-US"/>
              </w:rPr>
              <w:t xml:space="preserve"> in Post</w:t>
            </w:r>
          </w:p>
        </w:tc>
        <w:tc>
          <w:tcPr>
            <w:tcW w:w="1870" w:type="dxa"/>
            <w:vAlign w:val="center"/>
          </w:tcPr>
          <w:p w14:paraId="745A0523"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15</w:t>
            </w:r>
          </w:p>
        </w:tc>
        <w:tc>
          <w:tcPr>
            <w:tcW w:w="1105" w:type="dxa"/>
            <w:vAlign w:val="center"/>
          </w:tcPr>
          <w:p w14:paraId="3C840A5F"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mM</w:t>
            </w:r>
          </w:p>
        </w:tc>
        <w:tc>
          <w:tcPr>
            <w:tcW w:w="1982" w:type="dxa"/>
            <w:vAlign w:val="center"/>
          </w:tcPr>
          <w:p w14:paraId="308EC5B0" w14:textId="673870B4" w:rsidR="00625CA4" w:rsidRPr="00407611" w:rsidRDefault="00FF3763"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Pr>
                <w:sz w:val="20"/>
                <w:szCs w:val="20"/>
                <w:lang w:val="en-US"/>
              </w:rPr>
              <w:t>14</w:t>
            </w:r>
          </w:p>
        </w:tc>
      </w:tr>
      <w:tr w:rsidR="00625CA4" w:rsidRPr="00407611" w14:paraId="2F130658" w14:textId="77777777" w:rsidTr="005B01A8">
        <w:tc>
          <w:tcPr>
            <w:cnfStyle w:val="001000000000" w:firstRow="0" w:lastRow="0" w:firstColumn="1" w:lastColumn="0" w:oddVBand="0" w:evenVBand="0" w:oddHBand="0" w:evenHBand="0" w:firstRowFirstColumn="0" w:firstRowLastColumn="0" w:lastRowFirstColumn="0" w:lastRowLastColumn="0"/>
            <w:tcW w:w="1339" w:type="dxa"/>
            <w:vAlign w:val="center"/>
          </w:tcPr>
          <w:p w14:paraId="4E195E13" w14:textId="6C1D15AE" w:rsidR="00625CA4" w:rsidRPr="00407611" w:rsidRDefault="00CB0E4B" w:rsidP="005B01A8">
            <w:pPr>
              <w:jc w:val="center"/>
              <w:rPr>
                <w:sz w:val="20"/>
                <w:szCs w:val="20"/>
                <w:lang w:val="en-US"/>
              </w:rPr>
            </w:pPr>
            <m:oMathPara>
              <m:oMath>
                <m:sSub>
                  <m:sSubPr>
                    <m:ctrlPr>
                      <w:rPr>
                        <w:rFonts w:ascii="Cambria Math" w:hAnsi="Cambria Math"/>
                        <w:i/>
                        <w:sz w:val="20"/>
                        <w:szCs w:val="20"/>
                        <w:lang w:val="en-US"/>
                      </w:rPr>
                    </m:ctrlPr>
                  </m:sSubPr>
                  <m:e>
                    <m:d>
                      <m:dPr>
                        <m:begChr m:val="["/>
                        <m:endChr m:val="]"/>
                        <m:ctrlPr>
                          <w:rPr>
                            <w:rFonts w:ascii="Cambria Math" w:hAnsi="Cambria Math"/>
                            <w:i/>
                            <w:sz w:val="20"/>
                            <w:szCs w:val="20"/>
                            <w:lang w:val="en-US"/>
                          </w:rPr>
                        </m:ctrlPr>
                      </m:dPr>
                      <m:e>
                        <m:sSup>
                          <m:sSupPr>
                            <m:ctrlPr>
                              <w:rPr>
                                <w:rFonts w:ascii="Cambria Math" w:hAnsi="Cambria Math"/>
                                <w:i/>
                                <w:sz w:val="20"/>
                                <w:szCs w:val="20"/>
                                <w:lang w:val="en-US"/>
                              </w:rPr>
                            </m:ctrlPr>
                          </m:sSupPr>
                          <m:e>
                            <m:r>
                              <m:rPr>
                                <m:sty m:val="bi"/>
                              </m:rPr>
                              <w:rPr>
                                <w:rFonts w:ascii="Cambria Math" w:hAnsi="Cambria Math"/>
                                <w:sz w:val="20"/>
                                <w:szCs w:val="20"/>
                                <w:lang w:val="en-US"/>
                              </w:rPr>
                              <m:t>Na</m:t>
                            </m:r>
                          </m:e>
                          <m:sup>
                            <m:r>
                              <m:rPr>
                                <m:sty m:val="bi"/>
                              </m:rPr>
                              <w:rPr>
                                <w:rFonts w:ascii="Cambria Math" w:hAnsi="Cambria Math"/>
                                <w:sz w:val="20"/>
                                <w:szCs w:val="20"/>
                                <w:vertAlign w:val="superscript"/>
                                <w:lang w:val="en-US"/>
                              </w:rPr>
                              <m:t>+</m:t>
                            </m:r>
                          </m:sup>
                        </m:sSup>
                      </m:e>
                    </m:d>
                  </m:e>
                  <m:sub>
                    <m:r>
                      <m:rPr>
                        <m:sty m:val="bi"/>
                      </m:rPr>
                      <w:rPr>
                        <w:rFonts w:ascii="Cambria Math" w:hAnsi="Cambria Math"/>
                        <w:sz w:val="20"/>
                        <w:szCs w:val="20"/>
                        <w:lang w:val="en-US"/>
                      </w:rPr>
                      <m:t>gecs</m:t>
                    </m:r>
                  </m:sub>
                </m:sSub>
              </m:oMath>
            </m:oMathPara>
          </w:p>
        </w:tc>
        <w:tc>
          <w:tcPr>
            <w:tcW w:w="2720" w:type="dxa"/>
            <w:vAlign w:val="center"/>
          </w:tcPr>
          <w:p w14:paraId="3E3AE987" w14:textId="4B7FB7F1" w:rsidR="00625CA4" w:rsidRPr="00407611" w:rsidRDefault="00625CA4" w:rsidP="005B01A8">
            <w:pP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Na</w:t>
            </w:r>
            <w:r w:rsidR="008214ED" w:rsidRPr="008214ED">
              <w:rPr>
                <w:sz w:val="20"/>
                <w:szCs w:val="20"/>
                <w:vertAlign w:val="superscript"/>
                <w:lang w:val="en-US"/>
              </w:rPr>
              <w:t>+</w:t>
            </w:r>
            <w:r w:rsidRPr="00407611">
              <w:rPr>
                <w:sz w:val="20"/>
                <w:szCs w:val="20"/>
                <w:lang w:val="en-US"/>
              </w:rPr>
              <w:t xml:space="preserve"> in GECS</w:t>
            </w:r>
          </w:p>
        </w:tc>
        <w:tc>
          <w:tcPr>
            <w:tcW w:w="1870" w:type="dxa"/>
            <w:vAlign w:val="center"/>
          </w:tcPr>
          <w:p w14:paraId="751DA5B9"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135</w:t>
            </w:r>
          </w:p>
        </w:tc>
        <w:tc>
          <w:tcPr>
            <w:tcW w:w="1105" w:type="dxa"/>
            <w:vAlign w:val="center"/>
          </w:tcPr>
          <w:p w14:paraId="0D6BA791"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mM</w:t>
            </w:r>
          </w:p>
        </w:tc>
        <w:tc>
          <w:tcPr>
            <w:tcW w:w="1982" w:type="dxa"/>
            <w:vAlign w:val="center"/>
          </w:tcPr>
          <w:p w14:paraId="760814CD" w14:textId="3B363021" w:rsidR="00625CA4" w:rsidRPr="00407611" w:rsidRDefault="00FF3763"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Pr>
                <w:sz w:val="20"/>
                <w:szCs w:val="20"/>
                <w:lang w:val="en-US"/>
              </w:rPr>
              <w:t>14</w:t>
            </w:r>
          </w:p>
        </w:tc>
      </w:tr>
      <w:tr w:rsidR="00625CA4" w:rsidRPr="00407611" w14:paraId="59501910" w14:textId="77777777" w:rsidTr="005B01A8">
        <w:tc>
          <w:tcPr>
            <w:cnfStyle w:val="001000000000" w:firstRow="0" w:lastRow="0" w:firstColumn="1" w:lastColumn="0" w:oddVBand="0" w:evenVBand="0" w:oddHBand="0" w:evenHBand="0" w:firstRowFirstColumn="0" w:firstRowLastColumn="0" w:lastRowFirstColumn="0" w:lastRowLastColumn="0"/>
            <w:tcW w:w="1339" w:type="dxa"/>
            <w:vAlign w:val="center"/>
          </w:tcPr>
          <w:p w14:paraId="07E719D7" w14:textId="5B1C560F" w:rsidR="00625CA4" w:rsidRPr="00407611" w:rsidRDefault="00CB0E4B" w:rsidP="005B01A8">
            <w:pPr>
              <w:jc w:val="center"/>
              <w:rPr>
                <w:sz w:val="20"/>
                <w:szCs w:val="20"/>
                <w:lang w:val="en-US"/>
              </w:rPr>
            </w:pPr>
            <m:oMathPara>
              <m:oMath>
                <m:sSub>
                  <m:sSubPr>
                    <m:ctrlPr>
                      <w:rPr>
                        <w:rFonts w:ascii="Cambria Math" w:hAnsi="Cambria Math"/>
                        <w:i/>
                        <w:sz w:val="20"/>
                        <w:szCs w:val="20"/>
                        <w:lang w:val="en-US"/>
                      </w:rPr>
                    </m:ctrlPr>
                  </m:sSubPr>
                  <m:e>
                    <m:d>
                      <m:dPr>
                        <m:begChr m:val="["/>
                        <m:endChr m:val="]"/>
                        <m:ctrlPr>
                          <w:rPr>
                            <w:rFonts w:ascii="Cambria Math" w:hAnsi="Cambria Math"/>
                            <w:i/>
                            <w:sz w:val="20"/>
                            <w:szCs w:val="20"/>
                            <w:lang w:val="en-US"/>
                          </w:rPr>
                        </m:ctrlPr>
                      </m:dPr>
                      <m:e>
                        <m:sSup>
                          <m:sSupPr>
                            <m:ctrlPr>
                              <w:rPr>
                                <w:rFonts w:ascii="Cambria Math" w:hAnsi="Cambria Math"/>
                                <w:i/>
                                <w:sz w:val="20"/>
                                <w:szCs w:val="20"/>
                                <w:lang w:val="en-US"/>
                              </w:rPr>
                            </m:ctrlPr>
                          </m:sSupPr>
                          <m:e>
                            <m:r>
                              <m:rPr>
                                <m:sty m:val="bi"/>
                              </m:rPr>
                              <w:rPr>
                                <w:rFonts w:ascii="Cambria Math" w:hAnsi="Cambria Math"/>
                                <w:sz w:val="20"/>
                                <w:szCs w:val="20"/>
                                <w:lang w:val="en-US"/>
                              </w:rPr>
                              <m:t>Ca</m:t>
                            </m:r>
                          </m:e>
                          <m:sup>
                            <m:r>
                              <m:rPr>
                                <m:sty m:val="bi"/>
                              </m:rPr>
                              <w:rPr>
                                <w:rFonts w:ascii="Cambria Math" w:hAnsi="Cambria Math"/>
                                <w:sz w:val="20"/>
                                <w:szCs w:val="20"/>
                                <w:lang w:val="en-US"/>
                              </w:rPr>
                              <m:t>2</m:t>
                            </m:r>
                            <m:r>
                              <m:rPr>
                                <m:sty m:val="bi"/>
                              </m:rPr>
                              <w:rPr>
                                <w:rFonts w:ascii="Cambria Math" w:hAnsi="Cambria Math"/>
                                <w:sz w:val="20"/>
                                <w:szCs w:val="20"/>
                                <w:vertAlign w:val="superscript"/>
                                <w:lang w:val="en-US"/>
                              </w:rPr>
                              <m:t>+</m:t>
                            </m:r>
                          </m:sup>
                        </m:sSup>
                      </m:e>
                    </m:d>
                  </m:e>
                  <m:sub>
                    <m:r>
                      <m:rPr>
                        <m:sty m:val="bi"/>
                      </m:rPr>
                      <w:rPr>
                        <w:rFonts w:ascii="Cambria Math" w:hAnsi="Cambria Math"/>
                        <w:sz w:val="20"/>
                        <w:szCs w:val="20"/>
                        <w:lang w:val="en-US"/>
                      </w:rPr>
                      <m:t>psc</m:t>
                    </m:r>
                  </m:sub>
                </m:sSub>
              </m:oMath>
            </m:oMathPara>
          </w:p>
        </w:tc>
        <w:tc>
          <w:tcPr>
            <w:tcW w:w="2720" w:type="dxa"/>
            <w:vAlign w:val="center"/>
          </w:tcPr>
          <w:p w14:paraId="47D7059A" w14:textId="5437BB99" w:rsidR="00625CA4" w:rsidRPr="00407611" w:rsidRDefault="00625CA4" w:rsidP="005B01A8">
            <w:pP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Initial Ca</w:t>
            </w:r>
            <w:r w:rsidR="008214ED" w:rsidRPr="008214ED">
              <w:rPr>
                <w:sz w:val="20"/>
                <w:szCs w:val="20"/>
                <w:vertAlign w:val="superscript"/>
                <w:lang w:val="en-US"/>
              </w:rPr>
              <w:t>2+</w:t>
            </w:r>
            <w:r w:rsidRPr="00407611">
              <w:rPr>
                <w:sz w:val="20"/>
                <w:szCs w:val="20"/>
                <w:lang w:val="en-US"/>
              </w:rPr>
              <w:t xml:space="preserve"> in PsC</w:t>
            </w:r>
          </w:p>
        </w:tc>
        <w:tc>
          <w:tcPr>
            <w:tcW w:w="1870" w:type="dxa"/>
            <w:vAlign w:val="center"/>
          </w:tcPr>
          <w:p w14:paraId="1EFEBD23"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100</w:t>
            </w:r>
          </w:p>
        </w:tc>
        <w:tc>
          <w:tcPr>
            <w:tcW w:w="1105" w:type="dxa"/>
            <w:vAlign w:val="center"/>
          </w:tcPr>
          <w:p w14:paraId="2DAAB98A"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proofErr w:type="spellStart"/>
            <w:r w:rsidRPr="00407611">
              <w:rPr>
                <w:sz w:val="20"/>
                <w:szCs w:val="20"/>
                <w:lang w:val="en-US"/>
              </w:rPr>
              <w:t>nM</w:t>
            </w:r>
            <w:proofErr w:type="spellEnd"/>
          </w:p>
        </w:tc>
        <w:tc>
          <w:tcPr>
            <w:tcW w:w="1982" w:type="dxa"/>
            <w:vAlign w:val="center"/>
          </w:tcPr>
          <w:p w14:paraId="099CA419" w14:textId="7F3BAF41" w:rsidR="00625CA4" w:rsidRPr="00407611" w:rsidRDefault="00FF3763"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Pr>
                <w:sz w:val="20"/>
                <w:szCs w:val="20"/>
                <w:lang w:val="en-US"/>
              </w:rPr>
              <w:t>14</w:t>
            </w:r>
          </w:p>
        </w:tc>
      </w:tr>
      <w:tr w:rsidR="00625CA4" w:rsidRPr="00407611" w14:paraId="0748425D" w14:textId="77777777" w:rsidTr="005B01A8">
        <w:tc>
          <w:tcPr>
            <w:cnfStyle w:val="001000000000" w:firstRow="0" w:lastRow="0" w:firstColumn="1" w:lastColumn="0" w:oddVBand="0" w:evenVBand="0" w:oddHBand="0" w:evenHBand="0" w:firstRowFirstColumn="0" w:firstRowLastColumn="0" w:lastRowFirstColumn="0" w:lastRowLastColumn="0"/>
            <w:tcW w:w="1339" w:type="dxa"/>
            <w:vAlign w:val="center"/>
          </w:tcPr>
          <w:p w14:paraId="70DE6DAD" w14:textId="01C98763" w:rsidR="00625CA4" w:rsidRPr="00407611" w:rsidRDefault="00CB0E4B" w:rsidP="005B01A8">
            <w:pPr>
              <w:jc w:val="center"/>
              <w:rPr>
                <w:sz w:val="20"/>
                <w:szCs w:val="20"/>
                <w:lang w:val="en-US"/>
              </w:rPr>
            </w:pPr>
            <m:oMathPara>
              <m:oMath>
                <m:sSub>
                  <m:sSubPr>
                    <m:ctrlPr>
                      <w:rPr>
                        <w:rFonts w:ascii="Cambria Math" w:hAnsi="Cambria Math"/>
                        <w:i/>
                        <w:sz w:val="20"/>
                        <w:szCs w:val="20"/>
                        <w:lang w:val="en-US"/>
                      </w:rPr>
                    </m:ctrlPr>
                  </m:sSubPr>
                  <m:e>
                    <m:d>
                      <m:dPr>
                        <m:begChr m:val="["/>
                        <m:endChr m:val="]"/>
                        <m:ctrlPr>
                          <w:rPr>
                            <w:rFonts w:ascii="Cambria Math" w:hAnsi="Cambria Math"/>
                            <w:i/>
                            <w:sz w:val="20"/>
                            <w:szCs w:val="20"/>
                            <w:lang w:val="en-US"/>
                          </w:rPr>
                        </m:ctrlPr>
                      </m:dPr>
                      <m:e>
                        <m:sSup>
                          <m:sSupPr>
                            <m:ctrlPr>
                              <w:rPr>
                                <w:rFonts w:ascii="Cambria Math" w:hAnsi="Cambria Math"/>
                                <w:i/>
                                <w:sz w:val="20"/>
                                <w:szCs w:val="20"/>
                                <w:lang w:val="en-US"/>
                              </w:rPr>
                            </m:ctrlPr>
                          </m:sSupPr>
                          <m:e>
                            <m:r>
                              <m:rPr>
                                <m:sty m:val="bi"/>
                              </m:rPr>
                              <w:rPr>
                                <w:rFonts w:ascii="Cambria Math" w:hAnsi="Cambria Math"/>
                                <w:sz w:val="20"/>
                                <w:szCs w:val="20"/>
                                <w:lang w:val="en-US"/>
                              </w:rPr>
                              <m:t>Ca</m:t>
                            </m:r>
                          </m:e>
                          <m:sup>
                            <m:r>
                              <m:rPr>
                                <m:sty m:val="bi"/>
                              </m:rPr>
                              <w:rPr>
                                <w:rFonts w:ascii="Cambria Math" w:hAnsi="Cambria Math"/>
                                <w:sz w:val="20"/>
                                <w:szCs w:val="20"/>
                                <w:lang w:val="en-US"/>
                              </w:rPr>
                              <m:t>2</m:t>
                            </m:r>
                            <m:r>
                              <m:rPr>
                                <m:sty m:val="bi"/>
                              </m:rPr>
                              <w:rPr>
                                <w:rFonts w:ascii="Cambria Math" w:hAnsi="Cambria Math"/>
                                <w:sz w:val="20"/>
                                <w:szCs w:val="20"/>
                                <w:vertAlign w:val="superscript"/>
                                <w:lang w:val="en-US"/>
                              </w:rPr>
                              <m:t>+</m:t>
                            </m:r>
                          </m:sup>
                        </m:sSup>
                      </m:e>
                    </m:d>
                  </m:e>
                  <m:sub>
                    <m:r>
                      <m:rPr>
                        <m:sty m:val="bi"/>
                      </m:rPr>
                      <w:rPr>
                        <w:rFonts w:ascii="Cambria Math" w:hAnsi="Cambria Math"/>
                        <w:sz w:val="20"/>
                        <w:szCs w:val="20"/>
                        <w:lang w:val="en-US"/>
                      </w:rPr>
                      <m:t>ecs</m:t>
                    </m:r>
                  </m:sub>
                </m:sSub>
              </m:oMath>
            </m:oMathPara>
          </w:p>
        </w:tc>
        <w:tc>
          <w:tcPr>
            <w:tcW w:w="2720" w:type="dxa"/>
            <w:vAlign w:val="center"/>
          </w:tcPr>
          <w:p w14:paraId="20227126" w14:textId="146531A5" w:rsidR="00625CA4" w:rsidRPr="00407611" w:rsidRDefault="00625CA4" w:rsidP="005B01A8">
            <w:pP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Initial Ca</w:t>
            </w:r>
            <w:r w:rsidR="008214ED" w:rsidRPr="008214ED">
              <w:rPr>
                <w:sz w:val="20"/>
                <w:szCs w:val="20"/>
                <w:vertAlign w:val="superscript"/>
                <w:lang w:val="en-US"/>
              </w:rPr>
              <w:t>2+</w:t>
            </w:r>
            <w:r w:rsidRPr="00407611">
              <w:rPr>
                <w:sz w:val="20"/>
                <w:szCs w:val="20"/>
                <w:lang w:val="en-US"/>
              </w:rPr>
              <w:t xml:space="preserve"> in ECS</w:t>
            </w:r>
          </w:p>
        </w:tc>
        <w:tc>
          <w:tcPr>
            <w:tcW w:w="1870" w:type="dxa"/>
            <w:vAlign w:val="center"/>
          </w:tcPr>
          <w:p w14:paraId="645B7679"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1.5</w:t>
            </w:r>
          </w:p>
        </w:tc>
        <w:tc>
          <w:tcPr>
            <w:tcW w:w="1105" w:type="dxa"/>
            <w:vAlign w:val="center"/>
          </w:tcPr>
          <w:p w14:paraId="23DCFE96"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mM</w:t>
            </w:r>
          </w:p>
        </w:tc>
        <w:tc>
          <w:tcPr>
            <w:tcW w:w="1982" w:type="dxa"/>
            <w:vAlign w:val="center"/>
          </w:tcPr>
          <w:p w14:paraId="701F9948" w14:textId="5A583310" w:rsidR="00625CA4" w:rsidRPr="00407611" w:rsidRDefault="00FF3763"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Pr>
                <w:sz w:val="20"/>
                <w:szCs w:val="20"/>
                <w:lang w:val="en-US"/>
              </w:rPr>
              <w:t>14</w:t>
            </w:r>
          </w:p>
        </w:tc>
      </w:tr>
      <w:tr w:rsidR="00625CA4" w:rsidRPr="00407611" w14:paraId="006AFC9B" w14:textId="77777777" w:rsidTr="005B01A8">
        <w:tc>
          <w:tcPr>
            <w:cnfStyle w:val="001000000000" w:firstRow="0" w:lastRow="0" w:firstColumn="1" w:lastColumn="0" w:oddVBand="0" w:evenVBand="0" w:oddHBand="0" w:evenHBand="0" w:firstRowFirstColumn="0" w:firstRowLastColumn="0" w:lastRowFirstColumn="0" w:lastRowLastColumn="0"/>
            <w:tcW w:w="1339" w:type="dxa"/>
            <w:vAlign w:val="center"/>
          </w:tcPr>
          <w:p w14:paraId="7A26B024" w14:textId="3AB0B001" w:rsidR="00625CA4" w:rsidRPr="00407611" w:rsidRDefault="00CB0E4B" w:rsidP="005B01A8">
            <w:pPr>
              <w:jc w:val="center"/>
              <w:rPr>
                <w:sz w:val="20"/>
                <w:szCs w:val="20"/>
                <w:lang w:val="en-US"/>
              </w:rPr>
            </w:pPr>
            <m:oMathPara>
              <m:oMath>
                <m:sSub>
                  <m:sSubPr>
                    <m:ctrlPr>
                      <w:rPr>
                        <w:rFonts w:ascii="Cambria Math" w:hAnsi="Cambria Math"/>
                        <w:i/>
                        <w:sz w:val="20"/>
                        <w:szCs w:val="20"/>
                        <w:lang w:val="en-US"/>
                      </w:rPr>
                    </m:ctrlPr>
                  </m:sSubPr>
                  <m:e>
                    <m:d>
                      <m:dPr>
                        <m:begChr m:val="["/>
                        <m:endChr m:val="]"/>
                        <m:ctrlPr>
                          <w:rPr>
                            <w:rFonts w:ascii="Cambria Math" w:hAnsi="Cambria Math"/>
                            <w:i/>
                            <w:sz w:val="20"/>
                            <w:szCs w:val="20"/>
                            <w:lang w:val="en-US"/>
                          </w:rPr>
                        </m:ctrlPr>
                      </m:dPr>
                      <m:e>
                        <m:sSup>
                          <m:sSupPr>
                            <m:ctrlPr>
                              <w:rPr>
                                <w:rFonts w:ascii="Cambria Math" w:hAnsi="Cambria Math"/>
                                <w:i/>
                                <w:sz w:val="20"/>
                                <w:szCs w:val="20"/>
                                <w:lang w:val="en-US"/>
                              </w:rPr>
                            </m:ctrlPr>
                          </m:sSupPr>
                          <m:e>
                            <m:r>
                              <m:rPr>
                                <m:sty m:val="bi"/>
                              </m:rPr>
                              <w:rPr>
                                <w:rFonts w:ascii="Cambria Math" w:hAnsi="Cambria Math"/>
                                <w:sz w:val="20"/>
                                <w:szCs w:val="20"/>
                                <w:lang w:val="en-US"/>
                              </w:rPr>
                              <m:t>Ca</m:t>
                            </m:r>
                          </m:e>
                          <m:sup>
                            <m:r>
                              <m:rPr>
                                <m:sty m:val="bi"/>
                              </m:rPr>
                              <w:rPr>
                                <w:rFonts w:ascii="Cambria Math" w:hAnsi="Cambria Math"/>
                                <w:sz w:val="20"/>
                                <w:szCs w:val="20"/>
                                <w:lang w:val="en-US"/>
                              </w:rPr>
                              <m:t>2</m:t>
                            </m:r>
                            <m:r>
                              <m:rPr>
                                <m:sty m:val="bi"/>
                              </m:rPr>
                              <w:rPr>
                                <w:rFonts w:ascii="Cambria Math" w:hAnsi="Cambria Math"/>
                                <w:sz w:val="20"/>
                                <w:szCs w:val="20"/>
                                <w:vertAlign w:val="superscript"/>
                                <w:lang w:val="en-US"/>
                              </w:rPr>
                              <m:t>+</m:t>
                            </m:r>
                          </m:sup>
                        </m:sSup>
                      </m:e>
                    </m:d>
                  </m:e>
                  <m:sub>
                    <m:r>
                      <m:rPr>
                        <m:sty m:val="bi"/>
                      </m:rPr>
                      <w:rPr>
                        <w:rFonts w:ascii="Cambria Math" w:hAnsi="Cambria Math"/>
                        <w:sz w:val="20"/>
                        <w:szCs w:val="20"/>
                        <w:lang w:val="en-US"/>
                      </w:rPr>
                      <m:t>pre</m:t>
                    </m:r>
                  </m:sub>
                </m:sSub>
              </m:oMath>
            </m:oMathPara>
          </w:p>
        </w:tc>
        <w:tc>
          <w:tcPr>
            <w:tcW w:w="2720" w:type="dxa"/>
            <w:vAlign w:val="center"/>
          </w:tcPr>
          <w:p w14:paraId="3940446C" w14:textId="4FC2D2AD" w:rsidR="00625CA4" w:rsidRPr="00407611" w:rsidRDefault="00625CA4" w:rsidP="005B01A8">
            <w:pP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Initial Ca</w:t>
            </w:r>
            <w:r w:rsidR="008214ED" w:rsidRPr="008214ED">
              <w:rPr>
                <w:sz w:val="20"/>
                <w:szCs w:val="20"/>
                <w:vertAlign w:val="superscript"/>
                <w:lang w:val="en-US"/>
              </w:rPr>
              <w:t>2+</w:t>
            </w:r>
            <w:r w:rsidRPr="00407611">
              <w:rPr>
                <w:sz w:val="20"/>
                <w:szCs w:val="20"/>
                <w:lang w:val="en-US"/>
              </w:rPr>
              <w:t xml:space="preserve"> in Pre</w:t>
            </w:r>
          </w:p>
        </w:tc>
        <w:tc>
          <w:tcPr>
            <w:tcW w:w="1870" w:type="dxa"/>
            <w:vAlign w:val="center"/>
          </w:tcPr>
          <w:p w14:paraId="718DBA13"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50</w:t>
            </w:r>
          </w:p>
        </w:tc>
        <w:tc>
          <w:tcPr>
            <w:tcW w:w="1105" w:type="dxa"/>
            <w:vAlign w:val="center"/>
          </w:tcPr>
          <w:p w14:paraId="652858BF"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proofErr w:type="spellStart"/>
            <w:r w:rsidRPr="00407611">
              <w:rPr>
                <w:sz w:val="20"/>
                <w:szCs w:val="20"/>
                <w:lang w:val="en-US"/>
              </w:rPr>
              <w:t>nM</w:t>
            </w:r>
            <w:proofErr w:type="spellEnd"/>
          </w:p>
        </w:tc>
        <w:tc>
          <w:tcPr>
            <w:tcW w:w="1982" w:type="dxa"/>
            <w:vAlign w:val="center"/>
          </w:tcPr>
          <w:p w14:paraId="57E17C50" w14:textId="446DA543" w:rsidR="00625CA4" w:rsidRPr="00407611" w:rsidRDefault="00FF3763"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Pr>
                <w:sz w:val="20"/>
                <w:szCs w:val="20"/>
                <w:lang w:val="en-US"/>
              </w:rPr>
              <w:t>14</w:t>
            </w:r>
          </w:p>
        </w:tc>
      </w:tr>
      <w:tr w:rsidR="00625CA4" w:rsidRPr="00407611" w14:paraId="27B16CF2" w14:textId="77777777" w:rsidTr="005B01A8">
        <w:tc>
          <w:tcPr>
            <w:cnfStyle w:val="001000000000" w:firstRow="0" w:lastRow="0" w:firstColumn="1" w:lastColumn="0" w:oddVBand="0" w:evenVBand="0" w:oddHBand="0" w:evenHBand="0" w:firstRowFirstColumn="0" w:firstRowLastColumn="0" w:lastRowFirstColumn="0" w:lastRowLastColumn="0"/>
            <w:tcW w:w="1339" w:type="dxa"/>
            <w:vAlign w:val="center"/>
          </w:tcPr>
          <w:p w14:paraId="23697D3C" w14:textId="7923599C" w:rsidR="00625CA4" w:rsidRPr="00407611" w:rsidRDefault="00CB0E4B" w:rsidP="005B01A8">
            <w:pPr>
              <w:jc w:val="center"/>
              <w:rPr>
                <w:sz w:val="20"/>
                <w:szCs w:val="20"/>
                <w:lang w:val="en-US"/>
              </w:rPr>
            </w:pPr>
            <m:oMathPara>
              <m:oMath>
                <m:sSub>
                  <m:sSubPr>
                    <m:ctrlPr>
                      <w:rPr>
                        <w:rFonts w:ascii="Cambria Math" w:hAnsi="Cambria Math"/>
                        <w:i/>
                        <w:sz w:val="20"/>
                        <w:szCs w:val="20"/>
                        <w:lang w:val="en-US"/>
                      </w:rPr>
                    </m:ctrlPr>
                  </m:sSubPr>
                  <m:e>
                    <m:d>
                      <m:dPr>
                        <m:begChr m:val="["/>
                        <m:endChr m:val="]"/>
                        <m:ctrlPr>
                          <w:rPr>
                            <w:rFonts w:ascii="Cambria Math" w:hAnsi="Cambria Math"/>
                            <w:i/>
                            <w:sz w:val="20"/>
                            <w:szCs w:val="20"/>
                            <w:lang w:val="en-US"/>
                          </w:rPr>
                        </m:ctrlPr>
                      </m:dPr>
                      <m:e>
                        <m:sSup>
                          <m:sSupPr>
                            <m:ctrlPr>
                              <w:rPr>
                                <w:rFonts w:ascii="Cambria Math" w:hAnsi="Cambria Math"/>
                                <w:i/>
                                <w:sz w:val="20"/>
                                <w:szCs w:val="20"/>
                                <w:lang w:val="en-US"/>
                              </w:rPr>
                            </m:ctrlPr>
                          </m:sSupPr>
                          <m:e>
                            <m:r>
                              <m:rPr>
                                <m:sty m:val="bi"/>
                              </m:rPr>
                              <w:rPr>
                                <w:rFonts w:ascii="Cambria Math" w:hAnsi="Cambria Math"/>
                                <w:sz w:val="20"/>
                                <w:szCs w:val="20"/>
                                <w:lang w:val="en-US"/>
                              </w:rPr>
                              <m:t>Ca</m:t>
                            </m:r>
                          </m:e>
                          <m:sup>
                            <m:r>
                              <m:rPr>
                                <m:sty m:val="bi"/>
                              </m:rPr>
                              <w:rPr>
                                <w:rFonts w:ascii="Cambria Math" w:hAnsi="Cambria Math"/>
                                <w:sz w:val="20"/>
                                <w:szCs w:val="20"/>
                                <w:lang w:val="en-US"/>
                              </w:rPr>
                              <m:t>2</m:t>
                            </m:r>
                            <m:r>
                              <m:rPr>
                                <m:sty m:val="bi"/>
                              </m:rPr>
                              <w:rPr>
                                <w:rFonts w:ascii="Cambria Math" w:hAnsi="Cambria Math"/>
                                <w:sz w:val="20"/>
                                <w:szCs w:val="20"/>
                                <w:vertAlign w:val="superscript"/>
                                <w:lang w:val="en-US"/>
                              </w:rPr>
                              <m:t>+</m:t>
                            </m:r>
                          </m:sup>
                        </m:sSup>
                      </m:e>
                    </m:d>
                  </m:e>
                  <m:sub>
                    <m:r>
                      <m:rPr>
                        <m:sty m:val="bi"/>
                      </m:rPr>
                      <w:rPr>
                        <w:rFonts w:ascii="Cambria Math" w:hAnsi="Cambria Math"/>
                        <w:sz w:val="20"/>
                        <w:szCs w:val="20"/>
                        <w:lang w:val="en-US"/>
                      </w:rPr>
                      <m:t>post</m:t>
                    </m:r>
                  </m:sub>
                </m:sSub>
              </m:oMath>
            </m:oMathPara>
          </w:p>
        </w:tc>
        <w:tc>
          <w:tcPr>
            <w:tcW w:w="2720" w:type="dxa"/>
            <w:vAlign w:val="center"/>
          </w:tcPr>
          <w:p w14:paraId="20F61FBF" w14:textId="5F87A03E" w:rsidR="00625CA4" w:rsidRPr="00407611" w:rsidRDefault="00625CA4" w:rsidP="005B01A8">
            <w:pP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Ca</w:t>
            </w:r>
            <w:r w:rsidR="008214ED" w:rsidRPr="008214ED">
              <w:rPr>
                <w:sz w:val="20"/>
                <w:szCs w:val="20"/>
                <w:vertAlign w:val="superscript"/>
                <w:lang w:val="en-US"/>
              </w:rPr>
              <w:t>2+</w:t>
            </w:r>
            <w:r w:rsidRPr="00407611">
              <w:rPr>
                <w:sz w:val="20"/>
                <w:szCs w:val="20"/>
                <w:lang w:val="en-US"/>
              </w:rPr>
              <w:t xml:space="preserve"> in Post</w:t>
            </w:r>
          </w:p>
        </w:tc>
        <w:tc>
          <w:tcPr>
            <w:tcW w:w="1870" w:type="dxa"/>
            <w:vAlign w:val="center"/>
          </w:tcPr>
          <w:p w14:paraId="1D2CA32A"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50</w:t>
            </w:r>
          </w:p>
        </w:tc>
        <w:tc>
          <w:tcPr>
            <w:tcW w:w="1105" w:type="dxa"/>
            <w:vAlign w:val="center"/>
          </w:tcPr>
          <w:p w14:paraId="547C4A00"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proofErr w:type="spellStart"/>
            <w:r w:rsidRPr="00407611">
              <w:rPr>
                <w:sz w:val="20"/>
                <w:szCs w:val="20"/>
                <w:lang w:val="en-US"/>
              </w:rPr>
              <w:t>nM</w:t>
            </w:r>
            <w:proofErr w:type="spellEnd"/>
          </w:p>
        </w:tc>
        <w:tc>
          <w:tcPr>
            <w:tcW w:w="1982" w:type="dxa"/>
            <w:vAlign w:val="center"/>
          </w:tcPr>
          <w:p w14:paraId="3F2FCBFD" w14:textId="517C2E76" w:rsidR="00625CA4" w:rsidRPr="00407611" w:rsidRDefault="00FF3763"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Pr>
                <w:sz w:val="20"/>
                <w:szCs w:val="20"/>
                <w:lang w:val="en-US"/>
              </w:rPr>
              <w:t>14</w:t>
            </w:r>
          </w:p>
        </w:tc>
      </w:tr>
      <w:tr w:rsidR="00625CA4" w:rsidRPr="00407611" w14:paraId="4D462C43" w14:textId="77777777" w:rsidTr="005B01A8">
        <w:tc>
          <w:tcPr>
            <w:cnfStyle w:val="001000000000" w:firstRow="0" w:lastRow="0" w:firstColumn="1" w:lastColumn="0" w:oddVBand="0" w:evenVBand="0" w:oddHBand="0" w:evenHBand="0" w:firstRowFirstColumn="0" w:firstRowLastColumn="0" w:lastRowFirstColumn="0" w:lastRowLastColumn="0"/>
            <w:tcW w:w="1339" w:type="dxa"/>
            <w:tcBorders>
              <w:bottom w:val="single" w:sz="4" w:space="0" w:color="999999" w:themeColor="text1" w:themeTint="66"/>
            </w:tcBorders>
            <w:vAlign w:val="center"/>
          </w:tcPr>
          <w:p w14:paraId="5CAD570E" w14:textId="7AFE599A" w:rsidR="00625CA4" w:rsidRPr="00407611" w:rsidRDefault="00CB0E4B" w:rsidP="005B01A8">
            <w:pPr>
              <w:jc w:val="center"/>
              <w:rPr>
                <w:sz w:val="20"/>
                <w:szCs w:val="20"/>
                <w:lang w:val="en-US"/>
              </w:rPr>
            </w:pPr>
            <m:oMathPara>
              <m:oMath>
                <m:sSub>
                  <m:sSubPr>
                    <m:ctrlPr>
                      <w:rPr>
                        <w:rFonts w:ascii="Cambria Math" w:hAnsi="Cambria Math"/>
                        <w:i/>
                        <w:sz w:val="20"/>
                        <w:szCs w:val="20"/>
                        <w:lang w:val="en-US"/>
                      </w:rPr>
                    </m:ctrlPr>
                  </m:sSubPr>
                  <m:e>
                    <m:d>
                      <m:dPr>
                        <m:begChr m:val="["/>
                        <m:endChr m:val="]"/>
                        <m:ctrlPr>
                          <w:rPr>
                            <w:rFonts w:ascii="Cambria Math" w:hAnsi="Cambria Math"/>
                            <w:i/>
                            <w:sz w:val="20"/>
                            <w:szCs w:val="20"/>
                            <w:lang w:val="en-US"/>
                          </w:rPr>
                        </m:ctrlPr>
                      </m:dPr>
                      <m:e>
                        <m:sSup>
                          <m:sSupPr>
                            <m:ctrlPr>
                              <w:rPr>
                                <w:rFonts w:ascii="Cambria Math" w:hAnsi="Cambria Math"/>
                                <w:i/>
                                <w:sz w:val="20"/>
                                <w:szCs w:val="20"/>
                                <w:lang w:val="en-US"/>
                              </w:rPr>
                            </m:ctrlPr>
                          </m:sSupPr>
                          <m:e>
                            <m:r>
                              <m:rPr>
                                <m:sty m:val="bi"/>
                              </m:rPr>
                              <w:rPr>
                                <w:rFonts w:ascii="Cambria Math" w:hAnsi="Cambria Math"/>
                                <w:sz w:val="20"/>
                                <w:szCs w:val="20"/>
                                <w:lang w:val="en-US"/>
                              </w:rPr>
                              <m:t>Ca</m:t>
                            </m:r>
                          </m:e>
                          <m:sup>
                            <m:r>
                              <m:rPr>
                                <m:sty m:val="bi"/>
                              </m:rPr>
                              <w:rPr>
                                <w:rFonts w:ascii="Cambria Math" w:hAnsi="Cambria Math"/>
                                <w:sz w:val="20"/>
                                <w:szCs w:val="20"/>
                                <w:lang w:val="en-US"/>
                              </w:rPr>
                              <m:t>2</m:t>
                            </m:r>
                            <m:r>
                              <m:rPr>
                                <m:sty m:val="bi"/>
                              </m:rPr>
                              <w:rPr>
                                <w:rFonts w:ascii="Cambria Math" w:hAnsi="Cambria Math"/>
                                <w:sz w:val="20"/>
                                <w:szCs w:val="20"/>
                                <w:vertAlign w:val="superscript"/>
                                <w:lang w:val="en-US"/>
                              </w:rPr>
                              <m:t>+</m:t>
                            </m:r>
                          </m:sup>
                        </m:sSup>
                      </m:e>
                    </m:d>
                  </m:e>
                  <m:sub>
                    <m:r>
                      <m:rPr>
                        <m:sty m:val="bi"/>
                      </m:rPr>
                      <w:rPr>
                        <w:rFonts w:ascii="Cambria Math" w:hAnsi="Cambria Math"/>
                        <w:sz w:val="20"/>
                        <w:szCs w:val="20"/>
                        <w:lang w:val="en-US"/>
                      </w:rPr>
                      <m:t>gecs</m:t>
                    </m:r>
                  </m:sub>
                </m:sSub>
              </m:oMath>
            </m:oMathPara>
          </w:p>
        </w:tc>
        <w:tc>
          <w:tcPr>
            <w:tcW w:w="2720" w:type="dxa"/>
            <w:tcBorders>
              <w:bottom w:val="single" w:sz="4" w:space="0" w:color="999999" w:themeColor="text1" w:themeTint="66"/>
            </w:tcBorders>
            <w:vAlign w:val="center"/>
          </w:tcPr>
          <w:p w14:paraId="00F19772" w14:textId="3FACF0FD" w:rsidR="00625CA4" w:rsidRPr="00407611" w:rsidRDefault="00625CA4" w:rsidP="005B01A8">
            <w:pP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Ca</w:t>
            </w:r>
            <w:r w:rsidR="008214ED" w:rsidRPr="008214ED">
              <w:rPr>
                <w:sz w:val="20"/>
                <w:szCs w:val="20"/>
                <w:vertAlign w:val="superscript"/>
                <w:lang w:val="en-US"/>
              </w:rPr>
              <w:t>2+</w:t>
            </w:r>
            <w:r w:rsidRPr="00407611">
              <w:rPr>
                <w:sz w:val="20"/>
                <w:szCs w:val="20"/>
                <w:lang w:val="en-US"/>
              </w:rPr>
              <w:t xml:space="preserve"> in GECS</w:t>
            </w:r>
          </w:p>
        </w:tc>
        <w:tc>
          <w:tcPr>
            <w:tcW w:w="1870" w:type="dxa"/>
            <w:tcBorders>
              <w:bottom w:val="single" w:sz="4" w:space="0" w:color="999999" w:themeColor="text1" w:themeTint="66"/>
            </w:tcBorders>
            <w:vAlign w:val="center"/>
          </w:tcPr>
          <w:p w14:paraId="4F4B9E58"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1.5</w:t>
            </w:r>
          </w:p>
        </w:tc>
        <w:tc>
          <w:tcPr>
            <w:tcW w:w="1105" w:type="dxa"/>
            <w:tcBorders>
              <w:bottom w:val="single" w:sz="4" w:space="0" w:color="999999" w:themeColor="text1" w:themeTint="66"/>
            </w:tcBorders>
            <w:vAlign w:val="center"/>
          </w:tcPr>
          <w:p w14:paraId="23067D13"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mM</w:t>
            </w:r>
          </w:p>
        </w:tc>
        <w:tc>
          <w:tcPr>
            <w:tcW w:w="1982" w:type="dxa"/>
            <w:tcBorders>
              <w:bottom w:val="single" w:sz="4" w:space="0" w:color="999999" w:themeColor="text1" w:themeTint="66"/>
            </w:tcBorders>
            <w:vAlign w:val="center"/>
          </w:tcPr>
          <w:p w14:paraId="4AF8FE72" w14:textId="1F4728F2" w:rsidR="00625CA4" w:rsidRPr="00407611" w:rsidRDefault="00FF3763"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Pr>
                <w:sz w:val="20"/>
                <w:szCs w:val="20"/>
                <w:lang w:val="en-US"/>
              </w:rPr>
              <w:t>14</w:t>
            </w:r>
          </w:p>
        </w:tc>
      </w:tr>
      <w:tr w:rsidR="00625CA4" w:rsidRPr="00407611" w14:paraId="26C2B708" w14:textId="77777777" w:rsidTr="005B01A8">
        <w:tc>
          <w:tcPr>
            <w:cnfStyle w:val="001000000000" w:firstRow="0" w:lastRow="0" w:firstColumn="1" w:lastColumn="0" w:oddVBand="0" w:evenVBand="0" w:oddHBand="0" w:evenHBand="0" w:firstRowFirstColumn="0" w:firstRowLastColumn="0" w:lastRowFirstColumn="0" w:lastRowLastColumn="0"/>
            <w:tcW w:w="9016" w:type="dxa"/>
            <w:gridSpan w:val="5"/>
            <w:tcBorders>
              <w:bottom w:val="single" w:sz="4" w:space="0" w:color="999999" w:themeColor="text1" w:themeTint="66"/>
            </w:tcBorders>
            <w:vAlign w:val="center"/>
          </w:tcPr>
          <w:p w14:paraId="181CDFCF" w14:textId="77777777" w:rsidR="00625CA4" w:rsidRPr="00407611" w:rsidRDefault="00625CA4" w:rsidP="005B01A8">
            <w:pPr>
              <w:rPr>
                <w:sz w:val="20"/>
                <w:szCs w:val="20"/>
                <w:lang w:val="en-US"/>
              </w:rPr>
            </w:pPr>
            <w:r w:rsidRPr="00407611">
              <w:rPr>
                <w:sz w:val="20"/>
                <w:szCs w:val="20"/>
                <w:lang w:val="en-US"/>
              </w:rPr>
              <w:t>Morphology parameters</w:t>
            </w:r>
          </w:p>
        </w:tc>
      </w:tr>
      <w:tr w:rsidR="00625CA4" w:rsidRPr="00407611" w14:paraId="3B2E6290" w14:textId="77777777" w:rsidTr="005B01A8">
        <w:tc>
          <w:tcPr>
            <w:cnfStyle w:val="001000000000" w:firstRow="0" w:lastRow="0" w:firstColumn="1" w:lastColumn="0" w:oddVBand="0" w:evenVBand="0" w:oddHBand="0" w:evenHBand="0" w:firstRowFirstColumn="0" w:firstRowLastColumn="0" w:lastRowFirstColumn="0" w:lastRowLastColumn="0"/>
            <w:tcW w:w="1339" w:type="dxa"/>
            <w:tcBorders>
              <w:top w:val="single" w:sz="4" w:space="0" w:color="999999" w:themeColor="text1" w:themeTint="66"/>
            </w:tcBorders>
            <w:vAlign w:val="center"/>
          </w:tcPr>
          <w:p w14:paraId="16F4758A" w14:textId="77777777" w:rsidR="00625CA4" w:rsidRPr="00407611" w:rsidRDefault="00625CA4" w:rsidP="005B01A8">
            <w:pPr>
              <w:jc w:val="center"/>
              <w:rPr>
                <w:sz w:val="20"/>
                <w:szCs w:val="20"/>
                <w:lang w:val="en-US"/>
              </w:rPr>
            </w:pPr>
            <m:oMathPara>
              <m:oMath>
                <m:r>
                  <m:rPr>
                    <m:sty m:val="bi"/>
                  </m:rPr>
                  <w:rPr>
                    <w:rFonts w:ascii="Cambria Math" w:hAnsi="Cambria Math"/>
                    <w:sz w:val="20"/>
                    <w:szCs w:val="20"/>
                    <w:lang w:val="en-US"/>
                  </w:rPr>
                  <m:t>Vo</m:t>
                </m:r>
                <m:sSub>
                  <m:sSubPr>
                    <m:ctrlPr>
                      <w:rPr>
                        <w:rFonts w:ascii="Cambria Math" w:hAnsi="Cambria Math"/>
                        <w:b w:val="0"/>
                        <w:bCs w:val="0"/>
                        <w:i/>
                        <w:sz w:val="20"/>
                        <w:szCs w:val="20"/>
                        <w:lang w:val="en-US"/>
                      </w:rPr>
                    </m:ctrlPr>
                  </m:sSubPr>
                  <m:e>
                    <m:r>
                      <m:rPr>
                        <m:sty m:val="bi"/>
                      </m:rPr>
                      <w:rPr>
                        <w:rFonts w:ascii="Cambria Math" w:hAnsi="Cambria Math"/>
                        <w:sz w:val="20"/>
                        <w:szCs w:val="20"/>
                        <w:lang w:val="en-US"/>
                      </w:rPr>
                      <m:t>l</m:t>
                    </m:r>
                    <m:ctrlPr>
                      <w:rPr>
                        <w:rFonts w:ascii="Cambria Math" w:hAnsi="Cambria Math"/>
                        <w:i/>
                        <w:sz w:val="20"/>
                        <w:szCs w:val="20"/>
                        <w:lang w:val="en-US"/>
                      </w:rPr>
                    </m:ctrlPr>
                  </m:e>
                  <m:sub>
                    <m:r>
                      <m:rPr>
                        <m:sty m:val="bi"/>
                      </m:rPr>
                      <w:rPr>
                        <w:rFonts w:ascii="Cambria Math" w:hAnsi="Cambria Math"/>
                        <w:sz w:val="20"/>
                        <w:szCs w:val="20"/>
                        <w:lang w:val="en-US"/>
                      </w:rPr>
                      <m:t>psc</m:t>
                    </m:r>
                  </m:sub>
                </m:sSub>
              </m:oMath>
            </m:oMathPara>
          </w:p>
        </w:tc>
        <w:tc>
          <w:tcPr>
            <w:tcW w:w="2720" w:type="dxa"/>
            <w:tcBorders>
              <w:top w:val="single" w:sz="4" w:space="0" w:color="999999" w:themeColor="text1" w:themeTint="66"/>
            </w:tcBorders>
            <w:vAlign w:val="center"/>
          </w:tcPr>
          <w:p w14:paraId="3B4DFB7C" w14:textId="77777777" w:rsidR="00625CA4" w:rsidRPr="00407611" w:rsidRDefault="00625CA4" w:rsidP="005B01A8">
            <w:pP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PsC volume</w:t>
            </w:r>
          </w:p>
        </w:tc>
        <w:tc>
          <w:tcPr>
            <w:tcW w:w="1870" w:type="dxa"/>
            <w:tcBorders>
              <w:top w:val="single" w:sz="4" w:space="0" w:color="999999" w:themeColor="text1" w:themeTint="66"/>
            </w:tcBorders>
            <w:vAlign w:val="center"/>
          </w:tcPr>
          <w:p w14:paraId="39B5A169"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0.031416</w:t>
            </w:r>
          </w:p>
        </w:tc>
        <w:tc>
          <w:tcPr>
            <w:tcW w:w="1105" w:type="dxa"/>
            <w:tcBorders>
              <w:top w:val="single" w:sz="4" w:space="0" w:color="999999" w:themeColor="text1" w:themeTint="66"/>
            </w:tcBorders>
            <w:vAlign w:val="center"/>
          </w:tcPr>
          <w:p w14:paraId="07FDF910"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proofErr w:type="spellStart"/>
            <w:r w:rsidRPr="00407611">
              <w:rPr>
                <w:sz w:val="20"/>
                <w:szCs w:val="20"/>
                <w:lang w:val="en-US"/>
              </w:rPr>
              <w:t>fL</w:t>
            </w:r>
            <w:proofErr w:type="spellEnd"/>
          </w:p>
        </w:tc>
        <w:tc>
          <w:tcPr>
            <w:tcW w:w="1982" w:type="dxa"/>
            <w:tcBorders>
              <w:top w:val="single" w:sz="4" w:space="0" w:color="999999" w:themeColor="text1" w:themeTint="66"/>
            </w:tcBorders>
            <w:vAlign w:val="center"/>
          </w:tcPr>
          <w:p w14:paraId="35488BF7"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Calculated</w:t>
            </w:r>
          </w:p>
        </w:tc>
      </w:tr>
      <w:tr w:rsidR="00625CA4" w:rsidRPr="00407611" w14:paraId="08330F11" w14:textId="77777777" w:rsidTr="005B01A8">
        <w:tc>
          <w:tcPr>
            <w:cnfStyle w:val="001000000000" w:firstRow="0" w:lastRow="0" w:firstColumn="1" w:lastColumn="0" w:oddVBand="0" w:evenVBand="0" w:oddHBand="0" w:evenHBand="0" w:firstRowFirstColumn="0" w:firstRowLastColumn="0" w:lastRowFirstColumn="0" w:lastRowLastColumn="0"/>
            <w:tcW w:w="1339" w:type="dxa"/>
            <w:vAlign w:val="center"/>
          </w:tcPr>
          <w:p w14:paraId="7D88145D" w14:textId="77777777" w:rsidR="00625CA4" w:rsidRPr="00407611" w:rsidRDefault="00625CA4" w:rsidP="005B01A8">
            <w:pPr>
              <w:jc w:val="center"/>
              <w:rPr>
                <w:sz w:val="20"/>
                <w:szCs w:val="20"/>
                <w:lang w:val="en-US"/>
              </w:rPr>
            </w:pPr>
            <m:oMathPara>
              <m:oMath>
                <m:r>
                  <m:rPr>
                    <m:sty m:val="bi"/>
                  </m:rPr>
                  <w:rPr>
                    <w:rFonts w:ascii="Cambria Math" w:hAnsi="Cambria Math"/>
                    <w:sz w:val="20"/>
                    <w:szCs w:val="20"/>
                    <w:lang w:val="en-US"/>
                  </w:rPr>
                  <m:t>Vo</m:t>
                </m:r>
                <m:sSub>
                  <m:sSubPr>
                    <m:ctrlPr>
                      <w:rPr>
                        <w:rFonts w:ascii="Cambria Math" w:hAnsi="Cambria Math"/>
                        <w:b w:val="0"/>
                        <w:bCs w:val="0"/>
                        <w:i/>
                        <w:sz w:val="20"/>
                        <w:szCs w:val="20"/>
                        <w:lang w:val="en-US"/>
                      </w:rPr>
                    </m:ctrlPr>
                  </m:sSubPr>
                  <m:e>
                    <m:r>
                      <m:rPr>
                        <m:sty m:val="bi"/>
                      </m:rPr>
                      <w:rPr>
                        <w:rFonts w:ascii="Cambria Math" w:hAnsi="Cambria Math"/>
                        <w:sz w:val="20"/>
                        <w:szCs w:val="20"/>
                        <w:lang w:val="en-US"/>
                      </w:rPr>
                      <m:t>l</m:t>
                    </m:r>
                    <m:ctrlPr>
                      <w:rPr>
                        <w:rFonts w:ascii="Cambria Math" w:hAnsi="Cambria Math"/>
                        <w:i/>
                        <w:sz w:val="20"/>
                        <w:szCs w:val="20"/>
                        <w:lang w:val="en-US"/>
                      </w:rPr>
                    </m:ctrlPr>
                  </m:e>
                  <m:sub>
                    <m:r>
                      <m:rPr>
                        <m:sty m:val="bi"/>
                      </m:rPr>
                      <w:rPr>
                        <w:rFonts w:ascii="Cambria Math" w:hAnsi="Cambria Math"/>
                        <w:sz w:val="20"/>
                        <w:szCs w:val="20"/>
                        <w:lang w:val="en-US"/>
                      </w:rPr>
                      <m:t>pre</m:t>
                    </m:r>
                  </m:sub>
                </m:sSub>
              </m:oMath>
            </m:oMathPara>
          </w:p>
        </w:tc>
        <w:tc>
          <w:tcPr>
            <w:tcW w:w="2720" w:type="dxa"/>
            <w:vAlign w:val="center"/>
          </w:tcPr>
          <w:p w14:paraId="68821CC2" w14:textId="77777777" w:rsidR="00625CA4" w:rsidRPr="00407611" w:rsidRDefault="00625CA4" w:rsidP="005B01A8">
            <w:pP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Pre volume</w:t>
            </w:r>
          </w:p>
        </w:tc>
        <w:tc>
          <w:tcPr>
            <w:tcW w:w="1870" w:type="dxa"/>
            <w:vAlign w:val="center"/>
          </w:tcPr>
          <w:p w14:paraId="62962ABF"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0.014314</w:t>
            </w:r>
          </w:p>
        </w:tc>
        <w:tc>
          <w:tcPr>
            <w:tcW w:w="1105" w:type="dxa"/>
            <w:vAlign w:val="center"/>
          </w:tcPr>
          <w:p w14:paraId="35F2CD49"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proofErr w:type="spellStart"/>
            <w:r w:rsidRPr="00407611">
              <w:rPr>
                <w:sz w:val="20"/>
                <w:szCs w:val="20"/>
                <w:lang w:val="en-US"/>
              </w:rPr>
              <w:t>fL</w:t>
            </w:r>
            <w:proofErr w:type="spellEnd"/>
          </w:p>
        </w:tc>
        <w:tc>
          <w:tcPr>
            <w:tcW w:w="1982" w:type="dxa"/>
            <w:vAlign w:val="center"/>
          </w:tcPr>
          <w:p w14:paraId="3EBA3293"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Calculated</w:t>
            </w:r>
          </w:p>
        </w:tc>
      </w:tr>
      <w:tr w:rsidR="00625CA4" w:rsidRPr="00407611" w14:paraId="3649C92E" w14:textId="77777777" w:rsidTr="005B01A8">
        <w:tc>
          <w:tcPr>
            <w:cnfStyle w:val="001000000000" w:firstRow="0" w:lastRow="0" w:firstColumn="1" w:lastColumn="0" w:oddVBand="0" w:evenVBand="0" w:oddHBand="0" w:evenHBand="0" w:firstRowFirstColumn="0" w:firstRowLastColumn="0" w:lastRowFirstColumn="0" w:lastRowLastColumn="0"/>
            <w:tcW w:w="1339" w:type="dxa"/>
            <w:vAlign w:val="center"/>
          </w:tcPr>
          <w:p w14:paraId="29D5B49A" w14:textId="77777777" w:rsidR="00625CA4" w:rsidRPr="00407611" w:rsidRDefault="00625CA4" w:rsidP="005B01A8">
            <w:pPr>
              <w:jc w:val="center"/>
              <w:rPr>
                <w:sz w:val="20"/>
                <w:szCs w:val="20"/>
                <w:lang w:val="en-US"/>
              </w:rPr>
            </w:pPr>
            <m:oMathPara>
              <m:oMath>
                <m:r>
                  <m:rPr>
                    <m:sty m:val="bi"/>
                  </m:rPr>
                  <w:rPr>
                    <w:rFonts w:ascii="Cambria Math" w:hAnsi="Cambria Math"/>
                    <w:sz w:val="20"/>
                    <w:szCs w:val="20"/>
                    <w:lang w:val="en-US"/>
                  </w:rPr>
                  <m:t>Vo</m:t>
                </m:r>
                <m:sSub>
                  <m:sSubPr>
                    <m:ctrlPr>
                      <w:rPr>
                        <w:rFonts w:ascii="Cambria Math" w:hAnsi="Cambria Math"/>
                        <w:b w:val="0"/>
                        <w:bCs w:val="0"/>
                        <w:i/>
                        <w:sz w:val="20"/>
                        <w:szCs w:val="20"/>
                        <w:lang w:val="en-US"/>
                      </w:rPr>
                    </m:ctrlPr>
                  </m:sSubPr>
                  <m:e>
                    <m:r>
                      <m:rPr>
                        <m:sty m:val="bi"/>
                      </m:rPr>
                      <w:rPr>
                        <w:rFonts w:ascii="Cambria Math" w:hAnsi="Cambria Math"/>
                        <w:sz w:val="20"/>
                        <w:szCs w:val="20"/>
                        <w:lang w:val="en-US"/>
                      </w:rPr>
                      <m:t>l</m:t>
                    </m:r>
                    <m:ctrlPr>
                      <w:rPr>
                        <w:rFonts w:ascii="Cambria Math" w:hAnsi="Cambria Math"/>
                        <w:i/>
                        <w:sz w:val="20"/>
                        <w:szCs w:val="20"/>
                        <w:lang w:val="en-US"/>
                      </w:rPr>
                    </m:ctrlPr>
                  </m:e>
                  <m:sub>
                    <m:r>
                      <m:rPr>
                        <m:sty m:val="bi"/>
                      </m:rPr>
                      <w:rPr>
                        <w:rFonts w:ascii="Cambria Math" w:hAnsi="Cambria Math"/>
                        <w:sz w:val="20"/>
                        <w:szCs w:val="20"/>
                        <w:lang w:val="en-US"/>
                      </w:rPr>
                      <m:t>post</m:t>
                    </m:r>
                  </m:sub>
                </m:sSub>
              </m:oMath>
            </m:oMathPara>
          </w:p>
        </w:tc>
        <w:tc>
          <w:tcPr>
            <w:tcW w:w="2720" w:type="dxa"/>
            <w:vAlign w:val="center"/>
          </w:tcPr>
          <w:p w14:paraId="067E3EFB" w14:textId="77777777" w:rsidR="00625CA4" w:rsidRPr="00407611" w:rsidRDefault="00625CA4" w:rsidP="005B01A8">
            <w:pP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Post volume</w:t>
            </w:r>
          </w:p>
        </w:tc>
        <w:tc>
          <w:tcPr>
            <w:tcW w:w="1870" w:type="dxa"/>
            <w:vAlign w:val="center"/>
          </w:tcPr>
          <w:p w14:paraId="3442DE27"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0.014314</w:t>
            </w:r>
          </w:p>
        </w:tc>
        <w:tc>
          <w:tcPr>
            <w:tcW w:w="1105" w:type="dxa"/>
            <w:vAlign w:val="center"/>
          </w:tcPr>
          <w:p w14:paraId="04515623"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proofErr w:type="spellStart"/>
            <w:r w:rsidRPr="00407611">
              <w:rPr>
                <w:sz w:val="20"/>
                <w:szCs w:val="20"/>
                <w:lang w:val="en-US"/>
              </w:rPr>
              <w:t>fL</w:t>
            </w:r>
            <w:proofErr w:type="spellEnd"/>
          </w:p>
        </w:tc>
        <w:tc>
          <w:tcPr>
            <w:tcW w:w="1982" w:type="dxa"/>
            <w:vAlign w:val="center"/>
          </w:tcPr>
          <w:p w14:paraId="3F6239A2"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Calculated</w:t>
            </w:r>
          </w:p>
        </w:tc>
      </w:tr>
      <w:tr w:rsidR="00625CA4" w:rsidRPr="00407611" w14:paraId="2B5AC6A1" w14:textId="77777777" w:rsidTr="005B01A8">
        <w:tc>
          <w:tcPr>
            <w:cnfStyle w:val="001000000000" w:firstRow="0" w:lastRow="0" w:firstColumn="1" w:lastColumn="0" w:oddVBand="0" w:evenVBand="0" w:oddHBand="0" w:evenHBand="0" w:firstRowFirstColumn="0" w:firstRowLastColumn="0" w:lastRowFirstColumn="0" w:lastRowLastColumn="0"/>
            <w:tcW w:w="1339" w:type="dxa"/>
            <w:vAlign w:val="center"/>
          </w:tcPr>
          <w:p w14:paraId="47B7AE92" w14:textId="77777777" w:rsidR="00625CA4" w:rsidRPr="00407611" w:rsidRDefault="00625CA4" w:rsidP="005B01A8">
            <w:pPr>
              <w:jc w:val="center"/>
              <w:rPr>
                <w:sz w:val="20"/>
                <w:szCs w:val="20"/>
                <w:lang w:val="en-US"/>
              </w:rPr>
            </w:pPr>
            <m:oMathPara>
              <m:oMath>
                <m:r>
                  <m:rPr>
                    <m:sty m:val="bi"/>
                  </m:rPr>
                  <w:rPr>
                    <w:rFonts w:ascii="Cambria Math" w:hAnsi="Cambria Math"/>
                    <w:sz w:val="20"/>
                    <w:szCs w:val="20"/>
                    <w:lang w:val="en-US"/>
                  </w:rPr>
                  <m:t>Vo</m:t>
                </m:r>
                <m:sSub>
                  <m:sSubPr>
                    <m:ctrlPr>
                      <w:rPr>
                        <w:rFonts w:ascii="Cambria Math" w:hAnsi="Cambria Math"/>
                        <w:b w:val="0"/>
                        <w:bCs w:val="0"/>
                        <w:i/>
                        <w:sz w:val="20"/>
                        <w:szCs w:val="20"/>
                        <w:lang w:val="en-US"/>
                      </w:rPr>
                    </m:ctrlPr>
                  </m:sSubPr>
                  <m:e>
                    <m:r>
                      <m:rPr>
                        <m:sty m:val="bi"/>
                      </m:rPr>
                      <w:rPr>
                        <w:rFonts w:ascii="Cambria Math" w:hAnsi="Cambria Math"/>
                        <w:sz w:val="20"/>
                        <w:szCs w:val="20"/>
                        <w:lang w:val="en-US"/>
                      </w:rPr>
                      <m:t>l</m:t>
                    </m:r>
                    <m:ctrlPr>
                      <w:rPr>
                        <w:rFonts w:ascii="Cambria Math" w:hAnsi="Cambria Math"/>
                        <w:i/>
                        <w:sz w:val="20"/>
                        <w:szCs w:val="20"/>
                        <w:lang w:val="en-US"/>
                      </w:rPr>
                    </m:ctrlPr>
                  </m:e>
                  <m:sub>
                    <m:r>
                      <m:rPr>
                        <m:sty m:val="bi"/>
                      </m:rPr>
                      <w:rPr>
                        <w:rFonts w:ascii="Cambria Math" w:hAnsi="Cambria Math"/>
                        <w:sz w:val="20"/>
                        <w:szCs w:val="20"/>
                        <w:lang w:val="en-US"/>
                      </w:rPr>
                      <m:t>ecs,a</m:t>
                    </m:r>
                  </m:sub>
                </m:sSub>
              </m:oMath>
            </m:oMathPara>
          </w:p>
        </w:tc>
        <w:tc>
          <w:tcPr>
            <w:tcW w:w="2720" w:type="dxa"/>
            <w:vAlign w:val="center"/>
          </w:tcPr>
          <w:p w14:paraId="6CB0EE1A" w14:textId="77777777" w:rsidR="00625CA4" w:rsidRPr="00407611" w:rsidRDefault="00625CA4" w:rsidP="005B01A8">
            <w:pP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ECS volume (A configuration)</w:t>
            </w:r>
          </w:p>
        </w:tc>
        <w:tc>
          <w:tcPr>
            <w:tcW w:w="1870" w:type="dxa"/>
            <w:vAlign w:val="center"/>
          </w:tcPr>
          <w:p w14:paraId="5AAB5E32"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0.001145</w:t>
            </w:r>
          </w:p>
        </w:tc>
        <w:tc>
          <w:tcPr>
            <w:tcW w:w="1105" w:type="dxa"/>
            <w:vAlign w:val="center"/>
          </w:tcPr>
          <w:p w14:paraId="7B497CA7"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proofErr w:type="spellStart"/>
            <w:r w:rsidRPr="00407611">
              <w:rPr>
                <w:sz w:val="20"/>
                <w:szCs w:val="20"/>
                <w:lang w:val="en-US"/>
              </w:rPr>
              <w:t>fL</w:t>
            </w:r>
            <w:proofErr w:type="spellEnd"/>
          </w:p>
        </w:tc>
        <w:tc>
          <w:tcPr>
            <w:tcW w:w="1982" w:type="dxa"/>
            <w:vAlign w:val="center"/>
          </w:tcPr>
          <w:p w14:paraId="4D40005D"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Calculated</w:t>
            </w:r>
          </w:p>
        </w:tc>
      </w:tr>
      <w:tr w:rsidR="00625CA4" w:rsidRPr="00407611" w14:paraId="3064B2B2" w14:textId="77777777" w:rsidTr="005B01A8">
        <w:tc>
          <w:tcPr>
            <w:cnfStyle w:val="001000000000" w:firstRow="0" w:lastRow="0" w:firstColumn="1" w:lastColumn="0" w:oddVBand="0" w:evenVBand="0" w:oddHBand="0" w:evenHBand="0" w:firstRowFirstColumn="0" w:firstRowLastColumn="0" w:lastRowFirstColumn="0" w:lastRowLastColumn="0"/>
            <w:tcW w:w="1339" w:type="dxa"/>
            <w:vAlign w:val="center"/>
          </w:tcPr>
          <w:p w14:paraId="5482D5F8" w14:textId="77777777" w:rsidR="00625CA4" w:rsidRPr="00407611" w:rsidRDefault="00625CA4" w:rsidP="005B01A8">
            <w:pPr>
              <w:jc w:val="center"/>
              <w:rPr>
                <w:sz w:val="20"/>
                <w:szCs w:val="20"/>
                <w:lang w:val="en-US"/>
              </w:rPr>
            </w:pPr>
            <m:oMathPara>
              <m:oMath>
                <m:r>
                  <m:rPr>
                    <m:sty m:val="bi"/>
                  </m:rPr>
                  <w:rPr>
                    <w:rFonts w:ascii="Cambria Math" w:hAnsi="Cambria Math"/>
                    <w:sz w:val="20"/>
                    <w:szCs w:val="20"/>
                    <w:lang w:val="en-US"/>
                  </w:rPr>
                  <m:t>Vo</m:t>
                </m:r>
                <m:sSub>
                  <m:sSubPr>
                    <m:ctrlPr>
                      <w:rPr>
                        <w:rFonts w:ascii="Cambria Math" w:hAnsi="Cambria Math"/>
                        <w:b w:val="0"/>
                        <w:bCs w:val="0"/>
                        <w:i/>
                        <w:sz w:val="20"/>
                        <w:szCs w:val="20"/>
                        <w:lang w:val="en-US"/>
                      </w:rPr>
                    </m:ctrlPr>
                  </m:sSubPr>
                  <m:e>
                    <m:r>
                      <m:rPr>
                        <m:sty m:val="bi"/>
                      </m:rPr>
                      <w:rPr>
                        <w:rFonts w:ascii="Cambria Math" w:hAnsi="Cambria Math"/>
                        <w:sz w:val="20"/>
                        <w:szCs w:val="20"/>
                        <w:lang w:val="en-US"/>
                      </w:rPr>
                      <m:t>l</m:t>
                    </m:r>
                    <m:ctrlPr>
                      <w:rPr>
                        <w:rFonts w:ascii="Cambria Math" w:hAnsi="Cambria Math"/>
                        <w:i/>
                        <w:sz w:val="20"/>
                        <w:szCs w:val="20"/>
                        <w:lang w:val="en-US"/>
                      </w:rPr>
                    </m:ctrlPr>
                  </m:e>
                  <m:sub>
                    <m:r>
                      <m:rPr>
                        <m:sty m:val="bi"/>
                      </m:rPr>
                      <w:rPr>
                        <w:rFonts w:ascii="Cambria Math" w:hAnsi="Cambria Math"/>
                        <w:sz w:val="20"/>
                        <w:szCs w:val="20"/>
                        <w:lang w:val="en-US"/>
                      </w:rPr>
                      <m:t>ecs,b</m:t>
                    </m:r>
                  </m:sub>
                </m:sSub>
              </m:oMath>
            </m:oMathPara>
          </w:p>
        </w:tc>
        <w:tc>
          <w:tcPr>
            <w:tcW w:w="2720" w:type="dxa"/>
            <w:vAlign w:val="center"/>
          </w:tcPr>
          <w:p w14:paraId="3A576FDF" w14:textId="77777777" w:rsidR="00625CA4" w:rsidRPr="00407611" w:rsidRDefault="00625CA4" w:rsidP="005B01A8">
            <w:pP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ECS volume (B configuration)</w:t>
            </w:r>
          </w:p>
        </w:tc>
        <w:tc>
          <w:tcPr>
            <w:tcW w:w="1870" w:type="dxa"/>
            <w:vAlign w:val="center"/>
          </w:tcPr>
          <w:p w14:paraId="476BA39D"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0.00786</w:t>
            </w:r>
          </w:p>
        </w:tc>
        <w:tc>
          <w:tcPr>
            <w:tcW w:w="1105" w:type="dxa"/>
            <w:vAlign w:val="center"/>
          </w:tcPr>
          <w:p w14:paraId="0770A391"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proofErr w:type="spellStart"/>
            <w:r w:rsidRPr="00407611">
              <w:rPr>
                <w:sz w:val="20"/>
                <w:szCs w:val="20"/>
                <w:lang w:val="en-US"/>
              </w:rPr>
              <w:t>fL</w:t>
            </w:r>
            <w:proofErr w:type="spellEnd"/>
          </w:p>
        </w:tc>
        <w:tc>
          <w:tcPr>
            <w:tcW w:w="1982" w:type="dxa"/>
            <w:vAlign w:val="center"/>
          </w:tcPr>
          <w:p w14:paraId="073FA9E0"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Calculated</w:t>
            </w:r>
          </w:p>
        </w:tc>
      </w:tr>
      <w:tr w:rsidR="00625CA4" w:rsidRPr="00407611" w14:paraId="3E08248B" w14:textId="77777777" w:rsidTr="005B01A8">
        <w:tc>
          <w:tcPr>
            <w:cnfStyle w:val="001000000000" w:firstRow="0" w:lastRow="0" w:firstColumn="1" w:lastColumn="0" w:oddVBand="0" w:evenVBand="0" w:oddHBand="0" w:evenHBand="0" w:firstRowFirstColumn="0" w:firstRowLastColumn="0" w:lastRowFirstColumn="0" w:lastRowLastColumn="0"/>
            <w:tcW w:w="1339" w:type="dxa"/>
            <w:vAlign w:val="center"/>
          </w:tcPr>
          <w:p w14:paraId="2228129C" w14:textId="77777777" w:rsidR="00625CA4" w:rsidRPr="00407611" w:rsidRDefault="00625CA4" w:rsidP="005B01A8">
            <w:pPr>
              <w:jc w:val="center"/>
              <w:rPr>
                <w:sz w:val="20"/>
                <w:szCs w:val="20"/>
                <w:lang w:val="en-US"/>
              </w:rPr>
            </w:pPr>
            <m:oMathPara>
              <m:oMath>
                <m:r>
                  <m:rPr>
                    <m:sty m:val="bi"/>
                  </m:rPr>
                  <w:rPr>
                    <w:rFonts w:ascii="Cambria Math" w:hAnsi="Cambria Math"/>
                    <w:sz w:val="20"/>
                    <w:szCs w:val="20"/>
                    <w:lang w:val="en-US"/>
                  </w:rPr>
                  <m:t>Vo</m:t>
                </m:r>
                <m:sSub>
                  <m:sSubPr>
                    <m:ctrlPr>
                      <w:rPr>
                        <w:rFonts w:ascii="Cambria Math" w:hAnsi="Cambria Math"/>
                        <w:b w:val="0"/>
                        <w:bCs w:val="0"/>
                        <w:i/>
                        <w:sz w:val="20"/>
                        <w:szCs w:val="20"/>
                        <w:lang w:val="en-US"/>
                      </w:rPr>
                    </m:ctrlPr>
                  </m:sSubPr>
                  <m:e>
                    <m:r>
                      <m:rPr>
                        <m:sty m:val="bi"/>
                      </m:rPr>
                      <w:rPr>
                        <w:rFonts w:ascii="Cambria Math" w:hAnsi="Cambria Math"/>
                        <w:sz w:val="20"/>
                        <w:szCs w:val="20"/>
                        <w:lang w:val="en-US"/>
                      </w:rPr>
                      <m:t>l</m:t>
                    </m:r>
                    <m:ctrlPr>
                      <w:rPr>
                        <w:rFonts w:ascii="Cambria Math" w:hAnsi="Cambria Math"/>
                        <w:i/>
                        <w:sz w:val="20"/>
                        <w:szCs w:val="20"/>
                        <w:lang w:val="en-US"/>
                      </w:rPr>
                    </m:ctrlPr>
                  </m:e>
                  <m:sub>
                    <m:r>
                      <m:rPr>
                        <m:sty m:val="bi"/>
                      </m:rPr>
                      <w:rPr>
                        <w:rFonts w:ascii="Cambria Math" w:hAnsi="Cambria Math"/>
                        <w:sz w:val="20"/>
                        <w:szCs w:val="20"/>
                        <w:lang w:val="en-US"/>
                      </w:rPr>
                      <m:t>ecs,c</m:t>
                    </m:r>
                  </m:sub>
                </m:sSub>
              </m:oMath>
            </m:oMathPara>
          </w:p>
        </w:tc>
        <w:tc>
          <w:tcPr>
            <w:tcW w:w="2720" w:type="dxa"/>
            <w:vAlign w:val="center"/>
          </w:tcPr>
          <w:p w14:paraId="765EAA22" w14:textId="77777777" w:rsidR="00625CA4" w:rsidRPr="00407611" w:rsidRDefault="00625CA4" w:rsidP="005B01A8">
            <w:pP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ECS volume (C configuration)</w:t>
            </w:r>
          </w:p>
        </w:tc>
        <w:tc>
          <w:tcPr>
            <w:tcW w:w="1870" w:type="dxa"/>
            <w:vAlign w:val="center"/>
          </w:tcPr>
          <w:p w14:paraId="28B1D4C9"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0.055022</w:t>
            </w:r>
          </w:p>
        </w:tc>
        <w:tc>
          <w:tcPr>
            <w:tcW w:w="1105" w:type="dxa"/>
            <w:vAlign w:val="center"/>
          </w:tcPr>
          <w:p w14:paraId="493CF55E"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proofErr w:type="spellStart"/>
            <w:r w:rsidRPr="00407611">
              <w:rPr>
                <w:sz w:val="20"/>
                <w:szCs w:val="20"/>
                <w:lang w:val="en-US"/>
              </w:rPr>
              <w:t>fL</w:t>
            </w:r>
            <w:proofErr w:type="spellEnd"/>
          </w:p>
        </w:tc>
        <w:tc>
          <w:tcPr>
            <w:tcW w:w="1982" w:type="dxa"/>
            <w:vAlign w:val="center"/>
          </w:tcPr>
          <w:p w14:paraId="429DE287"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Calculated</w:t>
            </w:r>
          </w:p>
        </w:tc>
      </w:tr>
      <w:tr w:rsidR="00625CA4" w:rsidRPr="00407611" w14:paraId="7AF1A6FF" w14:textId="77777777" w:rsidTr="005B01A8">
        <w:tc>
          <w:tcPr>
            <w:cnfStyle w:val="001000000000" w:firstRow="0" w:lastRow="0" w:firstColumn="1" w:lastColumn="0" w:oddVBand="0" w:evenVBand="0" w:oddHBand="0" w:evenHBand="0" w:firstRowFirstColumn="0" w:firstRowLastColumn="0" w:lastRowFirstColumn="0" w:lastRowLastColumn="0"/>
            <w:tcW w:w="1339" w:type="dxa"/>
            <w:vAlign w:val="center"/>
          </w:tcPr>
          <w:p w14:paraId="596EB79F" w14:textId="77777777" w:rsidR="00625CA4" w:rsidRPr="00407611" w:rsidRDefault="00625CA4" w:rsidP="005B01A8">
            <w:pPr>
              <w:jc w:val="center"/>
              <w:rPr>
                <w:sz w:val="20"/>
                <w:szCs w:val="20"/>
                <w:lang w:val="en-US"/>
              </w:rPr>
            </w:pPr>
            <m:oMathPara>
              <m:oMath>
                <m:r>
                  <m:rPr>
                    <m:sty m:val="bi"/>
                  </m:rPr>
                  <w:rPr>
                    <w:rFonts w:ascii="Cambria Math" w:hAnsi="Cambria Math"/>
                    <w:sz w:val="20"/>
                    <w:szCs w:val="20"/>
                    <w:lang w:val="en-US"/>
                  </w:rPr>
                  <m:t>S</m:t>
                </m:r>
                <m:sSub>
                  <m:sSubPr>
                    <m:ctrlPr>
                      <w:rPr>
                        <w:rFonts w:ascii="Cambria Math" w:hAnsi="Cambria Math"/>
                        <w:b w:val="0"/>
                        <w:bCs w:val="0"/>
                        <w:i/>
                        <w:sz w:val="20"/>
                        <w:szCs w:val="20"/>
                        <w:lang w:val="en-US"/>
                      </w:rPr>
                    </m:ctrlPr>
                  </m:sSubPr>
                  <m:e>
                    <m:r>
                      <m:rPr>
                        <m:sty m:val="bi"/>
                      </m:rPr>
                      <w:rPr>
                        <w:rFonts w:ascii="Cambria Math" w:hAnsi="Cambria Math"/>
                        <w:sz w:val="20"/>
                        <w:szCs w:val="20"/>
                        <w:lang w:val="en-US"/>
                      </w:rPr>
                      <m:t>A</m:t>
                    </m:r>
                    <m:ctrlPr>
                      <w:rPr>
                        <w:rFonts w:ascii="Cambria Math" w:hAnsi="Cambria Math"/>
                        <w:i/>
                        <w:sz w:val="20"/>
                        <w:szCs w:val="20"/>
                        <w:lang w:val="en-US"/>
                      </w:rPr>
                    </m:ctrlPr>
                  </m:e>
                  <m:sub>
                    <m:r>
                      <m:rPr>
                        <m:sty m:val="bi"/>
                      </m:rPr>
                      <w:rPr>
                        <w:rFonts w:ascii="Cambria Math" w:hAnsi="Cambria Math"/>
                        <w:sz w:val="20"/>
                        <w:szCs w:val="20"/>
                        <w:lang w:val="en-US"/>
                      </w:rPr>
                      <m:t>psc</m:t>
                    </m:r>
                  </m:sub>
                </m:sSub>
              </m:oMath>
            </m:oMathPara>
          </w:p>
        </w:tc>
        <w:tc>
          <w:tcPr>
            <w:tcW w:w="2720" w:type="dxa"/>
            <w:vAlign w:val="center"/>
          </w:tcPr>
          <w:p w14:paraId="07872169" w14:textId="77777777" w:rsidR="00625CA4" w:rsidRPr="00407611" w:rsidRDefault="00625CA4" w:rsidP="005B01A8">
            <w:pP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PsC surface area</w:t>
            </w:r>
          </w:p>
        </w:tc>
        <w:tc>
          <w:tcPr>
            <w:tcW w:w="1870" w:type="dxa"/>
            <w:vAlign w:val="center"/>
          </w:tcPr>
          <w:p w14:paraId="66197A08"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0.23562</w:t>
            </w:r>
          </w:p>
        </w:tc>
        <w:tc>
          <w:tcPr>
            <w:tcW w:w="1105" w:type="dxa"/>
            <w:vAlign w:val="center"/>
          </w:tcPr>
          <w:p w14:paraId="7A6B6A48"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rFonts w:cstheme="minorHAnsi"/>
                <w:sz w:val="20"/>
                <w:szCs w:val="20"/>
                <w:lang w:val="en-US"/>
              </w:rPr>
              <w:t>µ</w:t>
            </w:r>
            <w:r w:rsidRPr="00407611">
              <w:rPr>
                <w:sz w:val="20"/>
                <w:szCs w:val="20"/>
                <w:lang w:val="en-US"/>
              </w:rPr>
              <w:t>m</w:t>
            </w:r>
            <w:r w:rsidRPr="00407611">
              <w:rPr>
                <w:sz w:val="20"/>
                <w:szCs w:val="20"/>
                <w:vertAlign w:val="superscript"/>
                <w:lang w:val="en-US"/>
              </w:rPr>
              <w:t>2</w:t>
            </w:r>
          </w:p>
        </w:tc>
        <w:tc>
          <w:tcPr>
            <w:tcW w:w="1982" w:type="dxa"/>
            <w:vAlign w:val="center"/>
          </w:tcPr>
          <w:p w14:paraId="05D94325"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Calculated</w:t>
            </w:r>
          </w:p>
        </w:tc>
      </w:tr>
      <w:tr w:rsidR="00625CA4" w:rsidRPr="00407611" w14:paraId="4A104E05" w14:textId="77777777" w:rsidTr="005B01A8">
        <w:tc>
          <w:tcPr>
            <w:cnfStyle w:val="001000000000" w:firstRow="0" w:lastRow="0" w:firstColumn="1" w:lastColumn="0" w:oddVBand="0" w:evenVBand="0" w:oddHBand="0" w:evenHBand="0" w:firstRowFirstColumn="0" w:firstRowLastColumn="0" w:lastRowFirstColumn="0" w:lastRowLastColumn="0"/>
            <w:tcW w:w="1339" w:type="dxa"/>
            <w:vAlign w:val="center"/>
          </w:tcPr>
          <w:p w14:paraId="23A08C8F" w14:textId="77777777" w:rsidR="00625CA4" w:rsidRPr="00407611" w:rsidRDefault="00625CA4" w:rsidP="005B01A8">
            <w:pPr>
              <w:jc w:val="center"/>
              <w:rPr>
                <w:sz w:val="20"/>
                <w:szCs w:val="20"/>
                <w:lang w:val="en-US"/>
              </w:rPr>
            </w:pPr>
            <m:oMathPara>
              <m:oMath>
                <m:r>
                  <m:rPr>
                    <m:sty m:val="bi"/>
                  </m:rPr>
                  <w:rPr>
                    <w:rFonts w:ascii="Cambria Math" w:hAnsi="Cambria Math"/>
                    <w:sz w:val="20"/>
                    <w:szCs w:val="20"/>
                    <w:lang w:val="en-US"/>
                  </w:rPr>
                  <m:t>S</m:t>
                </m:r>
                <m:sSub>
                  <m:sSubPr>
                    <m:ctrlPr>
                      <w:rPr>
                        <w:rFonts w:ascii="Cambria Math" w:hAnsi="Cambria Math"/>
                        <w:b w:val="0"/>
                        <w:bCs w:val="0"/>
                        <w:i/>
                        <w:sz w:val="20"/>
                        <w:szCs w:val="20"/>
                        <w:lang w:val="en-US"/>
                      </w:rPr>
                    </m:ctrlPr>
                  </m:sSubPr>
                  <m:e>
                    <m:r>
                      <m:rPr>
                        <m:sty m:val="bi"/>
                      </m:rPr>
                      <w:rPr>
                        <w:rFonts w:ascii="Cambria Math" w:hAnsi="Cambria Math"/>
                        <w:sz w:val="20"/>
                        <w:szCs w:val="20"/>
                        <w:lang w:val="en-US"/>
                      </w:rPr>
                      <m:t>A</m:t>
                    </m:r>
                    <m:ctrlPr>
                      <w:rPr>
                        <w:rFonts w:ascii="Cambria Math" w:hAnsi="Cambria Math"/>
                        <w:i/>
                        <w:sz w:val="20"/>
                        <w:szCs w:val="20"/>
                        <w:lang w:val="en-US"/>
                      </w:rPr>
                    </m:ctrlPr>
                  </m:e>
                  <m:sub>
                    <m:r>
                      <m:rPr>
                        <m:sty m:val="bi"/>
                      </m:rPr>
                      <w:rPr>
                        <w:rFonts w:ascii="Cambria Math" w:hAnsi="Cambria Math"/>
                        <w:sz w:val="20"/>
                        <w:szCs w:val="20"/>
                        <w:lang w:val="en-US"/>
                      </w:rPr>
                      <m:t>pre</m:t>
                    </m:r>
                  </m:sub>
                </m:sSub>
              </m:oMath>
            </m:oMathPara>
          </w:p>
        </w:tc>
        <w:tc>
          <w:tcPr>
            <w:tcW w:w="2720" w:type="dxa"/>
            <w:vAlign w:val="center"/>
          </w:tcPr>
          <w:p w14:paraId="613D109B" w14:textId="77777777" w:rsidR="00625CA4" w:rsidRPr="00407611" w:rsidRDefault="00625CA4" w:rsidP="005B01A8">
            <w:pP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Pre surface area</w:t>
            </w:r>
          </w:p>
        </w:tc>
        <w:tc>
          <w:tcPr>
            <w:tcW w:w="1870" w:type="dxa"/>
            <w:vAlign w:val="center"/>
          </w:tcPr>
          <w:p w14:paraId="7EB2EF29"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0.21206</w:t>
            </w:r>
          </w:p>
        </w:tc>
        <w:tc>
          <w:tcPr>
            <w:tcW w:w="1105" w:type="dxa"/>
            <w:vAlign w:val="center"/>
          </w:tcPr>
          <w:p w14:paraId="318DE478"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rFonts w:cstheme="minorHAnsi"/>
                <w:sz w:val="20"/>
                <w:szCs w:val="20"/>
                <w:lang w:val="en-US"/>
              </w:rPr>
              <w:t>µ</w:t>
            </w:r>
            <w:r w:rsidRPr="00407611">
              <w:rPr>
                <w:sz w:val="20"/>
                <w:szCs w:val="20"/>
                <w:lang w:val="en-US"/>
              </w:rPr>
              <w:t>m</w:t>
            </w:r>
            <w:r w:rsidRPr="00407611">
              <w:rPr>
                <w:sz w:val="20"/>
                <w:szCs w:val="20"/>
                <w:vertAlign w:val="superscript"/>
                <w:lang w:val="en-US"/>
              </w:rPr>
              <w:t>2</w:t>
            </w:r>
          </w:p>
        </w:tc>
        <w:tc>
          <w:tcPr>
            <w:tcW w:w="1982" w:type="dxa"/>
            <w:vAlign w:val="center"/>
          </w:tcPr>
          <w:p w14:paraId="2B828AB7"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Calculated</w:t>
            </w:r>
          </w:p>
        </w:tc>
      </w:tr>
      <w:tr w:rsidR="00625CA4" w:rsidRPr="00407611" w14:paraId="0BEF0286" w14:textId="77777777" w:rsidTr="005B01A8">
        <w:tc>
          <w:tcPr>
            <w:cnfStyle w:val="001000000000" w:firstRow="0" w:lastRow="0" w:firstColumn="1" w:lastColumn="0" w:oddVBand="0" w:evenVBand="0" w:oddHBand="0" w:evenHBand="0" w:firstRowFirstColumn="0" w:firstRowLastColumn="0" w:lastRowFirstColumn="0" w:lastRowLastColumn="0"/>
            <w:tcW w:w="1339" w:type="dxa"/>
            <w:vAlign w:val="center"/>
          </w:tcPr>
          <w:p w14:paraId="6E8DF0DA" w14:textId="77777777" w:rsidR="00625CA4" w:rsidRPr="00407611" w:rsidRDefault="00625CA4" w:rsidP="005B01A8">
            <w:pPr>
              <w:jc w:val="center"/>
              <w:rPr>
                <w:sz w:val="20"/>
                <w:szCs w:val="20"/>
                <w:lang w:val="en-US"/>
              </w:rPr>
            </w:pPr>
            <m:oMathPara>
              <m:oMath>
                <m:r>
                  <m:rPr>
                    <m:sty m:val="bi"/>
                  </m:rPr>
                  <w:rPr>
                    <w:rFonts w:ascii="Cambria Math" w:hAnsi="Cambria Math"/>
                    <w:sz w:val="20"/>
                    <w:szCs w:val="20"/>
                    <w:lang w:val="en-US"/>
                  </w:rPr>
                  <m:t>S</m:t>
                </m:r>
                <m:sSub>
                  <m:sSubPr>
                    <m:ctrlPr>
                      <w:rPr>
                        <w:rFonts w:ascii="Cambria Math" w:hAnsi="Cambria Math"/>
                        <w:b w:val="0"/>
                        <w:bCs w:val="0"/>
                        <w:i/>
                        <w:sz w:val="20"/>
                        <w:szCs w:val="20"/>
                        <w:lang w:val="en-US"/>
                      </w:rPr>
                    </m:ctrlPr>
                  </m:sSubPr>
                  <m:e>
                    <m:r>
                      <m:rPr>
                        <m:sty m:val="bi"/>
                      </m:rPr>
                      <w:rPr>
                        <w:rFonts w:ascii="Cambria Math" w:hAnsi="Cambria Math"/>
                        <w:sz w:val="20"/>
                        <w:szCs w:val="20"/>
                        <w:lang w:val="en-US"/>
                      </w:rPr>
                      <m:t>A</m:t>
                    </m:r>
                    <m:ctrlPr>
                      <w:rPr>
                        <w:rFonts w:ascii="Cambria Math" w:hAnsi="Cambria Math"/>
                        <w:i/>
                        <w:sz w:val="20"/>
                        <w:szCs w:val="20"/>
                        <w:lang w:val="en-US"/>
                      </w:rPr>
                    </m:ctrlPr>
                  </m:e>
                  <m:sub>
                    <m:r>
                      <m:rPr>
                        <m:sty m:val="bi"/>
                      </m:rPr>
                      <w:rPr>
                        <w:rFonts w:ascii="Cambria Math" w:hAnsi="Cambria Math"/>
                        <w:sz w:val="20"/>
                        <w:szCs w:val="20"/>
                        <w:lang w:val="en-US"/>
                      </w:rPr>
                      <m:t>post</m:t>
                    </m:r>
                  </m:sub>
                </m:sSub>
              </m:oMath>
            </m:oMathPara>
          </w:p>
        </w:tc>
        <w:tc>
          <w:tcPr>
            <w:tcW w:w="2720" w:type="dxa"/>
            <w:vAlign w:val="center"/>
          </w:tcPr>
          <w:p w14:paraId="565DCFA2" w14:textId="77777777" w:rsidR="00625CA4" w:rsidRPr="00407611" w:rsidRDefault="00625CA4" w:rsidP="005B01A8">
            <w:pP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Post surface area</w:t>
            </w:r>
          </w:p>
        </w:tc>
        <w:tc>
          <w:tcPr>
            <w:tcW w:w="1870" w:type="dxa"/>
            <w:vAlign w:val="center"/>
          </w:tcPr>
          <w:p w14:paraId="67F35E2E"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0.21206</w:t>
            </w:r>
          </w:p>
        </w:tc>
        <w:tc>
          <w:tcPr>
            <w:tcW w:w="1105" w:type="dxa"/>
            <w:vAlign w:val="center"/>
          </w:tcPr>
          <w:p w14:paraId="7E70ECDD"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rFonts w:cstheme="minorHAnsi"/>
                <w:sz w:val="20"/>
                <w:szCs w:val="20"/>
                <w:lang w:val="en-US"/>
              </w:rPr>
              <w:t>µ</w:t>
            </w:r>
            <w:r w:rsidRPr="00407611">
              <w:rPr>
                <w:sz w:val="20"/>
                <w:szCs w:val="20"/>
                <w:lang w:val="en-US"/>
              </w:rPr>
              <w:t>m</w:t>
            </w:r>
            <w:r w:rsidRPr="00407611">
              <w:rPr>
                <w:sz w:val="20"/>
                <w:szCs w:val="20"/>
                <w:vertAlign w:val="superscript"/>
                <w:lang w:val="en-US"/>
              </w:rPr>
              <w:t>2</w:t>
            </w:r>
          </w:p>
        </w:tc>
        <w:tc>
          <w:tcPr>
            <w:tcW w:w="1982" w:type="dxa"/>
            <w:vAlign w:val="center"/>
          </w:tcPr>
          <w:p w14:paraId="4D3BD88A"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Calculated</w:t>
            </w:r>
          </w:p>
        </w:tc>
      </w:tr>
      <w:tr w:rsidR="00625CA4" w:rsidRPr="00407611" w14:paraId="4A8F2D04" w14:textId="77777777" w:rsidTr="005B01A8">
        <w:tc>
          <w:tcPr>
            <w:cnfStyle w:val="001000000000" w:firstRow="0" w:lastRow="0" w:firstColumn="1" w:lastColumn="0" w:oddVBand="0" w:evenVBand="0" w:oddHBand="0" w:evenHBand="0" w:firstRowFirstColumn="0" w:firstRowLastColumn="0" w:lastRowFirstColumn="0" w:lastRowLastColumn="0"/>
            <w:tcW w:w="1339" w:type="dxa"/>
            <w:vAlign w:val="center"/>
          </w:tcPr>
          <w:p w14:paraId="6B4080BB" w14:textId="77777777" w:rsidR="00625CA4" w:rsidRPr="00407611" w:rsidRDefault="00625CA4" w:rsidP="005B01A8">
            <w:pPr>
              <w:jc w:val="center"/>
              <w:rPr>
                <w:sz w:val="20"/>
                <w:szCs w:val="20"/>
                <w:lang w:val="en-US"/>
              </w:rPr>
            </w:pPr>
            <m:oMathPara>
              <m:oMath>
                <m:r>
                  <m:rPr>
                    <m:sty m:val="bi"/>
                  </m:rPr>
                  <w:rPr>
                    <w:rFonts w:ascii="Cambria Math" w:hAnsi="Cambria Math"/>
                    <w:sz w:val="20"/>
                    <w:szCs w:val="20"/>
                    <w:lang w:val="en-US"/>
                  </w:rPr>
                  <m:t>S</m:t>
                </m:r>
                <m:sSub>
                  <m:sSubPr>
                    <m:ctrlPr>
                      <w:rPr>
                        <w:rFonts w:ascii="Cambria Math" w:hAnsi="Cambria Math"/>
                        <w:b w:val="0"/>
                        <w:bCs w:val="0"/>
                        <w:i/>
                        <w:sz w:val="20"/>
                        <w:szCs w:val="20"/>
                        <w:lang w:val="en-US"/>
                      </w:rPr>
                    </m:ctrlPr>
                  </m:sSubPr>
                  <m:e>
                    <m:r>
                      <m:rPr>
                        <m:sty m:val="bi"/>
                      </m:rPr>
                      <w:rPr>
                        <w:rFonts w:ascii="Cambria Math" w:hAnsi="Cambria Math"/>
                        <w:sz w:val="20"/>
                        <w:szCs w:val="20"/>
                        <w:lang w:val="en-US"/>
                      </w:rPr>
                      <m:t>A</m:t>
                    </m:r>
                    <m:ctrlPr>
                      <w:rPr>
                        <w:rFonts w:ascii="Cambria Math" w:hAnsi="Cambria Math"/>
                        <w:i/>
                        <w:sz w:val="20"/>
                        <w:szCs w:val="20"/>
                        <w:lang w:val="en-US"/>
                      </w:rPr>
                    </m:ctrlPr>
                  </m:e>
                  <m:sub>
                    <m:r>
                      <m:rPr>
                        <m:sty m:val="bi"/>
                      </m:rPr>
                      <w:rPr>
                        <w:rFonts w:ascii="Cambria Math" w:hAnsi="Cambria Math"/>
                        <w:sz w:val="20"/>
                        <w:szCs w:val="20"/>
                        <w:lang w:val="en-US"/>
                      </w:rPr>
                      <m:t>ecs</m:t>
                    </m:r>
                  </m:sub>
                </m:sSub>
              </m:oMath>
            </m:oMathPara>
          </w:p>
        </w:tc>
        <w:tc>
          <w:tcPr>
            <w:tcW w:w="2720" w:type="dxa"/>
            <w:vAlign w:val="center"/>
          </w:tcPr>
          <w:p w14:paraId="24976CAA" w14:textId="77777777" w:rsidR="00625CA4" w:rsidRPr="00407611" w:rsidRDefault="00625CA4" w:rsidP="005B01A8">
            <w:pP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ECS diffusion surface area</w:t>
            </w:r>
          </w:p>
        </w:tc>
        <w:tc>
          <w:tcPr>
            <w:tcW w:w="1870" w:type="dxa"/>
            <w:vAlign w:val="center"/>
          </w:tcPr>
          <w:p w14:paraId="60306A6E"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0.015</w:t>
            </w:r>
          </w:p>
        </w:tc>
        <w:tc>
          <w:tcPr>
            <w:tcW w:w="1105" w:type="dxa"/>
            <w:vAlign w:val="center"/>
          </w:tcPr>
          <w:p w14:paraId="3C6FF266"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rFonts w:cstheme="minorHAnsi"/>
                <w:sz w:val="20"/>
                <w:szCs w:val="20"/>
                <w:lang w:val="en-US"/>
              </w:rPr>
              <w:t>µ</w:t>
            </w:r>
            <w:r w:rsidRPr="00407611">
              <w:rPr>
                <w:sz w:val="20"/>
                <w:szCs w:val="20"/>
                <w:lang w:val="en-US"/>
              </w:rPr>
              <w:t>m</w:t>
            </w:r>
            <w:r w:rsidRPr="00407611">
              <w:rPr>
                <w:sz w:val="20"/>
                <w:szCs w:val="20"/>
                <w:vertAlign w:val="superscript"/>
                <w:lang w:val="en-US"/>
              </w:rPr>
              <w:t>2</w:t>
            </w:r>
          </w:p>
        </w:tc>
        <w:tc>
          <w:tcPr>
            <w:tcW w:w="1982" w:type="dxa"/>
            <w:vAlign w:val="center"/>
          </w:tcPr>
          <w:p w14:paraId="2DB3173C"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Calculated</w:t>
            </w:r>
          </w:p>
        </w:tc>
      </w:tr>
      <w:tr w:rsidR="00625CA4" w:rsidRPr="00407611" w14:paraId="7726BEFB" w14:textId="77777777" w:rsidTr="005B01A8">
        <w:tc>
          <w:tcPr>
            <w:cnfStyle w:val="001000000000" w:firstRow="0" w:lastRow="0" w:firstColumn="1" w:lastColumn="0" w:oddVBand="0" w:evenVBand="0" w:oddHBand="0" w:evenHBand="0" w:firstRowFirstColumn="0" w:firstRowLastColumn="0" w:lastRowFirstColumn="0" w:lastRowLastColumn="0"/>
            <w:tcW w:w="1339" w:type="dxa"/>
            <w:vAlign w:val="center"/>
          </w:tcPr>
          <w:p w14:paraId="71BED295" w14:textId="77777777" w:rsidR="00625CA4" w:rsidRPr="00407611" w:rsidRDefault="00625CA4" w:rsidP="005B01A8">
            <w:pPr>
              <w:jc w:val="center"/>
              <w:rPr>
                <w:sz w:val="20"/>
                <w:szCs w:val="20"/>
                <w:lang w:val="en-US"/>
              </w:rPr>
            </w:pPr>
            <m:oMathPara>
              <m:oMath>
                <m:r>
                  <m:rPr>
                    <m:sty m:val="bi"/>
                  </m:rPr>
                  <w:rPr>
                    <w:rFonts w:ascii="Cambria Math" w:hAnsi="Cambria Math"/>
                    <w:sz w:val="20"/>
                    <w:szCs w:val="20"/>
                    <w:lang w:val="en-US"/>
                  </w:rPr>
                  <m:t>CS</m:t>
                </m:r>
                <m:sSub>
                  <m:sSubPr>
                    <m:ctrlPr>
                      <w:rPr>
                        <w:rFonts w:ascii="Cambria Math" w:hAnsi="Cambria Math"/>
                        <w:b w:val="0"/>
                        <w:bCs w:val="0"/>
                        <w:i/>
                        <w:sz w:val="20"/>
                        <w:szCs w:val="20"/>
                        <w:lang w:val="en-US"/>
                      </w:rPr>
                    </m:ctrlPr>
                  </m:sSubPr>
                  <m:e>
                    <m:r>
                      <m:rPr>
                        <m:sty m:val="bi"/>
                      </m:rPr>
                      <w:rPr>
                        <w:rFonts w:ascii="Cambria Math" w:hAnsi="Cambria Math"/>
                        <w:sz w:val="20"/>
                        <w:szCs w:val="20"/>
                        <w:lang w:val="en-US"/>
                      </w:rPr>
                      <m:t>A</m:t>
                    </m:r>
                    <m:ctrlPr>
                      <w:rPr>
                        <w:rFonts w:ascii="Cambria Math" w:hAnsi="Cambria Math"/>
                        <w:i/>
                        <w:sz w:val="20"/>
                        <w:szCs w:val="20"/>
                        <w:lang w:val="en-US"/>
                      </w:rPr>
                    </m:ctrlPr>
                  </m:e>
                  <m:sub>
                    <m:r>
                      <m:rPr>
                        <m:sty m:val="bi"/>
                      </m:rPr>
                      <w:rPr>
                        <w:rFonts w:ascii="Cambria Math" w:hAnsi="Cambria Math"/>
                        <w:sz w:val="20"/>
                        <w:szCs w:val="20"/>
                        <w:lang w:val="en-US"/>
                      </w:rPr>
                      <m:t>lf</m:t>
                    </m:r>
                  </m:sub>
                </m:sSub>
              </m:oMath>
            </m:oMathPara>
          </w:p>
        </w:tc>
        <w:tc>
          <w:tcPr>
            <w:tcW w:w="2720" w:type="dxa"/>
            <w:vAlign w:val="center"/>
          </w:tcPr>
          <w:p w14:paraId="40A1A00E" w14:textId="77777777" w:rsidR="00625CA4" w:rsidRPr="00407611" w:rsidRDefault="00625CA4" w:rsidP="005B01A8">
            <w:pP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Leaflet cross-sectional area</w:t>
            </w:r>
          </w:p>
        </w:tc>
        <w:tc>
          <w:tcPr>
            <w:tcW w:w="1870" w:type="dxa"/>
            <w:vAlign w:val="center"/>
          </w:tcPr>
          <w:p w14:paraId="138611BB"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0.007854</w:t>
            </w:r>
          </w:p>
        </w:tc>
        <w:tc>
          <w:tcPr>
            <w:tcW w:w="1105" w:type="dxa"/>
            <w:vAlign w:val="center"/>
          </w:tcPr>
          <w:p w14:paraId="1962E1D7"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rFonts w:cstheme="minorHAnsi"/>
                <w:sz w:val="20"/>
                <w:szCs w:val="20"/>
                <w:lang w:val="en-US"/>
              </w:rPr>
              <w:t>µ</w:t>
            </w:r>
            <w:r w:rsidRPr="00407611">
              <w:rPr>
                <w:sz w:val="20"/>
                <w:szCs w:val="20"/>
                <w:lang w:val="en-US"/>
              </w:rPr>
              <w:t>m</w:t>
            </w:r>
            <w:r w:rsidRPr="00407611">
              <w:rPr>
                <w:sz w:val="20"/>
                <w:szCs w:val="20"/>
                <w:vertAlign w:val="superscript"/>
                <w:lang w:val="en-US"/>
              </w:rPr>
              <w:t>2</w:t>
            </w:r>
          </w:p>
        </w:tc>
        <w:tc>
          <w:tcPr>
            <w:tcW w:w="1982" w:type="dxa"/>
            <w:vAlign w:val="center"/>
          </w:tcPr>
          <w:p w14:paraId="017EC3B6"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Calculated</w:t>
            </w:r>
          </w:p>
        </w:tc>
      </w:tr>
      <w:tr w:rsidR="00625CA4" w:rsidRPr="00407611" w14:paraId="5E66E8FC" w14:textId="77777777" w:rsidTr="005B01A8">
        <w:tc>
          <w:tcPr>
            <w:cnfStyle w:val="001000000000" w:firstRow="0" w:lastRow="0" w:firstColumn="1" w:lastColumn="0" w:oddVBand="0" w:evenVBand="0" w:oddHBand="0" w:evenHBand="0" w:firstRowFirstColumn="0" w:firstRowLastColumn="0" w:lastRowFirstColumn="0" w:lastRowLastColumn="0"/>
            <w:tcW w:w="1339" w:type="dxa"/>
            <w:vAlign w:val="center"/>
          </w:tcPr>
          <w:p w14:paraId="2479A749" w14:textId="77777777" w:rsidR="00625CA4" w:rsidRPr="00407611" w:rsidRDefault="00CB0E4B" w:rsidP="005B01A8">
            <w:pPr>
              <w:jc w:val="center"/>
              <w:rPr>
                <w:sz w:val="20"/>
                <w:szCs w:val="20"/>
                <w:lang w:val="en-US"/>
              </w:rPr>
            </w:pPr>
            <m:oMathPara>
              <m:oMath>
                <m:sSub>
                  <m:sSubPr>
                    <m:ctrlPr>
                      <w:rPr>
                        <w:rFonts w:ascii="Cambria Math" w:hAnsi="Cambria Math"/>
                        <w:b w:val="0"/>
                        <w:bCs w:val="0"/>
                        <w:i/>
                        <w:sz w:val="20"/>
                        <w:szCs w:val="20"/>
                        <w:lang w:val="en-US"/>
                      </w:rPr>
                    </m:ctrlPr>
                  </m:sSubPr>
                  <m:e>
                    <m:r>
                      <m:rPr>
                        <m:sty m:val="bi"/>
                      </m:rPr>
                      <w:rPr>
                        <w:rFonts w:ascii="Cambria Math" w:hAnsi="Cambria Math"/>
                        <w:sz w:val="20"/>
                        <w:szCs w:val="20"/>
                        <w:lang w:val="en-US"/>
                      </w:rPr>
                      <m:t>l</m:t>
                    </m:r>
                    <m:ctrlPr>
                      <w:rPr>
                        <w:rFonts w:ascii="Cambria Math" w:hAnsi="Cambria Math"/>
                        <w:i/>
                        <w:sz w:val="20"/>
                        <w:szCs w:val="20"/>
                        <w:lang w:val="en-US"/>
                      </w:rPr>
                    </m:ctrlPr>
                  </m:e>
                  <m:sub>
                    <m:r>
                      <m:rPr>
                        <m:sty m:val="bi"/>
                      </m:rPr>
                      <w:rPr>
                        <w:rFonts w:ascii="Cambria Math" w:hAnsi="Cambria Math"/>
                        <w:sz w:val="20"/>
                        <w:szCs w:val="20"/>
                        <w:lang w:val="en-US"/>
                      </w:rPr>
                      <m:t>lf</m:t>
                    </m:r>
                  </m:sub>
                </m:sSub>
              </m:oMath>
            </m:oMathPara>
          </w:p>
        </w:tc>
        <w:tc>
          <w:tcPr>
            <w:tcW w:w="2720" w:type="dxa"/>
            <w:vAlign w:val="center"/>
          </w:tcPr>
          <w:p w14:paraId="6A136386" w14:textId="77777777" w:rsidR="00625CA4" w:rsidRPr="00407611" w:rsidRDefault="00625CA4" w:rsidP="005B01A8">
            <w:pP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Leaflet length</w:t>
            </w:r>
          </w:p>
        </w:tc>
        <w:tc>
          <w:tcPr>
            <w:tcW w:w="1870" w:type="dxa"/>
            <w:vAlign w:val="center"/>
          </w:tcPr>
          <w:p w14:paraId="04DDFAE1"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2</w:t>
            </w:r>
          </w:p>
        </w:tc>
        <w:tc>
          <w:tcPr>
            <w:tcW w:w="1105" w:type="dxa"/>
            <w:vAlign w:val="center"/>
          </w:tcPr>
          <w:p w14:paraId="52EE2C21"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rFonts w:cstheme="minorHAnsi"/>
                <w:sz w:val="20"/>
                <w:szCs w:val="20"/>
                <w:lang w:val="en-US"/>
              </w:rPr>
              <w:t>µ</w:t>
            </w:r>
            <w:r w:rsidRPr="00407611">
              <w:rPr>
                <w:sz w:val="20"/>
                <w:szCs w:val="20"/>
                <w:lang w:val="en-US"/>
              </w:rPr>
              <w:t>m</w:t>
            </w:r>
          </w:p>
        </w:tc>
        <w:tc>
          <w:tcPr>
            <w:tcW w:w="1982" w:type="dxa"/>
            <w:vAlign w:val="center"/>
          </w:tcPr>
          <w:p w14:paraId="161FD624" w14:textId="77777777" w:rsidR="00625CA4" w:rsidRPr="00407611" w:rsidRDefault="00625CA4" w:rsidP="005B01A8">
            <w:pPr>
              <w:jc w:val="center"/>
              <w:cnfStyle w:val="000000000000" w:firstRow="0" w:lastRow="0" w:firstColumn="0" w:lastColumn="0" w:oddVBand="0" w:evenVBand="0" w:oddHBand="0" w:evenHBand="0" w:firstRowFirstColumn="0" w:firstRowLastColumn="0" w:lastRowFirstColumn="0" w:lastRowLastColumn="0"/>
              <w:rPr>
                <w:sz w:val="20"/>
                <w:szCs w:val="20"/>
                <w:lang w:val="en-US"/>
              </w:rPr>
            </w:pPr>
            <w:r w:rsidRPr="00407611">
              <w:rPr>
                <w:sz w:val="20"/>
                <w:szCs w:val="20"/>
                <w:lang w:val="en-US"/>
              </w:rPr>
              <w:t>-</w:t>
            </w:r>
          </w:p>
        </w:tc>
      </w:tr>
    </w:tbl>
    <w:p w14:paraId="3065DF67" w14:textId="73008FED" w:rsidR="007961CC" w:rsidRDefault="007961CC">
      <w:pPr>
        <w:spacing w:line="259" w:lineRule="auto"/>
        <w:rPr>
          <w:rStyle w:val="Emphasis"/>
          <w:rFonts w:asciiTheme="majorHAnsi" w:eastAsiaTheme="majorEastAsia" w:hAnsiTheme="majorHAnsi" w:cstheme="majorBidi"/>
          <w:b/>
          <w:sz w:val="32"/>
          <w:szCs w:val="32"/>
        </w:rPr>
      </w:pPr>
    </w:p>
    <w:p w14:paraId="52E12E05" w14:textId="7AA4CE8F" w:rsidR="00A51123" w:rsidRDefault="00A51123" w:rsidP="007961CC">
      <w:pPr>
        <w:pStyle w:val="Heading1"/>
        <w:rPr>
          <w:rStyle w:val="Emphasis"/>
        </w:rPr>
      </w:pPr>
      <w:r w:rsidRPr="00944056">
        <w:rPr>
          <w:rStyle w:val="Emphasis"/>
        </w:rPr>
        <w:lastRenderedPageBreak/>
        <w:t>References</w:t>
      </w:r>
    </w:p>
    <w:p w14:paraId="35C6E550" w14:textId="77777777" w:rsidR="006132ED" w:rsidRPr="004B087B" w:rsidRDefault="006132ED" w:rsidP="006132ED">
      <w:pPr>
        <w:widowControl w:val="0"/>
        <w:autoSpaceDE w:val="0"/>
        <w:autoSpaceDN w:val="0"/>
        <w:adjustRightInd w:val="0"/>
        <w:ind w:left="640" w:hanging="640"/>
        <w:rPr>
          <w:rFonts w:ascii="Calibri" w:hAnsi="Calibri" w:cs="Calibri"/>
          <w:noProof/>
          <w:szCs w:val="24"/>
        </w:rPr>
      </w:pPr>
      <w:r>
        <w:rPr>
          <w:rFonts w:ascii="Calibri" w:hAnsi="Calibri" w:cs="Calibri"/>
          <w:noProof/>
          <w:szCs w:val="24"/>
        </w:rPr>
        <w:t>1</w:t>
      </w:r>
      <w:r w:rsidRPr="004B087B">
        <w:rPr>
          <w:rFonts w:ascii="Calibri" w:hAnsi="Calibri" w:cs="Calibri"/>
          <w:noProof/>
          <w:szCs w:val="24"/>
        </w:rPr>
        <w:t>.</w:t>
      </w:r>
      <w:r w:rsidRPr="004B087B">
        <w:rPr>
          <w:rFonts w:ascii="Calibri" w:hAnsi="Calibri" w:cs="Calibri"/>
          <w:noProof/>
          <w:szCs w:val="24"/>
        </w:rPr>
        <w:tab/>
        <w:t xml:space="preserve">Hodgkin, A. L. &amp; Huxley, A. F. A quantitative description of membrane current and its application to conduction and excitation in nerve. </w:t>
      </w:r>
      <w:r w:rsidRPr="004B087B">
        <w:rPr>
          <w:rFonts w:ascii="Calibri" w:hAnsi="Calibri" w:cs="Calibri"/>
          <w:i/>
          <w:iCs/>
          <w:noProof/>
          <w:szCs w:val="24"/>
        </w:rPr>
        <w:t>J. Physiol.</w:t>
      </w:r>
      <w:r w:rsidRPr="004B087B">
        <w:rPr>
          <w:rFonts w:ascii="Calibri" w:hAnsi="Calibri" w:cs="Calibri"/>
          <w:noProof/>
          <w:szCs w:val="24"/>
        </w:rPr>
        <w:t xml:space="preserve"> </w:t>
      </w:r>
      <w:r w:rsidRPr="004B087B">
        <w:rPr>
          <w:rFonts w:ascii="Calibri" w:hAnsi="Calibri" w:cs="Calibri"/>
          <w:b/>
          <w:bCs/>
          <w:noProof/>
          <w:szCs w:val="24"/>
        </w:rPr>
        <w:t>117</w:t>
      </w:r>
      <w:r w:rsidRPr="004B087B">
        <w:rPr>
          <w:rFonts w:ascii="Calibri" w:hAnsi="Calibri" w:cs="Calibri"/>
          <w:noProof/>
          <w:szCs w:val="24"/>
        </w:rPr>
        <w:t>, 500–44 (1952).</w:t>
      </w:r>
    </w:p>
    <w:p w14:paraId="2A580881" w14:textId="77777777" w:rsidR="006132ED" w:rsidRPr="004B087B" w:rsidRDefault="006132ED" w:rsidP="006132ED">
      <w:pPr>
        <w:widowControl w:val="0"/>
        <w:autoSpaceDE w:val="0"/>
        <w:autoSpaceDN w:val="0"/>
        <w:adjustRightInd w:val="0"/>
        <w:ind w:left="640" w:hanging="640"/>
        <w:rPr>
          <w:rFonts w:ascii="Calibri" w:hAnsi="Calibri" w:cs="Calibri"/>
          <w:noProof/>
          <w:szCs w:val="24"/>
        </w:rPr>
      </w:pPr>
      <w:r w:rsidRPr="004B087B">
        <w:rPr>
          <w:rFonts w:ascii="Calibri" w:hAnsi="Calibri" w:cs="Calibri"/>
          <w:noProof/>
          <w:szCs w:val="24"/>
        </w:rPr>
        <w:t>2.</w:t>
      </w:r>
      <w:r w:rsidRPr="004B087B">
        <w:rPr>
          <w:rFonts w:ascii="Calibri" w:hAnsi="Calibri" w:cs="Calibri"/>
          <w:noProof/>
          <w:szCs w:val="24"/>
        </w:rPr>
        <w:tab/>
        <w:t xml:space="preserve">Mirzakhalili, E., Epureanu, B. I. &amp; Gourgou, E. A mathematical and computational model of the calcium dynamics in Caenorhabditis elegans ASH sensory neuron. </w:t>
      </w:r>
      <w:r w:rsidRPr="004B087B">
        <w:rPr>
          <w:rFonts w:ascii="Calibri" w:hAnsi="Calibri" w:cs="Calibri"/>
          <w:i/>
          <w:iCs/>
          <w:noProof/>
          <w:szCs w:val="24"/>
        </w:rPr>
        <w:t>PLoS One</w:t>
      </w:r>
      <w:r w:rsidRPr="004B087B">
        <w:rPr>
          <w:rFonts w:ascii="Calibri" w:hAnsi="Calibri" w:cs="Calibri"/>
          <w:noProof/>
          <w:szCs w:val="24"/>
        </w:rPr>
        <w:t xml:space="preserve"> </w:t>
      </w:r>
      <w:r w:rsidRPr="004B087B">
        <w:rPr>
          <w:rFonts w:ascii="Calibri" w:hAnsi="Calibri" w:cs="Calibri"/>
          <w:b/>
          <w:bCs/>
          <w:noProof/>
          <w:szCs w:val="24"/>
        </w:rPr>
        <w:t>13</w:t>
      </w:r>
      <w:r w:rsidRPr="004B087B">
        <w:rPr>
          <w:rFonts w:ascii="Calibri" w:hAnsi="Calibri" w:cs="Calibri"/>
          <w:noProof/>
          <w:szCs w:val="24"/>
        </w:rPr>
        <w:t>, e0201302 (2018).</w:t>
      </w:r>
    </w:p>
    <w:p w14:paraId="0E4AF98F" w14:textId="77777777" w:rsidR="006132ED" w:rsidRPr="004B087B" w:rsidRDefault="006132ED" w:rsidP="006132ED">
      <w:pPr>
        <w:widowControl w:val="0"/>
        <w:autoSpaceDE w:val="0"/>
        <w:autoSpaceDN w:val="0"/>
        <w:adjustRightInd w:val="0"/>
        <w:ind w:left="640" w:hanging="640"/>
        <w:rPr>
          <w:rFonts w:ascii="Calibri" w:hAnsi="Calibri" w:cs="Calibri"/>
          <w:noProof/>
          <w:szCs w:val="24"/>
        </w:rPr>
      </w:pPr>
      <w:r>
        <w:rPr>
          <w:rFonts w:ascii="Calibri" w:hAnsi="Calibri" w:cs="Calibri"/>
          <w:noProof/>
          <w:szCs w:val="24"/>
        </w:rPr>
        <w:t>3</w:t>
      </w:r>
      <w:r w:rsidRPr="004B087B">
        <w:rPr>
          <w:rFonts w:ascii="Calibri" w:hAnsi="Calibri" w:cs="Calibri"/>
          <w:noProof/>
          <w:szCs w:val="24"/>
        </w:rPr>
        <w:t>.</w:t>
      </w:r>
      <w:r w:rsidRPr="004B087B">
        <w:rPr>
          <w:rFonts w:ascii="Calibri" w:hAnsi="Calibri" w:cs="Calibri"/>
          <w:noProof/>
          <w:szCs w:val="24"/>
        </w:rPr>
        <w:tab/>
        <w:t xml:space="preserve">Keener, J. &amp; Sneyd, J. </w:t>
      </w:r>
      <w:r w:rsidRPr="004B087B">
        <w:rPr>
          <w:rFonts w:ascii="Calibri" w:hAnsi="Calibri" w:cs="Calibri"/>
          <w:i/>
          <w:iCs/>
          <w:noProof/>
          <w:szCs w:val="24"/>
        </w:rPr>
        <w:t>Mathematical Physiology</w:t>
      </w:r>
      <w:r w:rsidRPr="004B087B">
        <w:rPr>
          <w:rFonts w:ascii="Calibri" w:hAnsi="Calibri" w:cs="Calibri"/>
          <w:noProof/>
          <w:szCs w:val="24"/>
        </w:rPr>
        <w:t>. vol. 8/1 (Springer New York, 2009).</w:t>
      </w:r>
    </w:p>
    <w:p w14:paraId="6D549B5E" w14:textId="77777777" w:rsidR="006132ED" w:rsidRPr="004B087B" w:rsidRDefault="006132ED" w:rsidP="006132ED">
      <w:pPr>
        <w:widowControl w:val="0"/>
        <w:autoSpaceDE w:val="0"/>
        <w:autoSpaceDN w:val="0"/>
        <w:adjustRightInd w:val="0"/>
        <w:ind w:left="640" w:hanging="640"/>
        <w:rPr>
          <w:rFonts w:ascii="Calibri" w:hAnsi="Calibri" w:cs="Calibri"/>
          <w:noProof/>
          <w:szCs w:val="24"/>
        </w:rPr>
      </w:pPr>
      <w:r>
        <w:rPr>
          <w:rFonts w:ascii="Calibri" w:hAnsi="Calibri" w:cs="Calibri"/>
          <w:noProof/>
          <w:szCs w:val="24"/>
        </w:rPr>
        <w:t>4</w:t>
      </w:r>
      <w:r w:rsidRPr="004B087B">
        <w:rPr>
          <w:rFonts w:ascii="Calibri" w:hAnsi="Calibri" w:cs="Calibri"/>
          <w:noProof/>
          <w:szCs w:val="24"/>
        </w:rPr>
        <w:t>.</w:t>
      </w:r>
      <w:r w:rsidRPr="004B087B">
        <w:rPr>
          <w:rFonts w:ascii="Calibri" w:hAnsi="Calibri" w:cs="Calibri"/>
          <w:noProof/>
          <w:szCs w:val="24"/>
        </w:rPr>
        <w:tab/>
        <w:t xml:space="preserve">Gabbiani, F. &amp; Cox, S. J. </w:t>
      </w:r>
      <w:r w:rsidRPr="004B087B">
        <w:rPr>
          <w:rFonts w:ascii="Calibri" w:hAnsi="Calibri" w:cs="Calibri"/>
          <w:i/>
          <w:iCs/>
          <w:noProof/>
          <w:szCs w:val="24"/>
        </w:rPr>
        <w:t>Mathematics for Neuroscientists</w:t>
      </w:r>
      <w:r w:rsidRPr="004B087B">
        <w:rPr>
          <w:rFonts w:ascii="Calibri" w:hAnsi="Calibri" w:cs="Calibri"/>
          <w:noProof/>
          <w:szCs w:val="24"/>
        </w:rPr>
        <w:t xml:space="preserve">. </w:t>
      </w:r>
      <w:r w:rsidRPr="004B087B">
        <w:rPr>
          <w:rFonts w:ascii="Calibri" w:hAnsi="Calibri" w:cs="Calibri"/>
          <w:i/>
          <w:iCs/>
          <w:noProof/>
          <w:szCs w:val="24"/>
        </w:rPr>
        <w:t>Mathematics for Neuroscientists</w:t>
      </w:r>
      <w:r w:rsidRPr="004B087B">
        <w:rPr>
          <w:rFonts w:ascii="Calibri" w:hAnsi="Calibri" w:cs="Calibri"/>
          <w:noProof/>
          <w:szCs w:val="24"/>
        </w:rPr>
        <w:t xml:space="preserve"> (Elsevier, 2010). doi:10.1016/C2009-0-01867-4.</w:t>
      </w:r>
    </w:p>
    <w:p w14:paraId="61D95CBB" w14:textId="77777777" w:rsidR="006132ED" w:rsidRPr="004B087B" w:rsidRDefault="006132ED" w:rsidP="006132ED">
      <w:pPr>
        <w:widowControl w:val="0"/>
        <w:autoSpaceDE w:val="0"/>
        <w:autoSpaceDN w:val="0"/>
        <w:adjustRightInd w:val="0"/>
        <w:ind w:left="640" w:hanging="640"/>
        <w:rPr>
          <w:rFonts w:ascii="Calibri" w:hAnsi="Calibri" w:cs="Calibri"/>
          <w:noProof/>
          <w:szCs w:val="24"/>
        </w:rPr>
      </w:pPr>
      <w:r>
        <w:rPr>
          <w:rFonts w:ascii="Calibri" w:hAnsi="Calibri" w:cs="Calibri"/>
          <w:noProof/>
          <w:szCs w:val="24"/>
        </w:rPr>
        <w:t>5</w:t>
      </w:r>
      <w:r w:rsidRPr="004B087B">
        <w:rPr>
          <w:rFonts w:ascii="Calibri" w:hAnsi="Calibri" w:cs="Calibri"/>
          <w:noProof/>
          <w:szCs w:val="24"/>
        </w:rPr>
        <w:t>.</w:t>
      </w:r>
      <w:r w:rsidRPr="004B087B">
        <w:rPr>
          <w:rFonts w:ascii="Calibri" w:hAnsi="Calibri" w:cs="Calibri"/>
          <w:noProof/>
          <w:szCs w:val="24"/>
        </w:rPr>
        <w:tab/>
        <w:t xml:space="preserve">Destexhe, A. Kinetic Models of Postsynaptic Currents. in </w:t>
      </w:r>
      <w:r w:rsidRPr="004B087B">
        <w:rPr>
          <w:rFonts w:ascii="Calibri" w:hAnsi="Calibri" w:cs="Calibri"/>
          <w:i/>
          <w:iCs/>
          <w:noProof/>
          <w:szCs w:val="24"/>
        </w:rPr>
        <w:t>Encyclopedia of Computational Neuroscience</w:t>
      </w:r>
      <w:r w:rsidRPr="004B087B">
        <w:rPr>
          <w:rFonts w:ascii="Calibri" w:hAnsi="Calibri" w:cs="Calibri"/>
          <w:noProof/>
          <w:szCs w:val="24"/>
        </w:rPr>
        <w:t xml:space="preserve"> 1–6 (Springer New York, 2014). doi:10.1007/978-1-4614-7320-6_355-1.</w:t>
      </w:r>
    </w:p>
    <w:p w14:paraId="6AC76E3D" w14:textId="77777777" w:rsidR="006132ED" w:rsidRPr="004B087B" w:rsidRDefault="006132ED" w:rsidP="006132ED">
      <w:pPr>
        <w:widowControl w:val="0"/>
        <w:autoSpaceDE w:val="0"/>
        <w:autoSpaceDN w:val="0"/>
        <w:adjustRightInd w:val="0"/>
        <w:ind w:left="640" w:hanging="640"/>
        <w:rPr>
          <w:rFonts w:ascii="Calibri" w:hAnsi="Calibri" w:cs="Calibri"/>
          <w:noProof/>
          <w:szCs w:val="24"/>
        </w:rPr>
      </w:pPr>
      <w:r>
        <w:rPr>
          <w:rFonts w:ascii="Calibri" w:hAnsi="Calibri" w:cs="Calibri"/>
          <w:noProof/>
          <w:szCs w:val="24"/>
        </w:rPr>
        <w:t>6</w:t>
      </w:r>
      <w:r w:rsidRPr="004B087B">
        <w:rPr>
          <w:rFonts w:ascii="Calibri" w:hAnsi="Calibri" w:cs="Calibri"/>
          <w:noProof/>
          <w:szCs w:val="24"/>
        </w:rPr>
        <w:t>.</w:t>
      </w:r>
      <w:r w:rsidRPr="004B087B">
        <w:rPr>
          <w:rFonts w:ascii="Calibri" w:hAnsi="Calibri" w:cs="Calibri"/>
          <w:noProof/>
          <w:szCs w:val="24"/>
        </w:rPr>
        <w:tab/>
        <w:t xml:space="preserve">Jahr, C. &amp; Stevens, C. Voltage dependence of NMDA-activated macroscopic conductances predicted by single-channel kinetics. </w:t>
      </w:r>
      <w:r w:rsidRPr="004B087B">
        <w:rPr>
          <w:rFonts w:ascii="Calibri" w:hAnsi="Calibri" w:cs="Calibri"/>
          <w:i/>
          <w:iCs/>
          <w:noProof/>
          <w:szCs w:val="24"/>
        </w:rPr>
        <w:t>J. Neurosci.</w:t>
      </w:r>
      <w:r w:rsidRPr="004B087B">
        <w:rPr>
          <w:rFonts w:ascii="Calibri" w:hAnsi="Calibri" w:cs="Calibri"/>
          <w:noProof/>
          <w:szCs w:val="24"/>
        </w:rPr>
        <w:t xml:space="preserve"> </w:t>
      </w:r>
      <w:r w:rsidRPr="004B087B">
        <w:rPr>
          <w:rFonts w:ascii="Calibri" w:hAnsi="Calibri" w:cs="Calibri"/>
          <w:b/>
          <w:bCs/>
          <w:noProof/>
          <w:szCs w:val="24"/>
        </w:rPr>
        <w:t>10</w:t>
      </w:r>
      <w:r w:rsidRPr="004B087B">
        <w:rPr>
          <w:rFonts w:ascii="Calibri" w:hAnsi="Calibri" w:cs="Calibri"/>
          <w:noProof/>
          <w:szCs w:val="24"/>
        </w:rPr>
        <w:t>, 3178–3182 (1990).</w:t>
      </w:r>
    </w:p>
    <w:p w14:paraId="7FDD011C" w14:textId="77777777" w:rsidR="006132ED" w:rsidRPr="004B087B" w:rsidRDefault="006132ED" w:rsidP="006132ED">
      <w:pPr>
        <w:widowControl w:val="0"/>
        <w:autoSpaceDE w:val="0"/>
        <w:autoSpaceDN w:val="0"/>
        <w:adjustRightInd w:val="0"/>
        <w:ind w:left="640" w:hanging="640"/>
        <w:rPr>
          <w:rFonts w:ascii="Calibri" w:hAnsi="Calibri" w:cs="Calibri"/>
          <w:noProof/>
          <w:szCs w:val="24"/>
        </w:rPr>
      </w:pPr>
      <w:r>
        <w:rPr>
          <w:rFonts w:ascii="Calibri" w:hAnsi="Calibri" w:cs="Calibri"/>
          <w:noProof/>
          <w:szCs w:val="24"/>
        </w:rPr>
        <w:t>7</w:t>
      </w:r>
      <w:r w:rsidRPr="004B087B">
        <w:rPr>
          <w:rFonts w:ascii="Calibri" w:hAnsi="Calibri" w:cs="Calibri"/>
          <w:noProof/>
          <w:szCs w:val="24"/>
        </w:rPr>
        <w:t>.</w:t>
      </w:r>
      <w:r w:rsidRPr="004B087B">
        <w:rPr>
          <w:rFonts w:ascii="Calibri" w:hAnsi="Calibri" w:cs="Calibri"/>
          <w:noProof/>
          <w:szCs w:val="24"/>
        </w:rPr>
        <w:tab/>
        <w:t xml:space="preserve">Sterratt, D., Graham, B., Gillies, A. &amp; Willshaw, D. </w:t>
      </w:r>
      <w:r w:rsidRPr="004B087B">
        <w:rPr>
          <w:rFonts w:ascii="Calibri" w:hAnsi="Calibri" w:cs="Calibri"/>
          <w:i/>
          <w:iCs/>
          <w:noProof/>
          <w:szCs w:val="24"/>
        </w:rPr>
        <w:t>Principles of Computational Modelling in Neuroscience</w:t>
      </w:r>
      <w:r w:rsidRPr="004B087B">
        <w:rPr>
          <w:rFonts w:ascii="Calibri" w:hAnsi="Calibri" w:cs="Calibri"/>
          <w:noProof/>
          <w:szCs w:val="24"/>
        </w:rPr>
        <w:t>. (2011).</w:t>
      </w:r>
    </w:p>
    <w:p w14:paraId="5C807F30" w14:textId="77777777" w:rsidR="006132ED" w:rsidRPr="004B087B" w:rsidRDefault="006132ED" w:rsidP="006132ED">
      <w:pPr>
        <w:widowControl w:val="0"/>
        <w:autoSpaceDE w:val="0"/>
        <w:autoSpaceDN w:val="0"/>
        <w:adjustRightInd w:val="0"/>
        <w:ind w:left="640" w:hanging="640"/>
        <w:rPr>
          <w:rFonts w:ascii="Calibri" w:hAnsi="Calibri" w:cs="Calibri"/>
          <w:noProof/>
        </w:rPr>
      </w:pPr>
      <w:r>
        <w:rPr>
          <w:rFonts w:ascii="Calibri" w:hAnsi="Calibri" w:cs="Calibri"/>
          <w:noProof/>
          <w:szCs w:val="24"/>
        </w:rPr>
        <w:t>8</w:t>
      </w:r>
      <w:r w:rsidRPr="004B087B">
        <w:rPr>
          <w:rFonts w:ascii="Calibri" w:hAnsi="Calibri" w:cs="Calibri"/>
          <w:noProof/>
          <w:szCs w:val="24"/>
        </w:rPr>
        <w:t>.</w:t>
      </w:r>
      <w:r w:rsidRPr="004B087B">
        <w:rPr>
          <w:rFonts w:ascii="Calibri" w:hAnsi="Calibri" w:cs="Calibri"/>
          <w:noProof/>
          <w:szCs w:val="24"/>
        </w:rPr>
        <w:tab/>
        <w:t xml:space="preserve">Witthoft, A., Filosa, J. A. &amp; Karniadakis, G. E. Potassium buffering in the neurovascular unit: models and sensitivity analysis. </w:t>
      </w:r>
      <w:r w:rsidRPr="004B087B">
        <w:rPr>
          <w:rFonts w:ascii="Calibri" w:hAnsi="Calibri" w:cs="Calibri"/>
          <w:i/>
          <w:iCs/>
          <w:noProof/>
          <w:szCs w:val="24"/>
        </w:rPr>
        <w:t>Biophys. J.</w:t>
      </w:r>
      <w:r w:rsidRPr="004B087B">
        <w:rPr>
          <w:rFonts w:ascii="Calibri" w:hAnsi="Calibri" w:cs="Calibri"/>
          <w:noProof/>
          <w:szCs w:val="24"/>
        </w:rPr>
        <w:t xml:space="preserve"> </w:t>
      </w:r>
      <w:r w:rsidRPr="004B087B">
        <w:rPr>
          <w:rFonts w:ascii="Calibri" w:hAnsi="Calibri" w:cs="Calibri"/>
          <w:b/>
          <w:bCs/>
          <w:noProof/>
          <w:szCs w:val="24"/>
        </w:rPr>
        <w:t>105</w:t>
      </w:r>
      <w:r w:rsidRPr="004B087B">
        <w:rPr>
          <w:rFonts w:ascii="Calibri" w:hAnsi="Calibri" w:cs="Calibri"/>
          <w:noProof/>
          <w:szCs w:val="24"/>
        </w:rPr>
        <w:t>, 2046–54 (2013).</w:t>
      </w:r>
    </w:p>
    <w:p w14:paraId="05BFE704" w14:textId="77777777" w:rsidR="00D6432A" w:rsidRPr="004B087B" w:rsidRDefault="00D6432A" w:rsidP="00D6432A">
      <w:pPr>
        <w:widowControl w:val="0"/>
        <w:autoSpaceDE w:val="0"/>
        <w:autoSpaceDN w:val="0"/>
        <w:adjustRightInd w:val="0"/>
        <w:ind w:left="640" w:hanging="640"/>
        <w:rPr>
          <w:rFonts w:ascii="Calibri" w:hAnsi="Calibri" w:cs="Calibri"/>
          <w:noProof/>
          <w:szCs w:val="24"/>
        </w:rPr>
      </w:pPr>
      <w:r>
        <w:rPr>
          <w:rFonts w:ascii="Calibri" w:hAnsi="Calibri" w:cs="Calibri"/>
          <w:noProof/>
          <w:szCs w:val="24"/>
        </w:rPr>
        <w:t>9</w:t>
      </w:r>
      <w:r w:rsidRPr="004B087B">
        <w:rPr>
          <w:rFonts w:ascii="Calibri" w:hAnsi="Calibri" w:cs="Calibri"/>
          <w:noProof/>
          <w:szCs w:val="24"/>
        </w:rPr>
        <w:t>.</w:t>
      </w:r>
      <w:r w:rsidRPr="004B087B">
        <w:rPr>
          <w:rFonts w:ascii="Calibri" w:hAnsi="Calibri" w:cs="Calibri"/>
          <w:noProof/>
          <w:szCs w:val="24"/>
        </w:rPr>
        <w:tab/>
        <w:t xml:space="preserve">Breslin, K. </w:t>
      </w:r>
      <w:r w:rsidRPr="004B087B">
        <w:rPr>
          <w:rFonts w:ascii="Calibri" w:hAnsi="Calibri" w:cs="Calibri"/>
          <w:i/>
          <w:iCs/>
          <w:noProof/>
          <w:szCs w:val="24"/>
        </w:rPr>
        <w:t>et al.</w:t>
      </w:r>
      <w:r w:rsidRPr="004B087B">
        <w:rPr>
          <w:rFonts w:ascii="Calibri" w:hAnsi="Calibri" w:cs="Calibri"/>
          <w:noProof/>
          <w:szCs w:val="24"/>
        </w:rPr>
        <w:t xml:space="preserve"> Potassium and sodium microdomains in thin astroglial processes: A computational model study. </w:t>
      </w:r>
      <w:r w:rsidRPr="004B087B">
        <w:rPr>
          <w:rFonts w:ascii="Calibri" w:hAnsi="Calibri" w:cs="Calibri"/>
          <w:i/>
          <w:iCs/>
          <w:noProof/>
          <w:szCs w:val="24"/>
        </w:rPr>
        <w:t>PLOS Comput. Biol.</w:t>
      </w:r>
      <w:r w:rsidRPr="004B087B">
        <w:rPr>
          <w:rFonts w:ascii="Calibri" w:hAnsi="Calibri" w:cs="Calibri"/>
          <w:noProof/>
          <w:szCs w:val="24"/>
        </w:rPr>
        <w:t xml:space="preserve"> </w:t>
      </w:r>
      <w:r w:rsidRPr="004B087B">
        <w:rPr>
          <w:rFonts w:ascii="Calibri" w:hAnsi="Calibri" w:cs="Calibri"/>
          <w:b/>
          <w:bCs/>
          <w:noProof/>
          <w:szCs w:val="24"/>
        </w:rPr>
        <w:t>14</w:t>
      </w:r>
      <w:r w:rsidRPr="004B087B">
        <w:rPr>
          <w:rFonts w:ascii="Calibri" w:hAnsi="Calibri" w:cs="Calibri"/>
          <w:noProof/>
          <w:szCs w:val="24"/>
        </w:rPr>
        <w:t>, e1006151 (2018).</w:t>
      </w:r>
    </w:p>
    <w:p w14:paraId="578537EE" w14:textId="77777777" w:rsidR="00D6432A" w:rsidRPr="004B087B" w:rsidRDefault="00D6432A" w:rsidP="00D6432A">
      <w:pPr>
        <w:widowControl w:val="0"/>
        <w:autoSpaceDE w:val="0"/>
        <w:autoSpaceDN w:val="0"/>
        <w:adjustRightInd w:val="0"/>
        <w:ind w:left="640" w:hanging="640"/>
        <w:rPr>
          <w:rFonts w:ascii="Calibri" w:hAnsi="Calibri" w:cs="Calibri"/>
          <w:noProof/>
          <w:szCs w:val="24"/>
        </w:rPr>
      </w:pPr>
      <w:r w:rsidRPr="004B087B">
        <w:rPr>
          <w:rFonts w:ascii="Calibri" w:hAnsi="Calibri" w:cs="Calibri"/>
          <w:noProof/>
          <w:szCs w:val="24"/>
        </w:rPr>
        <w:t>1</w:t>
      </w:r>
      <w:r>
        <w:rPr>
          <w:rFonts w:ascii="Calibri" w:hAnsi="Calibri" w:cs="Calibri"/>
          <w:noProof/>
          <w:szCs w:val="24"/>
        </w:rPr>
        <w:t>0</w:t>
      </w:r>
      <w:r w:rsidRPr="004B087B">
        <w:rPr>
          <w:rFonts w:ascii="Calibri" w:hAnsi="Calibri" w:cs="Calibri"/>
          <w:noProof/>
          <w:szCs w:val="24"/>
        </w:rPr>
        <w:t>.</w:t>
      </w:r>
      <w:r w:rsidRPr="004B087B">
        <w:rPr>
          <w:rFonts w:ascii="Calibri" w:hAnsi="Calibri" w:cs="Calibri"/>
          <w:noProof/>
          <w:szCs w:val="24"/>
        </w:rPr>
        <w:tab/>
        <w:t xml:space="preserve">Wade, J. J. </w:t>
      </w:r>
      <w:r w:rsidRPr="004B087B">
        <w:rPr>
          <w:rFonts w:ascii="Calibri" w:hAnsi="Calibri" w:cs="Calibri"/>
          <w:i/>
          <w:iCs/>
          <w:noProof/>
          <w:szCs w:val="24"/>
        </w:rPr>
        <w:t>et al.</w:t>
      </w:r>
      <w:r w:rsidRPr="004B087B">
        <w:rPr>
          <w:rFonts w:ascii="Calibri" w:hAnsi="Calibri" w:cs="Calibri"/>
          <w:noProof/>
          <w:szCs w:val="24"/>
        </w:rPr>
        <w:t xml:space="preserve"> Calcium Microdomain Formation at the Perisynaptic Cradle Due to NCX Reversal: A Computational Study. </w:t>
      </w:r>
      <w:r w:rsidRPr="004B087B">
        <w:rPr>
          <w:rFonts w:ascii="Calibri" w:hAnsi="Calibri" w:cs="Calibri"/>
          <w:i/>
          <w:iCs/>
          <w:noProof/>
          <w:szCs w:val="24"/>
        </w:rPr>
        <w:t>Front. Cell. Neurosci.</w:t>
      </w:r>
      <w:r w:rsidRPr="004B087B">
        <w:rPr>
          <w:rFonts w:ascii="Calibri" w:hAnsi="Calibri" w:cs="Calibri"/>
          <w:noProof/>
          <w:szCs w:val="24"/>
        </w:rPr>
        <w:t xml:space="preserve"> </w:t>
      </w:r>
      <w:r w:rsidRPr="004B087B">
        <w:rPr>
          <w:rFonts w:ascii="Calibri" w:hAnsi="Calibri" w:cs="Calibri"/>
          <w:b/>
          <w:bCs/>
          <w:noProof/>
          <w:szCs w:val="24"/>
        </w:rPr>
        <w:t>13</w:t>
      </w:r>
      <w:r w:rsidRPr="004B087B">
        <w:rPr>
          <w:rFonts w:ascii="Calibri" w:hAnsi="Calibri" w:cs="Calibri"/>
          <w:noProof/>
          <w:szCs w:val="24"/>
        </w:rPr>
        <w:t>, (2019).</w:t>
      </w:r>
    </w:p>
    <w:p w14:paraId="0C52F2E9" w14:textId="77777777" w:rsidR="00172CB4" w:rsidRPr="004B087B" w:rsidRDefault="00172CB4" w:rsidP="00172CB4">
      <w:pPr>
        <w:widowControl w:val="0"/>
        <w:autoSpaceDE w:val="0"/>
        <w:autoSpaceDN w:val="0"/>
        <w:adjustRightInd w:val="0"/>
        <w:ind w:left="640" w:hanging="640"/>
        <w:rPr>
          <w:rFonts w:ascii="Calibri" w:hAnsi="Calibri" w:cs="Calibri"/>
          <w:noProof/>
          <w:szCs w:val="24"/>
        </w:rPr>
      </w:pPr>
      <w:r w:rsidRPr="004B087B">
        <w:rPr>
          <w:rFonts w:ascii="Calibri" w:hAnsi="Calibri" w:cs="Calibri"/>
          <w:noProof/>
          <w:szCs w:val="24"/>
        </w:rPr>
        <w:t>1</w:t>
      </w:r>
      <w:r>
        <w:rPr>
          <w:rFonts w:ascii="Calibri" w:hAnsi="Calibri" w:cs="Calibri"/>
          <w:noProof/>
          <w:szCs w:val="24"/>
        </w:rPr>
        <w:t>1</w:t>
      </w:r>
      <w:r w:rsidRPr="004B087B">
        <w:rPr>
          <w:rFonts w:ascii="Calibri" w:hAnsi="Calibri" w:cs="Calibri"/>
          <w:noProof/>
          <w:szCs w:val="24"/>
        </w:rPr>
        <w:t>.</w:t>
      </w:r>
      <w:r w:rsidRPr="004B087B">
        <w:rPr>
          <w:rFonts w:ascii="Calibri" w:hAnsi="Calibri" w:cs="Calibri"/>
          <w:noProof/>
          <w:szCs w:val="24"/>
        </w:rPr>
        <w:tab/>
        <w:t xml:space="preserve">Marcaggi, P. &amp; Attwell, D. Role of glial amino acid transporters in synaptic transmission and brain energetics. </w:t>
      </w:r>
      <w:r w:rsidRPr="004B087B">
        <w:rPr>
          <w:rFonts w:ascii="Calibri" w:hAnsi="Calibri" w:cs="Calibri"/>
          <w:i/>
          <w:iCs/>
          <w:noProof/>
          <w:szCs w:val="24"/>
        </w:rPr>
        <w:t>Glia</w:t>
      </w:r>
      <w:r w:rsidRPr="004B087B">
        <w:rPr>
          <w:rFonts w:ascii="Calibri" w:hAnsi="Calibri" w:cs="Calibri"/>
          <w:noProof/>
          <w:szCs w:val="24"/>
        </w:rPr>
        <w:t xml:space="preserve"> </w:t>
      </w:r>
      <w:r w:rsidRPr="004B087B">
        <w:rPr>
          <w:rFonts w:ascii="Calibri" w:hAnsi="Calibri" w:cs="Calibri"/>
          <w:b/>
          <w:bCs/>
          <w:noProof/>
          <w:szCs w:val="24"/>
        </w:rPr>
        <w:t>47</w:t>
      </w:r>
      <w:r w:rsidRPr="004B087B">
        <w:rPr>
          <w:rFonts w:ascii="Calibri" w:hAnsi="Calibri" w:cs="Calibri"/>
          <w:noProof/>
          <w:szCs w:val="24"/>
        </w:rPr>
        <w:t>, 217–225 (2004).</w:t>
      </w:r>
    </w:p>
    <w:p w14:paraId="6EF8D1BC" w14:textId="77777777" w:rsidR="00172CB4" w:rsidRPr="004B087B" w:rsidRDefault="00172CB4" w:rsidP="00172CB4">
      <w:pPr>
        <w:widowControl w:val="0"/>
        <w:autoSpaceDE w:val="0"/>
        <w:autoSpaceDN w:val="0"/>
        <w:adjustRightInd w:val="0"/>
        <w:ind w:left="640" w:hanging="640"/>
        <w:rPr>
          <w:rFonts w:ascii="Calibri" w:hAnsi="Calibri" w:cs="Calibri"/>
          <w:noProof/>
          <w:szCs w:val="24"/>
        </w:rPr>
      </w:pPr>
      <w:r w:rsidRPr="004B087B">
        <w:rPr>
          <w:rFonts w:ascii="Calibri" w:hAnsi="Calibri" w:cs="Calibri"/>
          <w:noProof/>
          <w:szCs w:val="24"/>
        </w:rPr>
        <w:t>1</w:t>
      </w:r>
      <w:r>
        <w:rPr>
          <w:rFonts w:ascii="Calibri" w:hAnsi="Calibri" w:cs="Calibri"/>
          <w:noProof/>
          <w:szCs w:val="24"/>
        </w:rPr>
        <w:t>2</w:t>
      </w:r>
      <w:r w:rsidRPr="004B087B">
        <w:rPr>
          <w:rFonts w:ascii="Calibri" w:hAnsi="Calibri" w:cs="Calibri"/>
          <w:noProof/>
          <w:szCs w:val="24"/>
        </w:rPr>
        <w:t>.</w:t>
      </w:r>
      <w:r w:rsidRPr="004B087B">
        <w:rPr>
          <w:rFonts w:ascii="Calibri" w:hAnsi="Calibri" w:cs="Calibri"/>
          <w:noProof/>
          <w:szCs w:val="24"/>
        </w:rPr>
        <w:tab/>
        <w:t xml:space="preserve">Vandenberg, R. J. &amp; Ryan, R. M. Mechanisms of Glutamate Transport. </w:t>
      </w:r>
      <w:r w:rsidRPr="004B087B">
        <w:rPr>
          <w:rFonts w:ascii="Calibri" w:hAnsi="Calibri" w:cs="Calibri"/>
          <w:i/>
          <w:iCs/>
          <w:noProof/>
          <w:szCs w:val="24"/>
        </w:rPr>
        <w:t>Physiol. Rev.</w:t>
      </w:r>
      <w:r w:rsidRPr="004B087B">
        <w:rPr>
          <w:rFonts w:ascii="Calibri" w:hAnsi="Calibri" w:cs="Calibri"/>
          <w:noProof/>
          <w:szCs w:val="24"/>
        </w:rPr>
        <w:t xml:space="preserve"> </w:t>
      </w:r>
      <w:r w:rsidRPr="004B087B">
        <w:rPr>
          <w:rFonts w:ascii="Calibri" w:hAnsi="Calibri" w:cs="Calibri"/>
          <w:b/>
          <w:bCs/>
          <w:noProof/>
          <w:szCs w:val="24"/>
        </w:rPr>
        <w:t>93</w:t>
      </w:r>
      <w:r w:rsidRPr="004B087B">
        <w:rPr>
          <w:rFonts w:ascii="Calibri" w:hAnsi="Calibri" w:cs="Calibri"/>
          <w:noProof/>
          <w:szCs w:val="24"/>
        </w:rPr>
        <w:t>, 1621–1657 (2013).</w:t>
      </w:r>
    </w:p>
    <w:p w14:paraId="39DD617D" w14:textId="77777777" w:rsidR="00E36225" w:rsidRPr="004B087B" w:rsidRDefault="00E36225" w:rsidP="00E36225">
      <w:pPr>
        <w:widowControl w:val="0"/>
        <w:autoSpaceDE w:val="0"/>
        <w:autoSpaceDN w:val="0"/>
        <w:adjustRightInd w:val="0"/>
        <w:ind w:left="640" w:hanging="640"/>
        <w:rPr>
          <w:rFonts w:ascii="Calibri" w:hAnsi="Calibri" w:cs="Calibri"/>
          <w:noProof/>
          <w:szCs w:val="24"/>
        </w:rPr>
      </w:pPr>
      <w:r w:rsidRPr="004B087B">
        <w:rPr>
          <w:rFonts w:ascii="Calibri" w:hAnsi="Calibri" w:cs="Calibri"/>
          <w:noProof/>
          <w:szCs w:val="24"/>
        </w:rPr>
        <w:t>1</w:t>
      </w:r>
      <w:r>
        <w:rPr>
          <w:rFonts w:ascii="Calibri" w:hAnsi="Calibri" w:cs="Calibri"/>
          <w:noProof/>
          <w:szCs w:val="24"/>
        </w:rPr>
        <w:t>3</w:t>
      </w:r>
      <w:r w:rsidRPr="004B087B">
        <w:rPr>
          <w:rFonts w:ascii="Calibri" w:hAnsi="Calibri" w:cs="Calibri"/>
          <w:noProof/>
          <w:szCs w:val="24"/>
        </w:rPr>
        <w:t>.</w:t>
      </w:r>
      <w:r w:rsidRPr="004B087B">
        <w:rPr>
          <w:rFonts w:ascii="Calibri" w:hAnsi="Calibri" w:cs="Calibri"/>
          <w:noProof/>
          <w:szCs w:val="24"/>
        </w:rPr>
        <w:tab/>
        <w:t xml:space="preserve">Tzingounis, A. V. &amp; Wadiche, J. I. Glutamate transporters: confining runaway </w:t>
      </w:r>
      <w:r w:rsidRPr="004B087B">
        <w:rPr>
          <w:rFonts w:ascii="Calibri" w:hAnsi="Calibri" w:cs="Calibri"/>
          <w:noProof/>
          <w:szCs w:val="24"/>
        </w:rPr>
        <w:lastRenderedPageBreak/>
        <w:t xml:space="preserve">excitation by shaping synaptic transmission. </w:t>
      </w:r>
      <w:r w:rsidRPr="004B087B">
        <w:rPr>
          <w:rFonts w:ascii="Calibri" w:hAnsi="Calibri" w:cs="Calibri"/>
          <w:i/>
          <w:iCs/>
          <w:noProof/>
          <w:szCs w:val="24"/>
        </w:rPr>
        <w:t>Nat. Rev. Neurosci.</w:t>
      </w:r>
      <w:r w:rsidRPr="004B087B">
        <w:rPr>
          <w:rFonts w:ascii="Calibri" w:hAnsi="Calibri" w:cs="Calibri"/>
          <w:noProof/>
          <w:szCs w:val="24"/>
        </w:rPr>
        <w:t xml:space="preserve"> </w:t>
      </w:r>
      <w:r w:rsidRPr="004B087B">
        <w:rPr>
          <w:rFonts w:ascii="Calibri" w:hAnsi="Calibri" w:cs="Calibri"/>
          <w:b/>
          <w:bCs/>
          <w:noProof/>
          <w:szCs w:val="24"/>
        </w:rPr>
        <w:t>8</w:t>
      </w:r>
      <w:r w:rsidRPr="004B087B">
        <w:rPr>
          <w:rFonts w:ascii="Calibri" w:hAnsi="Calibri" w:cs="Calibri"/>
          <w:noProof/>
          <w:szCs w:val="24"/>
        </w:rPr>
        <w:t>, 935–947 (2007).</w:t>
      </w:r>
    </w:p>
    <w:p w14:paraId="43F65BAE" w14:textId="77777777" w:rsidR="00E36225" w:rsidRPr="004B087B" w:rsidRDefault="00E36225" w:rsidP="00E36225">
      <w:pPr>
        <w:widowControl w:val="0"/>
        <w:autoSpaceDE w:val="0"/>
        <w:autoSpaceDN w:val="0"/>
        <w:adjustRightInd w:val="0"/>
        <w:ind w:left="640" w:hanging="640"/>
        <w:rPr>
          <w:rFonts w:ascii="Calibri" w:hAnsi="Calibri" w:cs="Calibri"/>
          <w:noProof/>
          <w:szCs w:val="24"/>
        </w:rPr>
      </w:pPr>
      <w:r w:rsidRPr="004B087B">
        <w:rPr>
          <w:rFonts w:ascii="Calibri" w:hAnsi="Calibri" w:cs="Calibri"/>
          <w:noProof/>
          <w:szCs w:val="24"/>
        </w:rPr>
        <w:t>1</w:t>
      </w:r>
      <w:r>
        <w:rPr>
          <w:rFonts w:ascii="Calibri" w:hAnsi="Calibri" w:cs="Calibri"/>
          <w:noProof/>
          <w:szCs w:val="24"/>
        </w:rPr>
        <w:t>4</w:t>
      </w:r>
      <w:r w:rsidRPr="004B087B">
        <w:rPr>
          <w:rFonts w:ascii="Calibri" w:hAnsi="Calibri" w:cs="Calibri"/>
          <w:noProof/>
          <w:szCs w:val="24"/>
        </w:rPr>
        <w:t>.</w:t>
      </w:r>
      <w:r w:rsidRPr="004B087B">
        <w:rPr>
          <w:rFonts w:ascii="Calibri" w:hAnsi="Calibri" w:cs="Calibri"/>
          <w:noProof/>
          <w:szCs w:val="24"/>
        </w:rPr>
        <w:tab/>
        <w:t xml:space="preserve">Verkhratsky, A. &amp; Nedergaard, M. Physiology of Astroglia. </w:t>
      </w:r>
      <w:r w:rsidRPr="004B087B">
        <w:rPr>
          <w:rFonts w:ascii="Calibri" w:hAnsi="Calibri" w:cs="Calibri"/>
          <w:i/>
          <w:iCs/>
          <w:noProof/>
          <w:szCs w:val="24"/>
        </w:rPr>
        <w:t>Physiol. Rev.</w:t>
      </w:r>
      <w:r w:rsidRPr="004B087B">
        <w:rPr>
          <w:rFonts w:ascii="Calibri" w:hAnsi="Calibri" w:cs="Calibri"/>
          <w:noProof/>
          <w:szCs w:val="24"/>
        </w:rPr>
        <w:t xml:space="preserve"> </w:t>
      </w:r>
      <w:r w:rsidRPr="004B087B">
        <w:rPr>
          <w:rFonts w:ascii="Calibri" w:hAnsi="Calibri" w:cs="Calibri"/>
          <w:b/>
          <w:bCs/>
          <w:noProof/>
          <w:szCs w:val="24"/>
        </w:rPr>
        <w:t>98</w:t>
      </w:r>
      <w:r w:rsidRPr="004B087B">
        <w:rPr>
          <w:rFonts w:ascii="Calibri" w:hAnsi="Calibri" w:cs="Calibri"/>
          <w:noProof/>
          <w:szCs w:val="24"/>
        </w:rPr>
        <w:t>, 239–389 (2018).</w:t>
      </w:r>
    </w:p>
    <w:sectPr w:rsidR="00E36225" w:rsidRPr="004B087B" w:rsidSect="00777A5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624B97"/>
    <w:multiLevelType w:val="hybridMultilevel"/>
    <w:tmpl w:val="1A0CA0E6"/>
    <w:lvl w:ilvl="0" w:tplc="3D96F44E">
      <w:start w:val="5"/>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8AE7553"/>
    <w:multiLevelType w:val="hybridMultilevel"/>
    <w:tmpl w:val="3EFC95F2"/>
    <w:lvl w:ilvl="0" w:tplc="133A1498">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35A6FCD"/>
    <w:multiLevelType w:val="hybridMultilevel"/>
    <w:tmpl w:val="783C11CA"/>
    <w:lvl w:ilvl="0" w:tplc="2AFC592C">
      <w:start w:val="5"/>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3236284"/>
    <w:multiLevelType w:val="hybridMultilevel"/>
    <w:tmpl w:val="2BEEC54E"/>
    <w:lvl w:ilvl="0" w:tplc="C35C5888">
      <w:start w:val="1"/>
      <w:numFmt w:val="decimal"/>
      <w:pStyle w:val="Heading2"/>
      <w:lvlText w:val="3.%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4D9A5F0F"/>
    <w:multiLevelType w:val="hybridMultilevel"/>
    <w:tmpl w:val="40A437D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77252AB7"/>
    <w:multiLevelType w:val="hybridMultilevel"/>
    <w:tmpl w:val="BC28BC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221747130">
    <w:abstractNumId w:val="5"/>
  </w:num>
  <w:num w:numId="2" w16cid:durableId="1969893333">
    <w:abstractNumId w:val="4"/>
  </w:num>
  <w:num w:numId="3" w16cid:durableId="1623266835">
    <w:abstractNumId w:val="1"/>
  </w:num>
  <w:num w:numId="4" w16cid:durableId="959535731">
    <w:abstractNumId w:val="3"/>
  </w:num>
  <w:num w:numId="5" w16cid:durableId="1467163153">
    <w:abstractNumId w:val="2"/>
  </w:num>
  <w:num w:numId="6" w16cid:durableId="257761035">
    <w:abstractNumId w:val="0"/>
  </w:num>
  <w:num w:numId="7" w16cid:durableId="906572108">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NDW2MDMzMjYzszAxsjBW0lEKTi0uzszPAykwrQUAIIgXPCwAAAA="/>
  </w:docVars>
  <w:rsids>
    <w:rsidRoot w:val="009A2D1E"/>
    <w:rsid w:val="00001825"/>
    <w:rsid w:val="00006012"/>
    <w:rsid w:val="000340D8"/>
    <w:rsid w:val="00034AC4"/>
    <w:rsid w:val="00041DCE"/>
    <w:rsid w:val="00042FD0"/>
    <w:rsid w:val="00043447"/>
    <w:rsid w:val="000462CD"/>
    <w:rsid w:val="000477D7"/>
    <w:rsid w:val="00050FF4"/>
    <w:rsid w:val="00052B37"/>
    <w:rsid w:val="00063B6C"/>
    <w:rsid w:val="00065D25"/>
    <w:rsid w:val="00071CC5"/>
    <w:rsid w:val="00073558"/>
    <w:rsid w:val="00074282"/>
    <w:rsid w:val="00084025"/>
    <w:rsid w:val="0009537C"/>
    <w:rsid w:val="000C59B4"/>
    <w:rsid w:val="000E5CBC"/>
    <w:rsid w:val="000E62E3"/>
    <w:rsid w:val="000E6BDE"/>
    <w:rsid w:val="000E6E0F"/>
    <w:rsid w:val="000F0734"/>
    <w:rsid w:val="000F07E5"/>
    <w:rsid w:val="000F2270"/>
    <w:rsid w:val="0010257B"/>
    <w:rsid w:val="001041FA"/>
    <w:rsid w:val="001074D2"/>
    <w:rsid w:val="00112849"/>
    <w:rsid w:val="001135C5"/>
    <w:rsid w:val="0011386D"/>
    <w:rsid w:val="00121B10"/>
    <w:rsid w:val="00137E85"/>
    <w:rsid w:val="0014344F"/>
    <w:rsid w:val="001454B5"/>
    <w:rsid w:val="00145AD0"/>
    <w:rsid w:val="0015195D"/>
    <w:rsid w:val="0016070E"/>
    <w:rsid w:val="00172CB4"/>
    <w:rsid w:val="001760DB"/>
    <w:rsid w:val="001827B5"/>
    <w:rsid w:val="001869DA"/>
    <w:rsid w:val="0019502B"/>
    <w:rsid w:val="001A535B"/>
    <w:rsid w:val="001A6BDA"/>
    <w:rsid w:val="001B2102"/>
    <w:rsid w:val="001B7509"/>
    <w:rsid w:val="001C4361"/>
    <w:rsid w:val="001C48A5"/>
    <w:rsid w:val="001C4C0B"/>
    <w:rsid w:val="001C5460"/>
    <w:rsid w:val="001C77A2"/>
    <w:rsid w:val="001D0ADD"/>
    <w:rsid w:val="001D2C11"/>
    <w:rsid w:val="001E1068"/>
    <w:rsid w:val="001E1C0E"/>
    <w:rsid w:val="001F5E9C"/>
    <w:rsid w:val="001F7EFE"/>
    <w:rsid w:val="00202A9A"/>
    <w:rsid w:val="0021107A"/>
    <w:rsid w:val="00211E9A"/>
    <w:rsid w:val="0022188F"/>
    <w:rsid w:val="0022358F"/>
    <w:rsid w:val="002236E2"/>
    <w:rsid w:val="00224592"/>
    <w:rsid w:val="002247E1"/>
    <w:rsid w:val="00226B4C"/>
    <w:rsid w:val="00226D67"/>
    <w:rsid w:val="00242488"/>
    <w:rsid w:val="0024581A"/>
    <w:rsid w:val="00261EDD"/>
    <w:rsid w:val="00267676"/>
    <w:rsid w:val="00271764"/>
    <w:rsid w:val="00281407"/>
    <w:rsid w:val="00281F3D"/>
    <w:rsid w:val="002901C3"/>
    <w:rsid w:val="00292A3B"/>
    <w:rsid w:val="00297D7A"/>
    <w:rsid w:val="002A0B49"/>
    <w:rsid w:val="002A335D"/>
    <w:rsid w:val="002A7A76"/>
    <w:rsid w:val="002B1126"/>
    <w:rsid w:val="002B2B05"/>
    <w:rsid w:val="002B3015"/>
    <w:rsid w:val="002B5E27"/>
    <w:rsid w:val="002C0479"/>
    <w:rsid w:val="002C3E07"/>
    <w:rsid w:val="002C48CA"/>
    <w:rsid w:val="002C5E89"/>
    <w:rsid w:val="002D37A4"/>
    <w:rsid w:val="002E5BEA"/>
    <w:rsid w:val="002F1645"/>
    <w:rsid w:val="002F1CED"/>
    <w:rsid w:val="002F2696"/>
    <w:rsid w:val="002F4FC2"/>
    <w:rsid w:val="00304261"/>
    <w:rsid w:val="00305FA6"/>
    <w:rsid w:val="00310CA8"/>
    <w:rsid w:val="00312237"/>
    <w:rsid w:val="00312DC3"/>
    <w:rsid w:val="00313ADE"/>
    <w:rsid w:val="00326106"/>
    <w:rsid w:val="00341C69"/>
    <w:rsid w:val="00342F95"/>
    <w:rsid w:val="00353883"/>
    <w:rsid w:val="00353A1C"/>
    <w:rsid w:val="00357535"/>
    <w:rsid w:val="00363DC1"/>
    <w:rsid w:val="00365EB3"/>
    <w:rsid w:val="0037197A"/>
    <w:rsid w:val="0037269D"/>
    <w:rsid w:val="003728E6"/>
    <w:rsid w:val="003741C1"/>
    <w:rsid w:val="0038143A"/>
    <w:rsid w:val="00382BD4"/>
    <w:rsid w:val="00384A5C"/>
    <w:rsid w:val="003854C0"/>
    <w:rsid w:val="00386E7D"/>
    <w:rsid w:val="0038789A"/>
    <w:rsid w:val="003908DF"/>
    <w:rsid w:val="0039281C"/>
    <w:rsid w:val="003A2D26"/>
    <w:rsid w:val="003B40F9"/>
    <w:rsid w:val="003C1177"/>
    <w:rsid w:val="003C4EE4"/>
    <w:rsid w:val="003C7E48"/>
    <w:rsid w:val="003E0402"/>
    <w:rsid w:val="003F0874"/>
    <w:rsid w:val="0040390D"/>
    <w:rsid w:val="00403B4F"/>
    <w:rsid w:val="00405E07"/>
    <w:rsid w:val="00406FE6"/>
    <w:rsid w:val="00407611"/>
    <w:rsid w:val="00407A4C"/>
    <w:rsid w:val="00413D67"/>
    <w:rsid w:val="00425021"/>
    <w:rsid w:val="00432983"/>
    <w:rsid w:val="004373E9"/>
    <w:rsid w:val="0044010C"/>
    <w:rsid w:val="00444A64"/>
    <w:rsid w:val="00447EE1"/>
    <w:rsid w:val="004520C7"/>
    <w:rsid w:val="00455FCB"/>
    <w:rsid w:val="004565B3"/>
    <w:rsid w:val="004566FC"/>
    <w:rsid w:val="00462790"/>
    <w:rsid w:val="00464A02"/>
    <w:rsid w:val="004856DB"/>
    <w:rsid w:val="00487577"/>
    <w:rsid w:val="00490766"/>
    <w:rsid w:val="004B087B"/>
    <w:rsid w:val="004B2E86"/>
    <w:rsid w:val="004C685A"/>
    <w:rsid w:val="004D0A23"/>
    <w:rsid w:val="004D1600"/>
    <w:rsid w:val="004E206C"/>
    <w:rsid w:val="004E5940"/>
    <w:rsid w:val="004F1654"/>
    <w:rsid w:val="004F52B9"/>
    <w:rsid w:val="004F7161"/>
    <w:rsid w:val="005103D4"/>
    <w:rsid w:val="00530CDC"/>
    <w:rsid w:val="00534397"/>
    <w:rsid w:val="005369EC"/>
    <w:rsid w:val="0054297E"/>
    <w:rsid w:val="0054448A"/>
    <w:rsid w:val="00546C45"/>
    <w:rsid w:val="005522B4"/>
    <w:rsid w:val="0055357F"/>
    <w:rsid w:val="00553702"/>
    <w:rsid w:val="005561BC"/>
    <w:rsid w:val="00564BB4"/>
    <w:rsid w:val="00565749"/>
    <w:rsid w:val="005678CF"/>
    <w:rsid w:val="0057407C"/>
    <w:rsid w:val="0058060F"/>
    <w:rsid w:val="00585F35"/>
    <w:rsid w:val="00590798"/>
    <w:rsid w:val="00592E35"/>
    <w:rsid w:val="00597881"/>
    <w:rsid w:val="005A110B"/>
    <w:rsid w:val="005A2060"/>
    <w:rsid w:val="005A2D87"/>
    <w:rsid w:val="005B0B7A"/>
    <w:rsid w:val="005B2AC5"/>
    <w:rsid w:val="005C60B5"/>
    <w:rsid w:val="005C651C"/>
    <w:rsid w:val="005C73CC"/>
    <w:rsid w:val="005D0321"/>
    <w:rsid w:val="005D39A3"/>
    <w:rsid w:val="005D714B"/>
    <w:rsid w:val="005D7A88"/>
    <w:rsid w:val="005E144E"/>
    <w:rsid w:val="005E6614"/>
    <w:rsid w:val="005F0F85"/>
    <w:rsid w:val="005F2D98"/>
    <w:rsid w:val="005F3BA7"/>
    <w:rsid w:val="005F6B08"/>
    <w:rsid w:val="00605150"/>
    <w:rsid w:val="00605CE5"/>
    <w:rsid w:val="00610998"/>
    <w:rsid w:val="006132ED"/>
    <w:rsid w:val="00614CF0"/>
    <w:rsid w:val="006156CA"/>
    <w:rsid w:val="006209C1"/>
    <w:rsid w:val="006220F4"/>
    <w:rsid w:val="0062413B"/>
    <w:rsid w:val="0062496D"/>
    <w:rsid w:val="00625CA4"/>
    <w:rsid w:val="00632FF6"/>
    <w:rsid w:val="00634840"/>
    <w:rsid w:val="00634844"/>
    <w:rsid w:val="006355B9"/>
    <w:rsid w:val="0065344F"/>
    <w:rsid w:val="006543B8"/>
    <w:rsid w:val="0065557B"/>
    <w:rsid w:val="00656659"/>
    <w:rsid w:val="0066121F"/>
    <w:rsid w:val="006624A8"/>
    <w:rsid w:val="0067323D"/>
    <w:rsid w:val="00673323"/>
    <w:rsid w:val="006819FE"/>
    <w:rsid w:val="00694C5E"/>
    <w:rsid w:val="006A090F"/>
    <w:rsid w:val="006A3DFD"/>
    <w:rsid w:val="006B14EB"/>
    <w:rsid w:val="006B6B9E"/>
    <w:rsid w:val="006C1022"/>
    <w:rsid w:val="006C1467"/>
    <w:rsid w:val="006C2CF6"/>
    <w:rsid w:val="006C39D0"/>
    <w:rsid w:val="006C7B5B"/>
    <w:rsid w:val="006D0026"/>
    <w:rsid w:val="006D0C3E"/>
    <w:rsid w:val="006D664A"/>
    <w:rsid w:val="006F0854"/>
    <w:rsid w:val="00706554"/>
    <w:rsid w:val="00710B20"/>
    <w:rsid w:val="00711DD8"/>
    <w:rsid w:val="00712C3B"/>
    <w:rsid w:val="007138DB"/>
    <w:rsid w:val="00714A00"/>
    <w:rsid w:val="00716571"/>
    <w:rsid w:val="00725024"/>
    <w:rsid w:val="00725851"/>
    <w:rsid w:val="00725FF6"/>
    <w:rsid w:val="007312C2"/>
    <w:rsid w:val="00735619"/>
    <w:rsid w:val="007407C4"/>
    <w:rsid w:val="00740C3D"/>
    <w:rsid w:val="00747942"/>
    <w:rsid w:val="007559C8"/>
    <w:rsid w:val="00761636"/>
    <w:rsid w:val="00772BC1"/>
    <w:rsid w:val="00777A5D"/>
    <w:rsid w:val="007842D7"/>
    <w:rsid w:val="007961CC"/>
    <w:rsid w:val="00797EC1"/>
    <w:rsid w:val="007A19AB"/>
    <w:rsid w:val="007A22AC"/>
    <w:rsid w:val="007B0802"/>
    <w:rsid w:val="007C69F2"/>
    <w:rsid w:val="007D4334"/>
    <w:rsid w:val="007F0635"/>
    <w:rsid w:val="007F1529"/>
    <w:rsid w:val="007F4839"/>
    <w:rsid w:val="00804EE3"/>
    <w:rsid w:val="00813D93"/>
    <w:rsid w:val="00814B42"/>
    <w:rsid w:val="008207DC"/>
    <w:rsid w:val="008214ED"/>
    <w:rsid w:val="008268A5"/>
    <w:rsid w:val="00836CB1"/>
    <w:rsid w:val="00840893"/>
    <w:rsid w:val="00841CA6"/>
    <w:rsid w:val="00842B1A"/>
    <w:rsid w:val="00843191"/>
    <w:rsid w:val="008459E8"/>
    <w:rsid w:val="00846FDC"/>
    <w:rsid w:val="008470E1"/>
    <w:rsid w:val="00851DA3"/>
    <w:rsid w:val="00855381"/>
    <w:rsid w:val="008575C1"/>
    <w:rsid w:val="0086136E"/>
    <w:rsid w:val="00867F30"/>
    <w:rsid w:val="008761D5"/>
    <w:rsid w:val="00884C2F"/>
    <w:rsid w:val="00891D07"/>
    <w:rsid w:val="008A2B99"/>
    <w:rsid w:val="008C1226"/>
    <w:rsid w:val="008C16C1"/>
    <w:rsid w:val="008C18D7"/>
    <w:rsid w:val="008C31EC"/>
    <w:rsid w:val="008C3AA3"/>
    <w:rsid w:val="008C507B"/>
    <w:rsid w:val="008C5290"/>
    <w:rsid w:val="008C5A3C"/>
    <w:rsid w:val="008C686B"/>
    <w:rsid w:val="008D14A3"/>
    <w:rsid w:val="008E0124"/>
    <w:rsid w:val="008E09F3"/>
    <w:rsid w:val="008E0D67"/>
    <w:rsid w:val="008F0067"/>
    <w:rsid w:val="008F274D"/>
    <w:rsid w:val="008F3FC8"/>
    <w:rsid w:val="00902347"/>
    <w:rsid w:val="009028CC"/>
    <w:rsid w:val="00911B26"/>
    <w:rsid w:val="00911CFE"/>
    <w:rsid w:val="009222C8"/>
    <w:rsid w:val="0092298D"/>
    <w:rsid w:val="00923D86"/>
    <w:rsid w:val="00944056"/>
    <w:rsid w:val="00945EB9"/>
    <w:rsid w:val="009518BB"/>
    <w:rsid w:val="009578A1"/>
    <w:rsid w:val="009755F4"/>
    <w:rsid w:val="0097604D"/>
    <w:rsid w:val="00980C81"/>
    <w:rsid w:val="00980CDC"/>
    <w:rsid w:val="0099089D"/>
    <w:rsid w:val="0099420D"/>
    <w:rsid w:val="009A2D1E"/>
    <w:rsid w:val="009A323A"/>
    <w:rsid w:val="009C1E87"/>
    <w:rsid w:val="009D7EA5"/>
    <w:rsid w:val="009E2A70"/>
    <w:rsid w:val="009F0999"/>
    <w:rsid w:val="009F378A"/>
    <w:rsid w:val="009F468A"/>
    <w:rsid w:val="009F759E"/>
    <w:rsid w:val="00A01F4D"/>
    <w:rsid w:val="00A03822"/>
    <w:rsid w:val="00A05FF9"/>
    <w:rsid w:val="00A101B0"/>
    <w:rsid w:val="00A10C69"/>
    <w:rsid w:val="00A10FFF"/>
    <w:rsid w:val="00A127EB"/>
    <w:rsid w:val="00A1394C"/>
    <w:rsid w:val="00A2735D"/>
    <w:rsid w:val="00A275DA"/>
    <w:rsid w:val="00A34316"/>
    <w:rsid w:val="00A34F01"/>
    <w:rsid w:val="00A352B2"/>
    <w:rsid w:val="00A37A4F"/>
    <w:rsid w:val="00A50198"/>
    <w:rsid w:val="00A51123"/>
    <w:rsid w:val="00A61EF3"/>
    <w:rsid w:val="00A64576"/>
    <w:rsid w:val="00A66B39"/>
    <w:rsid w:val="00A755A2"/>
    <w:rsid w:val="00A837CE"/>
    <w:rsid w:val="00A83873"/>
    <w:rsid w:val="00AC78B5"/>
    <w:rsid w:val="00AD010E"/>
    <w:rsid w:val="00AD452F"/>
    <w:rsid w:val="00AD7A93"/>
    <w:rsid w:val="00AF28B8"/>
    <w:rsid w:val="00AF3BFE"/>
    <w:rsid w:val="00B01080"/>
    <w:rsid w:val="00B14E46"/>
    <w:rsid w:val="00B17EAA"/>
    <w:rsid w:val="00B255BE"/>
    <w:rsid w:val="00B65E8D"/>
    <w:rsid w:val="00B712FD"/>
    <w:rsid w:val="00B7205D"/>
    <w:rsid w:val="00B84AF1"/>
    <w:rsid w:val="00B86E36"/>
    <w:rsid w:val="00B91D62"/>
    <w:rsid w:val="00B95A64"/>
    <w:rsid w:val="00B965CC"/>
    <w:rsid w:val="00BB1309"/>
    <w:rsid w:val="00BB64D1"/>
    <w:rsid w:val="00BD2BB4"/>
    <w:rsid w:val="00BD44B5"/>
    <w:rsid w:val="00BE51A1"/>
    <w:rsid w:val="00BE6161"/>
    <w:rsid w:val="00BF4927"/>
    <w:rsid w:val="00C0726E"/>
    <w:rsid w:val="00C10895"/>
    <w:rsid w:val="00C23F33"/>
    <w:rsid w:val="00C2497F"/>
    <w:rsid w:val="00C3112B"/>
    <w:rsid w:val="00C3245E"/>
    <w:rsid w:val="00C3630F"/>
    <w:rsid w:val="00C432F3"/>
    <w:rsid w:val="00C45F5D"/>
    <w:rsid w:val="00C535E5"/>
    <w:rsid w:val="00C655B8"/>
    <w:rsid w:val="00C70019"/>
    <w:rsid w:val="00C71416"/>
    <w:rsid w:val="00C8143A"/>
    <w:rsid w:val="00C83FB9"/>
    <w:rsid w:val="00C84C0E"/>
    <w:rsid w:val="00C869ED"/>
    <w:rsid w:val="00CA0471"/>
    <w:rsid w:val="00CA2EAD"/>
    <w:rsid w:val="00CA3AE4"/>
    <w:rsid w:val="00CA473F"/>
    <w:rsid w:val="00CB0BE3"/>
    <w:rsid w:val="00CB0E4B"/>
    <w:rsid w:val="00CB1C3B"/>
    <w:rsid w:val="00CB5B49"/>
    <w:rsid w:val="00CC286A"/>
    <w:rsid w:val="00CC2C6F"/>
    <w:rsid w:val="00CC420A"/>
    <w:rsid w:val="00CC68F4"/>
    <w:rsid w:val="00CC7CC1"/>
    <w:rsid w:val="00CD7E70"/>
    <w:rsid w:val="00CE44ED"/>
    <w:rsid w:val="00CF41DC"/>
    <w:rsid w:val="00D06A7A"/>
    <w:rsid w:val="00D06FEC"/>
    <w:rsid w:val="00D128EF"/>
    <w:rsid w:val="00D12EFC"/>
    <w:rsid w:val="00D16B44"/>
    <w:rsid w:val="00D21835"/>
    <w:rsid w:val="00D25EC3"/>
    <w:rsid w:val="00D27C9A"/>
    <w:rsid w:val="00D41F52"/>
    <w:rsid w:val="00D54F49"/>
    <w:rsid w:val="00D578D1"/>
    <w:rsid w:val="00D62313"/>
    <w:rsid w:val="00D6288B"/>
    <w:rsid w:val="00D6432A"/>
    <w:rsid w:val="00D7178D"/>
    <w:rsid w:val="00D75BF6"/>
    <w:rsid w:val="00D80417"/>
    <w:rsid w:val="00D83CAD"/>
    <w:rsid w:val="00D83D82"/>
    <w:rsid w:val="00D85441"/>
    <w:rsid w:val="00DA3345"/>
    <w:rsid w:val="00DC2130"/>
    <w:rsid w:val="00DD22BE"/>
    <w:rsid w:val="00DE0601"/>
    <w:rsid w:val="00DE0C6D"/>
    <w:rsid w:val="00DE4098"/>
    <w:rsid w:val="00DE6023"/>
    <w:rsid w:val="00DF2650"/>
    <w:rsid w:val="00DF292B"/>
    <w:rsid w:val="00DF58F5"/>
    <w:rsid w:val="00E07232"/>
    <w:rsid w:val="00E11C4C"/>
    <w:rsid w:val="00E201F1"/>
    <w:rsid w:val="00E252FA"/>
    <w:rsid w:val="00E27C94"/>
    <w:rsid w:val="00E35956"/>
    <w:rsid w:val="00E36225"/>
    <w:rsid w:val="00E37925"/>
    <w:rsid w:val="00E37BA3"/>
    <w:rsid w:val="00E4080A"/>
    <w:rsid w:val="00E43A3F"/>
    <w:rsid w:val="00E556E7"/>
    <w:rsid w:val="00E672BB"/>
    <w:rsid w:val="00E709B8"/>
    <w:rsid w:val="00E72062"/>
    <w:rsid w:val="00E73565"/>
    <w:rsid w:val="00E75985"/>
    <w:rsid w:val="00E85F49"/>
    <w:rsid w:val="00E86832"/>
    <w:rsid w:val="00E8731F"/>
    <w:rsid w:val="00E90649"/>
    <w:rsid w:val="00EA0F96"/>
    <w:rsid w:val="00EA4CA8"/>
    <w:rsid w:val="00EA6210"/>
    <w:rsid w:val="00EB5301"/>
    <w:rsid w:val="00EC01D7"/>
    <w:rsid w:val="00EC06D2"/>
    <w:rsid w:val="00EC6D64"/>
    <w:rsid w:val="00ED5F15"/>
    <w:rsid w:val="00ED62E2"/>
    <w:rsid w:val="00ED720F"/>
    <w:rsid w:val="00ED7E44"/>
    <w:rsid w:val="00EE0A97"/>
    <w:rsid w:val="00EE5878"/>
    <w:rsid w:val="00EE78CE"/>
    <w:rsid w:val="00EF05B4"/>
    <w:rsid w:val="00EF0FFC"/>
    <w:rsid w:val="00EF40D8"/>
    <w:rsid w:val="00EF4C69"/>
    <w:rsid w:val="00F03FAD"/>
    <w:rsid w:val="00F07E13"/>
    <w:rsid w:val="00F10003"/>
    <w:rsid w:val="00F15485"/>
    <w:rsid w:val="00F179EB"/>
    <w:rsid w:val="00F31498"/>
    <w:rsid w:val="00F3226F"/>
    <w:rsid w:val="00F32ACB"/>
    <w:rsid w:val="00F36B63"/>
    <w:rsid w:val="00F45615"/>
    <w:rsid w:val="00F56585"/>
    <w:rsid w:val="00F56D4A"/>
    <w:rsid w:val="00F56EA8"/>
    <w:rsid w:val="00F62FFA"/>
    <w:rsid w:val="00F63919"/>
    <w:rsid w:val="00F6436C"/>
    <w:rsid w:val="00F6698D"/>
    <w:rsid w:val="00F7139F"/>
    <w:rsid w:val="00F75693"/>
    <w:rsid w:val="00F84B3A"/>
    <w:rsid w:val="00F87FBA"/>
    <w:rsid w:val="00F90FD0"/>
    <w:rsid w:val="00FA6A9F"/>
    <w:rsid w:val="00FB0308"/>
    <w:rsid w:val="00FB7C2A"/>
    <w:rsid w:val="00FC2918"/>
    <w:rsid w:val="00FD17E2"/>
    <w:rsid w:val="00FD6175"/>
    <w:rsid w:val="00FE3596"/>
    <w:rsid w:val="00FE679F"/>
    <w:rsid w:val="00FE6C8B"/>
    <w:rsid w:val="00FE7576"/>
    <w:rsid w:val="00FF3763"/>
    <w:rsid w:val="00FF381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44A9A9"/>
  <w15:chartTrackingRefBased/>
  <w15:docId w15:val="{F2973091-665B-49D5-AB6D-AD07B72C49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13D67"/>
    <w:pPr>
      <w:spacing w:line="360" w:lineRule="auto"/>
    </w:pPr>
    <w:rPr>
      <w:sz w:val="24"/>
    </w:rPr>
  </w:style>
  <w:style w:type="paragraph" w:styleId="Heading1">
    <w:name w:val="heading 1"/>
    <w:basedOn w:val="Normal"/>
    <w:next w:val="Normal"/>
    <w:link w:val="Heading1Char"/>
    <w:autoRedefine/>
    <w:uiPriority w:val="9"/>
    <w:qFormat/>
    <w:rsid w:val="007961CC"/>
    <w:pPr>
      <w:keepNext/>
      <w:keepLines/>
      <w:spacing w:before="240" w:after="0"/>
      <w:ind w:left="360"/>
      <w:outlineLvl w:val="0"/>
    </w:pPr>
    <w:rPr>
      <w:rFonts w:asciiTheme="majorHAnsi" w:eastAsiaTheme="majorEastAsia" w:hAnsiTheme="majorHAnsi" w:cstheme="majorBidi"/>
      <w:b/>
      <w:sz w:val="32"/>
      <w:szCs w:val="32"/>
    </w:rPr>
  </w:style>
  <w:style w:type="paragraph" w:styleId="Heading2">
    <w:name w:val="heading 2"/>
    <w:basedOn w:val="Normal"/>
    <w:next w:val="Normal"/>
    <w:link w:val="Heading2Char"/>
    <w:autoRedefine/>
    <w:uiPriority w:val="9"/>
    <w:unhideWhenUsed/>
    <w:qFormat/>
    <w:rsid w:val="00EC01D7"/>
    <w:pPr>
      <w:keepNext/>
      <w:keepLines/>
      <w:numPr>
        <w:numId w:val="4"/>
      </w:numPr>
      <w:spacing w:before="40" w:after="0"/>
      <w:outlineLvl w:val="1"/>
    </w:pPr>
    <w:rPr>
      <w:rFonts w:asciiTheme="majorHAnsi" w:eastAsiaTheme="majorEastAsia" w:hAnsiTheme="majorHAnsi" w:cstheme="majorBidi"/>
      <w:b/>
      <w:i/>
      <w:sz w:val="26"/>
      <w:szCs w:val="26"/>
    </w:rPr>
  </w:style>
  <w:style w:type="paragraph" w:styleId="Heading3">
    <w:name w:val="heading 3"/>
    <w:basedOn w:val="Normal"/>
    <w:next w:val="Normal"/>
    <w:link w:val="Heading3Char"/>
    <w:uiPriority w:val="9"/>
    <w:unhideWhenUsed/>
    <w:qFormat/>
    <w:rsid w:val="009F0999"/>
    <w:pPr>
      <w:keepNext/>
      <w:keepLines/>
      <w:spacing w:before="40" w:after="0"/>
      <w:outlineLvl w:val="2"/>
    </w:pPr>
    <w:rPr>
      <w:rFonts w:asciiTheme="majorHAnsi" w:eastAsiaTheme="majorEastAsia" w:hAnsiTheme="majorHAnsi" w:cstheme="majorBidi"/>
      <w:color w:val="1F3763" w:themeColor="accent1" w:themeShade="7F"/>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1D2C11"/>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D2C11"/>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7961CC"/>
    <w:rPr>
      <w:rFonts w:asciiTheme="majorHAnsi" w:eastAsiaTheme="majorEastAsia" w:hAnsiTheme="majorHAnsi" w:cstheme="majorBidi"/>
      <w:b/>
      <w:sz w:val="32"/>
      <w:szCs w:val="32"/>
    </w:rPr>
  </w:style>
  <w:style w:type="character" w:customStyle="1" w:styleId="Heading2Char">
    <w:name w:val="Heading 2 Char"/>
    <w:basedOn w:val="DefaultParagraphFont"/>
    <w:link w:val="Heading2"/>
    <w:uiPriority w:val="9"/>
    <w:rsid w:val="00EC01D7"/>
    <w:rPr>
      <w:rFonts w:asciiTheme="majorHAnsi" w:eastAsiaTheme="majorEastAsia" w:hAnsiTheme="majorHAnsi" w:cstheme="majorBidi"/>
      <w:b/>
      <w:i/>
      <w:sz w:val="26"/>
      <w:szCs w:val="26"/>
    </w:rPr>
  </w:style>
  <w:style w:type="paragraph" w:styleId="NoSpacing">
    <w:name w:val="No Spacing"/>
    <w:uiPriority w:val="1"/>
    <w:qFormat/>
    <w:rsid w:val="00725FF6"/>
    <w:pPr>
      <w:spacing w:after="0" w:line="240" w:lineRule="auto"/>
    </w:pPr>
    <w:rPr>
      <w:sz w:val="24"/>
    </w:rPr>
  </w:style>
  <w:style w:type="table" w:styleId="TableGrid">
    <w:name w:val="Table Grid"/>
    <w:basedOn w:val="TableNormal"/>
    <w:uiPriority w:val="39"/>
    <w:rsid w:val="001C77A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1Light-Accent3">
    <w:name w:val="Grid Table 1 Light Accent 3"/>
    <w:basedOn w:val="TableNormal"/>
    <w:uiPriority w:val="46"/>
    <w:rsid w:val="003E0402"/>
    <w:pPr>
      <w:spacing w:after="0" w:line="240" w:lineRule="auto"/>
    </w:pPr>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styleId="GridTable1Light">
    <w:name w:val="Grid Table 1 Light"/>
    <w:basedOn w:val="TableNormal"/>
    <w:uiPriority w:val="46"/>
    <w:rsid w:val="00A50198"/>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styleId="PlaceholderText">
    <w:name w:val="Placeholder Text"/>
    <w:basedOn w:val="DefaultParagraphFont"/>
    <w:uiPriority w:val="99"/>
    <w:semiHidden/>
    <w:rsid w:val="00625CA4"/>
    <w:rPr>
      <w:color w:val="808080"/>
    </w:rPr>
  </w:style>
  <w:style w:type="paragraph" w:styleId="ListParagraph">
    <w:name w:val="List Paragraph"/>
    <w:basedOn w:val="Normal"/>
    <w:uiPriority w:val="34"/>
    <w:qFormat/>
    <w:rsid w:val="008207DC"/>
    <w:pPr>
      <w:ind w:left="720"/>
      <w:contextualSpacing/>
    </w:pPr>
  </w:style>
  <w:style w:type="paragraph" w:styleId="Revision">
    <w:name w:val="Revision"/>
    <w:hidden/>
    <w:uiPriority w:val="99"/>
    <w:semiHidden/>
    <w:rsid w:val="00CA2EAD"/>
    <w:pPr>
      <w:spacing w:after="0" w:line="240" w:lineRule="auto"/>
    </w:pPr>
    <w:rPr>
      <w:sz w:val="24"/>
    </w:rPr>
  </w:style>
  <w:style w:type="character" w:styleId="CommentReference">
    <w:name w:val="annotation reference"/>
    <w:basedOn w:val="DefaultParagraphFont"/>
    <w:uiPriority w:val="99"/>
    <w:semiHidden/>
    <w:unhideWhenUsed/>
    <w:rsid w:val="008470E1"/>
    <w:rPr>
      <w:sz w:val="16"/>
      <w:szCs w:val="16"/>
    </w:rPr>
  </w:style>
  <w:style w:type="paragraph" w:styleId="CommentText">
    <w:name w:val="annotation text"/>
    <w:basedOn w:val="Normal"/>
    <w:link w:val="CommentTextChar"/>
    <w:uiPriority w:val="99"/>
    <w:unhideWhenUsed/>
    <w:rsid w:val="008470E1"/>
    <w:pPr>
      <w:spacing w:line="240" w:lineRule="auto"/>
    </w:pPr>
    <w:rPr>
      <w:sz w:val="20"/>
      <w:szCs w:val="20"/>
    </w:rPr>
  </w:style>
  <w:style w:type="character" w:customStyle="1" w:styleId="CommentTextChar">
    <w:name w:val="Comment Text Char"/>
    <w:basedOn w:val="DefaultParagraphFont"/>
    <w:link w:val="CommentText"/>
    <w:uiPriority w:val="99"/>
    <w:rsid w:val="008470E1"/>
    <w:rPr>
      <w:sz w:val="20"/>
      <w:szCs w:val="20"/>
    </w:rPr>
  </w:style>
  <w:style w:type="paragraph" w:styleId="CommentSubject">
    <w:name w:val="annotation subject"/>
    <w:basedOn w:val="CommentText"/>
    <w:next w:val="CommentText"/>
    <w:link w:val="CommentSubjectChar"/>
    <w:uiPriority w:val="99"/>
    <w:semiHidden/>
    <w:unhideWhenUsed/>
    <w:rsid w:val="008470E1"/>
    <w:rPr>
      <w:b/>
      <w:bCs/>
    </w:rPr>
  </w:style>
  <w:style w:type="character" w:customStyle="1" w:styleId="CommentSubjectChar">
    <w:name w:val="Comment Subject Char"/>
    <w:basedOn w:val="CommentTextChar"/>
    <w:link w:val="CommentSubject"/>
    <w:uiPriority w:val="99"/>
    <w:semiHidden/>
    <w:rsid w:val="008470E1"/>
    <w:rPr>
      <w:b/>
      <w:bCs/>
      <w:sz w:val="20"/>
      <w:szCs w:val="20"/>
    </w:rPr>
  </w:style>
  <w:style w:type="character" w:customStyle="1" w:styleId="Heading3Char">
    <w:name w:val="Heading 3 Char"/>
    <w:basedOn w:val="DefaultParagraphFont"/>
    <w:link w:val="Heading3"/>
    <w:uiPriority w:val="9"/>
    <w:rsid w:val="009F0999"/>
    <w:rPr>
      <w:rFonts w:asciiTheme="majorHAnsi" w:eastAsiaTheme="majorEastAsia" w:hAnsiTheme="majorHAnsi" w:cstheme="majorBidi"/>
      <w:color w:val="1F3763" w:themeColor="accent1" w:themeShade="7F"/>
      <w:sz w:val="24"/>
      <w:szCs w:val="24"/>
    </w:rPr>
  </w:style>
  <w:style w:type="character" w:styleId="LineNumber">
    <w:name w:val="line number"/>
    <w:basedOn w:val="DefaultParagraphFont"/>
    <w:uiPriority w:val="99"/>
    <w:semiHidden/>
    <w:unhideWhenUsed/>
    <w:rsid w:val="00F36B63"/>
  </w:style>
  <w:style w:type="paragraph" w:styleId="Subtitle">
    <w:name w:val="Subtitle"/>
    <w:basedOn w:val="Normal"/>
    <w:next w:val="Normal"/>
    <w:link w:val="SubtitleChar"/>
    <w:uiPriority w:val="11"/>
    <w:qFormat/>
    <w:rsid w:val="00944056"/>
    <w:pPr>
      <w:numPr>
        <w:ilvl w:val="1"/>
      </w:numPr>
    </w:pPr>
    <w:rPr>
      <w:rFonts w:eastAsiaTheme="minorEastAsia"/>
      <w:color w:val="5A5A5A" w:themeColor="text1" w:themeTint="A5"/>
      <w:spacing w:val="15"/>
      <w:sz w:val="22"/>
    </w:rPr>
  </w:style>
  <w:style w:type="character" w:customStyle="1" w:styleId="SubtitleChar">
    <w:name w:val="Subtitle Char"/>
    <w:basedOn w:val="DefaultParagraphFont"/>
    <w:link w:val="Subtitle"/>
    <w:uiPriority w:val="11"/>
    <w:rsid w:val="00944056"/>
    <w:rPr>
      <w:rFonts w:eastAsiaTheme="minorEastAsia"/>
      <w:color w:val="5A5A5A" w:themeColor="text1" w:themeTint="A5"/>
      <w:spacing w:val="15"/>
    </w:rPr>
  </w:style>
  <w:style w:type="character" w:styleId="SubtleEmphasis">
    <w:name w:val="Subtle Emphasis"/>
    <w:basedOn w:val="DefaultParagraphFont"/>
    <w:uiPriority w:val="19"/>
    <w:qFormat/>
    <w:rsid w:val="00944056"/>
    <w:rPr>
      <w:i/>
      <w:iCs/>
      <w:color w:val="404040" w:themeColor="text1" w:themeTint="BF"/>
    </w:rPr>
  </w:style>
  <w:style w:type="character" w:styleId="Emphasis">
    <w:name w:val="Emphasis"/>
    <w:basedOn w:val="DefaultParagraphFont"/>
    <w:uiPriority w:val="20"/>
    <w:qFormat/>
    <w:rsid w:val="00944056"/>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9B00FFB-5B20-43B0-8706-4866EE639C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249</TotalTime>
  <Pages>6</Pages>
  <Words>7399</Words>
  <Characters>42178</Characters>
  <Application>Microsoft Office Word</Application>
  <DocSecurity>0</DocSecurity>
  <Lines>351</Lines>
  <Paragraphs>98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Toman, Marinus</dc:creator>
  <cp:keywords/>
  <dc:description/>
  <cp:lastModifiedBy>Toman, Marinus</cp:lastModifiedBy>
  <cp:revision>116</cp:revision>
  <cp:lastPrinted>2022-09-01T10:23:00Z</cp:lastPrinted>
  <dcterms:created xsi:type="dcterms:W3CDTF">2022-07-26T07:01:00Z</dcterms:created>
  <dcterms:modified xsi:type="dcterms:W3CDTF">2022-09-24T08:59:00Z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7th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 6th edition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http://www.zotero.org/styles/modern-humanities-research-association</vt:lpwstr>
  </property>
  <property fmtid="{D5CDD505-2E9C-101B-9397-08002B2CF9AE}" pid="15" name="Mendeley Recent Style Name 6_1">
    <vt:lpwstr>Modern Humanities Research Association 3rd edition (note with bibliography)</vt:lpwstr>
  </property>
  <property fmtid="{D5CDD505-2E9C-101B-9397-08002B2CF9AE}" pid="16" name="Mendeley Recent Style Id 7_1">
    <vt:lpwstr>http://www.zotero.org/styles/modern-language-association</vt:lpwstr>
  </property>
  <property fmtid="{D5CDD505-2E9C-101B-9397-08002B2CF9AE}" pid="17" name="Mendeley Recent Style Name 7_1">
    <vt:lpwstr>Modern Language Association 8th edition</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http://www.zotero.org/styles/the-journal-of-physiology</vt:lpwstr>
  </property>
  <property fmtid="{D5CDD505-2E9C-101B-9397-08002B2CF9AE}" pid="21" name="Mendeley Recent Style Name 9_1">
    <vt:lpwstr>The Journal of Physiology</vt:lpwstr>
  </property>
  <property fmtid="{D5CDD505-2E9C-101B-9397-08002B2CF9AE}" pid="22" name="Mendeley Document_1">
    <vt:lpwstr>True</vt:lpwstr>
  </property>
  <property fmtid="{D5CDD505-2E9C-101B-9397-08002B2CF9AE}" pid="23" name="Mendeley Unique User Id_1">
    <vt:lpwstr>376ab98d-594b-3705-b829-f6f930854887</vt:lpwstr>
  </property>
  <property fmtid="{D5CDD505-2E9C-101B-9397-08002B2CF9AE}" pid="24" name="Mendeley Citation Style_1">
    <vt:lpwstr>http://www.zotero.org/styles/nature</vt:lpwstr>
  </property>
</Properties>
</file>