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CF4" w:rsidRPr="00C15E7C" w:rsidRDefault="00FD6CF4" w:rsidP="00FD6CF4">
      <w:pPr>
        <w:jc w:val="both"/>
        <w:rPr>
          <w:rFonts w:ascii="Times New Roman" w:hAnsi="Times New Roman" w:cs="Times New Roman"/>
          <w:b/>
          <w:color w:val="000000" w:themeColor="text1"/>
          <w:sz w:val="28"/>
          <w:szCs w:val="28"/>
        </w:rPr>
      </w:pPr>
      <w:r w:rsidRPr="00C15E7C">
        <w:rPr>
          <w:rFonts w:ascii="Times New Roman" w:hAnsi="Times New Roman" w:cs="Times New Roman"/>
          <w:b/>
          <w:color w:val="000000" w:themeColor="text1"/>
          <w:sz w:val="28"/>
          <w:szCs w:val="28"/>
        </w:rPr>
        <w:t>Supplementary material I</w:t>
      </w:r>
    </w:p>
    <w:p w:rsidR="00FD6CF4" w:rsidRPr="00C15E7C" w:rsidRDefault="00FD6CF4" w:rsidP="00FD6CF4">
      <w:pPr>
        <w:jc w:val="both"/>
        <w:rPr>
          <w:rFonts w:ascii="Times New Roman" w:hAnsi="Times New Roman" w:cs="Times New Roman"/>
          <w:b/>
          <w:color w:val="000000" w:themeColor="text1"/>
          <w:sz w:val="28"/>
          <w:szCs w:val="28"/>
        </w:rPr>
      </w:pPr>
      <w:r w:rsidRPr="00C15E7C">
        <w:rPr>
          <w:rFonts w:ascii="Times New Roman" w:hAnsi="Times New Roman" w:cs="Times New Roman"/>
          <w:b/>
          <w:color w:val="000000" w:themeColor="text1"/>
          <w:sz w:val="28"/>
          <w:szCs w:val="28"/>
        </w:rPr>
        <w:t>Linear regression</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The polyfit command was applied to the linear regression model of the obtained data. A linear function is a 1-degree polynomial, hence, we used the syntax polyfit (X, Y, 1) where X= topsoil depth 0.2m and Y = deep-soil 0.5m.</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To quantify the degree of linear correlation, we can calculate the correlation coefficient using corr (X, Y) command. The regression line and correlation coefficient were evaluated using the following command lines in GNU Octave, version 6.4.0;</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function [P r] = F (X , Y)</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X = Activity concentration obtained at 0.2 m for a particular location in a given state;</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Y = Activity concentration obtained at 0.5 m for a particular location in a given state;</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P = polyfit(X, Y, 1);</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r = corr (X, Y);</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figure ( )</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plot(X, Y, 'rx','MarkerSize',10', X, polyval (P, X))</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title('Epe Area, Lagos State')</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xlabel('Deepsoil layer 0.5m')</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ylabel ('Topsoil layer 0.2m')</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legend ('Data of Activity conc.','r^2 = values, r = values' )</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set(gca,'fontsize',20)</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grid on</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printf ( '%s%dn\n','a=', P(1))</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printf ('%s%dn\n','b=',P(2))</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printf ('%s%dn\n','r^2=',r^2)</w:t>
      </w:r>
    </w:p>
    <w:p w:rsidR="00FD6CF4" w:rsidRPr="00C15E7C"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printf ('%s%dn\n','r=',r)</w:t>
      </w:r>
    </w:p>
    <w:p w:rsidR="00FD6CF4" w:rsidRPr="005044F5" w:rsidRDefault="00FD6CF4" w:rsidP="00FD6CF4">
      <w:pPr>
        <w:jc w:val="both"/>
        <w:rPr>
          <w:rFonts w:ascii="Times New Roman" w:hAnsi="Times New Roman" w:cs="Times New Roman"/>
          <w:color w:val="000000" w:themeColor="text1"/>
          <w:sz w:val="24"/>
          <w:szCs w:val="24"/>
        </w:rPr>
      </w:pPr>
      <w:r w:rsidRPr="00C15E7C">
        <w:rPr>
          <w:rFonts w:ascii="Times New Roman" w:hAnsi="Times New Roman" w:cs="Times New Roman"/>
          <w:color w:val="000000" w:themeColor="text1"/>
          <w:sz w:val="24"/>
          <w:szCs w:val="24"/>
        </w:rPr>
        <w:t>end</w:t>
      </w:r>
    </w:p>
    <w:p w:rsidR="00755780" w:rsidRDefault="00755780">
      <w:bookmarkStart w:id="0" w:name="_GoBack"/>
      <w:bookmarkEnd w:id="0"/>
    </w:p>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F4"/>
    <w:rsid w:val="00755780"/>
    <w:rsid w:val="00FD6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31F13A-7287-4A42-B058-E3699342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C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958</Characters>
  <Application>Microsoft Office Word</Application>
  <DocSecurity>0</DocSecurity>
  <Lines>7</Lines>
  <Paragraphs>2</Paragraphs>
  <ScaleCrop>false</ScaleCrop>
  <Company>Springer Nature IT</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2022-09-26T11:27:00Z</dcterms:created>
  <dcterms:modified xsi:type="dcterms:W3CDTF">2022-09-26T11:28:00Z</dcterms:modified>
</cp:coreProperties>
</file>