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39FA" w14:textId="104EBF3F" w:rsidR="00340E28" w:rsidRPr="00A12D3C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</w:pP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 xml:space="preserve">Supplementary </w:t>
      </w:r>
      <w:r w:rsidRPr="00A12D3C">
        <w:rPr>
          <w:rFonts w:ascii="Times New Roman" w:eastAsia="PTSerif-Regular" w:hAnsi="Times New Roman" w:cs="Times New Roman" w:hint="eastAsia"/>
          <w:b/>
          <w:bCs/>
          <w:color w:val="222222"/>
          <w:kern w:val="0"/>
          <w:szCs w:val="21"/>
          <w:lang w:val="en-GB"/>
        </w:rPr>
        <w:t>Table</w:t>
      </w:r>
      <w:r w:rsidRPr="00A12D3C"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 xml:space="preserve"> </w:t>
      </w: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>1</w:t>
      </w:r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 xml:space="preserve">. </w:t>
      </w:r>
      <w:r w:rsidRPr="00962F49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 xml:space="preserve">Summary of classification and extension of resection for 128 patients with </w:t>
      </w:r>
      <w:proofErr w:type="spellStart"/>
      <w:r w:rsidRPr="00962F49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petro</w:t>
      </w:r>
      <w:proofErr w:type="spellEnd"/>
      <w:r w:rsidRPr="00962F49">
        <w:rPr>
          <w:rFonts w:ascii="Times New Roman" w:eastAsia="PTSerif-Regular" w:hAnsi="Times New Roman" w:cs="Times New Roman" w:hint="eastAsia"/>
          <w:b/>
          <w:color w:val="222222"/>
          <w:kern w:val="0"/>
          <w:szCs w:val="21"/>
          <w:lang w:val="en-GB"/>
        </w:rPr>
        <w:t>-</w:t>
      </w:r>
      <w:r w:rsidRPr="00962F49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clival meningioma</w:t>
      </w:r>
      <w:r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.</w:t>
      </w:r>
    </w:p>
    <w:tbl>
      <w:tblPr>
        <w:tblStyle w:val="a7"/>
        <w:tblW w:w="850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679"/>
        <w:gridCol w:w="1622"/>
        <w:gridCol w:w="1559"/>
        <w:gridCol w:w="1559"/>
      </w:tblGrid>
      <w:tr w:rsidR="00340E28" w:rsidRPr="00A12D3C" w14:paraId="52576932" w14:textId="77777777" w:rsidTr="0017760B">
        <w:trPr>
          <w:trHeight w:val="398"/>
        </w:trPr>
        <w:tc>
          <w:tcPr>
            <w:tcW w:w="2086" w:type="dxa"/>
            <w:vMerge w:val="restart"/>
            <w:tcBorders>
              <w:top w:val="single" w:sz="4" w:space="0" w:color="auto"/>
            </w:tcBorders>
          </w:tcPr>
          <w:p w14:paraId="67F313D2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  <w:tc>
          <w:tcPr>
            <w:tcW w:w="64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4C54A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proofErr w:type="spellStart"/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Extention</w:t>
            </w:r>
            <w:proofErr w:type="spellEnd"/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 xml:space="preserve"> of resection</w:t>
            </w:r>
          </w:p>
        </w:tc>
      </w:tr>
      <w:tr w:rsidR="00340E28" w:rsidRPr="00A12D3C" w14:paraId="00779FB1" w14:textId="77777777" w:rsidTr="0017760B">
        <w:trPr>
          <w:trHeight w:val="385"/>
        </w:trPr>
        <w:tc>
          <w:tcPr>
            <w:tcW w:w="2086" w:type="dxa"/>
            <w:vMerge/>
            <w:tcBorders>
              <w:bottom w:val="single" w:sz="4" w:space="0" w:color="auto"/>
            </w:tcBorders>
          </w:tcPr>
          <w:p w14:paraId="7E6B92BB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14:paraId="7FE8FB87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GTR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（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I-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Ⅱ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）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280663F4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STR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（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I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II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354F8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PR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（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I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V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379C65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Total</w:t>
            </w:r>
          </w:p>
        </w:tc>
      </w:tr>
      <w:tr w:rsidR="00340E28" w:rsidRPr="00A12D3C" w14:paraId="5DCA826D" w14:textId="77777777" w:rsidTr="0017760B">
        <w:trPr>
          <w:trHeight w:val="385"/>
        </w:trPr>
        <w:tc>
          <w:tcPr>
            <w:tcW w:w="2086" w:type="dxa"/>
            <w:tcBorders>
              <w:top w:val="single" w:sz="4" w:space="0" w:color="auto"/>
              <w:bottom w:val="nil"/>
            </w:tcBorders>
          </w:tcPr>
          <w:p w14:paraId="08360A58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Classification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（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n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）</w:t>
            </w: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</w:tcPr>
          <w:p w14:paraId="1C37788F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</w:tcPr>
          <w:p w14:paraId="1718D9D6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F699456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06C822C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</w:p>
        </w:tc>
      </w:tr>
      <w:tr w:rsidR="00340E28" w:rsidRPr="00A12D3C" w14:paraId="2E47178C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nil"/>
            </w:tcBorders>
          </w:tcPr>
          <w:p w14:paraId="3CFA66C7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 xml:space="preserve">Type 1 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6D45BF73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22 (100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27CE92D8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E429E2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278C88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22</w:t>
            </w:r>
          </w:p>
        </w:tc>
      </w:tr>
      <w:tr w:rsidR="00340E28" w:rsidRPr="00A12D3C" w14:paraId="194B17FC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nil"/>
            </w:tcBorders>
          </w:tcPr>
          <w:p w14:paraId="785F1D0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 xml:space="preserve">Type 2 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73E9F7E6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31(70.5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71D828B7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9(20.5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9EDF8E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4(9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F313C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44</w:t>
            </w:r>
          </w:p>
        </w:tc>
      </w:tr>
      <w:tr w:rsidR="00340E28" w:rsidRPr="00A12D3C" w14:paraId="27E6E2B7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nil"/>
            </w:tcBorders>
          </w:tcPr>
          <w:p w14:paraId="70E3CBB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Type 3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6E0B8CB6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18(72.0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4C2222EB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5(20.0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A2748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2(8.0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5C384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25</w:t>
            </w:r>
          </w:p>
        </w:tc>
      </w:tr>
      <w:tr w:rsidR="00340E28" w:rsidRPr="00A12D3C" w14:paraId="17D1533A" w14:textId="77777777" w:rsidTr="0017760B">
        <w:trPr>
          <w:trHeight w:val="398"/>
        </w:trPr>
        <w:tc>
          <w:tcPr>
            <w:tcW w:w="2086" w:type="dxa"/>
            <w:tcBorders>
              <w:top w:val="nil"/>
              <w:bottom w:val="nil"/>
            </w:tcBorders>
          </w:tcPr>
          <w:p w14:paraId="5F945CDF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Type 4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59BBC169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24 (82.8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12F7B04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4(13.8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32C3E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1(3.4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913CAC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29</w:t>
            </w:r>
          </w:p>
        </w:tc>
      </w:tr>
      <w:tr w:rsidR="00340E28" w:rsidRPr="00A12D3C" w14:paraId="0241989D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nil"/>
            </w:tcBorders>
          </w:tcPr>
          <w:p w14:paraId="54728926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Type 5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9044FAB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5(62.5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45713D4B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2(25.0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494ED9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1(12.5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62A430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8</w:t>
            </w:r>
          </w:p>
        </w:tc>
      </w:tr>
      <w:tr w:rsidR="00340E28" w:rsidRPr="00A12D3C" w14:paraId="10627A77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nil"/>
            </w:tcBorders>
          </w:tcPr>
          <w:p w14:paraId="298863F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Total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7070365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100(79.7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1BE204F2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20(15.6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E48145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8(6.2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40073E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128</w:t>
            </w:r>
          </w:p>
        </w:tc>
      </w:tr>
      <w:tr w:rsidR="00340E28" w:rsidRPr="00A12D3C" w14:paraId="21BB0D87" w14:textId="77777777" w:rsidTr="0017760B">
        <w:trPr>
          <w:trHeight w:val="385"/>
        </w:trPr>
        <w:tc>
          <w:tcPr>
            <w:tcW w:w="2086" w:type="dxa"/>
            <w:tcBorders>
              <w:top w:val="nil"/>
              <w:bottom w:val="single" w:sz="4" w:space="0" w:color="auto"/>
            </w:tcBorders>
          </w:tcPr>
          <w:p w14:paraId="2D00EFC4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Recurrence</w:t>
            </w:r>
          </w:p>
          <w:p w14:paraId="17FAEA97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/progression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（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n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）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14:paraId="10065D6A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5(5/100 5.0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</w:tcPr>
          <w:p w14:paraId="5F3A7054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6 (6/20 22.3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F42D47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5(5/8 62.5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579EE63" w14:textId="77777777" w:rsidR="00340E28" w:rsidRPr="00A12D3C" w:rsidRDefault="00340E28" w:rsidP="0017760B">
            <w:pPr>
              <w:jc w:val="center"/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</w:pP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16(12.5</w:t>
            </w:r>
            <w:r w:rsidRPr="00A12D3C">
              <w:rPr>
                <w:rFonts w:ascii="Times New Roman" w:eastAsia="PTSerif-Regular" w:hAnsi="Times New Roman" w:cs="Times New Roman" w:hint="eastAsia"/>
                <w:color w:val="222222"/>
                <w:kern w:val="0"/>
                <w:szCs w:val="21"/>
                <w:lang w:val="en-GB"/>
              </w:rPr>
              <w:t>％</w:t>
            </w:r>
            <w:r w:rsidRPr="00A12D3C">
              <w:rPr>
                <w:rFonts w:ascii="Times New Roman" w:eastAsia="PTSerif-Regular" w:hAnsi="Times New Roman" w:cs="Times New Roman"/>
                <w:color w:val="222222"/>
                <w:kern w:val="0"/>
                <w:szCs w:val="21"/>
                <w:lang w:val="en-GB"/>
              </w:rPr>
              <w:t>)</w:t>
            </w:r>
          </w:p>
        </w:tc>
      </w:tr>
    </w:tbl>
    <w:p w14:paraId="2002CB69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26424D0B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589266ED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03837A54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5F88F07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0B93E752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441DFE38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4DAE847B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3B1D503B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E9BB056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5C8C954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2E07F8B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5989E424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A022175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5ECA39F4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0F1E252D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284F988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2658324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5B64C069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43366F29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A534AC5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08681700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C470DA7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CE3916A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714E6FDD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692661E6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0086B510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4ADCC7A1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12E35AC3" w14:textId="77777777" w:rsidR="00340E28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 w:val="24"/>
          <w:szCs w:val="24"/>
          <w:lang w:val="en-GB"/>
        </w:rPr>
      </w:pPr>
    </w:p>
    <w:p w14:paraId="371D9FAA" w14:textId="31FB064A" w:rsidR="00340E28" w:rsidRPr="00A12D3C" w:rsidRDefault="00340E28" w:rsidP="00340E28">
      <w:pPr>
        <w:rPr>
          <w:szCs w:val="21"/>
          <w:lang w:val="en-GB"/>
        </w:rPr>
      </w:pP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lastRenderedPageBreak/>
        <w:t xml:space="preserve">Supplementary </w:t>
      </w:r>
      <w:r w:rsidRPr="00A12D3C">
        <w:rPr>
          <w:rFonts w:ascii="Times New Roman" w:eastAsia="PTSerif-Regular" w:hAnsi="Times New Roman" w:cs="Times New Roman" w:hint="eastAsia"/>
          <w:b/>
          <w:bCs/>
          <w:color w:val="222222"/>
          <w:kern w:val="0"/>
          <w:szCs w:val="21"/>
          <w:lang w:val="en-GB"/>
        </w:rPr>
        <w:t>Table</w:t>
      </w:r>
      <w:r w:rsidRPr="00A12D3C"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 xml:space="preserve"> </w:t>
      </w: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>2</w:t>
      </w:r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 xml:space="preserve">. Summary of overall clinical outcomes for 128 patients with </w:t>
      </w:r>
      <w:proofErr w:type="spellStart"/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petroclival</w:t>
      </w:r>
      <w:proofErr w:type="spellEnd"/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 xml:space="preserve"> meningioma</w:t>
      </w:r>
      <w:r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.</w:t>
      </w:r>
    </w:p>
    <w:tbl>
      <w:tblPr>
        <w:tblStyle w:val="a7"/>
        <w:tblW w:w="864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2455"/>
        <w:gridCol w:w="2364"/>
      </w:tblGrid>
      <w:tr w:rsidR="00340E28" w:rsidRPr="00A12D3C" w14:paraId="674F760C" w14:textId="77777777" w:rsidTr="0017760B">
        <w:tc>
          <w:tcPr>
            <w:tcW w:w="2268" w:type="dxa"/>
          </w:tcPr>
          <w:p w14:paraId="068318C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12D3C">
              <w:rPr>
                <w:rFonts w:ascii="Times New Roman" w:hAnsi="Times New Roman" w:cs="Times New Roman"/>
                <w:b/>
                <w:szCs w:val="21"/>
              </w:rPr>
              <w:t>Karnofsky</w:t>
            </w:r>
            <w:proofErr w:type="spellEnd"/>
            <w:r w:rsidRPr="00A12D3C">
              <w:rPr>
                <w:rFonts w:ascii="Times New Roman" w:hAnsi="Times New Roman" w:cs="Times New Roman"/>
                <w:b/>
                <w:szCs w:val="21"/>
              </w:rPr>
              <w:t xml:space="preserve"> score</w:t>
            </w:r>
          </w:p>
        </w:tc>
        <w:tc>
          <w:tcPr>
            <w:tcW w:w="1560" w:type="dxa"/>
          </w:tcPr>
          <w:p w14:paraId="6E5A198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A12D3C">
              <w:rPr>
                <w:rFonts w:ascii="Times New Roman" w:hAnsi="Times New Roman" w:cs="Times New Roman"/>
                <w:b/>
                <w:szCs w:val="21"/>
              </w:rPr>
              <w:t>Preoperation</w:t>
            </w:r>
            <w:proofErr w:type="spellEnd"/>
          </w:p>
        </w:tc>
        <w:tc>
          <w:tcPr>
            <w:tcW w:w="2455" w:type="dxa"/>
          </w:tcPr>
          <w:p w14:paraId="11913ED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A12D3C">
              <w:rPr>
                <w:rFonts w:ascii="Times New Roman" w:hAnsi="Times New Roman" w:cs="Times New Roman"/>
                <w:b/>
                <w:szCs w:val="21"/>
              </w:rPr>
              <w:t>Postoperation</w:t>
            </w:r>
            <w:proofErr w:type="spellEnd"/>
            <w:r w:rsidRPr="00A12D3C">
              <w:rPr>
                <w:rFonts w:ascii="Times New Roman" w:hAnsi="Times New Roman" w:cs="Times New Roman"/>
                <w:b/>
                <w:szCs w:val="21"/>
              </w:rPr>
              <w:t xml:space="preserve"> at 3 month</w:t>
            </w:r>
            <w:r w:rsidRPr="00A12D3C">
              <w:rPr>
                <w:rFonts w:ascii="Times New Roman" w:hAnsi="Times New Roman" w:cs="Times New Roman" w:hint="eastAsia"/>
                <w:b/>
                <w:szCs w:val="21"/>
              </w:rPr>
              <w:t>s</w:t>
            </w:r>
          </w:p>
        </w:tc>
        <w:tc>
          <w:tcPr>
            <w:tcW w:w="2364" w:type="dxa"/>
          </w:tcPr>
          <w:p w14:paraId="0C244A9F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12D3C">
              <w:rPr>
                <w:rFonts w:ascii="Times New Roman" w:hAnsi="Times New Roman" w:cs="Times New Roman"/>
                <w:b/>
                <w:szCs w:val="21"/>
              </w:rPr>
              <w:t>At the end of follow-up</w:t>
            </w:r>
          </w:p>
        </w:tc>
      </w:tr>
      <w:tr w:rsidR="00340E28" w:rsidRPr="00A12D3C" w14:paraId="33F0BF5A" w14:textId="77777777" w:rsidTr="0017760B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E70A4B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Independent (80-100)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26BF212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115 (89.8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single" w:sz="4" w:space="0" w:color="auto"/>
              <w:bottom w:val="nil"/>
            </w:tcBorders>
          </w:tcPr>
          <w:p w14:paraId="3232847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103(80.5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bottom w:val="nil"/>
            </w:tcBorders>
          </w:tcPr>
          <w:p w14:paraId="5710A0AC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116(90.6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5EB3900F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35E9A382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Semi-independent (50-70)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32747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10(7.8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AAC29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18(14.1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AF7C7A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5(3.9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399D70CD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29AA7E5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Dependent (</w:t>
            </w:r>
            <w:r w:rsidRPr="00A12D3C"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A12D3C">
              <w:rPr>
                <w:rFonts w:ascii="Times New Roman" w:hAnsi="Times New Roman" w:cs="Times New Roman"/>
                <w:szCs w:val="21"/>
              </w:rPr>
              <w:t>50)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BDC93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3(2.3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DD154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7(5.5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785230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7(5.5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08CBFF46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67FD3738" w14:textId="77777777" w:rsidR="00340E28" w:rsidRPr="00A12D3C" w:rsidRDefault="00340E28" w:rsidP="0017760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12D3C">
              <w:rPr>
                <w:rFonts w:ascii="Times New Roman" w:hAnsi="Times New Roman" w:cs="Times New Roman"/>
                <w:b/>
                <w:szCs w:val="21"/>
              </w:rPr>
              <w:t>GOS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3C5BDF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E9D75DE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9BFA93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0E28" w:rsidRPr="00A12D3C" w14:paraId="7999BF87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150CD4CF" w14:textId="77777777" w:rsidR="00340E28" w:rsidRPr="00A12D3C" w:rsidRDefault="00340E28" w:rsidP="0017760B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Good recovery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4CBB6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108(84.4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2BE2CB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99(77.3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74C6619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114(89.1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7C664A3B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1A55A5BE" w14:textId="77777777" w:rsidR="00340E28" w:rsidRPr="00A12D3C" w:rsidRDefault="00340E28" w:rsidP="0017760B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Moderate disability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C41BB3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17(13.3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678C4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21(16.4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77D48FF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7(5.5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6EA28104" w14:textId="77777777" w:rsidTr="0017760B">
        <w:tc>
          <w:tcPr>
            <w:tcW w:w="2268" w:type="dxa"/>
            <w:tcBorders>
              <w:top w:val="nil"/>
              <w:bottom w:val="nil"/>
            </w:tcBorders>
          </w:tcPr>
          <w:p w14:paraId="7B3AB357" w14:textId="77777777" w:rsidR="00340E28" w:rsidRPr="00A12D3C" w:rsidRDefault="00340E28" w:rsidP="0017760B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Severe disability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FEFED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3 (2.3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282C5F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7(5.5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DF22C8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3(2.3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0E28" w:rsidRPr="00A12D3C" w14:paraId="5C3DCC29" w14:textId="77777777" w:rsidTr="0017760B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B3C7814" w14:textId="77777777" w:rsidR="00340E28" w:rsidRPr="00A12D3C" w:rsidRDefault="00340E28" w:rsidP="0017760B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Dead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09D77A6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455" w:type="dxa"/>
            <w:tcBorders>
              <w:top w:val="nil"/>
              <w:bottom w:val="single" w:sz="4" w:space="0" w:color="auto"/>
            </w:tcBorders>
          </w:tcPr>
          <w:p w14:paraId="2A7F5A8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</w:t>
            </w:r>
            <w:r w:rsidRPr="00A12D3C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r w:rsidRPr="00A12D3C">
              <w:rPr>
                <w:rFonts w:ascii="Times New Roman" w:hAnsi="Times New Roman" w:cs="Times New Roman"/>
                <w:szCs w:val="21"/>
              </w:rPr>
              <w:t>(0.8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</w:tcPr>
          <w:p w14:paraId="72C07462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4</w:t>
            </w:r>
            <w:r w:rsidRPr="00A12D3C">
              <w:rPr>
                <w:rFonts w:ascii="Times New Roman" w:hAnsi="Times New Roman" w:cs="Times New Roman"/>
                <w:szCs w:val="21"/>
                <w:vertAlign w:val="superscript"/>
              </w:rPr>
              <w:t>a b c d</w:t>
            </w:r>
            <w:r w:rsidRPr="00A12D3C">
              <w:rPr>
                <w:rFonts w:ascii="Times New Roman" w:hAnsi="Times New Roman" w:cs="Times New Roman"/>
                <w:szCs w:val="21"/>
              </w:rPr>
              <w:t>(3.1</w:t>
            </w:r>
            <w:r w:rsidRPr="00A12D3C">
              <w:rPr>
                <w:rFonts w:ascii="Times New Roman" w:eastAsia="宋体" w:hAnsi="Times New Roman" w:cs="Times New Roman" w:hint="eastAsia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49CE24C6" w14:textId="77777777" w:rsidR="00340E28" w:rsidRPr="00A12D3C" w:rsidRDefault="00340E28" w:rsidP="00340E28">
      <w:pPr>
        <w:rPr>
          <w:rFonts w:ascii="Times New Roman" w:eastAsia="宋体" w:hAnsi="Times New Roman" w:cs="Times New Roman"/>
          <w:szCs w:val="21"/>
        </w:rPr>
      </w:pPr>
      <w:r w:rsidRPr="00A12D3C">
        <w:rPr>
          <w:rFonts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b/>
          <w:szCs w:val="21"/>
        </w:rPr>
        <w:t>.</w:t>
      </w:r>
      <w:r w:rsidRPr="00A12D3C">
        <w:rPr>
          <w:rFonts w:ascii="Times New Roman" w:hAnsi="Times New Roman" w:cs="Times New Roman"/>
          <w:szCs w:val="21"/>
        </w:rPr>
        <w:t xml:space="preserve"> patient 56-year-old male was in a coma due to </w:t>
      </w:r>
      <w:r w:rsidRPr="00A12D3C">
        <w:rPr>
          <w:rFonts w:ascii="Times New Roman" w:eastAsia="宋体" w:hAnsi="Times New Roman" w:cs="Times New Roman"/>
          <w:szCs w:val="21"/>
        </w:rPr>
        <w:t>infarction</w:t>
      </w:r>
      <w:r w:rsidRPr="00A12D3C">
        <w:rPr>
          <w:rFonts w:ascii="Times New Roman" w:hAnsi="Times New Roman" w:cs="Times New Roman"/>
          <w:szCs w:val="21"/>
        </w:rPr>
        <w:t xml:space="preserve"> and oedema of</w:t>
      </w:r>
      <w:r w:rsidRPr="00A12D3C">
        <w:rPr>
          <w:rFonts w:ascii="Times New Roman" w:eastAsia="宋体" w:hAnsi="Times New Roman" w:cs="Times New Roman"/>
          <w:szCs w:val="21"/>
        </w:rPr>
        <w:t xml:space="preserve"> the</w:t>
      </w:r>
      <w:r w:rsidRPr="00A12D3C">
        <w:rPr>
          <w:rFonts w:ascii="Times New Roman" w:hAnsi="Times New Roman" w:cs="Times New Roman"/>
          <w:szCs w:val="21"/>
        </w:rPr>
        <w:t xml:space="preserve"> brain stem and died 48 days after</w:t>
      </w:r>
      <w:r w:rsidRPr="00A12D3C">
        <w:rPr>
          <w:rFonts w:ascii="Times New Roman" w:eastAsia="宋体" w:hAnsi="Times New Roman" w:cs="Times New Roman"/>
          <w:szCs w:val="21"/>
        </w:rPr>
        <w:t xml:space="preserve"> surgery.</w:t>
      </w:r>
    </w:p>
    <w:p w14:paraId="04659EA5" w14:textId="77777777" w:rsidR="00340E28" w:rsidRPr="00A12D3C" w:rsidRDefault="00340E28" w:rsidP="00340E28">
      <w:pPr>
        <w:rPr>
          <w:rFonts w:ascii="Times New Roman" w:hAnsi="Times New Roman" w:cs="Times New Roman"/>
          <w:szCs w:val="21"/>
        </w:rPr>
      </w:pPr>
      <w:r w:rsidRPr="00A8398B">
        <w:rPr>
          <w:rFonts w:ascii="Times New Roman" w:eastAsia="宋体" w:hAnsi="Times New Roman" w:cs="Times New Roman"/>
          <w:b/>
          <w:bCs/>
          <w:szCs w:val="21"/>
        </w:rPr>
        <w:t>b</w:t>
      </w:r>
      <w:r>
        <w:rPr>
          <w:rFonts w:ascii="Times New Roman" w:eastAsia="宋体" w:hAnsi="Times New Roman" w:cs="Times New Roman"/>
          <w:b/>
          <w:bCs/>
          <w:szCs w:val="21"/>
        </w:rPr>
        <w:t>.</w:t>
      </w:r>
      <w:r w:rsidRPr="00A8398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12D3C">
        <w:rPr>
          <w:rFonts w:ascii="Times New Roman" w:hAnsi="Times New Roman" w:cs="Times New Roman"/>
          <w:szCs w:val="21"/>
        </w:rPr>
        <w:t>Patient 57-year-old female with good recovery died of lung cancer 4 year after surgery</w:t>
      </w:r>
    </w:p>
    <w:p w14:paraId="4983C3D5" w14:textId="77777777" w:rsidR="00340E28" w:rsidRPr="00A12D3C" w:rsidRDefault="00340E28" w:rsidP="00340E28">
      <w:pPr>
        <w:rPr>
          <w:rFonts w:ascii="Times New Roman" w:hAnsi="Times New Roman" w:cs="Times New Roman"/>
          <w:szCs w:val="21"/>
        </w:rPr>
      </w:pPr>
      <w:r w:rsidRPr="00A8398B">
        <w:rPr>
          <w:rFonts w:ascii="Times New Roman" w:hAnsi="Times New Roman" w:cs="Times New Roman"/>
          <w:b/>
          <w:bCs/>
          <w:szCs w:val="21"/>
        </w:rPr>
        <w:t>c.</w:t>
      </w:r>
      <w:r w:rsidRPr="00A12D3C">
        <w:rPr>
          <w:rFonts w:ascii="Times New Roman" w:hAnsi="Times New Roman" w:cs="Times New Roman"/>
          <w:szCs w:val="21"/>
        </w:rPr>
        <w:t xml:space="preserve"> Patient 67-year-old female with good recovery died of cardiac causes 3 year after surgery</w:t>
      </w:r>
    </w:p>
    <w:p w14:paraId="5EFC9C71" w14:textId="77777777" w:rsidR="00340E28" w:rsidRPr="00A12D3C" w:rsidRDefault="00340E28" w:rsidP="00340E28">
      <w:pPr>
        <w:rPr>
          <w:rFonts w:ascii="Times New Roman" w:hAnsi="Times New Roman" w:cs="Times New Roman"/>
          <w:szCs w:val="21"/>
        </w:rPr>
      </w:pPr>
      <w:r w:rsidRPr="00A8398B">
        <w:rPr>
          <w:rFonts w:ascii="Times New Roman" w:hAnsi="Times New Roman" w:cs="Times New Roman"/>
          <w:b/>
          <w:bCs/>
          <w:szCs w:val="21"/>
        </w:rPr>
        <w:t>d.</w:t>
      </w:r>
      <w:r w:rsidRPr="00A12D3C">
        <w:rPr>
          <w:rFonts w:ascii="Times New Roman" w:hAnsi="Times New Roman" w:cs="Times New Roman"/>
          <w:szCs w:val="21"/>
        </w:rPr>
        <w:t xml:space="preserve"> Patient 71-year-old female with moderate disability died of cerebral hemorrhage 6 year after surgery.</w:t>
      </w:r>
    </w:p>
    <w:p w14:paraId="1C0A81A1" w14:textId="77777777" w:rsidR="00340E28" w:rsidRDefault="00340E28" w:rsidP="00340E28"/>
    <w:p w14:paraId="5A1BCA83" w14:textId="77777777" w:rsidR="00340E28" w:rsidRDefault="00340E28" w:rsidP="00340E28"/>
    <w:p w14:paraId="7734F94D" w14:textId="77777777" w:rsidR="00340E28" w:rsidRDefault="00340E28" w:rsidP="00340E28"/>
    <w:p w14:paraId="464CE686" w14:textId="77777777" w:rsidR="00340E28" w:rsidRDefault="00340E28" w:rsidP="00340E28"/>
    <w:p w14:paraId="0F347DB9" w14:textId="77777777" w:rsidR="00340E28" w:rsidRDefault="00340E28" w:rsidP="00340E28"/>
    <w:p w14:paraId="6BC7C9EB" w14:textId="77777777" w:rsidR="00340E28" w:rsidRDefault="00340E28" w:rsidP="00340E28"/>
    <w:p w14:paraId="6A9A208C" w14:textId="77777777" w:rsidR="00340E28" w:rsidRDefault="00340E28" w:rsidP="00340E28"/>
    <w:p w14:paraId="35DF9585" w14:textId="77777777" w:rsidR="00340E28" w:rsidRDefault="00340E28" w:rsidP="00340E28"/>
    <w:p w14:paraId="5D77D00E" w14:textId="77777777" w:rsidR="00340E28" w:rsidRDefault="00340E28" w:rsidP="00340E28"/>
    <w:p w14:paraId="58758087" w14:textId="77777777" w:rsidR="00340E28" w:rsidRDefault="00340E28" w:rsidP="00340E28"/>
    <w:p w14:paraId="2ED093E9" w14:textId="77777777" w:rsidR="00340E28" w:rsidRDefault="00340E28" w:rsidP="00340E28"/>
    <w:p w14:paraId="12C71575" w14:textId="77777777" w:rsidR="00340E28" w:rsidRDefault="00340E28" w:rsidP="00340E28"/>
    <w:p w14:paraId="7A8EEBBD" w14:textId="77777777" w:rsidR="00340E28" w:rsidRDefault="00340E28" w:rsidP="00340E28"/>
    <w:p w14:paraId="57F6A161" w14:textId="77777777" w:rsidR="00340E28" w:rsidRDefault="00340E28" w:rsidP="00340E28"/>
    <w:p w14:paraId="2B99D97C" w14:textId="77777777" w:rsidR="00340E28" w:rsidRDefault="00340E28" w:rsidP="00340E28"/>
    <w:p w14:paraId="48393C51" w14:textId="77777777" w:rsidR="00340E28" w:rsidRDefault="00340E28" w:rsidP="00340E28"/>
    <w:p w14:paraId="56CBDA33" w14:textId="77777777" w:rsidR="00340E28" w:rsidRDefault="00340E28" w:rsidP="00340E28"/>
    <w:p w14:paraId="657EAA25" w14:textId="77777777" w:rsidR="00340E28" w:rsidRDefault="00340E28" w:rsidP="00340E28"/>
    <w:p w14:paraId="4752428E" w14:textId="77777777" w:rsidR="00340E28" w:rsidRDefault="00340E28" w:rsidP="00340E28"/>
    <w:p w14:paraId="39D017C1" w14:textId="77777777" w:rsidR="00340E28" w:rsidRDefault="00340E28" w:rsidP="00340E28"/>
    <w:p w14:paraId="7F2C1C9A" w14:textId="77777777" w:rsidR="00340E28" w:rsidRDefault="00340E28" w:rsidP="00340E28"/>
    <w:p w14:paraId="5A5249D0" w14:textId="77777777" w:rsidR="00340E28" w:rsidRDefault="00340E28" w:rsidP="00340E28"/>
    <w:p w14:paraId="21E692CC" w14:textId="77777777" w:rsidR="00340E28" w:rsidRDefault="00340E28" w:rsidP="00340E28"/>
    <w:p w14:paraId="259A549B" w14:textId="77777777" w:rsidR="00340E28" w:rsidRDefault="00340E28" w:rsidP="00340E28"/>
    <w:p w14:paraId="74167E52" w14:textId="77777777" w:rsidR="00340E28" w:rsidRDefault="00340E28" w:rsidP="00340E28">
      <w:pPr>
        <w:rPr>
          <w:rFonts w:hint="eastAsia"/>
        </w:rPr>
      </w:pPr>
    </w:p>
    <w:p w14:paraId="1DF8F71E" w14:textId="741E7CDE" w:rsidR="00340E28" w:rsidRPr="00A12D3C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</w:pP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lastRenderedPageBreak/>
        <w:t xml:space="preserve">Supplementary </w:t>
      </w:r>
      <w:r w:rsidRPr="00A12D3C">
        <w:rPr>
          <w:rFonts w:ascii="Times New Roman" w:eastAsia="PTSerif-Regular" w:hAnsi="Times New Roman" w:cs="Times New Roman" w:hint="eastAsia"/>
          <w:b/>
          <w:bCs/>
          <w:color w:val="222222"/>
          <w:kern w:val="0"/>
          <w:szCs w:val="21"/>
          <w:lang w:val="en-GB"/>
        </w:rPr>
        <w:t>Table</w:t>
      </w:r>
      <w:r w:rsidRPr="00A12D3C"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 xml:space="preserve"> </w:t>
      </w: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>3</w:t>
      </w:r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. Summary of symptoms, new neurological deficits and complications</w:t>
      </w:r>
    </w:p>
    <w:tbl>
      <w:tblPr>
        <w:tblStyle w:val="a7"/>
        <w:tblW w:w="8506" w:type="dxa"/>
        <w:tblInd w:w="-17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551"/>
        <w:gridCol w:w="2552"/>
      </w:tblGrid>
      <w:tr w:rsidR="00340E28" w:rsidRPr="00A12D3C" w14:paraId="07945082" w14:textId="77777777" w:rsidTr="0017760B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732CFFF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b/>
                <w:szCs w:val="21"/>
              </w:rPr>
              <w:t>New neurological deficits and complications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0642D7A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12D3C">
              <w:rPr>
                <w:rFonts w:ascii="Times New Roman" w:hAnsi="Times New Roman" w:cs="Times New Roman"/>
                <w:b/>
                <w:szCs w:val="21"/>
              </w:rPr>
              <w:t>Early postoperative phase (n)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316249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12D3C">
              <w:rPr>
                <w:rFonts w:ascii="Times New Roman" w:hAnsi="Times New Roman" w:cs="Times New Roman"/>
                <w:b/>
                <w:szCs w:val="21"/>
              </w:rPr>
              <w:t>At the end of follow-up (n)</w:t>
            </w:r>
          </w:p>
        </w:tc>
      </w:tr>
      <w:tr w:rsidR="00340E28" w:rsidRPr="00A12D3C" w14:paraId="01DC5107" w14:textId="77777777" w:rsidTr="0017760B">
        <w:tc>
          <w:tcPr>
            <w:tcW w:w="3403" w:type="dxa"/>
            <w:tcBorders>
              <w:top w:val="single" w:sz="4" w:space="0" w:color="auto"/>
            </w:tcBorders>
          </w:tcPr>
          <w:p w14:paraId="5FE1315D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Abducens nerve palsy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2FA81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48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37.5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500BA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11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8.6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340E28" w:rsidRPr="00A12D3C" w14:paraId="3A52FA07" w14:textId="77777777" w:rsidTr="0017760B">
        <w:tc>
          <w:tcPr>
            <w:tcW w:w="3403" w:type="dxa"/>
            <w:tcBorders>
              <w:top w:val="nil"/>
            </w:tcBorders>
          </w:tcPr>
          <w:p w14:paraId="7C1D2BF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Hemiplegia</w:t>
            </w:r>
          </w:p>
        </w:tc>
        <w:tc>
          <w:tcPr>
            <w:tcW w:w="2551" w:type="dxa"/>
            <w:tcBorders>
              <w:top w:val="nil"/>
            </w:tcBorders>
          </w:tcPr>
          <w:p w14:paraId="062CAC4E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9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7.0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7ADAE36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2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1.6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340E28" w:rsidRPr="00A12D3C" w14:paraId="5F7F147B" w14:textId="77777777" w:rsidTr="0017760B">
        <w:tc>
          <w:tcPr>
            <w:tcW w:w="3403" w:type="dxa"/>
            <w:tcBorders>
              <w:top w:val="nil"/>
            </w:tcBorders>
          </w:tcPr>
          <w:p w14:paraId="1C4EB217" w14:textId="77777777" w:rsidR="00340E28" w:rsidRPr="00A12D3C" w:rsidRDefault="00340E28" w:rsidP="0017760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Oculomotor nerve palsy</w:t>
            </w:r>
          </w:p>
        </w:tc>
        <w:tc>
          <w:tcPr>
            <w:tcW w:w="2551" w:type="dxa"/>
            <w:tcBorders>
              <w:top w:val="nil"/>
            </w:tcBorders>
          </w:tcPr>
          <w:p w14:paraId="1212E42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11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8.6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79C6ED0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3926CDE8" w14:textId="77777777" w:rsidTr="0017760B">
        <w:tc>
          <w:tcPr>
            <w:tcW w:w="3403" w:type="dxa"/>
            <w:tcBorders>
              <w:top w:val="nil"/>
            </w:tcBorders>
          </w:tcPr>
          <w:p w14:paraId="294199B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Facial numbness</w:t>
            </w:r>
          </w:p>
        </w:tc>
        <w:tc>
          <w:tcPr>
            <w:tcW w:w="2551" w:type="dxa"/>
            <w:tcBorders>
              <w:top w:val="nil"/>
            </w:tcBorders>
          </w:tcPr>
          <w:p w14:paraId="54B2AB9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39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30.5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656D9CD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12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9.4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340E28" w:rsidRPr="00A12D3C" w14:paraId="4A74F0DD" w14:textId="77777777" w:rsidTr="0017760B">
        <w:tc>
          <w:tcPr>
            <w:tcW w:w="3403" w:type="dxa"/>
            <w:tcBorders>
              <w:top w:val="nil"/>
            </w:tcBorders>
          </w:tcPr>
          <w:p w14:paraId="20B6030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Facial paralysis</w:t>
            </w:r>
          </w:p>
        </w:tc>
        <w:tc>
          <w:tcPr>
            <w:tcW w:w="2551" w:type="dxa"/>
            <w:tcBorders>
              <w:top w:val="nil"/>
            </w:tcBorders>
          </w:tcPr>
          <w:p w14:paraId="019F7499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5.5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5D48BC8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2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1.6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340E28" w:rsidRPr="00A12D3C" w14:paraId="24B5A296" w14:textId="77777777" w:rsidTr="0017760B">
        <w:tc>
          <w:tcPr>
            <w:tcW w:w="3403" w:type="dxa"/>
            <w:tcBorders>
              <w:top w:val="nil"/>
            </w:tcBorders>
          </w:tcPr>
          <w:p w14:paraId="03493C9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aphasia</w:t>
            </w:r>
          </w:p>
        </w:tc>
        <w:tc>
          <w:tcPr>
            <w:tcW w:w="2551" w:type="dxa"/>
            <w:tcBorders>
              <w:top w:val="nil"/>
            </w:tcBorders>
          </w:tcPr>
          <w:p w14:paraId="2BA5E1FE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0.8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15DB9A2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0.8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340E28" w:rsidRPr="00A12D3C" w14:paraId="60EC0665" w14:textId="77777777" w:rsidTr="0017760B">
        <w:tc>
          <w:tcPr>
            <w:tcW w:w="3403" w:type="dxa"/>
            <w:tcBorders>
              <w:top w:val="nil"/>
            </w:tcBorders>
          </w:tcPr>
          <w:p w14:paraId="672B14DB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Intracranial infection</w:t>
            </w:r>
          </w:p>
        </w:tc>
        <w:tc>
          <w:tcPr>
            <w:tcW w:w="2551" w:type="dxa"/>
            <w:tcBorders>
              <w:top w:val="nil"/>
            </w:tcBorders>
          </w:tcPr>
          <w:p w14:paraId="7ACBF08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26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20.3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7CD70BC9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4462B32C" w14:textId="77777777" w:rsidTr="0017760B">
        <w:tc>
          <w:tcPr>
            <w:tcW w:w="3403" w:type="dxa"/>
            <w:tcBorders>
              <w:top w:val="nil"/>
            </w:tcBorders>
          </w:tcPr>
          <w:p w14:paraId="59BE2B9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Hydrocephalus</w:t>
            </w:r>
          </w:p>
        </w:tc>
        <w:tc>
          <w:tcPr>
            <w:tcW w:w="2551" w:type="dxa"/>
            <w:tcBorders>
              <w:top w:val="nil"/>
            </w:tcBorders>
          </w:tcPr>
          <w:p w14:paraId="6F9AB34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5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3.9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1CDC242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1325EEDC" w14:textId="77777777" w:rsidTr="0017760B">
        <w:tc>
          <w:tcPr>
            <w:tcW w:w="3403" w:type="dxa"/>
            <w:tcBorders>
              <w:top w:val="nil"/>
            </w:tcBorders>
          </w:tcPr>
          <w:p w14:paraId="198066C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CSF leakage</w:t>
            </w:r>
          </w:p>
        </w:tc>
        <w:tc>
          <w:tcPr>
            <w:tcW w:w="2551" w:type="dxa"/>
            <w:tcBorders>
              <w:top w:val="nil"/>
            </w:tcBorders>
          </w:tcPr>
          <w:p w14:paraId="6DF3477D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4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3.1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290A81E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21816940" w14:textId="77777777" w:rsidTr="0017760B">
        <w:tc>
          <w:tcPr>
            <w:tcW w:w="3403" w:type="dxa"/>
            <w:tcBorders>
              <w:top w:val="nil"/>
            </w:tcBorders>
          </w:tcPr>
          <w:p w14:paraId="3149180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Hematoma</w:t>
            </w:r>
          </w:p>
        </w:tc>
        <w:tc>
          <w:tcPr>
            <w:tcW w:w="2551" w:type="dxa"/>
            <w:tcBorders>
              <w:top w:val="nil"/>
            </w:tcBorders>
          </w:tcPr>
          <w:p w14:paraId="5C2BC7E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3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2.3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16A05FA1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5899D554" w14:textId="77777777" w:rsidTr="0017760B">
        <w:tc>
          <w:tcPr>
            <w:tcW w:w="3403" w:type="dxa"/>
            <w:tcBorders>
              <w:top w:val="nil"/>
            </w:tcBorders>
          </w:tcPr>
          <w:p w14:paraId="7CAF73D8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Temporal lobe edema</w:t>
            </w:r>
          </w:p>
        </w:tc>
        <w:tc>
          <w:tcPr>
            <w:tcW w:w="2551" w:type="dxa"/>
            <w:tcBorders>
              <w:top w:val="nil"/>
            </w:tcBorders>
          </w:tcPr>
          <w:p w14:paraId="71FC1D2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16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12.5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</w:tcBorders>
          </w:tcPr>
          <w:p w14:paraId="6FF657F9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340E28" w:rsidRPr="00A12D3C" w14:paraId="51804EE9" w14:textId="77777777" w:rsidTr="0017760B"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14:paraId="2099EAAF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eastAsia="PTSerif-Regular" w:hAnsi="Times New Roman" w:cs="Times New Roman"/>
                <w:szCs w:val="21"/>
                <w:lang w:val="en-GB"/>
              </w:rPr>
              <w:t>Surgery-related mortality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BCCF60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1</w:t>
            </w:r>
            <w:r w:rsidRPr="00A12D3C">
              <w:rPr>
                <w:rFonts w:ascii="Times New Roman" w:hAnsi="Times New Roman" w:cs="Times New Roman"/>
                <w:szCs w:val="21"/>
              </w:rPr>
              <w:t>（</w:t>
            </w:r>
            <w:r w:rsidRPr="00A12D3C">
              <w:rPr>
                <w:rFonts w:ascii="Times New Roman" w:hAnsi="Times New Roman" w:cs="Times New Roman"/>
                <w:szCs w:val="21"/>
              </w:rPr>
              <w:t>0.8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  <w:r w:rsidRPr="00A12D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106EB5F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26031B6" w14:textId="77777777" w:rsidR="00340E28" w:rsidRDefault="00340E28" w:rsidP="00340E28">
      <w:pPr>
        <w:rPr>
          <w:lang w:val="en-GB"/>
        </w:rPr>
      </w:pPr>
    </w:p>
    <w:p w14:paraId="7F5FF0A0" w14:textId="77777777" w:rsidR="00340E28" w:rsidRDefault="00340E28" w:rsidP="00340E28">
      <w:pPr>
        <w:rPr>
          <w:lang w:val="en-GB"/>
        </w:rPr>
      </w:pPr>
    </w:p>
    <w:p w14:paraId="1E9F1E57" w14:textId="77777777" w:rsidR="00340E28" w:rsidRDefault="00340E28" w:rsidP="00340E28">
      <w:pPr>
        <w:rPr>
          <w:lang w:val="en-GB"/>
        </w:rPr>
      </w:pPr>
    </w:p>
    <w:p w14:paraId="595BBEF4" w14:textId="77777777" w:rsidR="00340E28" w:rsidRDefault="00340E28" w:rsidP="00340E28">
      <w:pPr>
        <w:rPr>
          <w:lang w:val="en-GB"/>
        </w:rPr>
      </w:pPr>
    </w:p>
    <w:p w14:paraId="2FB97E31" w14:textId="77777777" w:rsidR="00340E28" w:rsidRDefault="00340E28" w:rsidP="00340E28">
      <w:pPr>
        <w:rPr>
          <w:lang w:val="en-GB"/>
        </w:rPr>
      </w:pPr>
    </w:p>
    <w:p w14:paraId="7A2AF8B0" w14:textId="77777777" w:rsidR="00340E28" w:rsidRDefault="00340E28" w:rsidP="00340E28">
      <w:pPr>
        <w:rPr>
          <w:lang w:val="en-GB"/>
        </w:rPr>
      </w:pPr>
    </w:p>
    <w:p w14:paraId="5D935E70" w14:textId="77777777" w:rsidR="00340E28" w:rsidRDefault="00340E28" w:rsidP="00340E28">
      <w:pPr>
        <w:rPr>
          <w:lang w:val="en-GB"/>
        </w:rPr>
      </w:pPr>
    </w:p>
    <w:p w14:paraId="799ADB1B" w14:textId="77777777" w:rsidR="00340E28" w:rsidRDefault="00340E28" w:rsidP="00340E28">
      <w:pPr>
        <w:rPr>
          <w:lang w:val="en-GB"/>
        </w:rPr>
      </w:pPr>
    </w:p>
    <w:p w14:paraId="44D494A4" w14:textId="77777777" w:rsidR="00340E28" w:rsidRDefault="00340E28" w:rsidP="00340E28">
      <w:pPr>
        <w:rPr>
          <w:lang w:val="en-GB"/>
        </w:rPr>
      </w:pPr>
    </w:p>
    <w:p w14:paraId="2A573EE8" w14:textId="77777777" w:rsidR="00340E28" w:rsidRDefault="00340E28" w:rsidP="00340E28">
      <w:pPr>
        <w:rPr>
          <w:lang w:val="en-GB"/>
        </w:rPr>
      </w:pPr>
    </w:p>
    <w:p w14:paraId="70151043" w14:textId="77777777" w:rsidR="00340E28" w:rsidRDefault="00340E28" w:rsidP="00340E28">
      <w:pPr>
        <w:rPr>
          <w:lang w:val="en-GB"/>
        </w:rPr>
      </w:pPr>
    </w:p>
    <w:p w14:paraId="731DCD34" w14:textId="77777777" w:rsidR="00340E28" w:rsidRDefault="00340E28" w:rsidP="00340E28">
      <w:pPr>
        <w:rPr>
          <w:lang w:val="en-GB"/>
        </w:rPr>
      </w:pPr>
    </w:p>
    <w:p w14:paraId="59562F43" w14:textId="77777777" w:rsidR="00340E28" w:rsidRDefault="00340E28" w:rsidP="00340E28">
      <w:pPr>
        <w:rPr>
          <w:lang w:val="en-GB"/>
        </w:rPr>
      </w:pPr>
    </w:p>
    <w:p w14:paraId="5A60026B" w14:textId="77777777" w:rsidR="00340E28" w:rsidRDefault="00340E28" w:rsidP="00340E28">
      <w:pPr>
        <w:rPr>
          <w:lang w:val="en-GB"/>
        </w:rPr>
      </w:pPr>
    </w:p>
    <w:p w14:paraId="30499DFC" w14:textId="77777777" w:rsidR="00340E28" w:rsidRDefault="00340E28" w:rsidP="00340E28">
      <w:pPr>
        <w:rPr>
          <w:lang w:val="en-GB"/>
        </w:rPr>
      </w:pPr>
    </w:p>
    <w:p w14:paraId="133EA198" w14:textId="77777777" w:rsidR="00340E28" w:rsidRDefault="00340E28" w:rsidP="00340E28">
      <w:pPr>
        <w:rPr>
          <w:lang w:val="en-GB"/>
        </w:rPr>
      </w:pPr>
    </w:p>
    <w:p w14:paraId="64C9FDE9" w14:textId="77777777" w:rsidR="00340E28" w:rsidRDefault="00340E28" w:rsidP="00340E28">
      <w:pPr>
        <w:rPr>
          <w:lang w:val="en-GB"/>
        </w:rPr>
      </w:pPr>
    </w:p>
    <w:p w14:paraId="341ECE9A" w14:textId="77777777" w:rsidR="00340E28" w:rsidRDefault="00340E28" w:rsidP="00340E28">
      <w:pPr>
        <w:rPr>
          <w:lang w:val="en-GB"/>
        </w:rPr>
      </w:pPr>
    </w:p>
    <w:p w14:paraId="1CE8C68F" w14:textId="77777777" w:rsidR="00340E28" w:rsidRDefault="00340E28" w:rsidP="00340E28">
      <w:pPr>
        <w:rPr>
          <w:lang w:val="en-GB"/>
        </w:rPr>
      </w:pPr>
    </w:p>
    <w:p w14:paraId="291622E8" w14:textId="77777777" w:rsidR="00340E28" w:rsidRDefault="00340E28" w:rsidP="00340E28">
      <w:pPr>
        <w:rPr>
          <w:lang w:val="en-GB"/>
        </w:rPr>
      </w:pPr>
    </w:p>
    <w:p w14:paraId="5145F8A5" w14:textId="77777777" w:rsidR="00340E28" w:rsidRDefault="00340E28" w:rsidP="00340E28">
      <w:pPr>
        <w:rPr>
          <w:lang w:val="en-GB"/>
        </w:rPr>
      </w:pPr>
    </w:p>
    <w:p w14:paraId="0460AE08" w14:textId="77777777" w:rsidR="00340E28" w:rsidRDefault="00340E28" w:rsidP="00340E28">
      <w:pPr>
        <w:rPr>
          <w:lang w:val="en-GB"/>
        </w:rPr>
      </w:pPr>
    </w:p>
    <w:p w14:paraId="0C012574" w14:textId="77777777" w:rsidR="00340E28" w:rsidRDefault="00340E28" w:rsidP="00340E28">
      <w:pPr>
        <w:rPr>
          <w:lang w:val="en-GB"/>
        </w:rPr>
      </w:pPr>
    </w:p>
    <w:p w14:paraId="23067DA1" w14:textId="77777777" w:rsidR="00340E28" w:rsidRDefault="00340E28" w:rsidP="00340E28">
      <w:pPr>
        <w:rPr>
          <w:lang w:val="en-GB"/>
        </w:rPr>
      </w:pPr>
    </w:p>
    <w:p w14:paraId="4B0E3C97" w14:textId="77777777" w:rsidR="00340E28" w:rsidRDefault="00340E28" w:rsidP="00340E28">
      <w:pPr>
        <w:rPr>
          <w:lang w:val="en-GB"/>
        </w:rPr>
      </w:pPr>
    </w:p>
    <w:p w14:paraId="7C37420C" w14:textId="77777777" w:rsidR="00340E28" w:rsidRDefault="00340E28" w:rsidP="00340E28">
      <w:pPr>
        <w:rPr>
          <w:lang w:val="en-GB"/>
        </w:rPr>
      </w:pPr>
    </w:p>
    <w:p w14:paraId="6EEDB45A" w14:textId="77777777" w:rsidR="00340E28" w:rsidRDefault="00340E28" w:rsidP="00340E28">
      <w:pPr>
        <w:rPr>
          <w:lang w:val="en-GB"/>
        </w:rPr>
      </w:pPr>
    </w:p>
    <w:p w14:paraId="302CD369" w14:textId="77777777" w:rsidR="00340E28" w:rsidRDefault="00340E28" w:rsidP="00340E28">
      <w:pPr>
        <w:rPr>
          <w:lang w:val="en-GB"/>
        </w:rPr>
      </w:pPr>
    </w:p>
    <w:p w14:paraId="42B74095" w14:textId="77777777" w:rsidR="00340E28" w:rsidRDefault="00340E28" w:rsidP="00340E28">
      <w:pPr>
        <w:rPr>
          <w:lang w:val="en-GB"/>
        </w:rPr>
      </w:pPr>
    </w:p>
    <w:p w14:paraId="0B355B04" w14:textId="6D9AB8F6" w:rsidR="00340E28" w:rsidRPr="00A12D3C" w:rsidRDefault="00340E28" w:rsidP="00340E28">
      <w:pPr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</w:pP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lastRenderedPageBreak/>
        <w:t xml:space="preserve">Supplementary </w:t>
      </w:r>
      <w:r w:rsidRPr="00A12D3C">
        <w:rPr>
          <w:rFonts w:ascii="Times New Roman" w:eastAsia="PTSerif-Regular" w:hAnsi="Times New Roman" w:cs="Times New Roman" w:hint="eastAsia"/>
          <w:b/>
          <w:bCs/>
          <w:color w:val="222222"/>
          <w:kern w:val="0"/>
          <w:szCs w:val="21"/>
          <w:lang w:val="en-GB"/>
        </w:rPr>
        <w:t>Table</w:t>
      </w:r>
      <w:r w:rsidRPr="00A12D3C"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 xml:space="preserve"> </w:t>
      </w:r>
      <w:r>
        <w:rPr>
          <w:rFonts w:ascii="Times New Roman" w:eastAsia="PTSerif-Regular" w:hAnsi="Times New Roman" w:cs="Times New Roman"/>
          <w:b/>
          <w:bCs/>
          <w:color w:val="222222"/>
          <w:kern w:val="0"/>
          <w:szCs w:val="21"/>
          <w:lang w:val="en-GB"/>
        </w:rPr>
        <w:t>4</w:t>
      </w:r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>. Comparation of</w:t>
      </w:r>
      <w:r w:rsidRPr="00A12D3C">
        <w:rPr>
          <w:rFonts w:ascii="Times New Roman" w:eastAsia="PTSerif-Regular" w:hAnsi="Times New Roman" w:cs="Times New Roman" w:hint="eastAsia"/>
          <w:b/>
          <w:color w:val="222222"/>
          <w:kern w:val="0"/>
          <w:szCs w:val="21"/>
          <w:lang w:val="en-GB"/>
        </w:rPr>
        <w:t xml:space="preserve"> </w:t>
      </w:r>
      <w:r w:rsidRPr="00A12D3C">
        <w:rPr>
          <w:rFonts w:ascii="Times New Roman" w:eastAsia="PTSerif-Regular" w:hAnsi="Times New Roman" w:cs="Times New Roman"/>
          <w:b/>
          <w:color w:val="222222"/>
          <w:kern w:val="0"/>
          <w:szCs w:val="21"/>
          <w:lang w:val="en-GB"/>
        </w:rPr>
        <w:t xml:space="preserve">GTR between current study and previous literature </w:t>
      </w:r>
    </w:p>
    <w:tbl>
      <w:tblPr>
        <w:tblStyle w:val="a7"/>
        <w:tblW w:w="83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1701"/>
        <w:gridCol w:w="1559"/>
      </w:tblGrid>
      <w:tr w:rsidR="00340E28" w:rsidRPr="00A12D3C" w14:paraId="3A00C847" w14:textId="77777777" w:rsidTr="00340E28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18F1557D" w14:textId="7B79B946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695640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Current study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1EDE25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Gao, et 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3D05E3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Kim, et 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17A424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Almefty</w:t>
            </w:r>
            <w:proofErr w:type="spellEnd"/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, et al</w:t>
            </w:r>
          </w:p>
        </w:tc>
      </w:tr>
      <w:tr w:rsidR="00340E28" w:rsidRPr="00A12D3C" w14:paraId="13DAFB44" w14:textId="77777777" w:rsidTr="004419B0">
        <w:trPr>
          <w:trHeight w:val="63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502F0F4E" w14:textId="07C5BA6E" w:rsidR="004419B0" w:rsidRDefault="004419B0" w:rsidP="00340E2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GTR</w:t>
            </w:r>
          </w:p>
          <w:p w14:paraId="4B102568" w14:textId="270399C6" w:rsidR="00340E28" w:rsidRPr="00A12D3C" w:rsidRDefault="00340E28" w:rsidP="00340E28">
            <w:pPr>
              <w:jc w:val="center"/>
              <w:rPr>
                <w:rFonts w:ascii="Times New Roman" w:hAnsi="Times New Roman" w:cs="Times New Roman" w:hint="eastAsia"/>
                <w:szCs w:val="21"/>
                <w:lang w:val="en-GB"/>
              </w:rPr>
            </w:pPr>
            <w:r w:rsidRPr="003A5F3B">
              <w:rPr>
                <w:rFonts w:ascii="Times New Roman" w:hAnsi="Times New Roman" w:cs="Times New Roman"/>
                <w:szCs w:val="21"/>
                <w:lang w:val="en-GB"/>
              </w:rPr>
              <w:t>CN Deficit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77E9E9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</w:rPr>
              <w:t>79.7</w:t>
            </w:r>
            <w:r w:rsidRPr="00A12D3C">
              <w:rPr>
                <w:rFonts w:ascii="Times New Roman" w:eastAsia="宋体" w:hAnsi="Times New Roman" w:cs="Times New Roman"/>
                <w:szCs w:val="21"/>
              </w:rPr>
              <w:t>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557566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53.2%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859727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14.1%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04AFDA" w14:textId="77777777" w:rsidR="00340E28" w:rsidRPr="00A12D3C" w:rsidRDefault="00340E28" w:rsidP="0017760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12D3C">
              <w:rPr>
                <w:rFonts w:ascii="Times New Roman" w:hAnsi="Times New Roman" w:cs="Times New Roman"/>
                <w:szCs w:val="21"/>
                <w:lang w:val="en-GB"/>
              </w:rPr>
              <w:t>64%</w:t>
            </w:r>
          </w:p>
        </w:tc>
      </w:tr>
      <w:tr w:rsidR="00340E28" w:rsidRPr="00A12D3C" w14:paraId="0C2BBB7B" w14:textId="77777777" w:rsidTr="004419B0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60B7E894" w14:textId="62EF0367" w:rsidR="00340E28" w:rsidRPr="00A12D3C" w:rsidRDefault="00340E28" w:rsidP="00340E2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ew onset/ A</w:t>
            </w:r>
            <w:r w:rsidRPr="00000BFB">
              <w:rPr>
                <w:rFonts w:ascii="Times New Roman" w:hAnsi="Times New Roman" w:cs="Times New Roman"/>
                <w:szCs w:val="21"/>
                <w:lang w:val="en-GB"/>
              </w:rPr>
              <w:t>ggravated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626710" w14:textId="40C1DECE" w:rsidR="00340E28" w:rsidRPr="00A12D3C" w:rsidRDefault="00340E28" w:rsidP="00340E2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3.3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187680" w14:textId="688D633E" w:rsidR="00340E28" w:rsidRPr="00A12D3C" w:rsidRDefault="00340E28" w:rsidP="00340E2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11.5</w:t>
            </w:r>
            <w:r w:rsidRPr="00000BFB">
              <w:rPr>
                <w:rFonts w:ascii="Times New Roman" w:hAnsi="Times New Roman" w:cs="Times New Roman"/>
                <w:szCs w:val="21"/>
                <w:lang w:val="en-GB"/>
              </w:rPr>
              <w:t xml:space="preserve">%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86F45A" w14:textId="13253CA2" w:rsidR="00340E28" w:rsidRPr="00A12D3C" w:rsidRDefault="00340E28" w:rsidP="00340E2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58F13E" w14:textId="1693D70A" w:rsidR="00340E28" w:rsidRPr="00A12D3C" w:rsidRDefault="00340E28" w:rsidP="00340E2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2.5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%</w:t>
            </w:r>
          </w:p>
        </w:tc>
      </w:tr>
    </w:tbl>
    <w:p w14:paraId="52E6149A" w14:textId="77777777" w:rsidR="00340E28" w:rsidRPr="0025122B" w:rsidRDefault="00340E28" w:rsidP="00340E28">
      <w:pPr>
        <w:rPr>
          <w:lang w:val="en-GB"/>
        </w:rPr>
      </w:pPr>
    </w:p>
    <w:p w14:paraId="5FB13AED" w14:textId="77777777" w:rsidR="00340E28" w:rsidRDefault="00340E28" w:rsidP="00340E28">
      <w:pPr>
        <w:rPr>
          <w:lang w:val="en-GB"/>
        </w:rPr>
      </w:pPr>
    </w:p>
    <w:p w14:paraId="2D2E6DEA" w14:textId="77777777" w:rsidR="00340E28" w:rsidRDefault="00340E28" w:rsidP="00340E28">
      <w:pPr>
        <w:rPr>
          <w:lang w:val="en-GB"/>
        </w:rPr>
      </w:pPr>
    </w:p>
    <w:p w14:paraId="693B7F59" w14:textId="77777777" w:rsidR="00340E28" w:rsidRDefault="00340E28" w:rsidP="00340E28">
      <w:pPr>
        <w:rPr>
          <w:lang w:val="en-GB"/>
        </w:rPr>
      </w:pPr>
    </w:p>
    <w:p w14:paraId="2A917544" w14:textId="77777777" w:rsidR="00340E28" w:rsidRDefault="00340E28" w:rsidP="00340E28">
      <w:pPr>
        <w:rPr>
          <w:lang w:val="en-GB"/>
        </w:rPr>
      </w:pPr>
    </w:p>
    <w:p w14:paraId="294C75D1" w14:textId="77777777" w:rsidR="00340E28" w:rsidRDefault="00340E28" w:rsidP="00340E28">
      <w:pPr>
        <w:rPr>
          <w:lang w:val="en-GB"/>
        </w:rPr>
      </w:pPr>
    </w:p>
    <w:p w14:paraId="75508AAB" w14:textId="77777777" w:rsidR="00340E28" w:rsidRDefault="00340E28" w:rsidP="00340E28">
      <w:pPr>
        <w:rPr>
          <w:lang w:val="en-GB"/>
        </w:rPr>
      </w:pPr>
    </w:p>
    <w:p w14:paraId="2DE4C7B8" w14:textId="77777777" w:rsidR="00340E28" w:rsidRDefault="00340E28" w:rsidP="00340E28">
      <w:pPr>
        <w:rPr>
          <w:lang w:val="en-GB"/>
        </w:rPr>
      </w:pPr>
    </w:p>
    <w:p w14:paraId="3CCEB297" w14:textId="77777777" w:rsidR="00340E28" w:rsidRDefault="00340E28" w:rsidP="00340E28">
      <w:pPr>
        <w:rPr>
          <w:lang w:val="en-GB"/>
        </w:rPr>
      </w:pPr>
    </w:p>
    <w:p w14:paraId="60A60F0A" w14:textId="77777777" w:rsidR="00340E28" w:rsidRDefault="00340E28" w:rsidP="00340E28">
      <w:pPr>
        <w:rPr>
          <w:lang w:val="en-GB"/>
        </w:rPr>
      </w:pPr>
    </w:p>
    <w:p w14:paraId="5D9BD7B6" w14:textId="77777777" w:rsidR="00340E28" w:rsidRDefault="00340E28" w:rsidP="00340E28">
      <w:pPr>
        <w:rPr>
          <w:lang w:val="en-GB"/>
        </w:rPr>
      </w:pPr>
    </w:p>
    <w:p w14:paraId="3EAF3C3B" w14:textId="77777777" w:rsidR="00340E28" w:rsidRDefault="00340E28" w:rsidP="00340E28">
      <w:pPr>
        <w:rPr>
          <w:lang w:val="en-GB"/>
        </w:rPr>
      </w:pPr>
    </w:p>
    <w:p w14:paraId="63A6787A" w14:textId="77777777" w:rsidR="00340E28" w:rsidRDefault="00340E28" w:rsidP="00340E28">
      <w:pPr>
        <w:rPr>
          <w:lang w:val="en-GB"/>
        </w:rPr>
      </w:pPr>
    </w:p>
    <w:p w14:paraId="0468C062" w14:textId="77777777" w:rsidR="00340E28" w:rsidRDefault="00340E28" w:rsidP="00340E28">
      <w:pPr>
        <w:rPr>
          <w:lang w:val="en-GB"/>
        </w:rPr>
      </w:pPr>
    </w:p>
    <w:p w14:paraId="41A91DD5" w14:textId="77777777" w:rsidR="00340E28" w:rsidRDefault="00340E28" w:rsidP="00340E28">
      <w:pPr>
        <w:rPr>
          <w:lang w:val="en-GB"/>
        </w:rPr>
      </w:pPr>
    </w:p>
    <w:p w14:paraId="0FEA50FE" w14:textId="77777777" w:rsidR="00340E28" w:rsidRDefault="00340E28" w:rsidP="00340E28">
      <w:pPr>
        <w:rPr>
          <w:lang w:val="en-GB"/>
        </w:rPr>
      </w:pPr>
    </w:p>
    <w:p w14:paraId="2B31E73B" w14:textId="77777777" w:rsidR="00340E28" w:rsidRDefault="00340E28" w:rsidP="00340E28">
      <w:pPr>
        <w:rPr>
          <w:lang w:val="en-GB"/>
        </w:rPr>
      </w:pPr>
    </w:p>
    <w:p w14:paraId="40245D10" w14:textId="77777777" w:rsidR="00340E28" w:rsidRPr="0025122B" w:rsidRDefault="00340E28" w:rsidP="00340E28">
      <w:pPr>
        <w:rPr>
          <w:lang w:val="en-GB"/>
        </w:rPr>
      </w:pPr>
    </w:p>
    <w:p w14:paraId="4E12FBB0" w14:textId="77777777" w:rsidR="00340E28" w:rsidRPr="003D5F1D" w:rsidRDefault="00340E28" w:rsidP="00340E28">
      <w:pPr>
        <w:rPr>
          <w:color w:val="FF0000"/>
        </w:rPr>
      </w:pPr>
    </w:p>
    <w:p w14:paraId="494E76B7" w14:textId="77777777" w:rsidR="00340E28" w:rsidRPr="003D5F1D" w:rsidRDefault="00340E28" w:rsidP="00340E28">
      <w:pPr>
        <w:rPr>
          <w:color w:val="FF0000"/>
        </w:rPr>
      </w:pPr>
    </w:p>
    <w:p w14:paraId="622D13E9" w14:textId="77777777" w:rsidR="00340E28" w:rsidRDefault="00340E28" w:rsidP="00340E28">
      <w:pPr>
        <w:autoSpaceDE w:val="0"/>
        <w:autoSpaceDN w:val="0"/>
        <w:adjustRightInd w:val="0"/>
        <w:jc w:val="left"/>
      </w:pPr>
    </w:p>
    <w:p w14:paraId="7661ABC8" w14:textId="77777777" w:rsidR="00340E28" w:rsidRDefault="00340E28" w:rsidP="00340E28">
      <w:pPr>
        <w:autoSpaceDE w:val="0"/>
        <w:autoSpaceDN w:val="0"/>
        <w:adjustRightInd w:val="0"/>
        <w:jc w:val="left"/>
      </w:pPr>
    </w:p>
    <w:p w14:paraId="1C080534" w14:textId="77777777" w:rsidR="00340E28" w:rsidRDefault="00340E28" w:rsidP="00340E28">
      <w:pPr>
        <w:autoSpaceDE w:val="0"/>
        <w:autoSpaceDN w:val="0"/>
        <w:adjustRightInd w:val="0"/>
        <w:jc w:val="left"/>
      </w:pPr>
    </w:p>
    <w:p w14:paraId="7ABC64F1" w14:textId="77777777" w:rsidR="00340E28" w:rsidRDefault="00340E28" w:rsidP="00340E28">
      <w:pPr>
        <w:autoSpaceDE w:val="0"/>
        <w:autoSpaceDN w:val="0"/>
        <w:adjustRightInd w:val="0"/>
        <w:jc w:val="left"/>
      </w:pPr>
    </w:p>
    <w:p w14:paraId="28797594" w14:textId="77777777" w:rsidR="00340E28" w:rsidRPr="009736DA" w:rsidRDefault="00340E28" w:rsidP="00340E2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  <w:r>
        <w:fldChar w:fldCharType="end"/>
      </w:r>
    </w:p>
    <w:p w14:paraId="6AA0640C" w14:textId="77777777" w:rsidR="003F30D8" w:rsidRDefault="003F30D8"/>
    <w:sectPr w:rsidR="003F3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CAF45" w14:textId="77777777" w:rsidR="00F52D6E" w:rsidRDefault="00F52D6E" w:rsidP="00340E28">
      <w:r>
        <w:separator/>
      </w:r>
    </w:p>
  </w:endnote>
  <w:endnote w:type="continuationSeparator" w:id="0">
    <w:p w14:paraId="5C58AD27" w14:textId="77777777" w:rsidR="00F52D6E" w:rsidRDefault="00F52D6E" w:rsidP="0034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Serif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07FE" w14:textId="77777777" w:rsidR="00F52D6E" w:rsidRDefault="00F52D6E" w:rsidP="00340E28">
      <w:r>
        <w:separator/>
      </w:r>
    </w:p>
  </w:footnote>
  <w:footnote w:type="continuationSeparator" w:id="0">
    <w:p w14:paraId="7D077B63" w14:textId="77777777" w:rsidR="00F52D6E" w:rsidRDefault="00F52D6E" w:rsidP="00340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19"/>
    <w:rsid w:val="002A5D19"/>
    <w:rsid w:val="00340E28"/>
    <w:rsid w:val="003F30D8"/>
    <w:rsid w:val="004419B0"/>
    <w:rsid w:val="00F5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94735"/>
  <w15:chartTrackingRefBased/>
  <w15:docId w15:val="{3D66E44D-0A1D-414E-AFA2-166861EA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E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0E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0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0E28"/>
    <w:rPr>
      <w:sz w:val="18"/>
      <w:szCs w:val="18"/>
    </w:rPr>
  </w:style>
  <w:style w:type="table" w:styleId="a7">
    <w:name w:val="Table Grid"/>
    <w:basedOn w:val="a1"/>
    <w:uiPriority w:val="59"/>
    <w:rsid w:val="00340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也</dc:creator>
  <cp:keywords/>
  <dc:description/>
  <cp:lastModifiedBy>程 也</cp:lastModifiedBy>
  <cp:revision>3</cp:revision>
  <dcterms:created xsi:type="dcterms:W3CDTF">2022-09-22T05:10:00Z</dcterms:created>
  <dcterms:modified xsi:type="dcterms:W3CDTF">2022-09-22T05:15:00Z</dcterms:modified>
</cp:coreProperties>
</file>