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15E" w:rsidRPr="00D27F98" w:rsidRDefault="007F015E" w:rsidP="007D62AB">
      <w:pPr>
        <w:pStyle w:val="NoSpacing"/>
        <w:spacing w:line="360" w:lineRule="auto"/>
        <w:jc w:val="both"/>
        <w:rPr>
          <w:rFonts w:ascii="Arial" w:hAnsi="Arial" w:cs="Arial"/>
          <w:b/>
          <w:sz w:val="20"/>
          <w:szCs w:val="20"/>
        </w:rPr>
      </w:pPr>
      <w:r w:rsidRPr="00D27F98">
        <w:rPr>
          <w:rFonts w:ascii="Arial" w:hAnsi="Arial" w:cs="Arial"/>
          <w:b/>
          <w:sz w:val="20"/>
          <w:szCs w:val="20"/>
        </w:rPr>
        <w:t>Supplementary Material</w:t>
      </w:r>
    </w:p>
    <w:p w:rsidR="00F12CED" w:rsidRDefault="00F12CED" w:rsidP="007D62AB">
      <w:pPr>
        <w:pStyle w:val="NoSpacing"/>
        <w:spacing w:line="360" w:lineRule="auto"/>
        <w:jc w:val="both"/>
        <w:rPr>
          <w:rFonts w:ascii="Arial" w:hAnsi="Arial" w:cs="Arial"/>
          <w:sz w:val="20"/>
          <w:szCs w:val="20"/>
        </w:rPr>
      </w:pPr>
    </w:p>
    <w:p w:rsidR="00C40D45" w:rsidRDefault="00C40D45">
      <w:r w:rsidRPr="00D27F98">
        <w:rPr>
          <w:rFonts w:ascii="Arial" w:hAnsi="Arial" w:cs="Arial"/>
          <w:noProof/>
          <w:sz w:val="20"/>
          <w:szCs w:val="20"/>
        </w:rPr>
        <w:drawing>
          <wp:inline distT="0" distB="0" distL="0" distR="0" wp14:anchorId="0697F74A" wp14:editId="0EF67F11">
            <wp:extent cx="5890260" cy="1569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14523"/>
                    <a:stretch/>
                  </pic:blipFill>
                  <pic:spPr bwMode="auto">
                    <a:xfrm>
                      <a:off x="0" y="0"/>
                      <a:ext cx="6069791" cy="1617564"/>
                    </a:xfrm>
                    <a:prstGeom prst="rect">
                      <a:avLst/>
                    </a:prstGeom>
                    <a:ln>
                      <a:noFill/>
                    </a:ln>
                    <a:extLst>
                      <a:ext uri="{53640926-AAD7-44D8-BBD7-CCE9431645EC}">
                        <a14:shadowObscured xmlns:a14="http://schemas.microsoft.com/office/drawing/2010/main"/>
                      </a:ext>
                    </a:extLst>
                  </pic:spPr>
                </pic:pic>
              </a:graphicData>
            </a:graphic>
          </wp:inline>
        </w:drawing>
      </w:r>
    </w:p>
    <w:p w:rsidR="00C40D45" w:rsidRDefault="00C40D45">
      <w:r w:rsidRPr="00D27F98">
        <w:rPr>
          <w:rFonts w:ascii="Arial" w:hAnsi="Arial" w:cs="Arial"/>
          <w:noProof/>
          <w:sz w:val="20"/>
          <w:szCs w:val="20"/>
        </w:rPr>
        <w:drawing>
          <wp:inline distT="0" distB="0" distL="0" distR="0" wp14:anchorId="217576F6" wp14:editId="32616F4B">
            <wp:extent cx="5882640" cy="1630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38" r="339" b="14741"/>
                    <a:stretch/>
                  </pic:blipFill>
                  <pic:spPr bwMode="auto">
                    <a:xfrm>
                      <a:off x="0" y="0"/>
                      <a:ext cx="5886109" cy="1631642"/>
                    </a:xfrm>
                    <a:prstGeom prst="rect">
                      <a:avLst/>
                    </a:prstGeom>
                    <a:ln>
                      <a:noFill/>
                    </a:ln>
                    <a:extLst>
                      <a:ext uri="{53640926-AAD7-44D8-BBD7-CCE9431645EC}">
                        <a14:shadowObscured xmlns:a14="http://schemas.microsoft.com/office/drawing/2010/main"/>
                      </a:ext>
                    </a:extLst>
                  </pic:spPr>
                </pic:pic>
              </a:graphicData>
            </a:graphic>
          </wp:inline>
        </w:drawing>
      </w:r>
    </w:p>
    <w:p w:rsidR="00C40D45" w:rsidRDefault="00C40D45">
      <w:r w:rsidRPr="00D27F98">
        <w:rPr>
          <w:rFonts w:ascii="Arial" w:hAnsi="Arial" w:cs="Arial"/>
          <w:noProof/>
          <w:sz w:val="20"/>
          <w:szCs w:val="20"/>
        </w:rPr>
        <w:drawing>
          <wp:inline distT="0" distB="0" distL="0" distR="0" wp14:anchorId="5EF7655D" wp14:editId="53F887D0">
            <wp:extent cx="5890260" cy="1905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98"/>
                    <a:stretch/>
                  </pic:blipFill>
                  <pic:spPr bwMode="auto">
                    <a:xfrm>
                      <a:off x="0" y="0"/>
                      <a:ext cx="5890260" cy="1905000"/>
                    </a:xfrm>
                    <a:prstGeom prst="rect">
                      <a:avLst/>
                    </a:prstGeom>
                    <a:ln>
                      <a:noFill/>
                    </a:ln>
                    <a:extLst>
                      <a:ext uri="{53640926-AAD7-44D8-BBD7-CCE9431645EC}">
                        <a14:shadowObscured xmlns:a14="http://schemas.microsoft.com/office/drawing/2010/main"/>
                      </a:ext>
                    </a:extLst>
                  </pic:spPr>
                </pic:pic>
              </a:graphicData>
            </a:graphic>
          </wp:inline>
        </w:drawing>
      </w:r>
    </w:p>
    <w:p w:rsidR="00C40D45" w:rsidRPr="00D94C86" w:rsidRDefault="00C40D45" w:rsidP="00C40D45">
      <w:pPr>
        <w:pStyle w:val="NoSpacing"/>
        <w:spacing w:line="360" w:lineRule="auto"/>
        <w:jc w:val="both"/>
        <w:rPr>
          <w:rFonts w:ascii="Arial" w:hAnsi="Arial" w:cs="Arial"/>
          <w:sz w:val="20"/>
          <w:szCs w:val="20"/>
        </w:rPr>
      </w:pPr>
      <w:r w:rsidRPr="00D27F98">
        <w:rPr>
          <w:rFonts w:ascii="Arial" w:hAnsi="Arial" w:cs="Arial"/>
          <w:sz w:val="20"/>
          <w:szCs w:val="20"/>
        </w:rPr>
        <w:t xml:space="preserve">Figure S1: Examples of simulated noise time series (Top) Stationary colored noise consisting of 2.7 mm of white noise and 5 mm of power-law noise with spectral index of -0.9. This series was chosen (out of 100 similar ones) for display because it appears to be “nonstationary”. The green </w:t>
      </w:r>
      <w:r>
        <w:rPr>
          <w:rFonts w:ascii="Arial" w:hAnsi="Arial" w:cs="Arial"/>
          <w:sz w:val="20"/>
          <w:szCs w:val="20"/>
        </w:rPr>
        <w:t xml:space="preserve">curve connects </w:t>
      </w:r>
      <w:r w:rsidRPr="00D27F98">
        <w:rPr>
          <w:rFonts w:ascii="Arial" w:hAnsi="Arial" w:cs="Arial"/>
          <w:sz w:val="20"/>
          <w:szCs w:val="20"/>
        </w:rPr>
        <w:t xml:space="preserve">the simulated </w:t>
      </w:r>
      <w:r>
        <w:rPr>
          <w:rFonts w:ascii="Arial" w:hAnsi="Arial" w:cs="Arial"/>
          <w:sz w:val="20"/>
          <w:szCs w:val="20"/>
        </w:rPr>
        <w:t xml:space="preserve">daily </w:t>
      </w:r>
      <w:r w:rsidRPr="00D27F98">
        <w:rPr>
          <w:rFonts w:ascii="Arial" w:hAnsi="Arial" w:cs="Arial"/>
          <w:sz w:val="20"/>
          <w:szCs w:val="20"/>
        </w:rPr>
        <w:t>noise and the smoother red curve represents a low-pass filter of the noise (using an edge detection filter called “the weak elastic string”), added only to bring out the seemingly nonstationary shape of the series, but not used further in this paper</w:t>
      </w:r>
      <w:r>
        <w:rPr>
          <w:rFonts w:ascii="Arial" w:hAnsi="Arial" w:cs="Arial"/>
          <w:sz w:val="20"/>
          <w:szCs w:val="20"/>
        </w:rPr>
        <w:t>;</w:t>
      </w:r>
      <w:r w:rsidRPr="00D27F98">
        <w:rPr>
          <w:rFonts w:ascii="Arial" w:hAnsi="Arial" w:cs="Arial"/>
          <w:sz w:val="20"/>
          <w:szCs w:val="20"/>
        </w:rPr>
        <w:t xml:space="preserve"> (Middle) Mildly nonstationary noise series structured as above except that the spectral index is -1.1. (Bottom) Mildly nonstationary noise as in the top plot but with the addition of 0.1 mm of random walk.</w:t>
      </w:r>
    </w:p>
    <w:p w:rsidR="00C40D45" w:rsidRDefault="00C40D45"/>
    <w:p w:rsidR="00C40D45" w:rsidRPr="00C40D45" w:rsidRDefault="00C40D45" w:rsidP="007D62AB">
      <w:pPr>
        <w:pStyle w:val="NoSpacing"/>
        <w:spacing w:line="360" w:lineRule="auto"/>
        <w:jc w:val="both"/>
        <w:rPr>
          <w:rFonts w:eastAsiaTheme="minorEastAsia"/>
          <w:sz w:val="20"/>
          <w:szCs w:val="20"/>
        </w:rPr>
      </w:pPr>
    </w:p>
    <w:p w:rsidR="00C40D45" w:rsidRDefault="00C40D45">
      <w:r w:rsidRPr="00D27F98">
        <w:rPr>
          <w:rFonts w:ascii="Arial" w:hAnsi="Arial" w:cs="Arial"/>
          <w:noProof/>
          <w:sz w:val="20"/>
          <w:szCs w:val="20"/>
        </w:rPr>
        <w:lastRenderedPageBreak/>
        <w:drawing>
          <wp:inline distT="0" distB="0" distL="0" distR="0" wp14:anchorId="4B0F8E56" wp14:editId="6AE06799">
            <wp:extent cx="5775960" cy="2811780"/>
            <wp:effectExtent l="0" t="0" r="15240" b="76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40D45" w:rsidRDefault="00C40D45">
      <w:r>
        <w:rPr>
          <w:noProof/>
        </w:rPr>
        <w:drawing>
          <wp:inline distT="0" distB="0" distL="0" distR="0" wp14:anchorId="3C4D72F9" wp14:editId="3128974D">
            <wp:extent cx="5760720" cy="3451860"/>
            <wp:effectExtent l="0" t="0" r="11430" b="15240"/>
            <wp:docPr id="1" name="Chart 1">
              <a:extLst xmlns:a="http://schemas.openxmlformats.org/drawingml/2006/main">
                <a:ext uri="{FF2B5EF4-FFF2-40B4-BE49-F238E27FC236}">
                  <a16:creationId xmlns:a16="http://schemas.microsoft.com/office/drawing/2014/main" id="{0A2CC392-20B2-4659-B478-583099506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40D45" w:rsidRDefault="00C40D45" w:rsidP="00C40D45">
      <w:pPr>
        <w:pStyle w:val="NoSpacing"/>
        <w:spacing w:line="360" w:lineRule="auto"/>
        <w:jc w:val="both"/>
      </w:pPr>
      <w:r w:rsidRPr="00D27F98">
        <w:rPr>
          <w:rFonts w:ascii="Arial" w:hAnsi="Arial" w:cs="Arial"/>
          <w:sz w:val="20"/>
          <w:szCs w:val="20"/>
        </w:rPr>
        <w:t>Figure S2: (Top) RMS of velocity bias (or estimation error) and velocity standard deviation based on a regression which ignores time correlations; (Bottom) Same as above but for minimal-entropy derived velocity. The RMS values are computed based on 100 simulated position time series</w:t>
      </w:r>
      <w:r>
        <w:rPr>
          <w:rFonts w:ascii="Arial" w:hAnsi="Arial" w:cs="Arial"/>
          <w:sz w:val="20"/>
          <w:szCs w:val="20"/>
        </w:rPr>
        <w:t xml:space="preserve">, 10,000 days each. </w:t>
      </w:r>
      <w:r w:rsidRPr="00D27F98">
        <w:rPr>
          <w:rFonts w:ascii="Arial" w:hAnsi="Arial" w:cs="Arial"/>
          <w:sz w:val="20"/>
          <w:szCs w:val="20"/>
        </w:rPr>
        <w:t>The dotted curves represent p</w:t>
      </w:r>
      <w:r w:rsidRPr="00D27F98">
        <w:rPr>
          <w:rFonts w:ascii="Arial" w:hAnsi="Arial" w:cs="Arial"/>
          <w:noProof/>
          <w:sz w:val="20"/>
          <w:szCs w:val="20"/>
        </w:rPr>
        <w:t xml:space="preserve">ower </w:t>
      </w:r>
      <w:r w:rsidRPr="00D27F98">
        <w:rPr>
          <w:rFonts w:ascii="Arial" w:hAnsi="Arial" w:cs="Arial"/>
          <w:sz w:val="20"/>
          <w:szCs w:val="20"/>
        </w:rPr>
        <w:t>functions fits to the discrete values.</w:t>
      </w:r>
      <w:r>
        <w:rPr>
          <w:rFonts w:ascii="Arial" w:hAnsi="Arial" w:cs="Arial"/>
          <w:sz w:val="20"/>
          <w:szCs w:val="20"/>
        </w:rPr>
        <w:t xml:space="preserve"> There are 4 curves in this figure, two represent minimal entropy velocity estimation when the underlying motion model is linear (i.e., </w:t>
      </w:r>
      <w:bookmarkStart w:id="0" w:name="_Hlk114326020"/>
      <m:oMath>
        <m:sSub>
          <m:sSubPr>
            <m:ctrlPr>
              <w:rPr>
                <w:rFonts w:ascii="Cambria Math" w:hAnsi="Cambria Math" w:cs="Arial"/>
                <w:i/>
                <w:sz w:val="20"/>
                <w:szCs w:val="20"/>
              </w:rPr>
            </m:ctrlPr>
          </m:sSubPr>
          <m:e>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t</m:t>
                </m:r>
              </m:sub>
            </m:sSub>
            <m:r>
              <w:rPr>
                <w:rFonts w:ascii="Cambria Math" w:hAnsi="Cambria Math" w:cs="Arial"/>
                <w:sz w:val="20"/>
                <w:szCs w:val="20"/>
              </w:rPr>
              <m:t xml:space="preserve"> = P</m:t>
            </m:r>
          </m:e>
          <m:sub>
            <m:r>
              <w:rPr>
                <w:rFonts w:ascii="Cambria Math" w:hAnsi="Cambria Math" w:cs="Arial"/>
                <w:sz w:val="20"/>
                <w:szCs w:val="20"/>
              </w:rPr>
              <m:t>0</m:t>
            </m:r>
          </m:sub>
        </m:sSub>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 xml:space="preserve">t- </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0</m:t>
                </m:r>
              </m:sub>
            </m:sSub>
          </m:e>
        </m:d>
        <m:r>
          <w:rPr>
            <w:rFonts w:ascii="Cambria Math" w:hAnsi="Cambria Math" w:cs="Arial"/>
            <w:sz w:val="20"/>
            <w:szCs w:val="20"/>
          </w:rPr>
          <m:t>+ε</m:t>
        </m:r>
        <m:d>
          <m:dPr>
            <m:ctrlPr>
              <w:rPr>
                <w:rFonts w:ascii="Cambria Math" w:hAnsi="Cambria Math" w:cs="Arial"/>
                <w:i/>
                <w:sz w:val="20"/>
                <w:szCs w:val="20"/>
              </w:rPr>
            </m:ctrlPr>
          </m:dPr>
          <m:e>
            <m:r>
              <w:rPr>
                <w:rFonts w:ascii="Cambria Math" w:hAnsi="Cambria Math" w:cs="Arial"/>
                <w:sz w:val="20"/>
                <w:szCs w:val="20"/>
              </w:rPr>
              <m:t>t</m:t>
            </m:r>
          </m:e>
        </m:d>
      </m:oMath>
      <w:r>
        <w:rPr>
          <w:rFonts w:ascii="Arial" w:eastAsiaTheme="minorEastAsia" w:hAnsi="Arial" w:cs="Arial"/>
          <w:sz w:val="20"/>
          <w:szCs w:val="20"/>
        </w:rPr>
        <w:t xml:space="preserve"> </w:t>
      </w:r>
      <w:bookmarkEnd w:id="0"/>
      <w:r>
        <w:rPr>
          <w:rFonts w:ascii="Arial" w:hAnsi="Arial" w:cs="Arial"/>
          <w:sz w:val="20"/>
          <w:szCs w:val="20"/>
        </w:rPr>
        <w:t xml:space="preserve">and two for the case when the underlying motion model is nonlinear, i.e., </w:t>
      </w:r>
      <m:oMath>
        <m:sSub>
          <m:sSubPr>
            <m:ctrlPr>
              <w:rPr>
                <w:rFonts w:ascii="Cambria Math" w:hAnsi="Cambria Math" w:cs="Arial"/>
                <w:i/>
                <w:sz w:val="20"/>
                <w:szCs w:val="20"/>
              </w:rPr>
            </m:ctrlPr>
          </m:sSubPr>
          <m:e>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t</m:t>
                </m:r>
              </m:sub>
            </m:sSub>
            <m:r>
              <w:rPr>
                <w:rFonts w:ascii="Cambria Math" w:hAnsi="Cambria Math" w:cs="Arial"/>
                <w:sz w:val="20"/>
                <w:szCs w:val="20"/>
              </w:rPr>
              <m:t xml:space="preserve"> = P</m:t>
            </m:r>
          </m:e>
          <m:sub>
            <m:r>
              <w:rPr>
                <w:rFonts w:ascii="Cambria Math" w:hAnsi="Cambria Math" w:cs="Arial"/>
                <w:sz w:val="20"/>
                <w:szCs w:val="20"/>
              </w:rPr>
              <m:t>0</m:t>
            </m:r>
          </m:sub>
        </m:sSub>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 xml:space="preserve">t- </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0</m:t>
                </m:r>
              </m:sub>
            </m:sSub>
          </m:e>
        </m:d>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∙a∙</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t -</m:t>
                </m:r>
                <m:sSub>
                  <m:sSubPr>
                    <m:ctrlPr>
                      <w:rPr>
                        <w:rFonts w:ascii="Cambria Math" w:hAnsi="Cambria Math" w:cs="Arial"/>
                        <w:i/>
                        <w:sz w:val="20"/>
                        <w:szCs w:val="20"/>
                      </w:rPr>
                    </m:ctrlPr>
                  </m:sSubPr>
                  <m:e>
                    <m:r>
                      <w:rPr>
                        <w:rFonts w:ascii="Cambria Math" w:hAnsi="Cambria Math" w:cs="Arial"/>
                        <w:sz w:val="20"/>
                        <w:szCs w:val="20"/>
                      </w:rPr>
                      <m:t>t</m:t>
                    </m:r>
                  </m:e>
                  <m:sub>
                    <m:f>
                      <m:fPr>
                        <m:type m:val="lin"/>
                        <m:ctrlPr>
                          <w:rPr>
                            <w:rFonts w:ascii="Cambria Math" w:hAnsi="Cambria Math" w:cs="Arial"/>
                            <w:i/>
                            <w:sz w:val="20"/>
                            <w:szCs w:val="20"/>
                          </w:rPr>
                        </m:ctrlPr>
                      </m:fPr>
                      <m:num>
                        <m:r>
                          <w:rPr>
                            <w:rFonts w:ascii="Cambria Math" w:hAnsi="Cambria Math" w:cs="Arial"/>
                            <w:sz w:val="20"/>
                            <w:szCs w:val="20"/>
                          </w:rPr>
                          <m:t>N</m:t>
                        </m:r>
                      </m:num>
                      <m:den>
                        <m:r>
                          <w:rPr>
                            <w:rFonts w:ascii="Cambria Math" w:hAnsi="Cambria Math" w:cs="Arial"/>
                            <w:sz w:val="20"/>
                            <w:szCs w:val="20"/>
                          </w:rPr>
                          <m:t>2</m:t>
                        </m:r>
                      </m:den>
                    </m:f>
                  </m:sub>
                </m:sSub>
              </m:e>
            </m:d>
          </m:e>
          <m:sup>
            <m:r>
              <w:rPr>
                <w:rFonts w:ascii="Cambria Math" w:hAnsi="Cambria Math" w:cs="Arial"/>
                <w:sz w:val="20"/>
                <w:szCs w:val="20"/>
              </w:rPr>
              <m:t>2</m:t>
            </m:r>
          </m:sup>
        </m:sSup>
        <m:r>
          <w:rPr>
            <w:rFonts w:ascii="Cambria Math" w:hAnsi="Cambria Math" w:cs="Arial"/>
            <w:sz w:val="20"/>
            <w:szCs w:val="20"/>
          </w:rPr>
          <m:t>+ ε</m:t>
        </m:r>
        <m:d>
          <m:dPr>
            <m:ctrlPr>
              <w:rPr>
                <w:rFonts w:ascii="Cambria Math" w:hAnsi="Cambria Math" w:cs="Arial"/>
                <w:i/>
                <w:sz w:val="20"/>
                <w:szCs w:val="20"/>
              </w:rPr>
            </m:ctrlPr>
          </m:dPr>
          <m:e>
            <m:r>
              <w:rPr>
                <w:rFonts w:ascii="Cambria Math" w:hAnsi="Cambria Math" w:cs="Arial"/>
                <w:sz w:val="20"/>
                <w:szCs w:val="20"/>
              </w:rPr>
              <m:t>t</m:t>
            </m:r>
          </m:e>
        </m:d>
      </m:oMath>
      <w:r>
        <w:rPr>
          <w:rFonts w:ascii="Arial" w:eastAsiaTheme="minorEastAsia" w:hAnsi="Arial" w:cs="Arial"/>
          <w:sz w:val="20"/>
          <w:szCs w:val="20"/>
        </w:rPr>
        <w:t xml:space="preserve"> where a=0.3.</w:t>
      </w:r>
    </w:p>
    <w:p w:rsidR="00C40D45" w:rsidRDefault="00C40D45">
      <w:r w:rsidRPr="00D27F98">
        <w:rPr>
          <w:rFonts w:ascii="Arial" w:hAnsi="Arial" w:cs="Arial"/>
          <w:noProof/>
          <w:sz w:val="20"/>
          <w:szCs w:val="20"/>
        </w:rPr>
        <w:lastRenderedPageBreak/>
        <w:drawing>
          <wp:inline distT="0" distB="0" distL="0" distR="0" wp14:anchorId="2314E586" wp14:editId="73B606B7">
            <wp:extent cx="5890260" cy="3329940"/>
            <wp:effectExtent l="0" t="0" r="15240" b="3810"/>
            <wp:docPr id="2" name="Chart 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40D45" w:rsidRDefault="00C40D45" w:rsidP="00C40D45">
      <w:pPr>
        <w:spacing w:line="360" w:lineRule="auto"/>
        <w:jc w:val="both"/>
      </w:pPr>
      <w:r w:rsidRPr="00D27F98">
        <w:rPr>
          <w:rFonts w:ascii="Arial" w:hAnsi="Arial" w:cs="Arial"/>
          <w:sz w:val="20"/>
          <w:szCs w:val="20"/>
        </w:rPr>
        <w:t>Figure S3: Average minimal entropy (based on 100 simulated colored noise series) as a function of the number of observations. It is a smooth, monotonic, slowly-changing, stable function that tends to plateau as the time series length increases</w:t>
      </w:r>
      <w:r w:rsidRPr="00D27F98">
        <w:rPr>
          <w:rFonts w:ascii="Arial" w:eastAsiaTheme="minorEastAsia" w:hAnsi="Arial" w:cs="Arial"/>
          <w:sz w:val="20"/>
          <w:szCs w:val="20"/>
        </w:rPr>
        <w:t>.</w:t>
      </w:r>
    </w:p>
    <w:p w:rsidR="00C40D45" w:rsidRDefault="00C40D45">
      <w:r>
        <w:rPr>
          <w:noProof/>
        </w:rPr>
        <w:drawing>
          <wp:inline distT="0" distB="0" distL="0" distR="0" wp14:anchorId="79F62246" wp14:editId="44B34953">
            <wp:extent cx="5814060" cy="3505200"/>
            <wp:effectExtent l="0" t="0" r="15240" b="0"/>
            <wp:docPr id="3" name="Chart 3">
              <a:extLst xmlns:a="http://schemas.openxmlformats.org/drawingml/2006/main">
                <a:ext uri="{FF2B5EF4-FFF2-40B4-BE49-F238E27FC236}">
                  <a16:creationId xmlns:a16="http://schemas.microsoft.com/office/drawing/2014/main" id="{DA69B78A-71B4-456A-9681-CDFDFE148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40D45" w:rsidRDefault="00C40D45">
      <w:r>
        <w:t>Figure S4: Vertical velocity differences between the minimal entropy and CATS velocity solutions at 130 CORS which served more than 3 years and have no discontinuities.</w:t>
      </w:r>
    </w:p>
    <w:p w:rsidR="00785C8F" w:rsidRPr="00D27F98" w:rsidRDefault="00785C8F" w:rsidP="007D62AB">
      <w:pPr>
        <w:pStyle w:val="NoSpacing"/>
        <w:spacing w:line="360" w:lineRule="auto"/>
        <w:jc w:val="both"/>
        <w:rPr>
          <w:rFonts w:ascii="Arial" w:hAnsi="Arial" w:cs="Arial"/>
          <w:b/>
          <w:sz w:val="20"/>
          <w:szCs w:val="20"/>
        </w:rPr>
      </w:pPr>
      <w:r w:rsidRPr="00D27F98">
        <w:rPr>
          <w:rFonts w:ascii="Arial" w:hAnsi="Arial" w:cs="Arial"/>
          <w:b/>
          <w:sz w:val="20"/>
          <w:szCs w:val="20"/>
        </w:rPr>
        <w:lastRenderedPageBreak/>
        <w:t>S1</w:t>
      </w:r>
      <w:r w:rsidR="006F40DD">
        <w:rPr>
          <w:rFonts w:ascii="Arial" w:hAnsi="Arial" w:cs="Arial"/>
          <w:b/>
          <w:sz w:val="20"/>
          <w:szCs w:val="20"/>
        </w:rPr>
        <w:t>)</w:t>
      </w:r>
      <w:r w:rsidRPr="00D27F98">
        <w:rPr>
          <w:rFonts w:ascii="Arial" w:hAnsi="Arial" w:cs="Arial"/>
          <w:b/>
          <w:sz w:val="20"/>
          <w:szCs w:val="20"/>
        </w:rPr>
        <w:t xml:space="preserve"> Entropy computation</w:t>
      </w:r>
    </w:p>
    <w:p w:rsidR="00112CE7" w:rsidRPr="00D27F98" w:rsidRDefault="00944619" w:rsidP="007D62AB">
      <w:pPr>
        <w:pStyle w:val="NoSpacing"/>
        <w:spacing w:line="360" w:lineRule="auto"/>
        <w:jc w:val="both"/>
        <w:rPr>
          <w:rFonts w:ascii="Arial" w:hAnsi="Arial" w:cs="Arial"/>
          <w:sz w:val="20"/>
          <w:szCs w:val="20"/>
        </w:rPr>
      </w:pPr>
      <w:r w:rsidRPr="00D27F98">
        <w:rPr>
          <w:rFonts w:ascii="Arial" w:hAnsi="Arial" w:cs="Arial"/>
          <w:sz w:val="20"/>
          <w:szCs w:val="20"/>
        </w:rPr>
        <w:t>W</w:t>
      </w:r>
      <w:r w:rsidR="00A407F8" w:rsidRPr="00D27F98">
        <w:rPr>
          <w:rFonts w:ascii="Arial" w:hAnsi="Arial" w:cs="Arial"/>
          <w:sz w:val="20"/>
          <w:szCs w:val="20"/>
        </w:rPr>
        <w:t xml:space="preserve">e considered and compared two </w:t>
      </w:r>
      <w:r w:rsidR="00D673ED" w:rsidRPr="00D27F98">
        <w:rPr>
          <w:rFonts w:ascii="Arial" w:hAnsi="Arial" w:cs="Arial"/>
          <w:sz w:val="20"/>
          <w:szCs w:val="20"/>
        </w:rPr>
        <w:t xml:space="preserve">computation </w:t>
      </w:r>
      <w:r w:rsidR="00A407F8" w:rsidRPr="00D27F98">
        <w:rPr>
          <w:rFonts w:ascii="Arial" w:hAnsi="Arial" w:cs="Arial"/>
          <w:sz w:val="20"/>
          <w:szCs w:val="20"/>
        </w:rPr>
        <w:t>methods</w:t>
      </w:r>
      <w:r w:rsidR="00D11A74">
        <w:rPr>
          <w:rFonts w:ascii="Arial" w:hAnsi="Arial" w:cs="Arial"/>
          <w:sz w:val="20"/>
          <w:szCs w:val="20"/>
        </w:rPr>
        <w:t xml:space="preserve"> of nonparametric entropy</w:t>
      </w:r>
      <w:r w:rsidR="00A407F8" w:rsidRPr="00D27F98">
        <w:rPr>
          <w:rFonts w:ascii="Arial" w:hAnsi="Arial" w:cs="Arial"/>
          <w:sz w:val="20"/>
          <w:szCs w:val="20"/>
        </w:rPr>
        <w:t xml:space="preserve">. The first relies on replacing the pdf </w:t>
      </w:r>
      <w:r w:rsidR="00D11A74">
        <w:rPr>
          <w:rFonts w:ascii="Arial" w:hAnsi="Arial" w:cs="Arial"/>
          <w:sz w:val="20"/>
          <w:szCs w:val="20"/>
        </w:rPr>
        <w:t>of</w:t>
      </w:r>
      <w:r w:rsidR="00A75843">
        <w:rPr>
          <w:rFonts w:ascii="Arial" w:hAnsi="Arial" w:cs="Arial"/>
          <w:sz w:val="20"/>
          <w:szCs w:val="20"/>
        </w:rPr>
        <w:t xml:space="preserve"> </w:t>
      </w:r>
      <w:r w:rsidR="00A17719" w:rsidRPr="00D27F98">
        <w:rPr>
          <w:rFonts w:ascii="Arial" w:hAnsi="Arial" w:cs="Arial"/>
          <w:sz w:val="20"/>
          <w:szCs w:val="20"/>
        </w:rPr>
        <w:t>equation (</w:t>
      </w:r>
      <w:r w:rsidR="00485238">
        <w:rPr>
          <w:rFonts w:ascii="Arial" w:hAnsi="Arial" w:cs="Arial"/>
          <w:sz w:val="20"/>
          <w:szCs w:val="20"/>
        </w:rPr>
        <w:t>8</w:t>
      </w:r>
      <w:r w:rsidR="00A17719" w:rsidRPr="00D27F98">
        <w:rPr>
          <w:rFonts w:ascii="Arial" w:hAnsi="Arial" w:cs="Arial"/>
          <w:sz w:val="20"/>
          <w:szCs w:val="20"/>
        </w:rPr>
        <w:t xml:space="preserve">) </w:t>
      </w:r>
      <w:r w:rsidR="00A407F8" w:rsidRPr="00D27F98">
        <w:rPr>
          <w:rFonts w:ascii="Arial" w:hAnsi="Arial" w:cs="Arial"/>
          <w:sz w:val="20"/>
          <w:szCs w:val="20"/>
        </w:rPr>
        <w:t xml:space="preserve">by histograms </w:t>
      </w:r>
      <w:r w:rsidR="00590070" w:rsidRPr="00D27F98">
        <w:rPr>
          <w:rFonts w:ascii="Arial" w:hAnsi="Arial" w:cs="Arial"/>
          <w:sz w:val="20"/>
          <w:szCs w:val="20"/>
        </w:rPr>
        <w:t>[1</w:t>
      </w:r>
      <w:r w:rsidR="002F414F">
        <w:rPr>
          <w:rFonts w:ascii="Arial" w:hAnsi="Arial" w:cs="Arial"/>
          <w:sz w:val="20"/>
          <w:szCs w:val="20"/>
        </w:rPr>
        <w:t>8</w:t>
      </w:r>
      <w:r w:rsidR="00B0259F" w:rsidRPr="00D27F98">
        <w:rPr>
          <w:rFonts w:ascii="Arial" w:hAnsi="Arial" w:cs="Arial"/>
          <w:sz w:val="20"/>
          <w:szCs w:val="20"/>
        </w:rPr>
        <w:t>]</w:t>
      </w:r>
      <w:r w:rsidR="00D673ED" w:rsidRPr="00D27F98">
        <w:rPr>
          <w:rFonts w:ascii="Arial" w:hAnsi="Arial" w:cs="Arial"/>
          <w:sz w:val="20"/>
          <w:szCs w:val="20"/>
        </w:rPr>
        <w:t xml:space="preserve"> </w:t>
      </w:r>
      <w:r w:rsidR="00C00EE6" w:rsidRPr="00D27F98">
        <w:rPr>
          <w:rFonts w:ascii="Arial" w:hAnsi="Arial" w:cs="Arial"/>
          <w:sz w:val="20"/>
          <w:szCs w:val="20"/>
        </w:rPr>
        <w:t>[</w:t>
      </w:r>
      <w:r w:rsidR="003E43AF" w:rsidRPr="00D27F98">
        <w:rPr>
          <w:rFonts w:ascii="Arial" w:hAnsi="Arial" w:cs="Arial"/>
          <w:sz w:val="20"/>
          <w:szCs w:val="20"/>
        </w:rPr>
        <w:t>1</w:t>
      </w:r>
      <w:r w:rsidR="00590070" w:rsidRPr="00D27F98">
        <w:rPr>
          <w:rFonts w:ascii="Arial" w:hAnsi="Arial" w:cs="Arial"/>
          <w:sz w:val="20"/>
          <w:szCs w:val="20"/>
        </w:rPr>
        <w:t>9</w:t>
      </w:r>
      <w:r w:rsidR="00C00EE6" w:rsidRPr="00D27F98">
        <w:rPr>
          <w:rFonts w:ascii="Arial" w:hAnsi="Arial" w:cs="Arial"/>
          <w:sz w:val="20"/>
          <w:szCs w:val="20"/>
        </w:rPr>
        <w:t xml:space="preserve">] </w:t>
      </w:r>
      <w:r w:rsidR="002F414F">
        <w:rPr>
          <w:rFonts w:ascii="Arial" w:hAnsi="Arial" w:cs="Arial"/>
          <w:sz w:val="20"/>
          <w:szCs w:val="20"/>
        </w:rPr>
        <w:t>[20]</w:t>
      </w:r>
      <w:r w:rsidR="005B6C6E">
        <w:rPr>
          <w:rFonts w:ascii="Arial" w:hAnsi="Arial" w:cs="Arial"/>
          <w:sz w:val="20"/>
          <w:szCs w:val="20"/>
        </w:rPr>
        <w:t xml:space="preserve">, which we </w:t>
      </w:r>
      <w:r w:rsidR="00A17719" w:rsidRPr="00D27F98">
        <w:rPr>
          <w:rFonts w:ascii="Arial" w:hAnsi="Arial" w:cs="Arial"/>
          <w:sz w:val="20"/>
          <w:szCs w:val="20"/>
        </w:rPr>
        <w:t xml:space="preserve">construct </w:t>
      </w:r>
      <w:r w:rsidR="00D673ED" w:rsidRPr="00D27F98">
        <w:rPr>
          <w:rFonts w:ascii="Arial" w:hAnsi="Arial" w:cs="Arial"/>
          <w:sz w:val="20"/>
          <w:szCs w:val="20"/>
        </w:rPr>
        <w:t xml:space="preserve">using GMT </w:t>
      </w:r>
      <w:r w:rsidR="00590070" w:rsidRPr="00D27F98">
        <w:rPr>
          <w:rFonts w:ascii="Arial" w:hAnsi="Arial" w:cs="Arial"/>
          <w:sz w:val="20"/>
          <w:szCs w:val="20"/>
        </w:rPr>
        <w:t>[2</w:t>
      </w:r>
      <w:r w:rsidR="002C1B7C">
        <w:rPr>
          <w:rFonts w:ascii="Arial" w:hAnsi="Arial" w:cs="Arial"/>
          <w:sz w:val="20"/>
          <w:szCs w:val="20"/>
        </w:rPr>
        <w:t>4</w:t>
      </w:r>
      <w:r w:rsidR="00B0259F" w:rsidRPr="00D27F98">
        <w:rPr>
          <w:rFonts w:ascii="Arial" w:hAnsi="Arial" w:cs="Arial"/>
          <w:sz w:val="20"/>
          <w:szCs w:val="20"/>
        </w:rPr>
        <w:t>]</w:t>
      </w:r>
      <w:r w:rsidR="008263DE" w:rsidRPr="00D27F98">
        <w:rPr>
          <w:rFonts w:ascii="Arial" w:hAnsi="Arial" w:cs="Arial"/>
          <w:sz w:val="20"/>
          <w:szCs w:val="20"/>
        </w:rPr>
        <w:t xml:space="preserve">. The second </w:t>
      </w:r>
      <w:r w:rsidR="00D673ED" w:rsidRPr="00D27F98">
        <w:rPr>
          <w:rFonts w:ascii="Arial" w:hAnsi="Arial" w:cs="Arial"/>
          <w:sz w:val="20"/>
          <w:szCs w:val="20"/>
        </w:rPr>
        <w:t xml:space="preserve">is based on </w:t>
      </w:r>
      <w:r w:rsidR="00A17719" w:rsidRPr="00D27F98">
        <w:rPr>
          <w:rFonts w:ascii="Arial" w:hAnsi="Arial" w:cs="Arial"/>
          <w:sz w:val="20"/>
          <w:szCs w:val="20"/>
        </w:rPr>
        <w:t xml:space="preserve">the </w:t>
      </w:r>
      <w:r w:rsidR="00F656E7">
        <w:rPr>
          <w:rFonts w:ascii="Arial" w:hAnsi="Arial" w:cs="Arial"/>
          <w:sz w:val="20"/>
          <w:szCs w:val="20"/>
        </w:rPr>
        <w:t xml:space="preserve">method of </w:t>
      </w:r>
      <w:r w:rsidR="002F414F">
        <w:rPr>
          <w:rFonts w:ascii="Arial" w:hAnsi="Arial" w:cs="Arial"/>
          <w:sz w:val="20"/>
          <w:szCs w:val="20"/>
        </w:rPr>
        <w:t>M-spacing</w:t>
      </w:r>
      <w:r w:rsidR="0074040A">
        <w:rPr>
          <w:rFonts w:ascii="Arial" w:hAnsi="Arial" w:cs="Arial"/>
          <w:sz w:val="20"/>
          <w:szCs w:val="20"/>
        </w:rPr>
        <w:t>s</w:t>
      </w:r>
      <w:r w:rsidR="00EA5DB3">
        <w:rPr>
          <w:rFonts w:ascii="Arial" w:hAnsi="Arial" w:cs="Arial"/>
          <w:sz w:val="20"/>
          <w:szCs w:val="20"/>
        </w:rPr>
        <w:t>,</w:t>
      </w:r>
      <w:r w:rsidR="002F414F">
        <w:rPr>
          <w:rFonts w:ascii="Arial" w:hAnsi="Arial" w:cs="Arial"/>
          <w:sz w:val="20"/>
          <w:szCs w:val="20"/>
        </w:rPr>
        <w:t xml:space="preserve"> </w:t>
      </w:r>
      <w:r w:rsidR="008263DE" w:rsidRPr="00D27F98">
        <w:rPr>
          <w:rFonts w:ascii="Arial" w:hAnsi="Arial" w:cs="Arial"/>
          <w:sz w:val="20"/>
          <w:szCs w:val="20"/>
        </w:rPr>
        <w:t xml:space="preserve">i.e., on </w:t>
      </w:r>
      <w:r w:rsidR="00F656E7">
        <w:rPr>
          <w:rFonts w:ascii="Arial" w:hAnsi="Arial" w:cs="Arial"/>
          <w:sz w:val="20"/>
          <w:szCs w:val="20"/>
        </w:rPr>
        <w:t xml:space="preserve">estimating the variability </w:t>
      </w:r>
      <w:r w:rsidR="008263DE" w:rsidRPr="00D27F98">
        <w:rPr>
          <w:rFonts w:ascii="Arial" w:hAnsi="Arial" w:cs="Arial"/>
          <w:sz w:val="20"/>
          <w:szCs w:val="20"/>
        </w:rPr>
        <w:t xml:space="preserve">from </w:t>
      </w:r>
      <w:r w:rsidR="00F656E7">
        <w:rPr>
          <w:rFonts w:ascii="Arial" w:hAnsi="Arial" w:cs="Arial"/>
          <w:sz w:val="20"/>
          <w:szCs w:val="20"/>
        </w:rPr>
        <w:t xml:space="preserve">differences between </w:t>
      </w:r>
      <w:r w:rsidR="008263DE" w:rsidRPr="00D27F98">
        <w:rPr>
          <w:rFonts w:ascii="Arial" w:hAnsi="Arial" w:cs="Arial"/>
          <w:sz w:val="20"/>
          <w:szCs w:val="20"/>
        </w:rPr>
        <w:t>the individual members of the time series rather than their bins</w:t>
      </w:r>
      <w:r w:rsidR="00EA5DB3">
        <w:rPr>
          <w:rFonts w:ascii="Arial" w:hAnsi="Arial" w:cs="Arial"/>
          <w:sz w:val="20"/>
          <w:szCs w:val="20"/>
        </w:rPr>
        <w:t>, which was pioneered by Vasicek [2</w:t>
      </w:r>
      <w:r w:rsidR="0074040A">
        <w:rPr>
          <w:rFonts w:ascii="Arial" w:hAnsi="Arial" w:cs="Arial"/>
          <w:sz w:val="20"/>
          <w:szCs w:val="20"/>
        </w:rPr>
        <w:t>1</w:t>
      </w:r>
      <w:r w:rsidR="00EA5DB3">
        <w:rPr>
          <w:rFonts w:ascii="Arial" w:hAnsi="Arial" w:cs="Arial"/>
          <w:sz w:val="20"/>
          <w:szCs w:val="20"/>
        </w:rPr>
        <w:t>]</w:t>
      </w:r>
      <w:r w:rsidR="008263DE" w:rsidRPr="00D27F98">
        <w:rPr>
          <w:rFonts w:ascii="Arial" w:hAnsi="Arial" w:cs="Arial"/>
          <w:sz w:val="20"/>
          <w:szCs w:val="20"/>
        </w:rPr>
        <w:t>.</w:t>
      </w:r>
      <w:r w:rsidR="00D673ED" w:rsidRPr="00D27F98">
        <w:rPr>
          <w:rFonts w:ascii="Arial" w:hAnsi="Arial" w:cs="Arial"/>
          <w:sz w:val="20"/>
          <w:szCs w:val="20"/>
        </w:rPr>
        <w:t xml:space="preserve"> </w:t>
      </w:r>
      <w:r w:rsidR="00EA5DB3">
        <w:rPr>
          <w:rFonts w:ascii="Arial" w:hAnsi="Arial" w:cs="Arial"/>
          <w:sz w:val="20"/>
          <w:szCs w:val="20"/>
        </w:rPr>
        <w:t>This method was later modified and improved by multiple researchers, wh</w:t>
      </w:r>
      <w:r w:rsidR="00485238">
        <w:rPr>
          <w:rFonts w:ascii="Arial" w:hAnsi="Arial" w:cs="Arial"/>
          <w:sz w:val="20"/>
          <w:szCs w:val="20"/>
        </w:rPr>
        <w:t>o</w:t>
      </w:r>
      <w:r w:rsidR="00EA5DB3">
        <w:rPr>
          <w:rFonts w:ascii="Arial" w:hAnsi="Arial" w:cs="Arial"/>
          <w:sz w:val="20"/>
          <w:szCs w:val="20"/>
        </w:rPr>
        <w:t xml:space="preserve"> improved its convergence properties for samples of small size [19]</w:t>
      </w:r>
      <w:r w:rsidR="00485238">
        <w:rPr>
          <w:rFonts w:ascii="Arial" w:hAnsi="Arial" w:cs="Arial"/>
          <w:sz w:val="20"/>
          <w:szCs w:val="20"/>
        </w:rPr>
        <w:t xml:space="preserve">, e.g., smaller than </w:t>
      </w:r>
      <w:r w:rsidR="00D11A74">
        <w:rPr>
          <w:rFonts w:ascii="Arial" w:hAnsi="Arial" w:cs="Arial"/>
          <w:sz w:val="20"/>
          <w:szCs w:val="20"/>
        </w:rPr>
        <w:t>N=</w:t>
      </w:r>
      <w:r w:rsidR="00485238">
        <w:rPr>
          <w:rFonts w:ascii="Arial" w:hAnsi="Arial" w:cs="Arial"/>
          <w:sz w:val="20"/>
          <w:szCs w:val="20"/>
        </w:rPr>
        <w:t>100</w:t>
      </w:r>
      <w:r w:rsidR="00EA5DB3">
        <w:rPr>
          <w:rFonts w:ascii="Arial" w:hAnsi="Arial" w:cs="Arial"/>
          <w:sz w:val="20"/>
          <w:szCs w:val="20"/>
        </w:rPr>
        <w:t xml:space="preserve">. </w:t>
      </w:r>
      <w:r w:rsidR="00485238">
        <w:rPr>
          <w:rFonts w:ascii="Arial" w:hAnsi="Arial" w:cs="Arial"/>
          <w:sz w:val="20"/>
          <w:szCs w:val="20"/>
        </w:rPr>
        <w:t xml:space="preserve">We ignore these modifications because our series are long containing hundreds to thousands of elements. Both histograms and M-spacings </w:t>
      </w:r>
      <w:r w:rsidR="00D673ED" w:rsidRPr="00D27F98">
        <w:rPr>
          <w:rFonts w:ascii="Arial" w:hAnsi="Arial" w:cs="Arial"/>
          <w:sz w:val="20"/>
          <w:szCs w:val="20"/>
        </w:rPr>
        <w:t>ha</w:t>
      </w:r>
      <w:r w:rsidR="00485238">
        <w:rPr>
          <w:rFonts w:ascii="Arial" w:hAnsi="Arial" w:cs="Arial"/>
          <w:sz w:val="20"/>
          <w:szCs w:val="20"/>
        </w:rPr>
        <w:t>ve</w:t>
      </w:r>
      <w:r w:rsidR="00D673ED" w:rsidRPr="00D27F98">
        <w:rPr>
          <w:rFonts w:ascii="Arial" w:hAnsi="Arial" w:cs="Arial"/>
          <w:sz w:val="20"/>
          <w:szCs w:val="20"/>
        </w:rPr>
        <w:t xml:space="preserve"> one </w:t>
      </w:r>
      <w:r w:rsidR="00E21483" w:rsidRPr="00D27F98">
        <w:rPr>
          <w:rFonts w:ascii="Arial" w:hAnsi="Arial" w:cs="Arial"/>
          <w:sz w:val="20"/>
          <w:szCs w:val="20"/>
        </w:rPr>
        <w:t xml:space="preserve">tricky </w:t>
      </w:r>
      <w:r w:rsidR="00D673ED" w:rsidRPr="00D27F98">
        <w:rPr>
          <w:rFonts w:ascii="Arial" w:hAnsi="Arial" w:cs="Arial"/>
          <w:sz w:val="20"/>
          <w:szCs w:val="20"/>
        </w:rPr>
        <w:t>detail, which we needed to</w:t>
      </w:r>
      <w:r w:rsidR="00A17719" w:rsidRPr="00D27F98">
        <w:rPr>
          <w:rFonts w:ascii="Arial" w:hAnsi="Arial" w:cs="Arial"/>
          <w:sz w:val="20"/>
          <w:szCs w:val="20"/>
        </w:rPr>
        <w:t xml:space="preserve"> understand before we could use </w:t>
      </w:r>
      <w:r w:rsidR="00EA5DB3">
        <w:rPr>
          <w:rFonts w:ascii="Arial" w:hAnsi="Arial" w:cs="Arial"/>
          <w:sz w:val="20"/>
          <w:szCs w:val="20"/>
        </w:rPr>
        <w:t xml:space="preserve">it </w:t>
      </w:r>
      <w:r w:rsidR="00F656E7">
        <w:rPr>
          <w:rFonts w:ascii="Arial" w:hAnsi="Arial" w:cs="Arial"/>
          <w:sz w:val="20"/>
          <w:szCs w:val="20"/>
        </w:rPr>
        <w:t>i</w:t>
      </w:r>
      <w:r w:rsidR="00EA5DB3">
        <w:rPr>
          <w:rFonts w:ascii="Arial" w:hAnsi="Arial" w:cs="Arial"/>
          <w:sz w:val="20"/>
          <w:szCs w:val="20"/>
        </w:rPr>
        <w:t xml:space="preserve">n our analysis </w:t>
      </w:r>
      <w:r w:rsidR="00A17719" w:rsidRPr="00D27F98">
        <w:rPr>
          <w:rFonts w:ascii="Arial" w:hAnsi="Arial" w:cs="Arial"/>
          <w:sz w:val="20"/>
          <w:szCs w:val="20"/>
        </w:rPr>
        <w:t xml:space="preserve">and compare </w:t>
      </w:r>
      <w:r w:rsidR="00F656E7">
        <w:rPr>
          <w:rFonts w:ascii="Arial" w:hAnsi="Arial" w:cs="Arial"/>
          <w:sz w:val="20"/>
          <w:szCs w:val="20"/>
        </w:rPr>
        <w:t>it to others.</w:t>
      </w:r>
      <w:r w:rsidR="00D673ED" w:rsidRPr="00D27F98">
        <w:rPr>
          <w:rFonts w:ascii="Arial" w:hAnsi="Arial" w:cs="Arial"/>
          <w:sz w:val="20"/>
          <w:szCs w:val="20"/>
        </w:rPr>
        <w:t xml:space="preserve"> </w:t>
      </w:r>
      <w:r w:rsidR="00F656E7">
        <w:rPr>
          <w:rFonts w:ascii="Arial" w:hAnsi="Arial" w:cs="Arial"/>
          <w:sz w:val="20"/>
          <w:szCs w:val="20"/>
        </w:rPr>
        <w:t xml:space="preserve">For binning, </w:t>
      </w:r>
      <w:r w:rsidR="00E21483" w:rsidRPr="00D27F98">
        <w:rPr>
          <w:rFonts w:ascii="Arial" w:hAnsi="Arial" w:cs="Arial"/>
          <w:sz w:val="20"/>
          <w:szCs w:val="20"/>
        </w:rPr>
        <w:t xml:space="preserve">this detail is </w:t>
      </w:r>
      <w:r w:rsidR="00D125A5" w:rsidRPr="00D27F98">
        <w:rPr>
          <w:rFonts w:ascii="Arial" w:hAnsi="Arial" w:cs="Arial"/>
          <w:sz w:val="20"/>
          <w:szCs w:val="20"/>
        </w:rPr>
        <w:t>t</w:t>
      </w:r>
      <w:r w:rsidR="00D673ED" w:rsidRPr="00D27F98">
        <w:rPr>
          <w:rFonts w:ascii="Arial" w:hAnsi="Arial" w:cs="Arial"/>
          <w:sz w:val="20"/>
          <w:szCs w:val="20"/>
        </w:rPr>
        <w:t xml:space="preserve">he </w:t>
      </w:r>
      <w:r w:rsidR="00C00EE6" w:rsidRPr="00D27F98">
        <w:rPr>
          <w:rFonts w:ascii="Arial" w:hAnsi="Arial" w:cs="Arial"/>
          <w:sz w:val="20"/>
          <w:szCs w:val="20"/>
        </w:rPr>
        <w:t xml:space="preserve">effect of the </w:t>
      </w:r>
      <w:r w:rsidR="00D673ED" w:rsidRPr="00D27F98">
        <w:rPr>
          <w:rFonts w:ascii="Arial" w:hAnsi="Arial" w:cs="Arial"/>
          <w:sz w:val="20"/>
          <w:szCs w:val="20"/>
        </w:rPr>
        <w:t xml:space="preserve">bin size of </w:t>
      </w:r>
      <w:r w:rsidR="00D125A5" w:rsidRPr="00D27F98">
        <w:rPr>
          <w:rFonts w:ascii="Arial" w:hAnsi="Arial" w:cs="Arial"/>
          <w:sz w:val="20"/>
          <w:szCs w:val="20"/>
        </w:rPr>
        <w:t xml:space="preserve">the </w:t>
      </w:r>
      <w:r w:rsidR="00D673ED" w:rsidRPr="00D27F98">
        <w:rPr>
          <w:rFonts w:ascii="Arial" w:hAnsi="Arial" w:cs="Arial"/>
          <w:sz w:val="20"/>
          <w:szCs w:val="20"/>
        </w:rPr>
        <w:t xml:space="preserve">histogram and its relation to </w:t>
      </w:r>
      <w:r w:rsidR="00A17719" w:rsidRPr="00D27F98">
        <w:rPr>
          <w:rFonts w:ascii="Arial" w:hAnsi="Arial" w:cs="Arial"/>
          <w:sz w:val="20"/>
          <w:szCs w:val="20"/>
        </w:rPr>
        <w:t xml:space="preserve">the </w:t>
      </w:r>
      <w:r w:rsidR="00D673ED" w:rsidRPr="00D27F98">
        <w:rPr>
          <w:rFonts w:ascii="Arial" w:hAnsi="Arial" w:cs="Arial"/>
          <w:sz w:val="20"/>
          <w:szCs w:val="20"/>
        </w:rPr>
        <w:t>entropy</w:t>
      </w:r>
      <w:r w:rsidR="00E21483" w:rsidRPr="00D27F98">
        <w:rPr>
          <w:rFonts w:ascii="Arial" w:hAnsi="Arial" w:cs="Arial"/>
          <w:sz w:val="20"/>
          <w:szCs w:val="20"/>
        </w:rPr>
        <w:t xml:space="preserve">, as </w:t>
      </w:r>
      <w:r w:rsidR="00A17719" w:rsidRPr="00D27F98">
        <w:rPr>
          <w:rFonts w:ascii="Arial" w:hAnsi="Arial" w:cs="Arial"/>
          <w:sz w:val="20"/>
          <w:szCs w:val="20"/>
        </w:rPr>
        <w:t xml:space="preserve">explained </w:t>
      </w:r>
      <w:r w:rsidR="00D125A5" w:rsidRPr="00D27F98">
        <w:rPr>
          <w:rFonts w:ascii="Arial" w:hAnsi="Arial" w:cs="Arial"/>
          <w:sz w:val="20"/>
          <w:szCs w:val="20"/>
        </w:rPr>
        <w:t xml:space="preserve">in </w:t>
      </w:r>
      <w:r w:rsidR="00EA5DB3">
        <w:rPr>
          <w:rFonts w:ascii="Arial" w:hAnsi="Arial" w:cs="Arial"/>
          <w:sz w:val="20"/>
          <w:szCs w:val="20"/>
        </w:rPr>
        <w:t>section S1.</w:t>
      </w:r>
      <w:r w:rsidR="00D125A5" w:rsidRPr="00D27F98">
        <w:rPr>
          <w:rFonts w:ascii="Arial" w:hAnsi="Arial" w:cs="Arial"/>
          <w:sz w:val="20"/>
          <w:szCs w:val="20"/>
        </w:rPr>
        <w:t xml:space="preserve">1 below. </w:t>
      </w:r>
      <w:r w:rsidR="00C00EE6" w:rsidRPr="00D27F98">
        <w:rPr>
          <w:rFonts w:ascii="Arial" w:hAnsi="Arial" w:cs="Arial"/>
          <w:sz w:val="20"/>
          <w:szCs w:val="20"/>
        </w:rPr>
        <w:t xml:space="preserve">Another aspect of histograms which we needed to understand </w:t>
      </w:r>
      <w:r w:rsidR="00D125A5" w:rsidRPr="00D27F98">
        <w:rPr>
          <w:rFonts w:ascii="Arial" w:hAnsi="Arial" w:cs="Arial"/>
          <w:sz w:val="20"/>
          <w:szCs w:val="20"/>
        </w:rPr>
        <w:t xml:space="preserve">is </w:t>
      </w:r>
      <w:r w:rsidR="00C00EE6" w:rsidRPr="00D27F98">
        <w:rPr>
          <w:rFonts w:ascii="Arial" w:hAnsi="Arial" w:cs="Arial"/>
          <w:sz w:val="20"/>
          <w:szCs w:val="20"/>
        </w:rPr>
        <w:t xml:space="preserve">the fact </w:t>
      </w:r>
      <w:r w:rsidR="00D125A5" w:rsidRPr="00D27F98">
        <w:rPr>
          <w:rFonts w:ascii="Arial" w:hAnsi="Arial" w:cs="Arial"/>
          <w:sz w:val="20"/>
          <w:szCs w:val="20"/>
        </w:rPr>
        <w:t>that c</w:t>
      </w:r>
      <w:r w:rsidR="00485238">
        <w:rPr>
          <w:rFonts w:ascii="Arial" w:hAnsi="Arial" w:cs="Arial"/>
          <w:sz w:val="20"/>
          <w:szCs w:val="20"/>
        </w:rPr>
        <w:t xml:space="preserve">alculating </w:t>
      </w:r>
      <w:r w:rsidR="00D125A5" w:rsidRPr="00D27F98">
        <w:rPr>
          <w:rFonts w:ascii="Arial" w:hAnsi="Arial" w:cs="Arial"/>
          <w:sz w:val="20"/>
          <w:szCs w:val="20"/>
        </w:rPr>
        <w:t xml:space="preserve">entropy based on histograms (or </w:t>
      </w:r>
      <w:r w:rsidR="00F66A3F" w:rsidRPr="00D27F98">
        <w:rPr>
          <w:rFonts w:ascii="Arial" w:hAnsi="Arial" w:cs="Arial"/>
          <w:sz w:val="20"/>
          <w:szCs w:val="20"/>
        </w:rPr>
        <w:t xml:space="preserve">equivalently, </w:t>
      </w:r>
      <w:r w:rsidR="00D125A5" w:rsidRPr="00D27F98">
        <w:rPr>
          <w:rFonts w:ascii="Arial" w:hAnsi="Arial" w:cs="Arial"/>
          <w:sz w:val="20"/>
          <w:szCs w:val="20"/>
        </w:rPr>
        <w:t xml:space="preserve">calculating probability based on relative frequency) underestimates its value. In the </w:t>
      </w:r>
      <w:r w:rsidR="00EA5DB3">
        <w:rPr>
          <w:rFonts w:ascii="Arial" w:hAnsi="Arial" w:cs="Arial"/>
          <w:sz w:val="20"/>
          <w:szCs w:val="20"/>
        </w:rPr>
        <w:t xml:space="preserve">M-spacing </w:t>
      </w:r>
      <w:r w:rsidR="00D125A5" w:rsidRPr="00D27F98">
        <w:rPr>
          <w:rFonts w:ascii="Arial" w:hAnsi="Arial" w:cs="Arial"/>
          <w:sz w:val="20"/>
          <w:szCs w:val="20"/>
        </w:rPr>
        <w:t xml:space="preserve">method, </w:t>
      </w:r>
      <w:r w:rsidR="00112CE7" w:rsidRPr="00D27F98">
        <w:rPr>
          <w:rFonts w:ascii="Arial" w:hAnsi="Arial" w:cs="Arial"/>
          <w:sz w:val="20"/>
          <w:szCs w:val="20"/>
        </w:rPr>
        <w:t xml:space="preserve">we needed to understand the role of </w:t>
      </w:r>
      <w:r w:rsidR="00D125A5" w:rsidRPr="00D27F98">
        <w:rPr>
          <w:rFonts w:ascii="Arial" w:hAnsi="Arial" w:cs="Arial"/>
          <w:sz w:val="20"/>
          <w:szCs w:val="20"/>
        </w:rPr>
        <w:t xml:space="preserve">the depth of </w:t>
      </w:r>
      <w:r w:rsidR="00112CE7" w:rsidRPr="00D27F98">
        <w:rPr>
          <w:rFonts w:ascii="Arial" w:hAnsi="Arial" w:cs="Arial"/>
          <w:sz w:val="20"/>
          <w:szCs w:val="20"/>
        </w:rPr>
        <w:t xml:space="preserve">the </w:t>
      </w:r>
      <w:r w:rsidR="00D125A5" w:rsidRPr="00D27F98">
        <w:rPr>
          <w:rFonts w:ascii="Arial" w:hAnsi="Arial" w:cs="Arial"/>
          <w:sz w:val="20"/>
          <w:szCs w:val="20"/>
        </w:rPr>
        <w:t xml:space="preserve">differencing (i.e., the parameter </w:t>
      </w:r>
      <w:r w:rsidR="00D125A5" w:rsidRPr="00D27F98">
        <w:rPr>
          <w:rFonts w:ascii="Arial" w:hAnsi="Arial" w:cs="Arial"/>
          <w:i/>
          <w:sz w:val="20"/>
          <w:szCs w:val="20"/>
        </w:rPr>
        <w:t>M</w:t>
      </w:r>
      <w:r w:rsidR="00D125A5" w:rsidRPr="00D27F98">
        <w:rPr>
          <w:rFonts w:ascii="Arial" w:hAnsi="Arial" w:cs="Arial"/>
          <w:sz w:val="20"/>
          <w:szCs w:val="20"/>
        </w:rPr>
        <w:t xml:space="preserve"> in </w:t>
      </w:r>
      <w:r w:rsidR="00C00EE6" w:rsidRPr="00D27F98">
        <w:rPr>
          <w:rFonts w:ascii="Arial" w:hAnsi="Arial" w:cs="Arial"/>
          <w:sz w:val="20"/>
          <w:szCs w:val="20"/>
        </w:rPr>
        <w:t xml:space="preserve">equation </w:t>
      </w:r>
      <w:r w:rsidR="00EA5DB3">
        <w:rPr>
          <w:rFonts w:ascii="Arial" w:hAnsi="Arial" w:cs="Arial"/>
          <w:sz w:val="20"/>
          <w:szCs w:val="20"/>
        </w:rPr>
        <w:t>(</w:t>
      </w:r>
      <w:r w:rsidR="00485238">
        <w:rPr>
          <w:rFonts w:ascii="Arial" w:hAnsi="Arial" w:cs="Arial"/>
          <w:sz w:val="20"/>
          <w:szCs w:val="20"/>
        </w:rPr>
        <w:t>9</w:t>
      </w:r>
      <w:r w:rsidR="00EA5DB3">
        <w:rPr>
          <w:rFonts w:ascii="Arial" w:hAnsi="Arial" w:cs="Arial"/>
          <w:sz w:val="20"/>
          <w:szCs w:val="20"/>
        </w:rPr>
        <w:t xml:space="preserve">) and </w:t>
      </w:r>
      <w:r w:rsidR="00C00EE6" w:rsidRPr="00D27F98">
        <w:rPr>
          <w:rFonts w:ascii="Arial" w:hAnsi="Arial" w:cs="Arial"/>
          <w:sz w:val="20"/>
          <w:szCs w:val="20"/>
        </w:rPr>
        <w:t xml:space="preserve">(S4) in </w:t>
      </w:r>
      <w:r w:rsidR="00EA5DB3">
        <w:rPr>
          <w:rFonts w:ascii="Arial" w:hAnsi="Arial" w:cs="Arial"/>
          <w:sz w:val="20"/>
          <w:szCs w:val="20"/>
        </w:rPr>
        <w:t>section S1.</w:t>
      </w:r>
      <w:r w:rsidR="00D125A5" w:rsidRPr="00D27F98">
        <w:rPr>
          <w:rFonts w:ascii="Arial" w:hAnsi="Arial" w:cs="Arial"/>
          <w:sz w:val="20"/>
          <w:szCs w:val="20"/>
        </w:rPr>
        <w:t>2 below)</w:t>
      </w:r>
      <w:r w:rsidR="00112CE7" w:rsidRPr="00D27F98">
        <w:rPr>
          <w:rFonts w:ascii="Arial" w:hAnsi="Arial" w:cs="Arial"/>
          <w:sz w:val="20"/>
          <w:szCs w:val="20"/>
        </w:rPr>
        <w:t xml:space="preserve">, which does </w:t>
      </w:r>
      <w:r w:rsidR="00E21483" w:rsidRPr="00D27F98">
        <w:rPr>
          <w:rFonts w:ascii="Arial" w:hAnsi="Arial" w:cs="Arial"/>
          <w:sz w:val="20"/>
          <w:szCs w:val="20"/>
        </w:rPr>
        <w:t xml:space="preserve">slightly </w:t>
      </w:r>
      <w:r w:rsidR="00112CE7" w:rsidRPr="00D27F98">
        <w:rPr>
          <w:rFonts w:ascii="Arial" w:hAnsi="Arial" w:cs="Arial"/>
          <w:sz w:val="20"/>
          <w:szCs w:val="20"/>
        </w:rPr>
        <w:t>affect the comp</w:t>
      </w:r>
      <w:r w:rsidR="00371D01" w:rsidRPr="00D27F98">
        <w:rPr>
          <w:rFonts w:ascii="Arial" w:hAnsi="Arial" w:cs="Arial"/>
          <w:sz w:val="20"/>
          <w:szCs w:val="20"/>
        </w:rPr>
        <w:t>uted entropy value</w:t>
      </w:r>
      <w:r w:rsidR="00C00EE6" w:rsidRPr="00D27F98">
        <w:rPr>
          <w:rFonts w:ascii="Arial" w:hAnsi="Arial" w:cs="Arial"/>
          <w:sz w:val="20"/>
          <w:szCs w:val="20"/>
        </w:rPr>
        <w:t>.</w:t>
      </w:r>
      <w:r w:rsidR="00D125A5" w:rsidRPr="00D27F98">
        <w:rPr>
          <w:rFonts w:ascii="Arial" w:hAnsi="Arial" w:cs="Arial"/>
          <w:sz w:val="20"/>
          <w:szCs w:val="20"/>
        </w:rPr>
        <w:t xml:space="preserve">   </w:t>
      </w:r>
      <w:r w:rsidR="00D673ED" w:rsidRPr="00D27F98">
        <w:rPr>
          <w:rFonts w:ascii="Arial" w:hAnsi="Arial" w:cs="Arial"/>
          <w:sz w:val="20"/>
          <w:szCs w:val="20"/>
        </w:rPr>
        <w:t xml:space="preserve">   </w:t>
      </w:r>
    </w:p>
    <w:p w:rsidR="00112CE7" w:rsidRPr="00D27F98" w:rsidRDefault="00112CE7" w:rsidP="007D62AB">
      <w:pPr>
        <w:pStyle w:val="NoSpacing"/>
        <w:spacing w:line="360" w:lineRule="auto"/>
        <w:jc w:val="both"/>
        <w:rPr>
          <w:rFonts w:ascii="Arial" w:hAnsi="Arial" w:cs="Arial"/>
          <w:sz w:val="20"/>
          <w:szCs w:val="20"/>
        </w:rPr>
      </w:pPr>
    </w:p>
    <w:p w:rsidR="00FE508C" w:rsidRPr="00A75843" w:rsidRDefault="00352286" w:rsidP="007D62AB">
      <w:pPr>
        <w:pStyle w:val="NoSpacing"/>
        <w:numPr>
          <w:ilvl w:val="0"/>
          <w:numId w:val="5"/>
        </w:numPr>
        <w:spacing w:line="360" w:lineRule="auto"/>
        <w:jc w:val="both"/>
        <w:rPr>
          <w:rFonts w:ascii="Arial" w:hAnsi="Arial" w:cs="Arial"/>
          <w:b/>
          <w:sz w:val="20"/>
          <w:szCs w:val="20"/>
        </w:rPr>
      </w:pPr>
      <w:r w:rsidRPr="00D27F98">
        <w:rPr>
          <w:rFonts w:ascii="Arial" w:hAnsi="Arial" w:cs="Arial"/>
          <w:b/>
          <w:sz w:val="20"/>
          <w:szCs w:val="20"/>
        </w:rPr>
        <w:t xml:space="preserve">Entropy </w:t>
      </w:r>
      <w:r w:rsidR="00785C8F" w:rsidRPr="00D27F98">
        <w:rPr>
          <w:rFonts w:ascii="Arial" w:hAnsi="Arial" w:cs="Arial"/>
          <w:b/>
          <w:sz w:val="20"/>
          <w:szCs w:val="20"/>
        </w:rPr>
        <w:t>from histograms</w:t>
      </w:r>
    </w:p>
    <w:p w:rsidR="00DA397F" w:rsidRPr="00D27F98" w:rsidRDefault="00FE508C"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 xml:space="preserve">One way </w:t>
      </w:r>
      <w:r w:rsidR="005F235C" w:rsidRPr="00D27F98">
        <w:rPr>
          <w:rFonts w:ascii="Arial" w:eastAsiaTheme="minorEastAsia" w:hAnsi="Arial" w:cs="Arial"/>
          <w:sz w:val="20"/>
          <w:szCs w:val="20"/>
        </w:rPr>
        <w:t>for</w:t>
      </w:r>
      <w:r w:rsidRPr="00D27F98">
        <w:rPr>
          <w:rFonts w:ascii="Arial" w:eastAsiaTheme="minorEastAsia" w:hAnsi="Arial" w:cs="Arial"/>
          <w:sz w:val="20"/>
          <w:szCs w:val="20"/>
        </w:rPr>
        <w:t xml:space="preserve"> comput</w:t>
      </w:r>
      <w:r w:rsidR="005F235C" w:rsidRPr="00D27F98">
        <w:rPr>
          <w:rFonts w:ascii="Arial" w:eastAsiaTheme="minorEastAsia" w:hAnsi="Arial" w:cs="Arial"/>
          <w:sz w:val="20"/>
          <w:szCs w:val="20"/>
        </w:rPr>
        <w:t>ing</w:t>
      </w:r>
      <w:r w:rsidRPr="00D27F98">
        <w:rPr>
          <w:rFonts w:ascii="Arial" w:eastAsiaTheme="minorEastAsia" w:hAnsi="Arial" w:cs="Arial"/>
          <w:sz w:val="20"/>
          <w:szCs w:val="20"/>
        </w:rPr>
        <w:t xml:space="preserve"> entropy from </w:t>
      </w:r>
      <w:r w:rsidR="00A75843">
        <w:rPr>
          <w:rFonts w:ascii="Arial" w:eastAsiaTheme="minorEastAsia" w:hAnsi="Arial" w:cs="Arial"/>
          <w:sz w:val="20"/>
          <w:szCs w:val="20"/>
        </w:rPr>
        <w:t>equation (</w:t>
      </w:r>
      <w:r w:rsidR="00485238">
        <w:rPr>
          <w:rFonts w:ascii="Arial" w:eastAsiaTheme="minorEastAsia" w:hAnsi="Arial" w:cs="Arial"/>
          <w:sz w:val="20"/>
          <w:szCs w:val="20"/>
        </w:rPr>
        <w:t>8</w:t>
      </w:r>
      <w:r w:rsidR="00A75843">
        <w:rPr>
          <w:rFonts w:ascii="Arial" w:eastAsiaTheme="minorEastAsia" w:hAnsi="Arial" w:cs="Arial"/>
          <w:sz w:val="20"/>
          <w:szCs w:val="20"/>
        </w:rPr>
        <w:t>)</w:t>
      </w:r>
      <w:r w:rsidRPr="00D27F98">
        <w:rPr>
          <w:rFonts w:ascii="Arial" w:eastAsiaTheme="minorEastAsia" w:hAnsi="Arial" w:cs="Arial"/>
          <w:sz w:val="20"/>
          <w:szCs w:val="20"/>
        </w:rPr>
        <w:t xml:space="preserve"> is by discretizing the integra</w:t>
      </w:r>
      <w:r w:rsidR="005F235C" w:rsidRPr="00D27F98">
        <w:rPr>
          <w:rFonts w:ascii="Arial" w:eastAsiaTheme="minorEastAsia" w:hAnsi="Arial" w:cs="Arial"/>
          <w:sz w:val="20"/>
          <w:szCs w:val="20"/>
        </w:rPr>
        <w:t>l</w:t>
      </w:r>
      <w:r w:rsidRPr="00D27F98">
        <w:rPr>
          <w:rFonts w:ascii="Arial" w:eastAsiaTheme="minorEastAsia" w:hAnsi="Arial" w:cs="Arial"/>
          <w:sz w:val="20"/>
          <w:szCs w:val="20"/>
        </w:rPr>
        <w:t xml:space="preserve"> </w:t>
      </w:r>
      <w:r w:rsidR="00D04329" w:rsidRPr="00D27F98">
        <w:rPr>
          <w:rFonts w:ascii="Arial" w:eastAsiaTheme="minorEastAsia" w:hAnsi="Arial" w:cs="Arial"/>
          <w:sz w:val="20"/>
          <w:szCs w:val="20"/>
        </w:rPr>
        <w:t xml:space="preserve">by </w:t>
      </w:r>
      <w:r w:rsidRPr="00D27F98">
        <w:rPr>
          <w:rFonts w:ascii="Arial" w:eastAsiaTheme="minorEastAsia" w:hAnsi="Arial" w:cs="Arial"/>
          <w:sz w:val="20"/>
          <w:szCs w:val="20"/>
        </w:rPr>
        <w:t>a sum and replacing the pdf</w:t>
      </w:r>
      <w:r w:rsidR="00F66A3F" w:rsidRPr="00D27F98">
        <w:rPr>
          <w:rFonts w:ascii="Arial" w:eastAsiaTheme="minorEastAsia" w:hAnsi="Arial" w:cs="Arial"/>
          <w:sz w:val="20"/>
          <w:szCs w:val="20"/>
        </w:rPr>
        <w:t xml:space="preserve"> </w:t>
      </w:r>
      <w:r w:rsidRPr="00D27F98">
        <w:rPr>
          <w:rFonts w:ascii="Arial" w:eastAsiaTheme="minorEastAsia" w:hAnsi="Arial" w:cs="Arial"/>
          <w:sz w:val="20"/>
          <w:szCs w:val="20"/>
        </w:rPr>
        <w:t xml:space="preserve">by a histogram. </w:t>
      </w:r>
      <w:r w:rsidR="005F235C" w:rsidRPr="00D27F98">
        <w:rPr>
          <w:rFonts w:ascii="Arial" w:eastAsiaTheme="minorEastAsia" w:hAnsi="Arial" w:cs="Arial"/>
          <w:sz w:val="20"/>
          <w:szCs w:val="20"/>
        </w:rPr>
        <w:t>However, e</w:t>
      </w:r>
      <w:r w:rsidR="00E60379" w:rsidRPr="00D27F98">
        <w:rPr>
          <w:rFonts w:ascii="Arial" w:eastAsiaTheme="minorEastAsia" w:hAnsi="Arial" w:cs="Arial"/>
          <w:sz w:val="20"/>
          <w:szCs w:val="20"/>
        </w:rPr>
        <w:t>quation (</w:t>
      </w:r>
      <w:r w:rsidR="00485238">
        <w:rPr>
          <w:rFonts w:ascii="Arial" w:eastAsiaTheme="minorEastAsia" w:hAnsi="Arial" w:cs="Arial"/>
          <w:sz w:val="20"/>
          <w:szCs w:val="20"/>
        </w:rPr>
        <w:t>8</w:t>
      </w:r>
      <w:r w:rsidR="00E60379" w:rsidRPr="00D27F98">
        <w:rPr>
          <w:rFonts w:ascii="Arial" w:eastAsiaTheme="minorEastAsia" w:hAnsi="Arial" w:cs="Arial"/>
          <w:sz w:val="20"/>
          <w:szCs w:val="20"/>
        </w:rPr>
        <w:t xml:space="preserve">) in that case is </w:t>
      </w:r>
      <w:r w:rsidR="00E60379" w:rsidRPr="00D27F98">
        <w:rPr>
          <w:rFonts w:ascii="Arial" w:eastAsiaTheme="minorEastAsia" w:hAnsi="Arial" w:cs="Arial"/>
          <w:b/>
          <w:sz w:val="20"/>
          <w:szCs w:val="20"/>
        </w:rPr>
        <w:t>not</w:t>
      </w:r>
      <w:r w:rsidR="00E60379" w:rsidRPr="00D27F98">
        <w:rPr>
          <w:rFonts w:ascii="Arial" w:eastAsiaTheme="minorEastAsia" w:hAnsi="Arial" w:cs="Arial"/>
          <w:sz w:val="20"/>
          <w:szCs w:val="20"/>
        </w:rPr>
        <w:t xml:space="preserve"> reduced to</w:t>
      </w:r>
      <w:r w:rsidR="00DA397F" w:rsidRPr="00D27F98">
        <w:rPr>
          <w:rFonts w:ascii="Arial" w:eastAsiaTheme="minorEastAsia" w:hAnsi="Arial" w:cs="Arial"/>
          <w:sz w:val="20"/>
          <w:szCs w:val="20"/>
        </w:rPr>
        <w:t>:</w:t>
      </w:r>
    </w:p>
    <w:p w:rsidR="00DA397F" w:rsidRPr="00D27F98" w:rsidRDefault="00DA397F" w:rsidP="007D62AB">
      <w:pPr>
        <w:pStyle w:val="NoSpacing"/>
        <w:spacing w:line="360" w:lineRule="auto"/>
        <w:jc w:val="both"/>
        <w:rPr>
          <w:rFonts w:ascii="Arial" w:eastAsiaTheme="minorEastAsia" w:hAnsi="Arial" w:cs="Arial"/>
          <w:sz w:val="20"/>
          <w:szCs w:val="20"/>
        </w:rPr>
      </w:pPr>
    </w:p>
    <w:p w:rsidR="00DA397F" w:rsidRPr="00D27F98" w:rsidRDefault="00DA397F"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m:oMath>
        <m:r>
          <w:rPr>
            <w:rFonts w:ascii="Cambria Math" w:eastAsiaTheme="minorEastAsia" w:hAnsi="Cambria Math" w:cs="Arial"/>
            <w:sz w:val="20"/>
            <w:szCs w:val="20"/>
          </w:rPr>
          <m:t>H</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m:t>
            </m:r>
          </m:e>
        </m:d>
        <m:r>
          <w:rPr>
            <w:rFonts w:ascii="Cambria Math" w:eastAsiaTheme="minorEastAsia" w:hAnsi="Cambria Math" w:cs="Arial"/>
            <w:sz w:val="20"/>
            <w:szCs w:val="20"/>
          </w:rPr>
          <m:t xml:space="preserve">= </m:t>
        </m:r>
        <m:nary>
          <m:naryPr>
            <m:chr m:val="∑"/>
            <m:limLoc m:val="subSup"/>
            <m:supHide m:val="1"/>
            <m:ctrlPr>
              <w:rPr>
                <w:rFonts w:ascii="Cambria Math" w:eastAsiaTheme="minorEastAsia" w:hAnsi="Cambria Math" w:cs="Arial"/>
                <w:i/>
                <w:sz w:val="20"/>
                <w:szCs w:val="20"/>
              </w:rPr>
            </m:ctrlPr>
          </m:naryPr>
          <m:sub>
            <m:r>
              <w:rPr>
                <w:rFonts w:ascii="Cambria Math" w:eastAsiaTheme="minorEastAsia" w:hAnsi="Cambria Math" w:cs="Arial"/>
                <w:sz w:val="20"/>
                <w:szCs w:val="20"/>
              </w:rPr>
              <m:t>i</m:t>
            </m:r>
          </m:sub>
          <m:sup/>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P</m:t>
                </m:r>
              </m:e>
              <m:sub>
                <m:r>
                  <w:rPr>
                    <w:rFonts w:ascii="Cambria Math" w:eastAsiaTheme="minorEastAsia" w:hAnsi="Cambria Math" w:cs="Arial"/>
                    <w:sz w:val="20"/>
                    <w:szCs w:val="20"/>
                  </w:rPr>
                  <m:t>i</m:t>
                </m:r>
              </m:sub>
            </m:sSub>
            <m:r>
              <w:rPr>
                <w:rFonts w:ascii="Cambria Math" w:eastAsiaTheme="minorEastAsia" w:hAnsi="Cambria Math" w:cs="Arial"/>
                <w:sz w:val="20"/>
                <w:szCs w:val="20"/>
              </w:rPr>
              <m:t>∙</m:t>
            </m:r>
            <m:func>
              <m:funcPr>
                <m:ctrlPr>
                  <w:rPr>
                    <w:rFonts w:ascii="Cambria Math" w:eastAsiaTheme="minorEastAsia" w:hAnsi="Cambria Math" w:cs="Arial"/>
                    <w:sz w:val="20"/>
                    <w:szCs w:val="20"/>
                  </w:rPr>
                </m:ctrlPr>
              </m:funcPr>
              <m:fName>
                <m:r>
                  <m:rPr>
                    <m:sty m:val="p"/>
                  </m:rPr>
                  <w:rPr>
                    <w:rFonts w:ascii="Cambria Math" w:eastAsiaTheme="minorEastAsia" w:hAnsi="Cambria Math" w:cs="Arial"/>
                    <w:sz w:val="20"/>
                    <w:szCs w:val="20"/>
                  </w:rPr>
                  <m:t>log</m:t>
                </m:r>
                <m:ctrlPr>
                  <w:rPr>
                    <w:rFonts w:ascii="Cambria Math" w:eastAsiaTheme="minorEastAsia" w:hAnsi="Cambria Math" w:cs="Arial"/>
                    <w:i/>
                    <w:sz w:val="20"/>
                    <w:szCs w:val="20"/>
                  </w:rPr>
                </m:ctrlPr>
              </m:fName>
              <m:e>
                <m:d>
                  <m:dPr>
                    <m:ctrlPr>
                      <w:rPr>
                        <w:rFonts w:ascii="Cambria Math" w:eastAsiaTheme="minorEastAsia" w:hAnsi="Cambria Math" w:cs="Arial"/>
                        <w:i/>
                        <w:sz w:val="20"/>
                        <w:szCs w:val="20"/>
                      </w:rPr>
                    </m:ctrlPr>
                  </m:dPr>
                  <m:e>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P</m:t>
                            </m:r>
                          </m:e>
                          <m:sub>
                            <m:r>
                              <w:rPr>
                                <w:rFonts w:ascii="Cambria Math" w:eastAsiaTheme="minorEastAsia" w:hAnsi="Cambria Math" w:cs="Arial"/>
                                <w:sz w:val="20"/>
                                <w:szCs w:val="20"/>
                              </w:rPr>
                              <m:t>i</m:t>
                            </m:r>
                          </m:sub>
                        </m:sSub>
                      </m:den>
                    </m:f>
                  </m:e>
                </m:d>
              </m:e>
            </m:func>
          </m:e>
        </m:nary>
      </m:oMath>
      <w:r w:rsidRPr="00D27F98">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007009C3" w:rsidRPr="00D27F98">
        <w:rPr>
          <w:rFonts w:ascii="Arial" w:eastAsiaTheme="minorEastAsia" w:hAnsi="Arial" w:cs="Arial"/>
          <w:sz w:val="20"/>
          <w:szCs w:val="20"/>
        </w:rPr>
        <w:tab/>
      </w:r>
      <w:r w:rsidR="00DD396F">
        <w:rPr>
          <w:rFonts w:ascii="Arial" w:eastAsiaTheme="minorEastAsia" w:hAnsi="Arial" w:cs="Arial"/>
          <w:sz w:val="20"/>
          <w:szCs w:val="20"/>
        </w:rPr>
        <w:tab/>
      </w:r>
      <w:r w:rsidR="00DD396F">
        <w:rPr>
          <w:rFonts w:ascii="Arial" w:eastAsiaTheme="minorEastAsia" w:hAnsi="Arial" w:cs="Arial"/>
          <w:sz w:val="20"/>
          <w:szCs w:val="20"/>
        </w:rPr>
        <w:tab/>
      </w:r>
      <w:r w:rsidR="00DD396F">
        <w:rPr>
          <w:rFonts w:ascii="Arial" w:eastAsiaTheme="minorEastAsia" w:hAnsi="Arial" w:cs="Arial"/>
          <w:sz w:val="20"/>
          <w:szCs w:val="20"/>
        </w:rPr>
        <w:tab/>
      </w:r>
      <w:r w:rsidR="00DD396F">
        <w:rPr>
          <w:rFonts w:ascii="Arial" w:eastAsiaTheme="minorEastAsia" w:hAnsi="Arial" w:cs="Arial"/>
          <w:sz w:val="20"/>
          <w:szCs w:val="20"/>
        </w:rPr>
        <w:tab/>
      </w:r>
      <w:r w:rsidR="00DD396F">
        <w:rPr>
          <w:rFonts w:ascii="Arial" w:eastAsiaTheme="minorEastAsia" w:hAnsi="Arial" w:cs="Arial"/>
          <w:sz w:val="20"/>
          <w:szCs w:val="20"/>
        </w:rPr>
        <w:tab/>
      </w:r>
      <w:r w:rsidR="007009C3" w:rsidRPr="00D27F98">
        <w:rPr>
          <w:rFonts w:ascii="Arial" w:eastAsiaTheme="minorEastAsia" w:hAnsi="Arial" w:cs="Arial"/>
          <w:sz w:val="20"/>
          <w:szCs w:val="20"/>
        </w:rPr>
        <w:tab/>
      </w:r>
      <w:r w:rsidRPr="00D27F98">
        <w:rPr>
          <w:rFonts w:ascii="Arial" w:eastAsiaTheme="minorEastAsia" w:hAnsi="Arial" w:cs="Arial"/>
          <w:sz w:val="20"/>
          <w:szCs w:val="20"/>
        </w:rPr>
        <w:t>(S</w:t>
      </w:r>
      <w:r w:rsidR="00F00F91">
        <w:rPr>
          <w:rFonts w:ascii="Arial" w:eastAsiaTheme="minorEastAsia" w:hAnsi="Arial" w:cs="Arial"/>
          <w:sz w:val="20"/>
          <w:szCs w:val="20"/>
        </w:rPr>
        <w:t>1</w:t>
      </w:r>
      <w:r w:rsidRPr="00D27F98">
        <w:rPr>
          <w:rFonts w:ascii="Arial" w:eastAsiaTheme="minorEastAsia" w:hAnsi="Arial" w:cs="Arial"/>
          <w:sz w:val="20"/>
          <w:szCs w:val="20"/>
        </w:rPr>
        <w:t>)</w:t>
      </w:r>
    </w:p>
    <w:p w:rsidR="00DA397F" w:rsidRPr="00D27F98" w:rsidRDefault="00DA397F" w:rsidP="007D62AB">
      <w:pPr>
        <w:pStyle w:val="NoSpacing"/>
        <w:spacing w:line="360" w:lineRule="auto"/>
        <w:jc w:val="both"/>
        <w:rPr>
          <w:rFonts w:ascii="Arial" w:eastAsiaTheme="minorEastAsia" w:hAnsi="Arial" w:cs="Arial"/>
          <w:sz w:val="20"/>
          <w:szCs w:val="20"/>
        </w:rPr>
      </w:pPr>
    </w:p>
    <w:p w:rsidR="00547AD5" w:rsidRPr="00D27F98" w:rsidRDefault="00E60379"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 xml:space="preserve">where </w:t>
      </w:r>
      <m:oMath>
        <m:r>
          <w:rPr>
            <w:rFonts w:ascii="Cambria Math" w:eastAsiaTheme="minorEastAsia" w:hAnsi="Cambria Math" w:cs="Arial"/>
            <w:sz w:val="20"/>
            <w:szCs w:val="20"/>
          </w:rPr>
          <m:t>H</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m:t>
            </m:r>
          </m:e>
        </m:d>
      </m:oMath>
      <w:r w:rsidR="00547AD5" w:rsidRPr="00D27F98">
        <w:rPr>
          <w:rFonts w:ascii="Arial" w:eastAsiaTheme="minorEastAsia" w:hAnsi="Arial" w:cs="Arial"/>
          <w:sz w:val="20"/>
          <w:szCs w:val="20"/>
        </w:rPr>
        <w:t xml:space="preserve"> stands for the value of the “discretized” entropy, </w:t>
      </w:r>
      <w:r w:rsidRPr="00D27F98">
        <w:rPr>
          <w:rFonts w:ascii="Arial" w:eastAsiaTheme="minorEastAsia" w:hAnsi="Arial" w:cs="Arial"/>
          <w:sz w:val="20"/>
          <w:szCs w:val="20"/>
        </w:rPr>
        <w:t xml:space="preserve">the sum goes over all bins and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P</m:t>
            </m:r>
          </m:e>
          <m:sub>
            <m:r>
              <w:rPr>
                <w:rFonts w:ascii="Cambria Math" w:eastAsiaTheme="minorEastAsia" w:hAnsi="Cambria Math" w:cs="Arial"/>
                <w:sz w:val="20"/>
                <w:szCs w:val="20"/>
              </w:rPr>
              <m:t>i</m:t>
            </m:r>
          </m:sub>
        </m:sSub>
      </m:oMath>
      <w:r w:rsidRPr="00D27F98">
        <w:rPr>
          <w:rFonts w:ascii="Arial" w:eastAsiaTheme="minorEastAsia" w:hAnsi="Arial" w:cs="Arial"/>
          <w:sz w:val="20"/>
          <w:szCs w:val="20"/>
        </w:rPr>
        <w:t xml:space="preserve"> is the probability of bin </w:t>
      </w:r>
      <m:oMath>
        <m:r>
          <w:rPr>
            <w:rFonts w:ascii="Cambria Math" w:eastAsiaTheme="minorEastAsia" w:hAnsi="Cambria Math" w:cs="Arial"/>
            <w:sz w:val="20"/>
            <w:szCs w:val="20"/>
          </w:rPr>
          <m:t>i</m:t>
        </m:r>
      </m:oMath>
      <w:r w:rsidR="00E21483" w:rsidRPr="00D27F98">
        <w:rPr>
          <w:rFonts w:ascii="Arial" w:eastAsiaTheme="minorEastAsia" w:hAnsi="Arial" w:cs="Arial"/>
          <w:sz w:val="20"/>
          <w:szCs w:val="20"/>
        </w:rPr>
        <w:t xml:space="preserve">. This is </w:t>
      </w:r>
      <w:r w:rsidRPr="00D27F98">
        <w:rPr>
          <w:rFonts w:ascii="Arial" w:eastAsiaTheme="minorEastAsia" w:hAnsi="Arial" w:cs="Arial"/>
          <w:sz w:val="20"/>
          <w:szCs w:val="20"/>
        </w:rPr>
        <w:t xml:space="preserve">because </w:t>
      </w:r>
      <w:r w:rsidR="00112CE7" w:rsidRPr="00D27F98">
        <w:rPr>
          <w:rFonts w:ascii="Arial" w:eastAsiaTheme="minorEastAsia" w:hAnsi="Arial" w:cs="Arial"/>
          <w:sz w:val="20"/>
          <w:szCs w:val="20"/>
        </w:rPr>
        <w:t xml:space="preserve">while </w:t>
      </w:r>
      <w:r w:rsidR="00371D01" w:rsidRPr="00D27F98">
        <w:rPr>
          <w:rFonts w:ascii="Arial" w:eastAsiaTheme="minorEastAsia" w:hAnsi="Arial" w:cs="Arial"/>
          <w:sz w:val="20"/>
          <w:szCs w:val="20"/>
        </w:rPr>
        <w:t xml:space="preserve">equation </w:t>
      </w:r>
      <w:r w:rsidR="00547AD5" w:rsidRPr="00D27F98">
        <w:rPr>
          <w:rFonts w:ascii="Arial" w:eastAsiaTheme="minorEastAsia" w:hAnsi="Arial" w:cs="Arial"/>
          <w:sz w:val="20"/>
          <w:szCs w:val="20"/>
        </w:rPr>
        <w:t>(</w:t>
      </w:r>
      <w:r w:rsidR="00485238">
        <w:rPr>
          <w:rFonts w:ascii="Arial" w:eastAsiaTheme="minorEastAsia" w:hAnsi="Arial" w:cs="Arial"/>
          <w:sz w:val="20"/>
          <w:szCs w:val="20"/>
        </w:rPr>
        <w:t>8</w:t>
      </w:r>
      <w:r w:rsidR="00547AD5" w:rsidRPr="00D27F98">
        <w:rPr>
          <w:rFonts w:ascii="Arial" w:eastAsiaTheme="minorEastAsia" w:hAnsi="Arial" w:cs="Arial"/>
          <w:sz w:val="20"/>
          <w:szCs w:val="20"/>
        </w:rPr>
        <w:t>)</w:t>
      </w:r>
      <w:r w:rsidRPr="00D27F98">
        <w:rPr>
          <w:rFonts w:ascii="Arial" w:eastAsiaTheme="minorEastAsia" w:hAnsi="Arial" w:cs="Arial"/>
          <w:sz w:val="20"/>
          <w:szCs w:val="20"/>
        </w:rPr>
        <w:t xml:space="preserve"> depend</w:t>
      </w:r>
      <w:r w:rsidR="00547AD5" w:rsidRPr="00D27F98">
        <w:rPr>
          <w:rFonts w:ascii="Arial" w:eastAsiaTheme="minorEastAsia" w:hAnsi="Arial" w:cs="Arial"/>
          <w:sz w:val="20"/>
          <w:szCs w:val="20"/>
        </w:rPr>
        <w:t>s</w:t>
      </w:r>
      <w:r w:rsidRPr="00D27F98">
        <w:rPr>
          <w:rFonts w:ascii="Arial" w:eastAsiaTheme="minorEastAsia" w:hAnsi="Arial" w:cs="Arial"/>
          <w:sz w:val="20"/>
          <w:szCs w:val="20"/>
        </w:rPr>
        <w:t xml:space="preserve"> on the actual value of the variable through </w:t>
      </w:r>
      <w:r w:rsidR="00F66A3F" w:rsidRPr="00D27F98">
        <w:rPr>
          <w:rFonts w:ascii="Arial" w:eastAsiaTheme="minorEastAsia" w:hAnsi="Arial" w:cs="Arial"/>
          <w:sz w:val="20"/>
          <w:szCs w:val="20"/>
        </w:rPr>
        <w:t xml:space="preserve">the increment </w:t>
      </w:r>
      <m:oMath>
        <m:r>
          <w:rPr>
            <w:rFonts w:ascii="Cambria Math" w:eastAsiaTheme="minorEastAsia" w:hAnsi="Cambria Math" w:cs="Arial"/>
            <w:sz w:val="20"/>
            <w:szCs w:val="20"/>
          </w:rPr>
          <m:t>dx,</m:t>
        </m:r>
      </m:oMath>
      <w:r w:rsidRPr="00D27F98">
        <w:rPr>
          <w:rFonts w:ascii="Arial" w:eastAsiaTheme="minorEastAsia" w:hAnsi="Arial" w:cs="Arial"/>
          <w:sz w:val="20"/>
          <w:szCs w:val="20"/>
        </w:rPr>
        <w:t xml:space="preserve"> </w:t>
      </w:r>
      <w:r w:rsidR="00371D01" w:rsidRPr="00D27F98">
        <w:rPr>
          <w:rFonts w:ascii="Arial" w:eastAsiaTheme="minorEastAsia" w:hAnsi="Arial" w:cs="Arial"/>
          <w:sz w:val="20"/>
          <w:szCs w:val="20"/>
        </w:rPr>
        <w:t xml:space="preserve">equation </w:t>
      </w:r>
      <w:r w:rsidRPr="00D27F98">
        <w:rPr>
          <w:rFonts w:ascii="Arial" w:eastAsiaTheme="minorEastAsia" w:hAnsi="Arial" w:cs="Arial"/>
          <w:sz w:val="20"/>
          <w:szCs w:val="20"/>
        </w:rPr>
        <w:t>(S</w:t>
      </w:r>
      <w:r w:rsidR="00F00F91">
        <w:rPr>
          <w:rFonts w:ascii="Arial" w:eastAsiaTheme="minorEastAsia" w:hAnsi="Arial" w:cs="Arial"/>
          <w:sz w:val="20"/>
          <w:szCs w:val="20"/>
        </w:rPr>
        <w:t>1</w:t>
      </w:r>
      <w:r w:rsidRPr="00D27F98">
        <w:rPr>
          <w:rFonts w:ascii="Arial" w:eastAsiaTheme="minorEastAsia" w:hAnsi="Arial" w:cs="Arial"/>
          <w:sz w:val="20"/>
          <w:szCs w:val="20"/>
        </w:rPr>
        <w:t xml:space="preserve">) does not. </w:t>
      </w:r>
      <w:r w:rsidR="00485238">
        <w:rPr>
          <w:rFonts w:ascii="Arial" w:eastAsiaTheme="minorEastAsia" w:hAnsi="Arial" w:cs="Arial"/>
          <w:sz w:val="20"/>
          <w:szCs w:val="20"/>
        </w:rPr>
        <w:t>In fact, i</w:t>
      </w:r>
      <w:r w:rsidRPr="00D27F98">
        <w:rPr>
          <w:rFonts w:ascii="Arial" w:eastAsiaTheme="minorEastAsia" w:hAnsi="Arial" w:cs="Arial"/>
          <w:sz w:val="20"/>
          <w:szCs w:val="20"/>
        </w:rPr>
        <w:t xml:space="preserve">f the entropy is computed by </w:t>
      </w:r>
      <w:r w:rsidR="00485238">
        <w:rPr>
          <w:rFonts w:ascii="Arial" w:eastAsiaTheme="minorEastAsia" w:hAnsi="Arial" w:cs="Arial"/>
          <w:sz w:val="20"/>
          <w:szCs w:val="20"/>
        </w:rPr>
        <w:t xml:space="preserve">equation </w:t>
      </w:r>
      <w:r w:rsidRPr="00D27F98">
        <w:rPr>
          <w:rFonts w:ascii="Arial" w:eastAsiaTheme="minorEastAsia" w:hAnsi="Arial" w:cs="Arial"/>
          <w:sz w:val="20"/>
          <w:szCs w:val="20"/>
        </w:rPr>
        <w:t>(S</w:t>
      </w:r>
      <w:r w:rsidR="00F00F91">
        <w:rPr>
          <w:rFonts w:ascii="Arial" w:eastAsiaTheme="minorEastAsia" w:hAnsi="Arial" w:cs="Arial"/>
          <w:sz w:val="20"/>
          <w:szCs w:val="20"/>
        </w:rPr>
        <w:t>1</w:t>
      </w:r>
      <w:r w:rsidRPr="00D27F98">
        <w:rPr>
          <w:rFonts w:ascii="Arial" w:eastAsiaTheme="minorEastAsia" w:hAnsi="Arial" w:cs="Arial"/>
          <w:sz w:val="20"/>
          <w:szCs w:val="20"/>
        </w:rPr>
        <w:t xml:space="preserve">), its </w:t>
      </w:r>
      <w:r w:rsidR="00112CE7" w:rsidRPr="00D27F98">
        <w:rPr>
          <w:rFonts w:ascii="Arial" w:eastAsiaTheme="minorEastAsia" w:hAnsi="Arial" w:cs="Arial"/>
          <w:sz w:val="20"/>
          <w:szCs w:val="20"/>
        </w:rPr>
        <w:t xml:space="preserve">numerical </w:t>
      </w:r>
      <w:r w:rsidRPr="00D27F98">
        <w:rPr>
          <w:rFonts w:ascii="Arial" w:eastAsiaTheme="minorEastAsia" w:hAnsi="Arial" w:cs="Arial"/>
          <w:sz w:val="20"/>
          <w:szCs w:val="20"/>
        </w:rPr>
        <w:t xml:space="preserve">value would greatly depend on the bin size, </w:t>
      </w:r>
      <m:oMath>
        <m:r>
          <w:rPr>
            <w:rFonts w:ascii="Cambria Math" w:eastAsiaTheme="minorEastAsia" w:hAnsi="Cambria Math" w:cs="Arial"/>
            <w:sz w:val="20"/>
            <w:szCs w:val="20"/>
          </w:rPr>
          <m:t>∆x</m:t>
        </m:r>
      </m:oMath>
      <w:r w:rsidR="00FB48B4" w:rsidRPr="00D27F98">
        <w:rPr>
          <w:rFonts w:ascii="Arial" w:eastAsiaTheme="minorEastAsia" w:hAnsi="Arial" w:cs="Arial"/>
          <w:sz w:val="20"/>
          <w:szCs w:val="20"/>
        </w:rPr>
        <w:t>,</w:t>
      </w:r>
      <w:r w:rsidR="00112CE7" w:rsidRPr="00D27F98">
        <w:rPr>
          <w:rFonts w:ascii="Arial" w:eastAsiaTheme="minorEastAsia" w:hAnsi="Arial" w:cs="Arial"/>
          <w:sz w:val="20"/>
          <w:szCs w:val="20"/>
        </w:rPr>
        <w:t xml:space="preserve"> </w:t>
      </w:r>
      <w:r w:rsidR="00FB48B4" w:rsidRPr="00D27F98">
        <w:rPr>
          <w:rFonts w:ascii="Arial" w:eastAsiaTheme="minorEastAsia" w:hAnsi="Arial" w:cs="Arial"/>
          <w:sz w:val="20"/>
          <w:szCs w:val="20"/>
        </w:rPr>
        <w:t xml:space="preserve">and not only </w:t>
      </w:r>
      <w:r w:rsidR="00F1228B" w:rsidRPr="00D27F98">
        <w:rPr>
          <w:rFonts w:ascii="Arial" w:eastAsiaTheme="minorEastAsia" w:hAnsi="Arial" w:cs="Arial"/>
          <w:sz w:val="20"/>
          <w:szCs w:val="20"/>
        </w:rPr>
        <w:t xml:space="preserve">on the </w:t>
      </w:r>
      <w:r w:rsidR="005B6C6E">
        <w:rPr>
          <w:rFonts w:ascii="Arial" w:eastAsiaTheme="minorEastAsia" w:hAnsi="Arial" w:cs="Arial"/>
          <w:sz w:val="20"/>
          <w:szCs w:val="20"/>
        </w:rPr>
        <w:t>sample</w:t>
      </w:r>
      <w:r w:rsidR="00FB48B4" w:rsidRPr="00D27F98">
        <w:rPr>
          <w:rFonts w:ascii="Arial" w:eastAsiaTheme="minorEastAsia" w:hAnsi="Arial" w:cs="Arial"/>
          <w:sz w:val="20"/>
          <w:szCs w:val="20"/>
        </w:rPr>
        <w:t xml:space="preserve"> as it should</w:t>
      </w:r>
      <w:r w:rsidRPr="00D27F98">
        <w:rPr>
          <w:rFonts w:ascii="Arial" w:eastAsiaTheme="minorEastAsia" w:hAnsi="Arial" w:cs="Arial"/>
          <w:sz w:val="20"/>
          <w:szCs w:val="20"/>
        </w:rPr>
        <w:t>.</w:t>
      </w:r>
      <w:r w:rsidR="00547AD5" w:rsidRPr="00D27F98">
        <w:rPr>
          <w:rFonts w:ascii="Arial" w:eastAsiaTheme="minorEastAsia" w:hAnsi="Arial" w:cs="Arial"/>
          <w:sz w:val="20"/>
          <w:szCs w:val="20"/>
        </w:rPr>
        <w:t xml:space="preserve"> It </w:t>
      </w:r>
      <w:r w:rsidR="00F00F91">
        <w:rPr>
          <w:rFonts w:ascii="Arial" w:eastAsiaTheme="minorEastAsia" w:hAnsi="Arial" w:cs="Arial"/>
          <w:sz w:val="20"/>
          <w:szCs w:val="20"/>
        </w:rPr>
        <w:t xml:space="preserve">can be </w:t>
      </w:r>
      <w:r w:rsidR="0039786A" w:rsidRPr="00D27F98">
        <w:rPr>
          <w:rFonts w:ascii="Arial" w:eastAsiaTheme="minorEastAsia" w:hAnsi="Arial" w:cs="Arial"/>
          <w:sz w:val="20"/>
          <w:szCs w:val="20"/>
        </w:rPr>
        <w:t xml:space="preserve">shown </w:t>
      </w:r>
      <w:r w:rsidR="00F00F91">
        <w:rPr>
          <w:rFonts w:ascii="Arial" w:eastAsiaTheme="minorEastAsia" w:hAnsi="Arial" w:cs="Arial"/>
          <w:sz w:val="20"/>
          <w:szCs w:val="20"/>
        </w:rPr>
        <w:t>[17]-</w:t>
      </w:r>
      <w:r w:rsidR="00590070" w:rsidRPr="00D27F98">
        <w:rPr>
          <w:rFonts w:ascii="Arial" w:eastAsiaTheme="minorEastAsia" w:hAnsi="Arial" w:cs="Arial"/>
          <w:sz w:val="20"/>
          <w:szCs w:val="20"/>
        </w:rPr>
        <w:t>[</w:t>
      </w:r>
      <w:r w:rsidR="00F00F91">
        <w:rPr>
          <w:rFonts w:ascii="Arial" w:eastAsiaTheme="minorEastAsia" w:hAnsi="Arial" w:cs="Arial"/>
          <w:sz w:val="20"/>
          <w:szCs w:val="20"/>
        </w:rPr>
        <w:t>20</w:t>
      </w:r>
      <w:r w:rsidR="00B0259F" w:rsidRPr="00D27F98">
        <w:rPr>
          <w:rFonts w:ascii="Arial" w:eastAsiaTheme="minorEastAsia" w:hAnsi="Arial" w:cs="Arial"/>
          <w:sz w:val="20"/>
          <w:szCs w:val="20"/>
        </w:rPr>
        <w:t>]</w:t>
      </w:r>
      <w:r w:rsidR="00F66A3F" w:rsidRPr="00D27F98">
        <w:rPr>
          <w:rFonts w:ascii="Arial" w:eastAsiaTheme="minorEastAsia" w:hAnsi="Arial" w:cs="Arial"/>
          <w:sz w:val="20"/>
          <w:szCs w:val="20"/>
        </w:rPr>
        <w:t xml:space="preserve"> </w:t>
      </w:r>
      <w:r w:rsidR="00547AD5" w:rsidRPr="00D27F98">
        <w:rPr>
          <w:rFonts w:ascii="Arial" w:eastAsiaTheme="minorEastAsia" w:hAnsi="Arial" w:cs="Arial"/>
          <w:sz w:val="20"/>
          <w:szCs w:val="20"/>
        </w:rPr>
        <w:t xml:space="preserve">that the correct discretization of </w:t>
      </w:r>
      <w:r w:rsidR="00485238">
        <w:rPr>
          <w:rFonts w:ascii="Arial" w:eastAsiaTheme="minorEastAsia" w:hAnsi="Arial" w:cs="Arial"/>
          <w:sz w:val="20"/>
          <w:szCs w:val="20"/>
        </w:rPr>
        <w:t xml:space="preserve">the integral in </w:t>
      </w:r>
      <w:r w:rsidR="00547AD5" w:rsidRPr="00D27F98">
        <w:rPr>
          <w:rFonts w:ascii="Arial" w:eastAsiaTheme="minorEastAsia" w:hAnsi="Arial" w:cs="Arial"/>
          <w:sz w:val="20"/>
          <w:szCs w:val="20"/>
        </w:rPr>
        <w:t>(</w:t>
      </w:r>
      <w:r w:rsidR="00485238">
        <w:rPr>
          <w:rFonts w:ascii="Arial" w:eastAsiaTheme="minorEastAsia" w:hAnsi="Arial" w:cs="Arial"/>
          <w:sz w:val="20"/>
          <w:szCs w:val="20"/>
        </w:rPr>
        <w:t>8</w:t>
      </w:r>
      <w:r w:rsidR="00547AD5" w:rsidRPr="00D27F98">
        <w:rPr>
          <w:rFonts w:ascii="Arial" w:eastAsiaTheme="minorEastAsia" w:hAnsi="Arial" w:cs="Arial"/>
          <w:sz w:val="20"/>
          <w:szCs w:val="20"/>
        </w:rPr>
        <w:t>) lead</w:t>
      </w:r>
      <w:r w:rsidR="00F64167" w:rsidRPr="00D27F98">
        <w:rPr>
          <w:rFonts w:ascii="Arial" w:eastAsiaTheme="minorEastAsia" w:hAnsi="Arial" w:cs="Arial"/>
          <w:sz w:val="20"/>
          <w:szCs w:val="20"/>
        </w:rPr>
        <w:t>s</w:t>
      </w:r>
      <w:r w:rsidR="00547AD5" w:rsidRPr="00D27F98">
        <w:rPr>
          <w:rFonts w:ascii="Arial" w:eastAsiaTheme="minorEastAsia" w:hAnsi="Arial" w:cs="Arial"/>
          <w:sz w:val="20"/>
          <w:szCs w:val="20"/>
        </w:rPr>
        <w:t xml:space="preserve"> to the following </w:t>
      </w:r>
      <w:r w:rsidR="00F1228B" w:rsidRPr="00D27F98">
        <w:rPr>
          <w:rFonts w:ascii="Arial" w:eastAsiaTheme="minorEastAsia" w:hAnsi="Arial" w:cs="Arial"/>
          <w:sz w:val="20"/>
          <w:szCs w:val="20"/>
        </w:rPr>
        <w:t xml:space="preserve">proper expression for the </w:t>
      </w:r>
      <w:r w:rsidR="00F64167" w:rsidRPr="00D27F98">
        <w:rPr>
          <w:rFonts w:ascii="Arial" w:eastAsiaTheme="minorEastAsia" w:hAnsi="Arial" w:cs="Arial"/>
          <w:sz w:val="20"/>
          <w:szCs w:val="20"/>
        </w:rPr>
        <w:t xml:space="preserve">discretized </w:t>
      </w:r>
      <w:r w:rsidR="00547AD5" w:rsidRPr="00D27F98">
        <w:rPr>
          <w:rFonts w:ascii="Arial" w:eastAsiaTheme="minorEastAsia" w:hAnsi="Arial" w:cs="Arial"/>
          <w:sz w:val="20"/>
          <w:szCs w:val="20"/>
        </w:rPr>
        <w:t>entropy:</w:t>
      </w:r>
    </w:p>
    <w:p w:rsidR="00547AD5" w:rsidRPr="00D27F98" w:rsidRDefault="00547AD5" w:rsidP="007D62AB">
      <w:pPr>
        <w:pStyle w:val="NoSpacing"/>
        <w:spacing w:line="360" w:lineRule="auto"/>
        <w:jc w:val="both"/>
        <w:rPr>
          <w:rFonts w:ascii="Arial" w:eastAsiaTheme="minorEastAsia" w:hAnsi="Arial" w:cs="Arial"/>
          <w:sz w:val="20"/>
          <w:szCs w:val="20"/>
        </w:rPr>
      </w:pPr>
    </w:p>
    <w:p w:rsidR="00DA397F" w:rsidRPr="00D27F98" w:rsidRDefault="00547AD5"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m:oMath>
        <m:r>
          <w:rPr>
            <w:rFonts w:ascii="Cambria Math" w:eastAsiaTheme="minorEastAsia" w:hAnsi="Cambria Math" w:cs="Arial"/>
            <w:sz w:val="20"/>
            <w:szCs w:val="20"/>
          </w:rPr>
          <m:t>H</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m:t>
            </m:r>
          </m:e>
        </m:d>
        <m:r>
          <w:rPr>
            <w:rFonts w:ascii="Cambria Math" w:eastAsiaTheme="minorEastAsia" w:hAnsi="Cambria Math" w:cs="Arial"/>
            <w:sz w:val="20"/>
            <w:szCs w:val="20"/>
          </w:rPr>
          <m:t xml:space="preserve">= </m:t>
        </m:r>
        <m:nary>
          <m:naryPr>
            <m:chr m:val="∑"/>
            <m:limLoc m:val="subSup"/>
            <m:supHide m:val="1"/>
            <m:ctrlPr>
              <w:rPr>
                <w:rFonts w:ascii="Cambria Math" w:eastAsiaTheme="minorEastAsia" w:hAnsi="Cambria Math" w:cs="Arial"/>
                <w:i/>
                <w:sz w:val="20"/>
                <w:szCs w:val="20"/>
              </w:rPr>
            </m:ctrlPr>
          </m:naryPr>
          <m:sub>
            <m:r>
              <w:rPr>
                <w:rFonts w:ascii="Cambria Math" w:eastAsiaTheme="minorEastAsia" w:hAnsi="Cambria Math" w:cs="Arial"/>
                <w:sz w:val="20"/>
                <w:szCs w:val="20"/>
              </w:rPr>
              <m:t>i</m:t>
            </m:r>
          </m:sub>
          <m:sup/>
          <m:e>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P</m:t>
                </m:r>
              </m:e>
              <m:sub>
                <m:r>
                  <w:rPr>
                    <w:rFonts w:ascii="Cambria Math" w:eastAsiaTheme="minorEastAsia" w:hAnsi="Cambria Math" w:cs="Arial"/>
                    <w:sz w:val="20"/>
                    <w:szCs w:val="20"/>
                  </w:rPr>
                  <m:t>i</m:t>
                </m:r>
              </m:sub>
            </m:sSub>
            <m:r>
              <w:rPr>
                <w:rFonts w:ascii="Cambria Math" w:eastAsiaTheme="minorEastAsia" w:hAnsi="Cambria Math" w:cs="Arial"/>
                <w:sz w:val="20"/>
                <w:szCs w:val="20"/>
              </w:rPr>
              <m:t>∙</m:t>
            </m:r>
            <m:func>
              <m:funcPr>
                <m:ctrlPr>
                  <w:rPr>
                    <w:rFonts w:ascii="Cambria Math" w:eastAsiaTheme="minorEastAsia" w:hAnsi="Cambria Math" w:cs="Arial"/>
                    <w:sz w:val="20"/>
                    <w:szCs w:val="20"/>
                  </w:rPr>
                </m:ctrlPr>
              </m:funcPr>
              <m:fName>
                <m:r>
                  <m:rPr>
                    <m:sty m:val="p"/>
                  </m:rPr>
                  <w:rPr>
                    <w:rFonts w:ascii="Cambria Math" w:eastAsiaTheme="minorEastAsia" w:hAnsi="Cambria Math" w:cs="Arial"/>
                    <w:sz w:val="20"/>
                    <w:szCs w:val="20"/>
                  </w:rPr>
                  <m:t>log</m:t>
                </m:r>
                <m:ctrlPr>
                  <w:rPr>
                    <w:rFonts w:ascii="Cambria Math" w:eastAsiaTheme="minorEastAsia" w:hAnsi="Cambria Math" w:cs="Arial"/>
                    <w:i/>
                    <w:sz w:val="20"/>
                    <w:szCs w:val="20"/>
                  </w:rPr>
                </m:ctrlPr>
              </m:fName>
              <m:e>
                <m:d>
                  <m:dPr>
                    <m:ctrlPr>
                      <w:rPr>
                        <w:rFonts w:ascii="Cambria Math" w:eastAsiaTheme="minorEastAsia" w:hAnsi="Cambria Math" w:cs="Arial"/>
                        <w:i/>
                        <w:sz w:val="20"/>
                        <w:szCs w:val="20"/>
                      </w:rPr>
                    </m:ctrlPr>
                  </m:dPr>
                  <m:e>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P</m:t>
                            </m:r>
                          </m:e>
                          <m:sub>
                            <m:r>
                              <w:rPr>
                                <w:rFonts w:ascii="Cambria Math" w:eastAsiaTheme="minorEastAsia" w:hAnsi="Cambria Math" w:cs="Arial"/>
                                <w:sz w:val="20"/>
                                <w:szCs w:val="20"/>
                              </w:rPr>
                              <m:t>i</m:t>
                            </m:r>
                          </m:sub>
                        </m:sSub>
                      </m:den>
                    </m:f>
                  </m:e>
                </m:d>
              </m:e>
            </m:func>
            <m:r>
              <w:rPr>
                <w:rFonts w:ascii="Cambria Math" w:eastAsiaTheme="minorEastAsia" w:hAnsi="Cambria Math" w:cs="Arial"/>
                <w:sz w:val="20"/>
                <w:szCs w:val="20"/>
              </w:rPr>
              <m:t>)</m:t>
            </m:r>
          </m:e>
        </m:nary>
        <m:r>
          <w:rPr>
            <w:rFonts w:ascii="Cambria Math" w:eastAsiaTheme="minorEastAsia" w:hAnsi="Cambria Math" w:cs="Arial"/>
            <w:sz w:val="20"/>
            <w:szCs w:val="20"/>
          </w:rPr>
          <m:t xml:space="preserve">]  -  </m:t>
        </m:r>
        <m:r>
          <m:rPr>
            <m:sty m:val="p"/>
          </m:rPr>
          <w:rPr>
            <w:rFonts w:ascii="Cambria Math" w:eastAsiaTheme="minorEastAsia" w:hAnsi="Cambria Math" w:cs="Arial"/>
            <w:sz w:val="20"/>
            <w:szCs w:val="20"/>
          </w:rPr>
          <m:t>log⁡</m:t>
        </m:r>
        <m:r>
          <w:rPr>
            <w:rFonts w:ascii="Cambria Math" w:eastAsiaTheme="minorEastAsia" w:hAnsi="Cambria Math" w:cs="Arial"/>
            <w:sz w:val="20"/>
            <w:szCs w:val="20"/>
          </w:rPr>
          <m:t>(</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∆x</m:t>
            </m:r>
          </m:den>
        </m:f>
        <m:r>
          <w:rPr>
            <w:rFonts w:ascii="Cambria Math" w:eastAsiaTheme="minorEastAsia" w:hAnsi="Cambria Math" w:cs="Arial"/>
            <w:sz w:val="20"/>
            <w:szCs w:val="20"/>
          </w:rPr>
          <m:t>)</m:t>
        </m:r>
      </m:oMath>
      <w:r w:rsidR="00E60379" w:rsidRPr="00D27F98">
        <w:rPr>
          <w:rFonts w:ascii="Arial" w:eastAsiaTheme="minorEastAsia" w:hAnsi="Arial" w:cs="Arial"/>
          <w:sz w:val="20"/>
          <w:szCs w:val="20"/>
        </w:rPr>
        <w:t xml:space="preserve"> </w:t>
      </w:r>
      <w:r w:rsidR="00FE2C25" w:rsidRPr="00D27F98">
        <w:rPr>
          <w:rFonts w:ascii="Arial" w:eastAsiaTheme="minorEastAsia" w:hAnsi="Arial" w:cs="Arial"/>
          <w:sz w:val="20"/>
          <w:szCs w:val="20"/>
        </w:rPr>
        <w:tab/>
      </w:r>
      <w:r w:rsidR="00FE2C25" w:rsidRPr="00D27F98">
        <w:rPr>
          <w:rFonts w:ascii="Arial" w:eastAsiaTheme="minorEastAsia" w:hAnsi="Arial" w:cs="Arial"/>
          <w:sz w:val="20"/>
          <w:szCs w:val="20"/>
        </w:rPr>
        <w:tab/>
      </w:r>
      <w:r w:rsidR="00FE2C25" w:rsidRPr="00D27F98">
        <w:rPr>
          <w:rFonts w:ascii="Arial" w:eastAsiaTheme="minorEastAsia" w:hAnsi="Arial" w:cs="Arial"/>
          <w:sz w:val="20"/>
          <w:szCs w:val="20"/>
        </w:rPr>
        <w:tab/>
      </w:r>
      <w:r w:rsidR="00FE2C25" w:rsidRPr="00D27F98">
        <w:rPr>
          <w:rFonts w:ascii="Arial" w:eastAsiaTheme="minorEastAsia" w:hAnsi="Arial" w:cs="Arial"/>
          <w:sz w:val="20"/>
          <w:szCs w:val="20"/>
        </w:rPr>
        <w:tab/>
      </w:r>
      <w:r w:rsidR="00FE2C25" w:rsidRPr="00D27F98">
        <w:rPr>
          <w:rFonts w:ascii="Arial" w:eastAsiaTheme="minorEastAsia" w:hAnsi="Arial" w:cs="Arial"/>
          <w:sz w:val="20"/>
          <w:szCs w:val="20"/>
        </w:rPr>
        <w:tab/>
      </w:r>
      <w:r w:rsidR="00FE2C25" w:rsidRPr="00D27F98">
        <w:rPr>
          <w:rFonts w:ascii="Arial" w:eastAsiaTheme="minorEastAsia" w:hAnsi="Arial" w:cs="Arial"/>
          <w:sz w:val="20"/>
          <w:szCs w:val="20"/>
        </w:rPr>
        <w:tab/>
      </w:r>
      <w:r w:rsidR="00DD396F">
        <w:rPr>
          <w:rFonts w:ascii="Arial" w:eastAsiaTheme="minorEastAsia" w:hAnsi="Arial" w:cs="Arial"/>
          <w:sz w:val="20"/>
          <w:szCs w:val="20"/>
        </w:rPr>
        <w:tab/>
      </w:r>
      <w:r w:rsidR="00DD396F">
        <w:rPr>
          <w:rFonts w:ascii="Arial" w:eastAsiaTheme="minorEastAsia" w:hAnsi="Arial" w:cs="Arial"/>
          <w:sz w:val="20"/>
          <w:szCs w:val="20"/>
        </w:rPr>
        <w:tab/>
      </w:r>
      <w:r w:rsidR="00DD396F">
        <w:rPr>
          <w:rFonts w:ascii="Arial" w:eastAsiaTheme="minorEastAsia" w:hAnsi="Arial" w:cs="Arial"/>
          <w:sz w:val="20"/>
          <w:szCs w:val="20"/>
        </w:rPr>
        <w:tab/>
      </w:r>
      <w:r w:rsidR="00DD396F">
        <w:rPr>
          <w:rFonts w:ascii="Arial" w:eastAsiaTheme="minorEastAsia" w:hAnsi="Arial" w:cs="Arial"/>
          <w:sz w:val="20"/>
          <w:szCs w:val="20"/>
        </w:rPr>
        <w:tab/>
      </w:r>
      <w:r w:rsidR="00DD396F">
        <w:rPr>
          <w:rFonts w:ascii="Arial" w:eastAsiaTheme="minorEastAsia" w:hAnsi="Arial" w:cs="Arial"/>
          <w:sz w:val="20"/>
          <w:szCs w:val="20"/>
        </w:rPr>
        <w:tab/>
      </w:r>
      <w:r w:rsidR="007009C3" w:rsidRPr="00D27F98">
        <w:rPr>
          <w:rFonts w:ascii="Arial" w:eastAsiaTheme="minorEastAsia" w:hAnsi="Arial" w:cs="Arial"/>
          <w:sz w:val="20"/>
          <w:szCs w:val="20"/>
        </w:rPr>
        <w:tab/>
      </w:r>
      <w:r w:rsidR="00FE2C25" w:rsidRPr="00D27F98">
        <w:rPr>
          <w:rFonts w:ascii="Arial" w:eastAsiaTheme="minorEastAsia" w:hAnsi="Arial" w:cs="Arial"/>
          <w:sz w:val="20"/>
          <w:szCs w:val="20"/>
        </w:rPr>
        <w:t>(S</w:t>
      </w:r>
      <w:r w:rsidR="00F00F91">
        <w:rPr>
          <w:rFonts w:ascii="Arial" w:eastAsiaTheme="minorEastAsia" w:hAnsi="Arial" w:cs="Arial"/>
          <w:sz w:val="20"/>
          <w:szCs w:val="20"/>
        </w:rPr>
        <w:t>2</w:t>
      </w:r>
      <w:r w:rsidR="00FE2C25" w:rsidRPr="00D27F98">
        <w:rPr>
          <w:rFonts w:ascii="Arial" w:eastAsiaTheme="minorEastAsia" w:hAnsi="Arial" w:cs="Arial"/>
          <w:sz w:val="20"/>
          <w:szCs w:val="20"/>
        </w:rPr>
        <w:t>)</w:t>
      </w:r>
    </w:p>
    <w:p w:rsidR="00FE2C25" w:rsidRPr="00D27F98" w:rsidRDefault="00FE2C25" w:rsidP="007D62AB">
      <w:pPr>
        <w:pStyle w:val="NoSpacing"/>
        <w:spacing w:line="360" w:lineRule="auto"/>
        <w:jc w:val="both"/>
        <w:rPr>
          <w:rFonts w:ascii="Arial" w:eastAsiaTheme="minorEastAsia" w:hAnsi="Arial" w:cs="Arial"/>
          <w:sz w:val="20"/>
          <w:szCs w:val="20"/>
        </w:rPr>
      </w:pPr>
    </w:p>
    <w:p w:rsidR="00F66A3F" w:rsidRDefault="00F00F91" w:rsidP="007D62AB">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 xml:space="preserve">which </w:t>
      </w:r>
      <w:r w:rsidR="00FB48B4" w:rsidRPr="00D27F98">
        <w:rPr>
          <w:rFonts w:ascii="Arial" w:eastAsiaTheme="minorEastAsia" w:hAnsi="Arial" w:cs="Arial"/>
          <w:sz w:val="20"/>
          <w:szCs w:val="20"/>
        </w:rPr>
        <w:t xml:space="preserve">values are </w:t>
      </w:r>
      <w:r w:rsidR="00F66A3F" w:rsidRPr="00D27F98">
        <w:rPr>
          <w:rFonts w:ascii="Arial" w:eastAsiaTheme="minorEastAsia" w:hAnsi="Arial" w:cs="Arial"/>
          <w:sz w:val="20"/>
          <w:szCs w:val="20"/>
        </w:rPr>
        <w:t xml:space="preserve">practically </w:t>
      </w:r>
      <w:r w:rsidR="00FE2C25" w:rsidRPr="00D27F98">
        <w:rPr>
          <w:rFonts w:ascii="Arial" w:eastAsiaTheme="minorEastAsia" w:hAnsi="Arial" w:cs="Arial"/>
          <w:sz w:val="20"/>
          <w:szCs w:val="20"/>
        </w:rPr>
        <w:t xml:space="preserve">independent of the bin size as </w:t>
      </w:r>
      <w:r w:rsidR="00F64167" w:rsidRPr="00D27F98">
        <w:rPr>
          <w:rFonts w:ascii="Arial" w:eastAsiaTheme="minorEastAsia" w:hAnsi="Arial" w:cs="Arial"/>
          <w:sz w:val="20"/>
          <w:szCs w:val="20"/>
        </w:rPr>
        <w:t xml:space="preserve">the </w:t>
      </w:r>
      <w:r w:rsidR="00FE2C25" w:rsidRPr="00D27F98">
        <w:rPr>
          <w:rFonts w:ascii="Arial" w:eastAsiaTheme="minorEastAsia" w:hAnsi="Arial" w:cs="Arial"/>
          <w:sz w:val="20"/>
          <w:szCs w:val="20"/>
        </w:rPr>
        <w:t xml:space="preserve">entropy </w:t>
      </w:r>
      <w:r w:rsidR="00F64167" w:rsidRPr="00D27F98">
        <w:rPr>
          <w:rFonts w:ascii="Arial" w:eastAsiaTheme="minorEastAsia" w:hAnsi="Arial" w:cs="Arial"/>
          <w:sz w:val="20"/>
          <w:szCs w:val="20"/>
        </w:rPr>
        <w:t xml:space="preserve">of a continuous random variable </w:t>
      </w:r>
      <w:r w:rsidR="00FE2C25" w:rsidRPr="00D27F98">
        <w:rPr>
          <w:rFonts w:ascii="Arial" w:eastAsiaTheme="minorEastAsia" w:hAnsi="Arial" w:cs="Arial"/>
          <w:sz w:val="20"/>
          <w:szCs w:val="20"/>
        </w:rPr>
        <w:t>should be.</w:t>
      </w:r>
      <w:r w:rsidR="00F64167" w:rsidRPr="00D27F98">
        <w:rPr>
          <w:rFonts w:ascii="Arial" w:eastAsiaTheme="minorEastAsia" w:hAnsi="Arial" w:cs="Arial"/>
          <w:sz w:val="20"/>
          <w:szCs w:val="20"/>
        </w:rPr>
        <w:t xml:space="preserve"> </w:t>
      </w:r>
      <w:r w:rsidR="00FB48B4" w:rsidRPr="00D27F98">
        <w:rPr>
          <w:rFonts w:ascii="Arial" w:eastAsiaTheme="minorEastAsia" w:hAnsi="Arial" w:cs="Arial"/>
          <w:sz w:val="20"/>
          <w:szCs w:val="20"/>
        </w:rPr>
        <w:t>Finally, i</w:t>
      </w:r>
      <w:r w:rsidR="006818F4" w:rsidRPr="00D27F98">
        <w:rPr>
          <w:rFonts w:ascii="Arial" w:eastAsiaTheme="minorEastAsia" w:hAnsi="Arial" w:cs="Arial"/>
          <w:sz w:val="20"/>
          <w:szCs w:val="20"/>
        </w:rPr>
        <w:t>t can be shown</w:t>
      </w:r>
      <w:r w:rsidR="00FB48B4" w:rsidRPr="00D27F98">
        <w:rPr>
          <w:rFonts w:ascii="Arial" w:eastAsiaTheme="minorEastAsia" w:hAnsi="Arial" w:cs="Arial"/>
          <w:sz w:val="20"/>
          <w:szCs w:val="20"/>
        </w:rPr>
        <w:t xml:space="preserve"> </w:t>
      </w:r>
      <w:r w:rsidR="002B31F5" w:rsidRPr="00D27F98">
        <w:rPr>
          <w:rFonts w:ascii="Arial" w:eastAsiaTheme="minorEastAsia" w:hAnsi="Arial" w:cs="Arial"/>
          <w:sz w:val="20"/>
          <w:szCs w:val="20"/>
        </w:rPr>
        <w:t>that when probability is estimated from relative frequency, e</w:t>
      </w:r>
      <w:r w:rsidR="00C920F5" w:rsidRPr="00D27F98">
        <w:rPr>
          <w:rFonts w:ascii="Arial" w:eastAsiaTheme="minorEastAsia" w:hAnsi="Arial" w:cs="Arial"/>
          <w:sz w:val="20"/>
          <w:szCs w:val="20"/>
        </w:rPr>
        <w:t xml:space="preserve">ntropy is underestimated </w:t>
      </w:r>
      <w:r w:rsidR="00B0259F" w:rsidRPr="00D27F98">
        <w:rPr>
          <w:rFonts w:ascii="Arial" w:eastAsiaTheme="minorEastAsia" w:hAnsi="Arial" w:cs="Arial"/>
          <w:sz w:val="20"/>
          <w:szCs w:val="20"/>
        </w:rPr>
        <w:t>[</w:t>
      </w:r>
      <w:r w:rsidR="003E43AF" w:rsidRPr="00D27F98">
        <w:rPr>
          <w:rFonts w:ascii="Arial" w:eastAsiaTheme="minorEastAsia" w:hAnsi="Arial" w:cs="Arial"/>
          <w:sz w:val="20"/>
          <w:szCs w:val="20"/>
        </w:rPr>
        <w:t>1</w:t>
      </w:r>
      <w:r w:rsidR="00216657">
        <w:rPr>
          <w:rFonts w:ascii="Arial" w:eastAsiaTheme="minorEastAsia" w:hAnsi="Arial" w:cs="Arial"/>
          <w:sz w:val="20"/>
          <w:szCs w:val="20"/>
        </w:rPr>
        <w:t>8</w:t>
      </w:r>
      <w:r w:rsidR="00B0259F" w:rsidRPr="00D27F98">
        <w:rPr>
          <w:rFonts w:ascii="Arial" w:eastAsiaTheme="minorEastAsia" w:hAnsi="Arial" w:cs="Arial"/>
          <w:sz w:val="20"/>
          <w:szCs w:val="20"/>
        </w:rPr>
        <w:t>]</w:t>
      </w:r>
      <w:r w:rsidR="0035343F" w:rsidRPr="00D27F98">
        <w:rPr>
          <w:rFonts w:ascii="Arial" w:eastAsiaTheme="minorEastAsia" w:hAnsi="Arial" w:cs="Arial"/>
          <w:sz w:val="20"/>
          <w:szCs w:val="20"/>
        </w:rPr>
        <w:t xml:space="preserve"> as can be seen in </w:t>
      </w:r>
      <w:r w:rsidR="002B31F5" w:rsidRPr="00D27F98">
        <w:rPr>
          <w:rFonts w:ascii="Arial" w:eastAsiaTheme="minorEastAsia" w:hAnsi="Arial" w:cs="Arial"/>
          <w:sz w:val="20"/>
          <w:szCs w:val="20"/>
        </w:rPr>
        <w:t>Figure S</w:t>
      </w:r>
      <w:r w:rsidR="00216657">
        <w:rPr>
          <w:rFonts w:ascii="Arial" w:eastAsiaTheme="minorEastAsia" w:hAnsi="Arial" w:cs="Arial"/>
          <w:sz w:val="20"/>
          <w:szCs w:val="20"/>
        </w:rPr>
        <w:t>7</w:t>
      </w:r>
      <w:r w:rsidR="0035343F" w:rsidRPr="00D27F98">
        <w:rPr>
          <w:rFonts w:ascii="Arial" w:eastAsiaTheme="minorEastAsia" w:hAnsi="Arial" w:cs="Arial"/>
          <w:sz w:val="20"/>
          <w:szCs w:val="20"/>
        </w:rPr>
        <w:t>, which</w:t>
      </w:r>
      <w:r w:rsidR="002B31F5" w:rsidRPr="00D27F98">
        <w:rPr>
          <w:rFonts w:ascii="Arial" w:eastAsiaTheme="minorEastAsia" w:hAnsi="Arial" w:cs="Arial"/>
          <w:sz w:val="20"/>
          <w:szCs w:val="20"/>
        </w:rPr>
        <w:t xml:space="preserve"> compares entropy values computed from histograms </w:t>
      </w:r>
      <w:r w:rsidR="00F1228B" w:rsidRPr="00D27F98">
        <w:rPr>
          <w:rFonts w:ascii="Arial" w:eastAsiaTheme="minorEastAsia" w:hAnsi="Arial" w:cs="Arial"/>
          <w:sz w:val="20"/>
          <w:szCs w:val="20"/>
        </w:rPr>
        <w:t xml:space="preserve">to </w:t>
      </w:r>
      <w:r w:rsidR="002B31F5" w:rsidRPr="00D27F98">
        <w:rPr>
          <w:rFonts w:ascii="Arial" w:eastAsiaTheme="minorEastAsia" w:hAnsi="Arial" w:cs="Arial"/>
          <w:sz w:val="20"/>
          <w:szCs w:val="20"/>
        </w:rPr>
        <w:t>th</w:t>
      </w:r>
      <w:r w:rsidR="00CA69D9" w:rsidRPr="00D27F98">
        <w:rPr>
          <w:rFonts w:ascii="Arial" w:eastAsiaTheme="minorEastAsia" w:hAnsi="Arial" w:cs="Arial"/>
          <w:sz w:val="20"/>
          <w:szCs w:val="20"/>
        </w:rPr>
        <w:t xml:space="preserve">ose computed using </w:t>
      </w:r>
      <w:r>
        <w:rPr>
          <w:rFonts w:ascii="Arial" w:eastAsiaTheme="minorEastAsia" w:hAnsi="Arial" w:cs="Arial"/>
          <w:sz w:val="20"/>
          <w:szCs w:val="20"/>
        </w:rPr>
        <w:t>an M-spacing m</w:t>
      </w:r>
      <w:r w:rsidR="00FB48B4" w:rsidRPr="00D27F98">
        <w:rPr>
          <w:rFonts w:ascii="Arial" w:eastAsiaTheme="minorEastAsia" w:hAnsi="Arial" w:cs="Arial"/>
          <w:sz w:val="20"/>
          <w:szCs w:val="20"/>
        </w:rPr>
        <w:t>ethod</w:t>
      </w:r>
      <w:r w:rsidR="002B31F5" w:rsidRPr="00D27F98">
        <w:rPr>
          <w:rFonts w:ascii="Arial" w:eastAsiaTheme="minorEastAsia" w:hAnsi="Arial" w:cs="Arial"/>
          <w:sz w:val="20"/>
          <w:szCs w:val="20"/>
        </w:rPr>
        <w:t>.</w:t>
      </w:r>
    </w:p>
    <w:p w:rsidR="00485238" w:rsidRPr="00D27F98" w:rsidRDefault="00485238" w:rsidP="007D62AB">
      <w:pPr>
        <w:pStyle w:val="NoSpacing"/>
        <w:spacing w:line="360" w:lineRule="auto"/>
        <w:jc w:val="both"/>
        <w:rPr>
          <w:rFonts w:ascii="Arial" w:eastAsiaTheme="minorEastAsia" w:hAnsi="Arial" w:cs="Arial"/>
          <w:sz w:val="20"/>
          <w:szCs w:val="20"/>
        </w:rPr>
      </w:pPr>
    </w:p>
    <w:p w:rsidR="00FE2C25" w:rsidRPr="00D27F98" w:rsidRDefault="00FE2C25" w:rsidP="007D62AB">
      <w:pPr>
        <w:pStyle w:val="NoSpacing"/>
        <w:numPr>
          <w:ilvl w:val="0"/>
          <w:numId w:val="5"/>
        </w:numPr>
        <w:spacing w:line="360" w:lineRule="auto"/>
        <w:jc w:val="both"/>
        <w:rPr>
          <w:rFonts w:ascii="Arial" w:eastAsiaTheme="minorEastAsia" w:hAnsi="Arial" w:cs="Arial"/>
          <w:b/>
          <w:sz w:val="20"/>
          <w:szCs w:val="20"/>
        </w:rPr>
      </w:pPr>
      <w:r w:rsidRPr="00D27F98">
        <w:rPr>
          <w:rFonts w:ascii="Arial" w:eastAsiaTheme="minorEastAsia" w:hAnsi="Arial" w:cs="Arial"/>
          <w:b/>
          <w:sz w:val="20"/>
          <w:szCs w:val="20"/>
        </w:rPr>
        <w:lastRenderedPageBreak/>
        <w:t xml:space="preserve">Entropy based on </w:t>
      </w:r>
      <w:r w:rsidR="00F00F91">
        <w:rPr>
          <w:rFonts w:ascii="Arial" w:eastAsiaTheme="minorEastAsia" w:hAnsi="Arial" w:cs="Arial"/>
          <w:b/>
          <w:sz w:val="20"/>
          <w:szCs w:val="20"/>
        </w:rPr>
        <w:t>M-spacing</w:t>
      </w:r>
      <w:r w:rsidR="00A802E5">
        <w:rPr>
          <w:rFonts w:ascii="Arial" w:eastAsiaTheme="minorEastAsia" w:hAnsi="Arial" w:cs="Arial"/>
          <w:b/>
          <w:sz w:val="20"/>
          <w:szCs w:val="20"/>
        </w:rPr>
        <w:t>s</w:t>
      </w:r>
    </w:p>
    <w:p w:rsidR="002E1829" w:rsidRPr="00FE3DE3" w:rsidRDefault="00CA5A84" w:rsidP="002E1829">
      <w:pPr>
        <w:pStyle w:val="NoSpacing"/>
        <w:spacing w:line="360" w:lineRule="auto"/>
        <w:jc w:val="both"/>
        <w:rPr>
          <w:rFonts w:ascii="Arial" w:hAnsi="Arial" w:cs="Arial"/>
          <w:sz w:val="20"/>
          <w:szCs w:val="20"/>
        </w:rPr>
      </w:pPr>
      <w:r w:rsidRPr="00D27F98">
        <w:rPr>
          <w:rFonts w:ascii="Arial" w:eastAsiaTheme="minorEastAsia" w:hAnsi="Arial" w:cs="Arial"/>
          <w:sz w:val="20"/>
          <w:szCs w:val="20"/>
        </w:rPr>
        <w:t xml:space="preserve">Another </w:t>
      </w:r>
      <w:r w:rsidR="00F1228B" w:rsidRPr="00D27F98">
        <w:rPr>
          <w:rFonts w:ascii="Arial" w:eastAsiaTheme="minorEastAsia" w:hAnsi="Arial" w:cs="Arial"/>
          <w:sz w:val="20"/>
          <w:szCs w:val="20"/>
        </w:rPr>
        <w:t xml:space="preserve">straightforward </w:t>
      </w:r>
      <w:r w:rsidR="002B6198" w:rsidRPr="00D27F98">
        <w:rPr>
          <w:rFonts w:ascii="Arial" w:eastAsiaTheme="minorEastAsia" w:hAnsi="Arial" w:cs="Arial"/>
          <w:sz w:val="20"/>
          <w:szCs w:val="20"/>
        </w:rPr>
        <w:t>method</w:t>
      </w:r>
      <w:r w:rsidRPr="00D27F98">
        <w:rPr>
          <w:rFonts w:ascii="Arial" w:eastAsiaTheme="minorEastAsia" w:hAnsi="Arial" w:cs="Arial"/>
          <w:sz w:val="20"/>
          <w:szCs w:val="20"/>
        </w:rPr>
        <w:t xml:space="preserve"> for computing </w:t>
      </w:r>
      <w:r w:rsidR="00EC4216">
        <w:rPr>
          <w:rFonts w:ascii="Arial" w:eastAsiaTheme="minorEastAsia" w:hAnsi="Arial" w:cs="Arial"/>
          <w:sz w:val="20"/>
          <w:szCs w:val="20"/>
        </w:rPr>
        <w:t xml:space="preserve">nonparametric </w:t>
      </w:r>
      <w:r w:rsidRPr="00D27F98">
        <w:rPr>
          <w:rFonts w:ascii="Arial" w:eastAsiaTheme="minorEastAsia" w:hAnsi="Arial" w:cs="Arial"/>
          <w:sz w:val="20"/>
          <w:szCs w:val="20"/>
        </w:rPr>
        <w:t>entropy</w:t>
      </w:r>
      <w:r w:rsidR="005F235C" w:rsidRPr="00D27F98">
        <w:rPr>
          <w:rFonts w:ascii="Arial" w:eastAsiaTheme="minorEastAsia" w:hAnsi="Arial" w:cs="Arial"/>
          <w:sz w:val="20"/>
          <w:szCs w:val="20"/>
        </w:rPr>
        <w:t xml:space="preserve"> </w:t>
      </w:r>
      <w:r w:rsidR="00EC4216">
        <w:rPr>
          <w:rFonts w:ascii="Arial" w:eastAsiaTheme="minorEastAsia" w:hAnsi="Arial" w:cs="Arial"/>
          <w:sz w:val="20"/>
          <w:szCs w:val="20"/>
        </w:rPr>
        <w:t xml:space="preserve">is the so-called “M-Spacings” [19] </w:t>
      </w:r>
      <w:r w:rsidR="00EC4216" w:rsidRPr="00D27F98">
        <w:rPr>
          <w:rFonts w:ascii="Arial" w:eastAsiaTheme="minorEastAsia" w:hAnsi="Arial" w:cs="Arial"/>
          <w:sz w:val="20"/>
          <w:szCs w:val="20"/>
        </w:rPr>
        <w:t>[2</w:t>
      </w:r>
      <w:r w:rsidR="00EC4216">
        <w:rPr>
          <w:rFonts w:ascii="Arial" w:eastAsiaTheme="minorEastAsia" w:hAnsi="Arial" w:cs="Arial"/>
          <w:sz w:val="20"/>
          <w:szCs w:val="20"/>
        </w:rPr>
        <w:t>1</w:t>
      </w:r>
      <w:r w:rsidR="00EC4216" w:rsidRPr="00D27F98">
        <w:rPr>
          <w:rFonts w:ascii="Arial" w:eastAsiaTheme="minorEastAsia" w:hAnsi="Arial" w:cs="Arial"/>
          <w:sz w:val="20"/>
          <w:szCs w:val="20"/>
        </w:rPr>
        <w:t>]</w:t>
      </w:r>
      <w:r w:rsidR="00EC4216">
        <w:rPr>
          <w:rFonts w:ascii="Arial" w:eastAsiaTheme="minorEastAsia" w:hAnsi="Arial" w:cs="Arial"/>
          <w:sz w:val="20"/>
          <w:szCs w:val="20"/>
        </w:rPr>
        <w:t>, which i</w:t>
      </w:r>
      <w:r w:rsidRPr="00D27F98">
        <w:rPr>
          <w:rFonts w:ascii="Arial" w:eastAsiaTheme="minorEastAsia" w:hAnsi="Arial" w:cs="Arial"/>
          <w:sz w:val="20"/>
          <w:szCs w:val="20"/>
        </w:rPr>
        <w:t xml:space="preserve">s based on the variability </w:t>
      </w:r>
      <w:r w:rsidR="002B6198" w:rsidRPr="00D27F98">
        <w:rPr>
          <w:rFonts w:ascii="Arial" w:eastAsiaTheme="minorEastAsia" w:hAnsi="Arial" w:cs="Arial"/>
          <w:sz w:val="20"/>
          <w:szCs w:val="20"/>
        </w:rPr>
        <w:t xml:space="preserve">within </w:t>
      </w:r>
      <w:r w:rsidR="00EC4216">
        <w:rPr>
          <w:rFonts w:ascii="Arial" w:eastAsiaTheme="minorEastAsia" w:hAnsi="Arial" w:cs="Arial"/>
          <w:sz w:val="20"/>
          <w:szCs w:val="20"/>
        </w:rPr>
        <w:t xml:space="preserve">a sample of the RV. One of the first </w:t>
      </w:r>
      <w:r w:rsidR="00A802E5">
        <w:rPr>
          <w:rFonts w:ascii="Arial" w:eastAsiaTheme="minorEastAsia" w:hAnsi="Arial" w:cs="Arial"/>
          <w:sz w:val="20"/>
          <w:szCs w:val="20"/>
        </w:rPr>
        <w:t xml:space="preserve">variations of </w:t>
      </w:r>
      <w:r w:rsidR="00EC4216">
        <w:rPr>
          <w:rFonts w:ascii="Arial" w:eastAsiaTheme="minorEastAsia" w:hAnsi="Arial" w:cs="Arial"/>
          <w:sz w:val="20"/>
          <w:szCs w:val="20"/>
        </w:rPr>
        <w:t xml:space="preserve">M-spacings </w:t>
      </w:r>
      <w:r w:rsidR="00A802E5">
        <w:rPr>
          <w:rFonts w:ascii="Arial" w:eastAsiaTheme="minorEastAsia" w:hAnsi="Arial" w:cs="Arial"/>
          <w:sz w:val="20"/>
          <w:szCs w:val="20"/>
        </w:rPr>
        <w:t>was</w:t>
      </w:r>
      <w:r w:rsidR="00EC4216">
        <w:rPr>
          <w:rFonts w:ascii="Arial" w:eastAsiaTheme="minorEastAsia" w:hAnsi="Arial" w:cs="Arial"/>
          <w:sz w:val="20"/>
          <w:szCs w:val="20"/>
        </w:rPr>
        <w:t xml:space="preserve"> developed by </w:t>
      </w:r>
      <w:r w:rsidR="0074040A" w:rsidRPr="00D27F98">
        <w:rPr>
          <w:rFonts w:ascii="Arial" w:hAnsi="Arial" w:cs="Arial"/>
          <w:sz w:val="20"/>
          <w:szCs w:val="20"/>
        </w:rPr>
        <w:t xml:space="preserve">Vasicek </w:t>
      </w:r>
      <w:r w:rsidR="00EC4216">
        <w:rPr>
          <w:rFonts w:ascii="Arial" w:hAnsi="Arial" w:cs="Arial"/>
          <w:sz w:val="20"/>
          <w:szCs w:val="20"/>
        </w:rPr>
        <w:t xml:space="preserve">in 1975 [21], who </w:t>
      </w:r>
      <w:bookmarkStart w:id="1" w:name="_Hlk92692835"/>
      <w:r w:rsidR="002E1829" w:rsidRPr="00FE3DE3">
        <w:rPr>
          <w:rFonts w:ascii="Arial" w:hAnsi="Arial" w:cs="Arial"/>
          <w:sz w:val="20"/>
          <w:szCs w:val="20"/>
        </w:rPr>
        <w:t>used the cumulative distribution function (</w:t>
      </w:r>
      <w:proofErr w:type="spellStart"/>
      <w:r w:rsidR="002E1829">
        <w:rPr>
          <w:rFonts w:ascii="Arial" w:hAnsi="Arial" w:cs="Arial"/>
          <w:sz w:val="20"/>
          <w:szCs w:val="20"/>
        </w:rPr>
        <w:t>cdf</w:t>
      </w:r>
      <w:proofErr w:type="spellEnd"/>
      <w:r w:rsidR="002E1829" w:rsidRPr="00FE3DE3">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oMath>
      <w:r w:rsidR="002E1829" w:rsidRPr="00FE3DE3">
        <w:rPr>
          <w:rFonts w:ascii="Arial" w:eastAsiaTheme="minorEastAsia" w:hAnsi="Arial" w:cs="Arial"/>
          <w:sz w:val="20"/>
          <w:szCs w:val="20"/>
        </w:rPr>
        <w:t xml:space="preserve">, </w:t>
      </w:r>
      <w:r w:rsidR="002E1829">
        <w:rPr>
          <w:rFonts w:ascii="Arial" w:eastAsiaTheme="minorEastAsia" w:hAnsi="Arial" w:cs="Arial"/>
          <w:sz w:val="20"/>
          <w:szCs w:val="20"/>
        </w:rPr>
        <w:t xml:space="preserve">to </w:t>
      </w:r>
      <w:r w:rsidR="002E1829" w:rsidRPr="00FE3DE3">
        <w:rPr>
          <w:rFonts w:ascii="Arial" w:hAnsi="Arial" w:cs="Arial"/>
          <w:sz w:val="20"/>
          <w:szCs w:val="20"/>
        </w:rPr>
        <w:t xml:space="preserve">reformulate </w:t>
      </w:r>
      <w:r w:rsidR="002E1829">
        <w:rPr>
          <w:rFonts w:ascii="Arial" w:hAnsi="Arial" w:cs="Arial"/>
          <w:sz w:val="20"/>
          <w:szCs w:val="20"/>
        </w:rPr>
        <w:t>the integral of the differential entropy in equation (8) as follows:</w:t>
      </w:r>
    </w:p>
    <w:p w:rsidR="002E1829" w:rsidRPr="00D27F98" w:rsidRDefault="002E1829" w:rsidP="002E1829">
      <w:pPr>
        <w:pStyle w:val="NoSpacing"/>
        <w:spacing w:line="360" w:lineRule="auto"/>
        <w:jc w:val="both"/>
        <w:rPr>
          <w:rFonts w:ascii="Arial" w:hAnsi="Arial" w:cs="Arial"/>
          <w:sz w:val="20"/>
          <w:szCs w:val="20"/>
        </w:rPr>
      </w:pPr>
    </w:p>
    <w:p w:rsidR="002E1829" w:rsidRPr="002E1829" w:rsidRDefault="002E1829" w:rsidP="0074040A">
      <w:pPr>
        <w:pStyle w:val="NoSpacing"/>
        <w:spacing w:line="360" w:lineRule="auto"/>
        <w:jc w:val="both"/>
        <w:rPr>
          <w:rFonts w:ascii="Arial" w:eastAsiaTheme="minorEastAsia" w:hAnsi="Arial" w:cs="Arial"/>
          <w:sz w:val="20"/>
          <w:szCs w:val="20"/>
        </w:rPr>
      </w:pPr>
      <w:r w:rsidRPr="00D27F98">
        <w:rPr>
          <w:rFonts w:ascii="Arial" w:hAnsi="Arial" w:cs="Arial"/>
          <w:sz w:val="20"/>
          <w:szCs w:val="20"/>
        </w:rPr>
        <w:tab/>
      </w:r>
      <m:oMath>
        <m:r>
          <w:rPr>
            <w:rFonts w:ascii="Cambria Math" w:hAnsi="Cambria Math" w:cs="Arial"/>
            <w:sz w:val="20"/>
            <w:szCs w:val="20"/>
          </w:rPr>
          <m:t>H=</m:t>
        </m:r>
        <m:nary>
          <m:naryPr>
            <m:limLoc m:val="subSup"/>
            <m:ctrlPr>
              <w:rPr>
                <w:rFonts w:ascii="Cambria Math" w:hAnsi="Cambria Math" w:cs="Arial"/>
                <w:i/>
                <w:sz w:val="20"/>
                <w:szCs w:val="20"/>
              </w:rPr>
            </m:ctrlPr>
          </m:naryPr>
          <m:sub>
            <m:r>
              <w:rPr>
                <w:rFonts w:ascii="Cambria Math" w:hAnsi="Cambria Math" w:cs="Arial"/>
                <w:sz w:val="20"/>
                <w:szCs w:val="20"/>
              </w:rPr>
              <m:t>-∞</m:t>
            </m:r>
          </m:sub>
          <m:sup>
            <m:r>
              <w:rPr>
                <w:rFonts w:ascii="Cambria Math" w:hAnsi="Cambria Math" w:cs="Arial"/>
                <w:sz w:val="20"/>
                <w:szCs w:val="20"/>
              </w:rPr>
              <m:t>∞</m:t>
            </m:r>
          </m:sup>
          <m:e>
            <m:r>
              <w:rPr>
                <w:rFonts w:ascii="Cambria Math" w:hAnsi="Cambria Math" w:cs="Arial"/>
                <w:sz w:val="20"/>
                <w:szCs w:val="20"/>
              </w:rPr>
              <m:t>f(x)∙</m:t>
            </m:r>
            <m:r>
              <m:rPr>
                <m:sty m:val="p"/>
              </m:rPr>
              <w:rPr>
                <w:rFonts w:ascii="Cambria Math" w:hAnsi="Cambria Math" w:cs="Arial"/>
                <w:sz w:val="20"/>
                <w:szCs w:val="20"/>
              </w:rPr>
              <m:t>log⁡</m:t>
            </m:r>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den>
            </m:f>
          </m:e>
        </m:nary>
        <m:r>
          <w:rPr>
            <w:rFonts w:ascii="Cambria Math" w:hAnsi="Cambria Math" w:cs="Arial"/>
            <w:sz w:val="20"/>
            <w:szCs w:val="20"/>
          </w:rPr>
          <m:t xml:space="preserve">)∙dx = </m:t>
        </m:r>
        <m:nary>
          <m:naryPr>
            <m:limLoc m:val="subSup"/>
            <m:ctrlPr>
              <w:rPr>
                <w:rFonts w:ascii="Cambria Math" w:hAnsi="Cambria Math" w:cs="Arial"/>
                <w:i/>
                <w:sz w:val="20"/>
                <w:szCs w:val="20"/>
              </w:rPr>
            </m:ctrlPr>
          </m:naryPr>
          <m:sub>
            <m:r>
              <w:rPr>
                <w:rFonts w:ascii="Cambria Math" w:hAnsi="Cambria Math" w:cs="Arial"/>
                <w:sz w:val="20"/>
                <w:szCs w:val="20"/>
              </w:rPr>
              <m:t>p=0</m:t>
            </m:r>
          </m:sub>
          <m:sup>
            <m:r>
              <w:rPr>
                <w:rFonts w:ascii="Cambria Math" w:hAnsi="Cambria Math" w:cs="Arial"/>
                <w:sz w:val="20"/>
                <w:szCs w:val="20"/>
              </w:rPr>
              <m:t>1</m:t>
            </m:r>
          </m:sup>
          <m:e>
            <m:r>
              <m:rPr>
                <m:sty m:val="p"/>
              </m:rPr>
              <w:rPr>
                <w:rFonts w:ascii="Cambria Math" w:hAnsi="Cambria Math" w:cs="Arial"/>
                <w:sz w:val="20"/>
                <w:szCs w:val="20"/>
              </w:rPr>
              <m:t>log⁡</m:t>
            </m:r>
            <m:d>
              <m:dPr>
                <m:begChr m:val="{"/>
                <m:endChr m:val="}"/>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dp</m:t>
                    </m:r>
                  </m:den>
                </m:f>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(p)</m:t>
                </m:r>
              </m:e>
            </m:d>
          </m:e>
        </m:nary>
        <m:r>
          <w:rPr>
            <w:rFonts w:ascii="Cambria Math" w:hAnsi="Cambria Math" w:cs="Arial"/>
            <w:sz w:val="20"/>
            <w:szCs w:val="20"/>
          </w:rPr>
          <m:t>dp</m:t>
        </m:r>
      </m:oMath>
      <w:r>
        <w:rPr>
          <w:rFonts w:ascii="Arial" w:eastAsiaTheme="minorEastAsia" w:hAnsi="Arial" w:cs="Arial"/>
          <w:sz w:val="20"/>
          <w:szCs w:val="20"/>
        </w:rPr>
        <w:t>.</w:t>
      </w:r>
      <w:r>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t>(</w:t>
      </w:r>
      <w:r>
        <w:rPr>
          <w:rFonts w:ascii="Arial" w:eastAsiaTheme="minorEastAsia" w:hAnsi="Arial" w:cs="Arial"/>
          <w:sz w:val="20"/>
          <w:szCs w:val="20"/>
        </w:rPr>
        <w:t>S3</w:t>
      </w:r>
      <w:r w:rsidRPr="00D27F98">
        <w:rPr>
          <w:rFonts w:ascii="Arial" w:eastAsiaTheme="minorEastAsia" w:hAnsi="Arial" w:cs="Arial"/>
          <w:sz w:val="20"/>
          <w:szCs w:val="20"/>
        </w:rPr>
        <w:t>)</w:t>
      </w:r>
      <w:bookmarkEnd w:id="1"/>
    </w:p>
    <w:p w:rsidR="002E1829" w:rsidRDefault="002E1829" w:rsidP="0074040A">
      <w:pPr>
        <w:pStyle w:val="NoSpacing"/>
        <w:spacing w:line="360" w:lineRule="auto"/>
        <w:jc w:val="both"/>
        <w:rPr>
          <w:rFonts w:ascii="Arial" w:hAnsi="Arial" w:cs="Arial"/>
          <w:sz w:val="20"/>
          <w:szCs w:val="20"/>
        </w:rPr>
      </w:pPr>
    </w:p>
    <w:p w:rsidR="0074040A" w:rsidRDefault="0074040A" w:rsidP="0074040A">
      <w:pPr>
        <w:pStyle w:val="NoSpacing"/>
        <w:spacing w:line="360" w:lineRule="auto"/>
        <w:jc w:val="both"/>
        <w:rPr>
          <w:rFonts w:ascii="Arial" w:hAnsi="Arial" w:cs="Arial"/>
          <w:sz w:val="20"/>
          <w:szCs w:val="20"/>
        </w:rPr>
      </w:pPr>
      <w:r>
        <w:rPr>
          <w:rFonts w:ascii="Arial" w:hAnsi="Arial" w:cs="Arial"/>
          <w:sz w:val="20"/>
          <w:szCs w:val="20"/>
        </w:rPr>
        <w:t xml:space="preserve"> because:</w:t>
      </w:r>
    </w:p>
    <w:p w:rsidR="0074040A" w:rsidRDefault="0074040A" w:rsidP="0074040A">
      <w:pPr>
        <w:pStyle w:val="NoSpacing"/>
        <w:spacing w:line="360" w:lineRule="auto"/>
        <w:jc w:val="both"/>
        <w:rPr>
          <w:rFonts w:ascii="Arial" w:hAnsi="Arial" w:cs="Arial"/>
          <w:sz w:val="20"/>
          <w:szCs w:val="20"/>
        </w:rPr>
      </w:pPr>
    </w:p>
    <w:p w:rsidR="0074040A" w:rsidRDefault="0074040A" w:rsidP="0074040A">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ab/>
      </w:r>
      <m:oMath>
        <m:f>
          <m:fPr>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dp</m:t>
            </m:r>
          </m:den>
        </m:f>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p</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f(</m:t>
            </m:r>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(p))</m:t>
            </m:r>
          </m:den>
        </m:f>
      </m:oMath>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sidR="002E1829">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t>(S</w:t>
      </w:r>
      <w:r w:rsidR="002E1829">
        <w:rPr>
          <w:rFonts w:ascii="Arial" w:eastAsiaTheme="minorEastAsia" w:hAnsi="Arial" w:cs="Arial"/>
          <w:sz w:val="20"/>
          <w:szCs w:val="20"/>
        </w:rPr>
        <w:t>4</w:t>
      </w:r>
      <w:r>
        <w:rPr>
          <w:rFonts w:ascii="Arial" w:eastAsiaTheme="minorEastAsia" w:hAnsi="Arial" w:cs="Arial"/>
          <w:sz w:val="20"/>
          <w:szCs w:val="20"/>
        </w:rPr>
        <w:t>)</w:t>
      </w:r>
      <w:r w:rsidRPr="001B3EC1">
        <w:rPr>
          <w:rFonts w:ascii="Arial" w:eastAsiaTheme="minorEastAsia" w:hAnsi="Arial" w:cs="Arial"/>
          <w:sz w:val="20"/>
          <w:szCs w:val="20"/>
        </w:rPr>
        <w:t xml:space="preserve"> </w:t>
      </w:r>
    </w:p>
    <w:p w:rsidR="0074040A" w:rsidRDefault="0074040A" w:rsidP="0074040A">
      <w:pPr>
        <w:pStyle w:val="NoSpacing"/>
        <w:spacing w:line="360" w:lineRule="auto"/>
        <w:jc w:val="both"/>
        <w:rPr>
          <w:rFonts w:ascii="Arial" w:eastAsiaTheme="minorEastAsia" w:hAnsi="Arial" w:cs="Arial"/>
          <w:sz w:val="20"/>
          <w:szCs w:val="20"/>
        </w:rPr>
      </w:pPr>
    </w:p>
    <w:p w:rsidR="0074040A" w:rsidRDefault="00D01B95" w:rsidP="0074040A">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 xml:space="preserve">where </w:t>
      </w:r>
      <m:oMath>
        <m:r>
          <w:rPr>
            <w:rFonts w:ascii="Cambria Math" w:eastAsiaTheme="minorEastAsia" w:hAnsi="Cambria Math" w:cs="Arial"/>
            <w:sz w:val="20"/>
            <w:szCs w:val="20"/>
          </w:rPr>
          <m:t>p</m:t>
        </m:r>
      </m:oMath>
      <w:r>
        <w:rPr>
          <w:rFonts w:ascii="Arial" w:eastAsiaTheme="minorEastAsia" w:hAnsi="Arial" w:cs="Arial"/>
          <w:sz w:val="20"/>
          <w:szCs w:val="20"/>
        </w:rPr>
        <w:t xml:space="preserve"> is the probability,</w:t>
      </w:r>
      <w:r w:rsidR="000F57A9">
        <w:rPr>
          <w:rFonts w:ascii="Arial" w:eastAsiaTheme="minorEastAsia" w:hAnsi="Arial" w:cs="Arial"/>
          <w:sz w:val="20"/>
          <w:szCs w:val="20"/>
        </w:rPr>
        <w:t xml:space="preserve"> </w:t>
      </w:r>
      <m:oMath>
        <m:r>
          <w:rPr>
            <w:rFonts w:ascii="Cambria Math" w:eastAsiaTheme="minorEastAsia" w:hAnsi="Cambria Math" w:cs="Arial"/>
            <w:sz w:val="20"/>
            <w:szCs w:val="20"/>
          </w:rPr>
          <m:t>f</m:t>
        </m:r>
        <m:d>
          <m:dPr>
            <m:ctrlPr>
              <w:rPr>
                <w:rFonts w:ascii="Cambria Math" w:eastAsiaTheme="minorEastAsia" w:hAnsi="Cambria Math" w:cs="Arial"/>
                <w:i/>
                <w:sz w:val="20"/>
                <w:szCs w:val="20"/>
              </w:rPr>
            </m:ctrlPr>
          </m:dPr>
          <m:e>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F</m:t>
                </m:r>
              </m:e>
              <m:sup>
                <m:r>
                  <w:rPr>
                    <w:rFonts w:ascii="Cambria Math" w:eastAsiaTheme="minorEastAsia" w:hAnsi="Cambria Math" w:cs="Arial"/>
                    <w:sz w:val="20"/>
                    <w:szCs w:val="20"/>
                  </w:rPr>
                  <m:t>-1</m:t>
                </m:r>
              </m:sup>
            </m:sSup>
            <m:d>
              <m:dPr>
                <m:ctrlPr>
                  <w:rPr>
                    <w:rFonts w:ascii="Cambria Math" w:eastAsiaTheme="minorEastAsia" w:hAnsi="Cambria Math" w:cs="Arial"/>
                    <w:i/>
                    <w:sz w:val="20"/>
                    <w:szCs w:val="20"/>
                  </w:rPr>
                </m:ctrlPr>
              </m:dPr>
              <m:e>
                <m:r>
                  <w:rPr>
                    <w:rFonts w:ascii="Cambria Math" w:eastAsiaTheme="minorEastAsia" w:hAnsi="Cambria Math" w:cs="Arial"/>
                    <w:sz w:val="20"/>
                    <w:szCs w:val="20"/>
                  </w:rPr>
                  <m:t>p</m:t>
                </m:r>
              </m:e>
            </m:d>
          </m:e>
        </m:d>
        <m:r>
          <w:rPr>
            <w:rFonts w:ascii="Cambria Math" w:eastAsiaTheme="minorEastAsia" w:hAnsi="Cambria Math" w:cs="Arial"/>
            <w:sz w:val="20"/>
            <w:szCs w:val="20"/>
          </w:rPr>
          <m:t>≡f(X)</m:t>
        </m:r>
      </m:oMath>
      <w:r w:rsidR="0074040A">
        <w:rPr>
          <w:rFonts w:ascii="Arial" w:eastAsiaTheme="minorEastAsia" w:hAnsi="Arial" w:cs="Arial"/>
          <w:sz w:val="20"/>
          <w:szCs w:val="20"/>
        </w:rPr>
        <w:t xml:space="preserve">, </w:t>
      </w:r>
      <w:r>
        <w:rPr>
          <w:rFonts w:ascii="Arial" w:eastAsiaTheme="minorEastAsia" w:hAnsi="Arial" w:cs="Arial"/>
          <w:sz w:val="20"/>
          <w:szCs w:val="20"/>
        </w:rPr>
        <w:t xml:space="preserve">and where the averaging operator of the entropy is computed over </w:t>
      </w:r>
      <w:r w:rsidR="000F57A9">
        <w:rPr>
          <w:rFonts w:ascii="Arial" w:eastAsiaTheme="minorEastAsia" w:hAnsi="Arial" w:cs="Arial"/>
          <w:sz w:val="20"/>
          <w:szCs w:val="20"/>
        </w:rPr>
        <w:t>probability</w:t>
      </w:r>
      <w:r w:rsidR="00EC4216">
        <w:rPr>
          <w:rFonts w:ascii="Arial" w:eastAsiaTheme="minorEastAsia" w:hAnsi="Arial" w:cs="Arial"/>
          <w:sz w:val="20"/>
          <w:szCs w:val="20"/>
        </w:rPr>
        <w:t xml:space="preserve"> </w:t>
      </w:r>
      <w:proofErr w:type="gramStart"/>
      <w:r w:rsidR="00EC4216">
        <w:rPr>
          <w:rFonts w:ascii="Arial" w:eastAsiaTheme="minorEastAsia" w:hAnsi="Arial" w:cs="Arial"/>
          <w:sz w:val="20"/>
          <w:szCs w:val="20"/>
        </w:rPr>
        <w:t>space</w:t>
      </w:r>
      <w:r w:rsidR="000F57A9">
        <w:rPr>
          <w:rFonts w:ascii="Arial" w:eastAsiaTheme="minorEastAsia" w:hAnsi="Arial" w:cs="Arial"/>
          <w:sz w:val="20"/>
          <w:szCs w:val="20"/>
        </w:rPr>
        <w:t>.</w:t>
      </w:r>
      <w:proofErr w:type="gramEnd"/>
      <w:r w:rsidR="000F57A9">
        <w:rPr>
          <w:rFonts w:ascii="Arial" w:eastAsiaTheme="minorEastAsia" w:hAnsi="Arial" w:cs="Arial"/>
          <w:sz w:val="20"/>
          <w:szCs w:val="20"/>
        </w:rPr>
        <w:t xml:space="preserve"> The derivative on the </w:t>
      </w:r>
      <w:r>
        <w:rPr>
          <w:rFonts w:ascii="Arial" w:eastAsiaTheme="minorEastAsia" w:hAnsi="Arial" w:cs="Arial"/>
          <w:sz w:val="20"/>
          <w:szCs w:val="20"/>
        </w:rPr>
        <w:t>right</w:t>
      </w:r>
      <w:r w:rsidR="000F57A9">
        <w:rPr>
          <w:rFonts w:ascii="Arial" w:eastAsiaTheme="minorEastAsia" w:hAnsi="Arial" w:cs="Arial"/>
          <w:sz w:val="20"/>
          <w:szCs w:val="20"/>
        </w:rPr>
        <w:t>-hand side of (S</w:t>
      </w:r>
      <w:r>
        <w:rPr>
          <w:rFonts w:ascii="Arial" w:eastAsiaTheme="minorEastAsia" w:hAnsi="Arial" w:cs="Arial"/>
          <w:sz w:val="20"/>
          <w:szCs w:val="20"/>
        </w:rPr>
        <w:t>3</w:t>
      </w:r>
      <w:r w:rsidR="000F57A9">
        <w:rPr>
          <w:rFonts w:ascii="Arial" w:eastAsiaTheme="minorEastAsia" w:hAnsi="Arial" w:cs="Arial"/>
          <w:sz w:val="20"/>
          <w:szCs w:val="20"/>
        </w:rPr>
        <w:t xml:space="preserve">) is </w:t>
      </w:r>
      <w:r w:rsidR="0099714F">
        <w:rPr>
          <w:rFonts w:ascii="Arial" w:eastAsiaTheme="minorEastAsia" w:hAnsi="Arial" w:cs="Arial"/>
          <w:sz w:val="20"/>
          <w:szCs w:val="20"/>
        </w:rPr>
        <w:t xml:space="preserve">replaced </w:t>
      </w:r>
      <w:r w:rsidR="000F57A9">
        <w:rPr>
          <w:rFonts w:ascii="Arial" w:eastAsiaTheme="minorEastAsia" w:hAnsi="Arial" w:cs="Arial"/>
          <w:sz w:val="20"/>
          <w:szCs w:val="20"/>
        </w:rPr>
        <w:t>by numerical differencing</w:t>
      </w:r>
      <w:r w:rsidR="00A802E5">
        <w:rPr>
          <w:rFonts w:ascii="Arial" w:eastAsiaTheme="minorEastAsia" w:hAnsi="Arial" w:cs="Arial"/>
          <w:sz w:val="20"/>
          <w:szCs w:val="20"/>
        </w:rPr>
        <w:t xml:space="preserve"> while t</w:t>
      </w:r>
      <w:r w:rsidR="000F57A9">
        <w:rPr>
          <w:rFonts w:ascii="Arial" w:eastAsiaTheme="minorEastAsia" w:hAnsi="Arial" w:cs="Arial"/>
          <w:sz w:val="20"/>
          <w:szCs w:val="20"/>
        </w:rPr>
        <w:t xml:space="preserve">he </w:t>
      </w:r>
      <w:proofErr w:type="spellStart"/>
      <w:r>
        <w:rPr>
          <w:rFonts w:ascii="Arial" w:eastAsiaTheme="minorEastAsia" w:hAnsi="Arial" w:cs="Arial"/>
          <w:sz w:val="20"/>
          <w:szCs w:val="20"/>
        </w:rPr>
        <w:t>cdf</w:t>
      </w:r>
      <w:proofErr w:type="spellEnd"/>
      <w:r w:rsidR="000F57A9">
        <w:rPr>
          <w:rFonts w:ascii="Arial" w:eastAsiaTheme="minorEastAsia" w:hAnsi="Arial" w:cs="Arial"/>
          <w:sz w:val="20"/>
          <w:szCs w:val="20"/>
        </w:rPr>
        <w:t xml:space="preserve"> is replaced by the empirical cumulative distribution </w:t>
      </w:r>
      <w:r w:rsidR="00106373">
        <w:rPr>
          <w:rFonts w:ascii="Arial" w:eastAsiaTheme="minorEastAsia" w:hAnsi="Arial" w:cs="Arial"/>
          <w:sz w:val="20"/>
          <w:szCs w:val="20"/>
        </w:rPr>
        <w:t xml:space="preserve">function </w:t>
      </w:r>
      <w:r w:rsidR="000F57A9">
        <w:rPr>
          <w:rFonts w:ascii="Arial" w:eastAsiaTheme="minorEastAsia" w:hAnsi="Arial" w:cs="Arial"/>
          <w:sz w:val="20"/>
          <w:szCs w:val="20"/>
        </w:rPr>
        <w:t>(</w:t>
      </w:r>
      <w:proofErr w:type="spellStart"/>
      <w:r>
        <w:rPr>
          <w:rFonts w:ascii="Arial" w:eastAsiaTheme="minorEastAsia" w:hAnsi="Arial" w:cs="Arial"/>
          <w:sz w:val="20"/>
          <w:szCs w:val="20"/>
        </w:rPr>
        <w:t>ecdf</w:t>
      </w:r>
      <w:proofErr w:type="spellEnd"/>
      <w:r w:rsidR="000F57A9">
        <w:rPr>
          <w:rFonts w:ascii="Arial" w:eastAsiaTheme="minorEastAsia" w:hAnsi="Arial" w:cs="Arial"/>
          <w:sz w:val="20"/>
          <w:szCs w:val="20"/>
        </w:rPr>
        <w:t xml:space="preserv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N</m:t>
            </m:r>
          </m:sub>
        </m:sSub>
        <m:r>
          <w:rPr>
            <w:rFonts w:ascii="Cambria Math" w:eastAsiaTheme="minorEastAsia" w:hAnsi="Cambria Math" w:cs="Arial"/>
            <w:sz w:val="20"/>
            <w:szCs w:val="20"/>
          </w:rPr>
          <m:t>(X)</m:t>
        </m:r>
      </m:oMath>
      <w:r w:rsidR="000F57A9">
        <w:rPr>
          <w:rFonts w:ascii="Arial" w:eastAsiaTheme="minorEastAsia" w:hAnsi="Arial" w:cs="Arial"/>
          <w:sz w:val="20"/>
          <w:szCs w:val="20"/>
        </w:rPr>
        <w:t>, which is defined as follows:</w:t>
      </w:r>
    </w:p>
    <w:p w:rsidR="000F57A9" w:rsidRDefault="000F57A9" w:rsidP="0074040A">
      <w:pPr>
        <w:pStyle w:val="NoSpacing"/>
        <w:spacing w:line="360" w:lineRule="auto"/>
        <w:jc w:val="both"/>
        <w:rPr>
          <w:rFonts w:ascii="Arial" w:eastAsiaTheme="minorEastAsia" w:hAnsi="Arial" w:cs="Arial"/>
          <w:sz w:val="20"/>
          <w:szCs w:val="20"/>
        </w:rPr>
      </w:pPr>
    </w:p>
    <w:p w:rsidR="000F57A9" w:rsidRDefault="000F57A9" w:rsidP="0074040A">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ab/>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N</m:t>
            </m:r>
          </m:sub>
        </m:sSub>
        <m:d>
          <m:dPr>
            <m:ctrlPr>
              <w:rPr>
                <w:rFonts w:ascii="Cambria Math" w:eastAsiaTheme="minorEastAsia" w:hAnsi="Cambria Math" w:cs="Arial"/>
                <w:i/>
                <w:sz w:val="20"/>
                <w:szCs w:val="20"/>
              </w:rPr>
            </m:ctrlPr>
          </m:dPr>
          <m:e>
            <m:r>
              <w:rPr>
                <w:rFonts w:ascii="Cambria Math" w:eastAsiaTheme="minorEastAsia" w:hAnsi="Cambria Math" w:cs="Arial"/>
                <w:sz w:val="20"/>
                <w:szCs w:val="20"/>
              </w:rPr>
              <m:t>t</m:t>
            </m:r>
          </m:e>
        </m:d>
        <m:r>
          <w:rPr>
            <w:rFonts w:ascii="Cambria Math" w:eastAsiaTheme="minorEastAsia" w:hAnsi="Cambria Math" w:cs="Arial"/>
            <w:sz w:val="20"/>
            <w:szCs w:val="20"/>
          </w:rPr>
          <m:t>=</m:t>
        </m:r>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(the number of elements in the sample which are ≤  t)</m:t>
            </m:r>
          </m:num>
          <m:den>
            <m:r>
              <w:rPr>
                <w:rFonts w:ascii="Cambria Math" w:eastAsiaTheme="minorEastAsia" w:hAnsi="Cambria Math" w:cs="Arial"/>
                <w:sz w:val="20"/>
                <w:szCs w:val="20"/>
              </w:rPr>
              <m:t>N</m:t>
            </m:r>
          </m:den>
        </m:f>
        <m:r>
          <w:rPr>
            <w:rFonts w:ascii="Cambria Math" w:eastAsiaTheme="minorEastAsia" w:hAnsi="Cambria Math" w:cs="Arial"/>
            <w:sz w:val="20"/>
            <w:szCs w:val="20"/>
          </w:rPr>
          <m:t xml:space="preserve"> </m:t>
        </m:r>
      </m:oMath>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sidR="009A2703">
        <w:rPr>
          <w:rFonts w:ascii="Arial" w:eastAsiaTheme="minorEastAsia" w:hAnsi="Arial" w:cs="Arial"/>
          <w:sz w:val="20"/>
          <w:szCs w:val="20"/>
        </w:rPr>
        <w:tab/>
      </w:r>
      <w:r w:rsidR="009A2703">
        <w:rPr>
          <w:rFonts w:ascii="Arial" w:eastAsiaTheme="minorEastAsia" w:hAnsi="Arial" w:cs="Arial"/>
          <w:sz w:val="20"/>
          <w:szCs w:val="20"/>
        </w:rPr>
        <w:tab/>
      </w:r>
      <w:r>
        <w:rPr>
          <w:rFonts w:ascii="Arial" w:eastAsiaTheme="minorEastAsia" w:hAnsi="Arial" w:cs="Arial"/>
          <w:sz w:val="20"/>
          <w:szCs w:val="20"/>
        </w:rPr>
        <w:t>(S5)</w:t>
      </w:r>
    </w:p>
    <w:p w:rsidR="00D32CDA" w:rsidRDefault="00D32CDA" w:rsidP="0074040A">
      <w:pPr>
        <w:pStyle w:val="NoSpacing"/>
        <w:spacing w:line="360" w:lineRule="auto"/>
        <w:jc w:val="both"/>
        <w:rPr>
          <w:rFonts w:ascii="Arial" w:eastAsiaTheme="minorEastAsia" w:hAnsi="Arial" w:cs="Arial"/>
          <w:sz w:val="20"/>
          <w:szCs w:val="20"/>
        </w:rPr>
      </w:pPr>
    </w:p>
    <w:p w:rsidR="00D32CDA" w:rsidRDefault="009A2703" w:rsidP="0074040A">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 xml:space="preserve">where </w:t>
      </w:r>
      <m:oMath>
        <m:r>
          <w:rPr>
            <w:rFonts w:ascii="Cambria Math" w:eastAsiaTheme="minorEastAsia" w:hAnsi="Cambria Math" w:cs="Arial"/>
            <w:sz w:val="20"/>
            <w:szCs w:val="20"/>
          </w:rPr>
          <m:t>N</m:t>
        </m:r>
      </m:oMath>
      <w:r>
        <w:rPr>
          <w:rFonts w:ascii="Arial" w:eastAsiaTheme="minorEastAsia" w:hAnsi="Arial" w:cs="Arial"/>
          <w:sz w:val="20"/>
          <w:szCs w:val="20"/>
        </w:rPr>
        <w:t xml:space="preserve"> is the </w:t>
      </w:r>
      <w:r w:rsidR="00A802E5">
        <w:rPr>
          <w:rFonts w:ascii="Arial" w:eastAsiaTheme="minorEastAsia" w:hAnsi="Arial" w:cs="Arial"/>
          <w:sz w:val="20"/>
          <w:szCs w:val="20"/>
        </w:rPr>
        <w:t xml:space="preserve">sample </w:t>
      </w:r>
      <w:r w:rsidR="001E539C">
        <w:rPr>
          <w:rFonts w:ascii="Arial" w:eastAsiaTheme="minorEastAsia" w:hAnsi="Arial" w:cs="Arial"/>
          <w:sz w:val="20"/>
          <w:szCs w:val="20"/>
        </w:rPr>
        <w:t>size</w:t>
      </w:r>
      <w:r w:rsidR="00A802E5">
        <w:rPr>
          <w:rFonts w:ascii="Arial" w:eastAsiaTheme="minorEastAsia" w:hAnsi="Arial" w:cs="Arial"/>
          <w:sz w:val="20"/>
          <w:szCs w:val="20"/>
        </w:rPr>
        <w:t>.</w:t>
      </w:r>
      <w:r>
        <w:rPr>
          <w:rFonts w:ascii="Arial" w:eastAsiaTheme="minorEastAsia" w:hAnsi="Arial" w:cs="Arial"/>
          <w:sz w:val="20"/>
          <w:szCs w:val="20"/>
        </w:rPr>
        <w:t xml:space="preserve"> </w:t>
      </w:r>
      <w:r w:rsidR="00D32CDA">
        <w:rPr>
          <w:rFonts w:ascii="Arial" w:eastAsiaTheme="minorEastAsia" w:hAnsi="Arial" w:cs="Arial"/>
          <w:sz w:val="20"/>
          <w:szCs w:val="20"/>
        </w:rPr>
        <w:t>For example,</w:t>
      </w:r>
      <w:r>
        <w:rPr>
          <w:rFonts w:ascii="Arial" w:eastAsiaTheme="minorEastAsia" w:hAnsi="Arial" w:cs="Arial"/>
          <w:sz w:val="20"/>
          <w:szCs w:val="20"/>
        </w:rPr>
        <w:t xml:space="preserve"> if</w:t>
      </w:r>
      <w:r w:rsidRPr="00D27F98">
        <w:rPr>
          <w:rFonts w:ascii="Arial" w:eastAsiaTheme="minorEastAsia" w:hAnsi="Arial" w:cs="Arial"/>
          <w:sz w:val="20"/>
          <w:szCs w:val="20"/>
        </w:rPr>
        <w:t xml:space="preserv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1</m:t>
            </m:r>
          </m:sub>
        </m:sSub>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2</m:t>
            </m:r>
          </m:sub>
        </m:sSub>
        <m:r>
          <w:rPr>
            <w:rFonts w:ascii="Cambria Math" w:eastAsiaTheme="minorEastAsia" w:hAnsi="Cambria Math" w:cs="Arial"/>
            <w:sz w:val="20"/>
            <w:szCs w:val="20"/>
          </w:rPr>
          <m:t xml:space="preserve">, ⋯,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N</m:t>
            </m:r>
          </m:sub>
        </m:sSub>
      </m:oMath>
      <w:r w:rsidRPr="00D27F98">
        <w:rPr>
          <w:rFonts w:ascii="Arial" w:eastAsiaTheme="minorEastAsia" w:hAnsi="Arial" w:cs="Arial"/>
          <w:sz w:val="20"/>
          <w:szCs w:val="20"/>
        </w:rPr>
        <w:t xml:space="preserve"> is the available sample of the random va</w:t>
      </w:r>
      <w:r>
        <w:rPr>
          <w:rFonts w:ascii="Arial" w:eastAsiaTheme="minorEastAsia" w:hAnsi="Arial" w:cs="Arial"/>
          <w:sz w:val="20"/>
          <w:szCs w:val="20"/>
        </w:rPr>
        <w:t xml:space="preserve">riable </w:t>
      </w:r>
      <w:r w:rsidR="00A802E5">
        <w:rPr>
          <w:rFonts w:ascii="Arial" w:eastAsiaTheme="minorEastAsia" w:hAnsi="Arial" w:cs="Arial"/>
          <w:sz w:val="20"/>
          <w:szCs w:val="20"/>
        </w:rPr>
        <w:t xml:space="preserve">(or residual time series in our case) </w:t>
      </w:r>
      <w:r>
        <w:rPr>
          <w:rFonts w:ascii="Arial" w:eastAsiaTheme="minorEastAsia" w:hAnsi="Arial" w:cs="Arial"/>
          <w:sz w:val="20"/>
          <w:szCs w:val="20"/>
        </w:rPr>
        <w:t>and</w:t>
      </w:r>
      <w:r w:rsidRPr="00D27F98">
        <w:rPr>
          <w:rFonts w:ascii="Arial" w:eastAsiaTheme="minorEastAsia" w:hAnsi="Arial" w:cs="Arial"/>
          <w:sz w:val="20"/>
          <w:szCs w:val="20"/>
        </w:rPr>
        <w:t xml:space="preserv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1</m:t>
                </m:r>
              </m:e>
            </m:d>
          </m:sub>
        </m:sSub>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2</m:t>
                </m:r>
              </m:e>
            </m:d>
          </m:sub>
        </m:sSub>
        <m:r>
          <w:rPr>
            <w:rFonts w:ascii="Cambria Math" w:eastAsiaTheme="minorEastAsia" w:hAnsi="Cambria Math" w:cs="Arial"/>
            <w:sz w:val="20"/>
            <w:szCs w:val="20"/>
          </w:rPr>
          <m:t xml:space="preserve">, ⋯,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N</m:t>
                </m:r>
              </m:e>
            </m:d>
          </m:sub>
        </m:sSub>
      </m:oMath>
      <w:r w:rsidRPr="00D27F98">
        <w:rPr>
          <w:rFonts w:ascii="Arial" w:eastAsiaTheme="minorEastAsia" w:hAnsi="Arial" w:cs="Arial"/>
          <w:sz w:val="20"/>
          <w:szCs w:val="20"/>
        </w:rPr>
        <w:t xml:space="preserve"> are the order statistics of the sample, i.e., the </w:t>
      </w:r>
      <w:r>
        <w:rPr>
          <w:rFonts w:ascii="Arial" w:eastAsiaTheme="minorEastAsia" w:hAnsi="Arial" w:cs="Arial"/>
          <w:sz w:val="20"/>
          <w:szCs w:val="20"/>
        </w:rPr>
        <w:t xml:space="preserve">elements </w:t>
      </w:r>
      <w:r w:rsidRPr="00D27F98">
        <w:rPr>
          <w:rFonts w:ascii="Arial" w:eastAsiaTheme="minorEastAsia" w:hAnsi="Arial" w:cs="Arial"/>
          <w:sz w:val="20"/>
          <w:szCs w:val="20"/>
        </w:rPr>
        <w:t xml:space="preserve">of the sample after they are sorted in an ascending order,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1</m:t>
                </m:r>
              </m:e>
            </m:d>
          </m:sub>
        </m:s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&lt;x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2</m:t>
                </m:r>
              </m:e>
            </m:d>
          </m:sub>
        </m:sSub>
        <m:r>
          <w:rPr>
            <w:rFonts w:ascii="Cambria Math" w:eastAsiaTheme="minorEastAsia" w:hAnsi="Cambria Math" w:cs="Arial"/>
            <w:sz w:val="20"/>
            <w:szCs w:val="20"/>
          </w:rPr>
          <m:t xml:space="preserve"> ⋯&lt;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N</m:t>
                </m:r>
              </m:e>
            </m:d>
          </m:sub>
        </m:sSub>
      </m:oMath>
      <w:r>
        <w:rPr>
          <w:rFonts w:ascii="Arial" w:eastAsiaTheme="minorEastAsia" w:hAnsi="Arial" w:cs="Arial"/>
          <w:sz w:val="20"/>
          <w:szCs w:val="20"/>
        </w:rPr>
        <w:t>, then</w:t>
      </w:r>
      <w:r w:rsidR="00D32CDA">
        <w:rPr>
          <w:rFonts w:ascii="Arial" w:eastAsiaTheme="minorEastAsia" w:hAnsi="Arial" w:cs="Arial"/>
          <w:sz w:val="20"/>
          <w:szCs w:val="20"/>
        </w:rPr>
        <w:t xml:space="preserve"> according to definition (S5), </w:t>
      </w:r>
      <w:bookmarkStart w:id="2" w:name="_Hlk92695050"/>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N</m:t>
            </m:r>
          </m:sub>
        </m:sSub>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m:t>
                </m:r>
              </m:e>
            </m:d>
          </m:sub>
        </m:sSub>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i-M</m:t>
            </m:r>
          </m:num>
          <m:den>
            <m:r>
              <w:rPr>
                <w:rFonts w:ascii="Cambria Math" w:eastAsiaTheme="minorEastAsia" w:hAnsi="Cambria Math" w:cs="Arial"/>
                <w:sz w:val="20"/>
                <w:szCs w:val="20"/>
              </w:rPr>
              <m:t>N</m:t>
            </m:r>
          </m:den>
        </m:f>
      </m:oMath>
      <w:bookmarkEnd w:id="2"/>
      <w:r>
        <w:rPr>
          <w:rFonts w:ascii="Arial" w:eastAsiaTheme="minorEastAsia" w:hAnsi="Arial" w:cs="Arial"/>
          <w:sz w:val="20"/>
          <w:szCs w:val="20"/>
        </w:rPr>
        <w:t xml:space="preserve"> and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N</m:t>
            </m:r>
          </m:sub>
        </m:sSub>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m:t>
                </m:r>
              </m:e>
            </m:d>
          </m:sub>
        </m:sSub>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i+M</m:t>
            </m:r>
          </m:num>
          <m:den>
            <m:r>
              <w:rPr>
                <w:rFonts w:ascii="Cambria Math" w:eastAsiaTheme="minorEastAsia" w:hAnsi="Cambria Math" w:cs="Arial"/>
                <w:sz w:val="20"/>
                <w:szCs w:val="20"/>
              </w:rPr>
              <m:t>N</m:t>
            </m:r>
          </m:den>
        </m:f>
      </m:oMath>
      <w:r>
        <w:rPr>
          <w:rFonts w:ascii="Arial" w:eastAsiaTheme="minorEastAsia" w:hAnsi="Arial" w:cs="Arial"/>
          <w:sz w:val="20"/>
          <w:szCs w:val="20"/>
        </w:rPr>
        <w:t>. Thus, equation (</w:t>
      </w:r>
      <w:r w:rsidR="00A856AD">
        <w:rPr>
          <w:rFonts w:ascii="Arial" w:eastAsiaTheme="minorEastAsia" w:hAnsi="Arial" w:cs="Arial"/>
          <w:sz w:val="20"/>
          <w:szCs w:val="20"/>
        </w:rPr>
        <w:t>8</w:t>
      </w:r>
      <w:r>
        <w:rPr>
          <w:rFonts w:ascii="Arial" w:eastAsiaTheme="minorEastAsia" w:hAnsi="Arial" w:cs="Arial"/>
          <w:sz w:val="20"/>
          <w:szCs w:val="20"/>
        </w:rPr>
        <w:t xml:space="preserve">) </w:t>
      </w:r>
      <w:r w:rsidR="00A72216">
        <w:rPr>
          <w:rFonts w:ascii="Arial" w:eastAsiaTheme="minorEastAsia" w:hAnsi="Arial" w:cs="Arial"/>
          <w:sz w:val="20"/>
          <w:szCs w:val="20"/>
        </w:rPr>
        <w:t>can be discretized as:</w:t>
      </w:r>
    </w:p>
    <w:p w:rsidR="00A72216" w:rsidRDefault="00A72216" w:rsidP="0074040A">
      <w:pPr>
        <w:pStyle w:val="NoSpacing"/>
        <w:spacing w:line="360" w:lineRule="auto"/>
        <w:jc w:val="both"/>
        <w:rPr>
          <w:rFonts w:ascii="Arial" w:eastAsiaTheme="minorEastAsia" w:hAnsi="Arial" w:cs="Arial"/>
          <w:sz w:val="20"/>
          <w:szCs w:val="20"/>
        </w:rPr>
      </w:pPr>
    </w:p>
    <w:p w:rsidR="00A72216" w:rsidRPr="00D27F98" w:rsidRDefault="00A72216" w:rsidP="0074040A">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ab/>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H</m:t>
            </m:r>
          </m:e>
          <m:sub>
            <m:r>
              <w:rPr>
                <w:rFonts w:ascii="Cambria Math" w:eastAsiaTheme="minorEastAsia" w:hAnsi="Cambria Math" w:cs="Arial"/>
                <w:sz w:val="20"/>
                <w:szCs w:val="20"/>
              </w:rPr>
              <m:t>MN</m:t>
            </m:r>
          </m:sub>
        </m:sSub>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N</m:t>
            </m:r>
          </m:den>
        </m:f>
        <m:nary>
          <m:naryPr>
            <m:chr m:val="∑"/>
            <m:limLoc m:val="undOvr"/>
            <m:ctrlPr>
              <w:rPr>
                <w:rFonts w:ascii="Cambria Math" w:eastAsiaTheme="minorEastAsia" w:hAnsi="Cambria Math" w:cs="Arial"/>
                <w:i/>
                <w:sz w:val="20"/>
                <w:szCs w:val="20"/>
              </w:rPr>
            </m:ctrlPr>
          </m:naryPr>
          <m:sub>
            <m:r>
              <w:rPr>
                <w:rFonts w:ascii="Cambria Math" w:eastAsiaTheme="minorEastAsia" w:hAnsi="Cambria Math" w:cs="Arial"/>
                <w:sz w:val="20"/>
                <w:szCs w:val="20"/>
              </w:rPr>
              <m:t>i=1</m:t>
            </m:r>
          </m:sub>
          <m:sup>
            <m:r>
              <w:rPr>
                <w:rFonts w:ascii="Cambria Math" w:eastAsiaTheme="minorEastAsia" w:hAnsi="Cambria Math" w:cs="Arial"/>
                <w:sz w:val="20"/>
                <w:szCs w:val="20"/>
              </w:rPr>
              <m:t>N</m:t>
            </m:r>
          </m:sup>
          <m:e>
            <m:r>
              <m:rPr>
                <m:sty m:val="p"/>
              </m:rPr>
              <w:rPr>
                <w:rFonts w:ascii="Cambria Math" w:eastAsiaTheme="minorEastAsia" w:hAnsi="Cambria Math" w:cs="Arial"/>
                <w:sz w:val="20"/>
                <w:szCs w:val="20"/>
              </w:rPr>
              <m:t>log⁡</m:t>
            </m:r>
          </m:e>
        </m:nary>
        <m:r>
          <w:rPr>
            <w:rFonts w:ascii="Cambria Math" w:eastAsiaTheme="minorEastAsia" w:hAnsi="Cambria Math" w:cs="Arial"/>
            <w:sz w:val="20"/>
            <w:szCs w:val="20"/>
          </w:rPr>
          <m:t>{</m:t>
        </m:r>
        <m:f>
          <m:fPr>
            <m:ctrlPr>
              <w:rPr>
                <w:rFonts w:ascii="Cambria Math" w:eastAsiaTheme="minorEastAsia" w:hAnsi="Cambria Math" w:cs="Arial"/>
                <w:i/>
                <w:sz w:val="20"/>
                <w:szCs w:val="20"/>
              </w:rPr>
            </m:ctrlPr>
          </m:fPr>
          <m:num>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(i+M)</m:t>
                </m:r>
              </m:sub>
            </m:sSub>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(i-M)</m:t>
                </m:r>
              </m:sub>
            </m:sSub>
            <m:r>
              <w:rPr>
                <w:rFonts w:ascii="Cambria Math" w:eastAsiaTheme="minorEastAsia" w:hAnsi="Cambria Math" w:cs="Arial"/>
                <w:sz w:val="20"/>
                <w:szCs w:val="20"/>
              </w:rPr>
              <m:t xml:space="preserve"> </m:t>
            </m:r>
          </m:num>
          <m:den>
            <w:bookmarkStart w:id="3" w:name="_Hlk92696445"/>
            <m:f>
              <m:fPr>
                <m:ctrlPr>
                  <w:rPr>
                    <w:rFonts w:ascii="Cambria Math" w:eastAsiaTheme="minorEastAsia" w:hAnsi="Cambria Math" w:cs="Arial"/>
                    <w:i/>
                    <w:sz w:val="20"/>
                    <w:szCs w:val="20"/>
                  </w:rPr>
                </m:ctrlPr>
              </m:fPr>
              <m:num>
                <m:r>
                  <w:rPr>
                    <w:rFonts w:ascii="Cambria Math" w:eastAsiaTheme="minorEastAsia" w:hAnsi="Cambria Math" w:cs="Arial"/>
                    <w:sz w:val="20"/>
                    <w:szCs w:val="20"/>
                  </w:rPr>
                  <m:t>i+M</m:t>
                </m:r>
              </m:num>
              <m:den>
                <m:r>
                  <w:rPr>
                    <w:rFonts w:ascii="Cambria Math" w:eastAsiaTheme="minorEastAsia" w:hAnsi="Cambria Math" w:cs="Arial"/>
                    <w:sz w:val="20"/>
                    <w:szCs w:val="20"/>
                  </w:rPr>
                  <m:t>N</m:t>
                </m:r>
              </m:den>
            </m:f>
            <w:bookmarkEnd w:id="3"/>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i-M</m:t>
                </m:r>
              </m:num>
              <m:den>
                <m:r>
                  <w:rPr>
                    <w:rFonts w:ascii="Cambria Math" w:eastAsiaTheme="minorEastAsia" w:hAnsi="Cambria Math" w:cs="Arial"/>
                    <w:sz w:val="20"/>
                    <w:szCs w:val="20"/>
                  </w:rPr>
                  <m:t>N</m:t>
                </m:r>
              </m:den>
            </m:f>
          </m:den>
        </m:f>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N</m:t>
            </m:r>
          </m:den>
        </m:f>
        <m:r>
          <w:rPr>
            <w:rFonts w:ascii="Cambria Math" w:eastAsiaTheme="minorEastAsia" w:hAnsi="Cambria Math" w:cs="Arial"/>
            <w:sz w:val="20"/>
            <w:szCs w:val="20"/>
          </w:rPr>
          <m:t xml:space="preserve"> </m:t>
        </m:r>
        <m:nary>
          <m:naryPr>
            <m:chr m:val="∑"/>
            <m:limLoc m:val="undOvr"/>
            <m:ctrlPr>
              <w:rPr>
                <w:rFonts w:ascii="Cambria Math" w:eastAsiaTheme="minorEastAsia" w:hAnsi="Cambria Math" w:cs="Arial"/>
                <w:i/>
                <w:sz w:val="20"/>
                <w:szCs w:val="20"/>
              </w:rPr>
            </m:ctrlPr>
          </m:naryPr>
          <m:sub>
            <m:r>
              <w:rPr>
                <w:rFonts w:ascii="Cambria Math" w:eastAsiaTheme="minorEastAsia" w:hAnsi="Cambria Math" w:cs="Arial"/>
                <w:sz w:val="20"/>
                <w:szCs w:val="20"/>
              </w:rPr>
              <m:t>i=1</m:t>
            </m:r>
          </m:sub>
          <m:sup>
            <m:r>
              <w:rPr>
                <w:rFonts w:ascii="Cambria Math" w:eastAsiaTheme="minorEastAsia" w:hAnsi="Cambria Math" w:cs="Arial"/>
                <w:sz w:val="20"/>
                <w:szCs w:val="20"/>
              </w:rPr>
              <m:t>N</m:t>
            </m:r>
          </m:sup>
          <m:e>
            <m:func>
              <m:funcPr>
                <m:ctrlPr>
                  <w:rPr>
                    <w:rFonts w:ascii="Cambria Math" w:eastAsiaTheme="minorEastAsia" w:hAnsi="Cambria Math" w:cs="Arial"/>
                    <w:sz w:val="20"/>
                    <w:szCs w:val="20"/>
                  </w:rPr>
                </m:ctrlPr>
              </m:funcPr>
              <m:fName>
                <m:r>
                  <m:rPr>
                    <m:sty m:val="p"/>
                  </m:rPr>
                  <w:rPr>
                    <w:rFonts w:ascii="Cambria Math" w:eastAsiaTheme="minorEastAsia" w:hAnsi="Cambria Math" w:cs="Arial"/>
                    <w:sz w:val="20"/>
                    <w:szCs w:val="20"/>
                  </w:rPr>
                  <m:t>log</m:t>
                </m:r>
              </m:fName>
              <m:e>
                <m:d>
                  <m:dPr>
                    <m:begChr m:val="{"/>
                    <m:endChr m:val="}"/>
                    <m:ctrlPr>
                      <w:rPr>
                        <w:rFonts w:ascii="Cambria Math" w:eastAsiaTheme="minorEastAsia" w:hAnsi="Cambria Math" w:cs="Arial"/>
                        <w:i/>
                        <w:sz w:val="20"/>
                        <w:szCs w:val="20"/>
                      </w:rPr>
                    </m:ctrlPr>
                  </m:dPr>
                  <m:e>
                    <m:f>
                      <m:fPr>
                        <m:ctrlPr>
                          <w:rPr>
                            <w:rFonts w:ascii="Cambria Math" w:eastAsiaTheme="minorEastAsia" w:hAnsi="Cambria Math" w:cs="Arial"/>
                            <w:i/>
                            <w:sz w:val="20"/>
                            <w:szCs w:val="20"/>
                          </w:rPr>
                        </m:ctrlPr>
                      </m:fPr>
                      <m:num>
                        <m:r>
                          <w:rPr>
                            <w:rFonts w:ascii="Cambria Math" w:eastAsiaTheme="minorEastAsia" w:hAnsi="Cambria Math" w:cs="Arial"/>
                            <w:sz w:val="20"/>
                            <w:szCs w:val="20"/>
                          </w:rPr>
                          <m:t>N</m:t>
                        </m:r>
                      </m:num>
                      <m:den>
                        <m:r>
                          <w:rPr>
                            <w:rFonts w:ascii="Cambria Math" w:eastAsiaTheme="minorEastAsia" w:hAnsi="Cambria Math" w:cs="Arial"/>
                            <w:sz w:val="20"/>
                            <w:szCs w:val="20"/>
                          </w:rPr>
                          <m:t>2M</m:t>
                        </m:r>
                      </m:den>
                    </m:f>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m:t>
                                </m:r>
                              </m:e>
                            </m:d>
                          </m:sub>
                        </m:sSub>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m:t>
                                </m:r>
                              </m:e>
                            </m:d>
                          </m:sub>
                        </m:sSub>
                      </m:e>
                    </m:d>
                  </m:e>
                </m:d>
              </m:e>
            </m:func>
          </m:e>
        </m:nary>
      </m:oMath>
      <w:r w:rsidR="001E539C">
        <w:rPr>
          <w:rFonts w:ascii="Arial" w:eastAsiaTheme="minorEastAsia" w:hAnsi="Arial" w:cs="Arial"/>
          <w:sz w:val="20"/>
          <w:szCs w:val="20"/>
        </w:rPr>
        <w:tab/>
      </w:r>
      <w:r w:rsidR="001E539C">
        <w:rPr>
          <w:rFonts w:ascii="Arial" w:eastAsiaTheme="minorEastAsia" w:hAnsi="Arial" w:cs="Arial"/>
          <w:sz w:val="20"/>
          <w:szCs w:val="20"/>
        </w:rPr>
        <w:tab/>
      </w:r>
      <w:r w:rsidR="001E539C">
        <w:rPr>
          <w:rFonts w:ascii="Arial" w:eastAsiaTheme="minorEastAsia" w:hAnsi="Arial" w:cs="Arial"/>
          <w:sz w:val="20"/>
          <w:szCs w:val="20"/>
        </w:rPr>
        <w:tab/>
      </w:r>
      <w:r w:rsidR="001E539C">
        <w:rPr>
          <w:rFonts w:ascii="Arial" w:eastAsiaTheme="minorEastAsia" w:hAnsi="Arial" w:cs="Arial"/>
          <w:sz w:val="20"/>
          <w:szCs w:val="20"/>
        </w:rPr>
        <w:tab/>
      </w:r>
      <w:r w:rsidR="001E539C">
        <w:rPr>
          <w:rFonts w:ascii="Arial" w:eastAsiaTheme="minorEastAsia" w:hAnsi="Arial" w:cs="Arial"/>
          <w:sz w:val="20"/>
          <w:szCs w:val="20"/>
        </w:rPr>
        <w:tab/>
      </w:r>
      <w:r w:rsidR="001E539C">
        <w:rPr>
          <w:rFonts w:ascii="Arial" w:eastAsiaTheme="minorEastAsia" w:hAnsi="Arial" w:cs="Arial"/>
          <w:sz w:val="20"/>
          <w:szCs w:val="20"/>
        </w:rPr>
        <w:tab/>
        <w:t>(S6)</w:t>
      </w:r>
    </w:p>
    <w:p w:rsidR="0074040A" w:rsidRPr="00D27F98" w:rsidRDefault="0074040A" w:rsidP="0074040A">
      <w:pPr>
        <w:pStyle w:val="NoSpacing"/>
        <w:spacing w:line="360" w:lineRule="auto"/>
        <w:jc w:val="both"/>
        <w:rPr>
          <w:rFonts w:ascii="Arial" w:hAnsi="Arial" w:cs="Arial"/>
          <w:sz w:val="20"/>
          <w:szCs w:val="20"/>
        </w:rPr>
      </w:pPr>
    </w:p>
    <w:p w:rsidR="002B6198" w:rsidRDefault="00D02592"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where</w:t>
      </w:r>
      <w:r w:rsidR="00FB48B4" w:rsidRPr="00D27F98">
        <w:rPr>
          <w:rFonts w:ascii="Arial" w:eastAsiaTheme="minorEastAsia" w:hAnsi="Arial" w:cs="Arial"/>
          <w:sz w:val="20"/>
          <w:szCs w:val="20"/>
        </w:rPr>
        <w:t xml:space="preserve"> </w:t>
      </w:r>
      <m:oMath>
        <m:r>
          <w:rPr>
            <w:rFonts w:ascii="Cambria Math" w:eastAsiaTheme="minorEastAsia" w:hAnsi="Cambria Math" w:cs="Arial"/>
            <w:sz w:val="20"/>
            <w:szCs w:val="20"/>
          </w:rPr>
          <m:t>M</m:t>
        </m:r>
      </m:oMath>
      <w:r w:rsidR="00FB48B4" w:rsidRPr="00D27F98">
        <w:rPr>
          <w:rFonts w:ascii="Arial" w:eastAsiaTheme="minorEastAsia" w:hAnsi="Arial" w:cs="Arial"/>
          <w:sz w:val="20"/>
          <w:szCs w:val="20"/>
        </w:rPr>
        <w:t xml:space="preserve"> is a positive integer smaller than </w:t>
      </w:r>
      <m:oMath>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N</m:t>
            </m:r>
          </m:num>
          <m:den>
            <m:r>
              <w:rPr>
                <w:rFonts w:ascii="Cambria Math" w:eastAsiaTheme="minorEastAsia" w:hAnsi="Cambria Math" w:cs="Arial"/>
                <w:sz w:val="20"/>
                <w:szCs w:val="20"/>
              </w:rPr>
              <m:t>2</m:t>
            </m:r>
          </m:den>
        </m:f>
      </m:oMath>
      <w:r w:rsidR="00FB48B4" w:rsidRPr="00D27F98">
        <w:rPr>
          <w:rFonts w:ascii="Arial" w:eastAsiaTheme="minorEastAsia" w:hAnsi="Arial" w:cs="Arial"/>
          <w:sz w:val="20"/>
          <w:szCs w:val="20"/>
        </w:rPr>
        <w:t xml:space="preserve">. In </w:t>
      </w:r>
      <w:r w:rsidR="00D04329" w:rsidRPr="00D27F98">
        <w:rPr>
          <w:rFonts w:ascii="Arial" w:eastAsiaTheme="minorEastAsia" w:hAnsi="Arial" w:cs="Arial"/>
          <w:sz w:val="20"/>
          <w:szCs w:val="20"/>
        </w:rPr>
        <w:t xml:space="preserve">equation </w:t>
      </w:r>
      <w:r w:rsidR="00FB48B4" w:rsidRPr="00D27F98">
        <w:rPr>
          <w:rFonts w:ascii="Arial" w:eastAsiaTheme="minorEastAsia" w:hAnsi="Arial" w:cs="Arial"/>
          <w:sz w:val="20"/>
          <w:szCs w:val="20"/>
        </w:rPr>
        <w:t>(S</w:t>
      </w:r>
      <w:r w:rsidR="001E539C">
        <w:rPr>
          <w:rFonts w:ascii="Arial" w:eastAsiaTheme="minorEastAsia" w:hAnsi="Arial" w:cs="Arial"/>
          <w:sz w:val="20"/>
          <w:szCs w:val="20"/>
        </w:rPr>
        <w:t>6</w:t>
      </w:r>
      <w:r w:rsidR="00FB48B4" w:rsidRPr="00D27F98">
        <w:rPr>
          <w:rFonts w:ascii="Arial" w:eastAsiaTheme="minorEastAsia" w:hAnsi="Arial" w:cs="Arial"/>
          <w:sz w:val="20"/>
          <w:szCs w:val="20"/>
        </w:rPr>
        <w:t xml:space="preserve">), we used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j</m:t>
                </m:r>
              </m:e>
            </m:d>
          </m:sub>
        </m:sSub>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1</m:t>
                </m:r>
              </m:e>
            </m:d>
          </m:sub>
        </m:sSub>
      </m:oMath>
      <w:r w:rsidR="00FB48B4" w:rsidRPr="00D27F98">
        <w:rPr>
          <w:rFonts w:ascii="Arial" w:eastAsiaTheme="minorEastAsia" w:hAnsi="Arial" w:cs="Arial"/>
          <w:sz w:val="20"/>
          <w:szCs w:val="20"/>
        </w:rPr>
        <w:t xml:space="preserve">  when  </w:t>
      </w:r>
      <m:oMath>
        <m:r>
          <w:rPr>
            <w:rFonts w:ascii="Cambria Math" w:eastAsiaTheme="minorEastAsia" w:hAnsi="Cambria Math" w:cs="Arial"/>
            <w:sz w:val="20"/>
            <w:szCs w:val="20"/>
          </w:rPr>
          <m:t>j&lt;1</m:t>
        </m:r>
      </m:oMath>
      <w:r w:rsidR="00FB48B4" w:rsidRPr="00D27F98">
        <w:rPr>
          <w:rFonts w:ascii="Arial" w:eastAsiaTheme="minorEastAsia" w:hAnsi="Arial" w:cs="Arial"/>
          <w:sz w:val="20"/>
          <w:szCs w:val="20"/>
        </w:rPr>
        <w:t xml:space="preserve"> and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j</m:t>
                </m:r>
              </m:e>
            </m:d>
          </m:sub>
        </m:sSub>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N</m:t>
                </m:r>
              </m:e>
            </m:d>
          </m:sub>
        </m:sSub>
      </m:oMath>
      <w:r w:rsidR="00FB48B4" w:rsidRPr="00D27F98">
        <w:rPr>
          <w:rFonts w:ascii="Arial" w:eastAsiaTheme="minorEastAsia" w:hAnsi="Arial" w:cs="Arial"/>
          <w:sz w:val="20"/>
          <w:szCs w:val="20"/>
        </w:rPr>
        <w:t xml:space="preserve"> when</w:t>
      </w:r>
      <w:r w:rsidR="00767BED" w:rsidRPr="00D27F98">
        <w:rPr>
          <w:rFonts w:ascii="Arial" w:eastAsiaTheme="minorEastAsia" w:hAnsi="Arial" w:cs="Arial"/>
          <w:sz w:val="20"/>
          <w:szCs w:val="20"/>
        </w:rPr>
        <w:t xml:space="preserve"> </w:t>
      </w:r>
      <m:oMath>
        <m:r>
          <w:rPr>
            <w:rFonts w:ascii="Cambria Math" w:eastAsiaTheme="minorEastAsia" w:hAnsi="Cambria Math" w:cs="Arial"/>
            <w:sz w:val="20"/>
            <w:szCs w:val="20"/>
          </w:rPr>
          <m:t>j&gt;N</m:t>
        </m:r>
      </m:oMath>
      <w:r w:rsidR="00767BED" w:rsidRPr="00D27F98">
        <w:rPr>
          <w:rFonts w:ascii="Arial" w:eastAsiaTheme="minorEastAsia" w:hAnsi="Arial" w:cs="Arial"/>
          <w:sz w:val="20"/>
          <w:szCs w:val="20"/>
        </w:rPr>
        <w:t>.</w:t>
      </w:r>
      <w:r w:rsidR="001E539C">
        <w:rPr>
          <w:rFonts w:ascii="Arial" w:eastAsiaTheme="minorEastAsia" w:hAnsi="Arial" w:cs="Arial"/>
          <w:sz w:val="20"/>
          <w:szCs w:val="20"/>
        </w:rPr>
        <w:t xml:space="preserve"> </w:t>
      </w:r>
      <w:r w:rsidR="00E5077F">
        <w:rPr>
          <w:rFonts w:ascii="Arial" w:eastAsiaTheme="minorEastAsia" w:hAnsi="Arial" w:cs="Arial"/>
          <w:sz w:val="20"/>
          <w:szCs w:val="20"/>
        </w:rPr>
        <w:t xml:space="preserve">Vasicek proved the convergence of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H</m:t>
            </m:r>
          </m:e>
          <m:sub>
            <m:r>
              <w:rPr>
                <w:rFonts w:ascii="Cambria Math" w:eastAsiaTheme="minorEastAsia" w:hAnsi="Cambria Math" w:cs="Arial"/>
                <w:sz w:val="20"/>
                <w:szCs w:val="20"/>
              </w:rPr>
              <m:t>MN</m:t>
            </m:r>
          </m:sub>
        </m:sSub>
      </m:oMath>
      <w:r w:rsidR="00E5077F">
        <w:rPr>
          <w:rFonts w:ascii="Arial" w:eastAsiaTheme="minorEastAsia" w:hAnsi="Arial" w:cs="Arial"/>
          <w:sz w:val="20"/>
          <w:szCs w:val="20"/>
        </w:rPr>
        <w:t xml:space="preserve"> to the true entropy </w:t>
      </w:r>
      <w:r w:rsidR="00106373">
        <w:rPr>
          <w:rFonts w:ascii="Arial" w:eastAsiaTheme="minorEastAsia" w:hAnsi="Arial" w:cs="Arial"/>
          <w:sz w:val="20"/>
          <w:szCs w:val="20"/>
        </w:rPr>
        <w:t>for</w:t>
      </w:r>
      <w:r w:rsidR="00E5077F">
        <w:rPr>
          <w:rFonts w:ascii="Arial" w:eastAsiaTheme="minorEastAsia" w:hAnsi="Arial" w:cs="Arial"/>
          <w:sz w:val="20"/>
          <w:szCs w:val="20"/>
        </w:rPr>
        <w:t xml:space="preserve"> </w:t>
      </w:r>
      <m:oMath>
        <m:r>
          <w:rPr>
            <w:rFonts w:ascii="Cambria Math" w:eastAsiaTheme="minorEastAsia" w:hAnsi="Cambria Math" w:cs="Arial"/>
            <w:sz w:val="20"/>
            <w:szCs w:val="20"/>
          </w:rPr>
          <m:t xml:space="preserve">N→∞,  M→∞ </m:t>
        </m:r>
      </m:oMath>
      <w:r w:rsidR="00E5077F">
        <w:rPr>
          <w:rFonts w:ascii="Arial" w:eastAsiaTheme="minorEastAsia" w:hAnsi="Arial" w:cs="Arial"/>
          <w:sz w:val="20"/>
          <w:szCs w:val="20"/>
        </w:rPr>
        <w:t xml:space="preserve">and </w:t>
      </w:r>
      <m:oMath>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M</m:t>
            </m:r>
          </m:num>
          <m:den>
            <m:r>
              <w:rPr>
                <w:rFonts w:ascii="Cambria Math" w:eastAsiaTheme="minorEastAsia" w:hAnsi="Cambria Math" w:cs="Arial"/>
                <w:sz w:val="20"/>
                <w:szCs w:val="20"/>
              </w:rPr>
              <m:t>N</m:t>
            </m:r>
          </m:den>
        </m:f>
        <m:r>
          <w:rPr>
            <w:rFonts w:ascii="Cambria Math" w:eastAsiaTheme="minorEastAsia" w:hAnsi="Cambria Math" w:cs="Arial"/>
            <w:sz w:val="20"/>
            <w:szCs w:val="20"/>
          </w:rPr>
          <m:t>→0</m:t>
        </m:r>
      </m:oMath>
      <w:r w:rsidR="00E5077F">
        <w:rPr>
          <w:rFonts w:ascii="Arial" w:eastAsiaTheme="minorEastAsia" w:hAnsi="Arial" w:cs="Arial"/>
          <w:sz w:val="20"/>
          <w:szCs w:val="20"/>
        </w:rPr>
        <w:t>.</w:t>
      </w:r>
    </w:p>
    <w:p w:rsidR="00A51AFB" w:rsidRDefault="00E5077F" w:rsidP="007D62AB">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ab/>
      </w:r>
      <w:r w:rsidR="006D0EB6">
        <w:rPr>
          <w:rFonts w:ascii="Arial" w:eastAsiaTheme="minorEastAsia" w:hAnsi="Arial" w:cs="Arial"/>
          <w:sz w:val="20"/>
          <w:szCs w:val="20"/>
        </w:rPr>
        <w:t>I</w:t>
      </w:r>
      <w:r w:rsidR="00292139">
        <w:rPr>
          <w:rFonts w:ascii="Arial" w:eastAsiaTheme="minorEastAsia" w:hAnsi="Arial" w:cs="Arial"/>
          <w:sz w:val="20"/>
          <w:szCs w:val="20"/>
        </w:rPr>
        <w:t xml:space="preserve">f one thinks of </w:t>
      </w:r>
      <w:r w:rsidR="006D0EB6">
        <w:rPr>
          <w:rFonts w:ascii="Arial" w:eastAsiaTheme="minorEastAsia" w:hAnsi="Arial" w:cs="Arial"/>
          <w:sz w:val="20"/>
          <w:szCs w:val="20"/>
        </w:rPr>
        <w:t xml:space="preserve">the given sample as the discrete function values </w:t>
      </w:r>
      <m:oMath>
        <m:r>
          <w:rPr>
            <w:rFonts w:ascii="Cambria Math" w:eastAsiaTheme="minorEastAsia" w:hAnsi="Cambria Math" w:cs="Arial"/>
            <w:sz w:val="20"/>
            <w:szCs w:val="20"/>
          </w:rPr>
          <m:t>{</m:t>
        </m:r>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N</m:t>
                </m:r>
              </m:sub>
            </m:sSub>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t>
                        </m:r>
                      </m:e>
                    </m:d>
                  </m:sub>
                </m:sSub>
              </m:e>
            </m:d>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t>
                    </m:r>
                  </m:e>
                </m:d>
              </m:sub>
            </m:sSub>
          </m:e>
        </m:d>
        <m:r>
          <w:rPr>
            <w:rFonts w:ascii="Cambria Math" w:eastAsiaTheme="minorEastAsia" w:hAnsi="Cambria Math" w:cs="Arial"/>
            <w:sz w:val="20"/>
            <w:szCs w:val="20"/>
          </w:rPr>
          <m:t xml:space="preserve"> ; i=1, 2, 3, ⋯,N}</m:t>
        </m:r>
      </m:oMath>
      <w:r w:rsidR="006D0EB6">
        <w:rPr>
          <w:rFonts w:ascii="Arial" w:eastAsiaTheme="minorEastAsia" w:hAnsi="Arial" w:cs="Arial"/>
          <w:sz w:val="20"/>
          <w:szCs w:val="20"/>
        </w:rPr>
        <w:t>, then</w:t>
      </w:r>
      <w:r w:rsidR="00177749">
        <w:rPr>
          <w:rFonts w:ascii="Arial" w:eastAsiaTheme="minorEastAsia" w:hAnsi="Arial" w:cs="Arial"/>
          <w:sz w:val="20"/>
          <w:szCs w:val="20"/>
        </w:rPr>
        <w:t xml:space="preserve"> the fraction of the middle term in equation (S6) is the slope of this function </w:t>
      </w:r>
      <w:r w:rsidR="00106373">
        <w:rPr>
          <w:rFonts w:ascii="Arial" w:eastAsiaTheme="minorEastAsia" w:hAnsi="Arial" w:cs="Arial"/>
          <w:sz w:val="20"/>
          <w:szCs w:val="20"/>
        </w:rPr>
        <w:t>based on two points only</w:t>
      </w:r>
      <w:r w:rsidR="001C30AC">
        <w:rPr>
          <w:rFonts w:ascii="Arial" w:eastAsiaTheme="minorEastAsia" w:hAnsi="Arial" w:cs="Arial"/>
          <w:sz w:val="20"/>
          <w:szCs w:val="20"/>
        </w:rPr>
        <w:t>,</w:t>
      </w:r>
      <w:r w:rsidR="00106373">
        <w:rPr>
          <w:rFonts w:ascii="Arial" w:eastAsiaTheme="minorEastAsia" w:hAnsi="Arial" w:cs="Arial"/>
          <w:sz w:val="20"/>
          <w:szCs w:val="20"/>
        </w:rPr>
        <w:t xml:space="preserve"> </w:t>
      </w:r>
      <w:bookmarkStart w:id="4" w:name="_Hlk92700751"/>
      <m:oMath>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N</m:t>
            </m:r>
          </m:sub>
        </m:sSub>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m:t>
                </m:r>
              </m:e>
            </m:d>
          </m:sub>
        </m:sSub>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m:t>
                </m:r>
              </m:e>
            </m:d>
          </m:sub>
        </m:sSub>
        <m:r>
          <w:rPr>
            <w:rFonts w:ascii="Cambria Math" w:eastAsiaTheme="minorEastAsia" w:hAnsi="Cambria Math" w:cs="Arial"/>
            <w:sz w:val="20"/>
            <w:szCs w:val="20"/>
          </w:rPr>
          <m:t>)</m:t>
        </m:r>
      </m:oMath>
      <w:r w:rsidR="00345255">
        <w:rPr>
          <w:rFonts w:ascii="Arial" w:eastAsiaTheme="minorEastAsia" w:hAnsi="Arial" w:cs="Arial"/>
          <w:sz w:val="20"/>
          <w:szCs w:val="20"/>
        </w:rPr>
        <w:t xml:space="preserve"> </w:t>
      </w:r>
      <w:bookmarkEnd w:id="4"/>
      <w:r w:rsidR="00345255">
        <w:rPr>
          <w:rFonts w:ascii="Arial" w:eastAsiaTheme="minorEastAsia" w:hAnsi="Arial" w:cs="Arial"/>
          <w:sz w:val="20"/>
          <w:szCs w:val="20"/>
        </w:rPr>
        <w:t>and</w:t>
      </w:r>
      <w:r w:rsidR="006D0EB6">
        <w:rPr>
          <w:rFonts w:ascii="Arial" w:eastAsiaTheme="minorEastAsia" w:hAnsi="Arial" w:cs="Arial"/>
          <w:sz w:val="20"/>
          <w:szCs w:val="20"/>
        </w:rPr>
        <w:t xml:space="preserve"> </w:t>
      </w:r>
      <m:oMath>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N</m:t>
            </m:r>
          </m:sub>
        </m:sSub>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m:t>
                </m:r>
              </m:e>
            </m:d>
          </m:sub>
        </m:sSub>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d>
              <m:dPr>
                <m:ctrlPr>
                  <w:rPr>
                    <w:rFonts w:ascii="Cambria Math" w:eastAsiaTheme="minorEastAsia" w:hAnsi="Cambria Math" w:cs="Arial"/>
                    <w:i/>
                    <w:sz w:val="20"/>
                    <w:szCs w:val="20"/>
                  </w:rPr>
                </m:ctrlPr>
              </m:dPr>
              <m:e>
                <m:r>
                  <w:rPr>
                    <w:rFonts w:ascii="Cambria Math" w:eastAsiaTheme="minorEastAsia" w:hAnsi="Cambria Math" w:cs="Arial"/>
                    <w:sz w:val="20"/>
                    <w:szCs w:val="20"/>
                  </w:rPr>
                  <m:t>i-M</m:t>
                </m:r>
              </m:e>
            </m:d>
          </m:sub>
        </m:sSub>
        <m:r>
          <w:rPr>
            <w:rFonts w:ascii="Cambria Math" w:eastAsiaTheme="minorEastAsia" w:hAnsi="Cambria Math" w:cs="Arial"/>
            <w:sz w:val="20"/>
            <w:szCs w:val="20"/>
          </w:rPr>
          <m:t>)</m:t>
        </m:r>
      </m:oMath>
      <w:r w:rsidR="00345255">
        <w:rPr>
          <w:rFonts w:ascii="Arial" w:eastAsiaTheme="minorEastAsia" w:hAnsi="Arial" w:cs="Arial"/>
          <w:sz w:val="20"/>
          <w:szCs w:val="20"/>
        </w:rPr>
        <w:t xml:space="preserve">, although there are </w:t>
      </w:r>
      <m:oMath>
        <m:r>
          <w:rPr>
            <w:rFonts w:ascii="Cambria Math" w:eastAsiaTheme="minorEastAsia" w:hAnsi="Cambria Math" w:cs="Arial"/>
            <w:sz w:val="20"/>
            <w:szCs w:val="20"/>
          </w:rPr>
          <m:t>2M+1</m:t>
        </m:r>
      </m:oMath>
      <w:r w:rsidR="00345255">
        <w:rPr>
          <w:rFonts w:ascii="Arial" w:eastAsiaTheme="minorEastAsia" w:hAnsi="Arial" w:cs="Arial"/>
          <w:sz w:val="20"/>
          <w:szCs w:val="20"/>
        </w:rPr>
        <w:t xml:space="preserve"> elements of this function between </w:t>
      </w:r>
      <m:oMath>
        <m:r>
          <w:rPr>
            <w:rFonts w:ascii="Cambria Math" w:eastAsiaTheme="minorEastAsia" w:hAnsi="Cambria Math" w:cs="Arial"/>
            <w:sz w:val="20"/>
            <w:szCs w:val="20"/>
          </w:rPr>
          <m:t>i+M</m:t>
        </m:r>
      </m:oMath>
      <w:r w:rsidR="00345255">
        <w:rPr>
          <w:rFonts w:ascii="Arial" w:eastAsiaTheme="minorEastAsia" w:hAnsi="Arial" w:cs="Arial"/>
          <w:sz w:val="20"/>
          <w:szCs w:val="20"/>
        </w:rPr>
        <w:t xml:space="preserve"> and </w:t>
      </w:r>
      <m:oMath>
        <m:r>
          <w:rPr>
            <w:rFonts w:ascii="Cambria Math" w:eastAsiaTheme="minorEastAsia" w:hAnsi="Cambria Math" w:cs="Arial"/>
            <w:sz w:val="20"/>
            <w:szCs w:val="20"/>
          </w:rPr>
          <m:t>i-M</m:t>
        </m:r>
      </m:oMath>
      <w:r w:rsidR="00345255">
        <w:rPr>
          <w:rFonts w:ascii="Arial" w:eastAsiaTheme="minorEastAsia" w:hAnsi="Arial" w:cs="Arial"/>
          <w:sz w:val="20"/>
          <w:szCs w:val="20"/>
        </w:rPr>
        <w:t xml:space="preserve">. Several attempts to improve this slope of the original Vasicek estimator were made over the years [19], which did improve the performance of the estimator for small sample size, e.g., </w:t>
      </w:r>
      <m:oMath>
        <m:r>
          <w:rPr>
            <w:rFonts w:ascii="Cambria Math" w:eastAsiaTheme="minorEastAsia" w:hAnsi="Cambria Math" w:cs="Arial"/>
            <w:sz w:val="20"/>
            <w:szCs w:val="20"/>
          </w:rPr>
          <m:t>N&lt;100</m:t>
        </m:r>
      </m:oMath>
      <w:r w:rsidR="00345255">
        <w:rPr>
          <w:rFonts w:ascii="Arial" w:eastAsiaTheme="minorEastAsia" w:hAnsi="Arial" w:cs="Arial"/>
          <w:sz w:val="20"/>
          <w:szCs w:val="20"/>
        </w:rPr>
        <w:t xml:space="preserve">. We ignored these improvements since </w:t>
      </w:r>
      <w:r w:rsidR="00B60B52">
        <w:rPr>
          <w:rFonts w:ascii="Arial" w:eastAsiaTheme="minorEastAsia" w:hAnsi="Arial" w:cs="Arial"/>
          <w:sz w:val="20"/>
          <w:szCs w:val="20"/>
        </w:rPr>
        <w:t xml:space="preserve">the </w:t>
      </w:r>
      <w:r w:rsidR="00345255">
        <w:rPr>
          <w:rFonts w:ascii="Arial" w:eastAsiaTheme="minorEastAsia" w:hAnsi="Arial" w:cs="Arial"/>
          <w:sz w:val="20"/>
          <w:szCs w:val="20"/>
        </w:rPr>
        <w:t>sizes</w:t>
      </w:r>
      <w:r w:rsidR="009650FF">
        <w:rPr>
          <w:rFonts w:ascii="Arial" w:eastAsiaTheme="minorEastAsia" w:hAnsi="Arial" w:cs="Arial"/>
          <w:sz w:val="20"/>
          <w:szCs w:val="20"/>
        </w:rPr>
        <w:t xml:space="preserve"> </w:t>
      </w:r>
      <w:r w:rsidR="00CF053C">
        <w:rPr>
          <w:rFonts w:ascii="Arial" w:eastAsiaTheme="minorEastAsia" w:hAnsi="Arial" w:cs="Arial"/>
          <w:sz w:val="20"/>
          <w:szCs w:val="20"/>
        </w:rPr>
        <w:t xml:space="preserve">of our GPS time series </w:t>
      </w:r>
      <w:r w:rsidR="00345255">
        <w:rPr>
          <w:rFonts w:ascii="Arial" w:eastAsiaTheme="minorEastAsia" w:hAnsi="Arial" w:cs="Arial"/>
          <w:sz w:val="20"/>
          <w:szCs w:val="20"/>
        </w:rPr>
        <w:t>are much</w:t>
      </w:r>
      <w:r w:rsidR="009650FF">
        <w:rPr>
          <w:rFonts w:ascii="Arial" w:eastAsiaTheme="minorEastAsia" w:hAnsi="Arial" w:cs="Arial"/>
          <w:sz w:val="20"/>
          <w:szCs w:val="20"/>
        </w:rPr>
        <w:t xml:space="preserve"> </w:t>
      </w:r>
      <w:r w:rsidR="00345255">
        <w:rPr>
          <w:rFonts w:ascii="Arial" w:eastAsiaTheme="minorEastAsia" w:hAnsi="Arial" w:cs="Arial"/>
          <w:sz w:val="20"/>
          <w:szCs w:val="20"/>
        </w:rPr>
        <w:t>larger</w:t>
      </w:r>
      <w:r w:rsidR="009650FF">
        <w:rPr>
          <w:rFonts w:ascii="Arial" w:eastAsiaTheme="minorEastAsia" w:hAnsi="Arial" w:cs="Arial"/>
          <w:sz w:val="20"/>
          <w:szCs w:val="20"/>
        </w:rPr>
        <w:t>.</w:t>
      </w:r>
    </w:p>
    <w:p w:rsidR="00825296" w:rsidRDefault="001E539C" w:rsidP="007D62AB">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lastRenderedPageBreak/>
        <w:tab/>
      </w:r>
      <w:r w:rsidR="009650FF">
        <w:rPr>
          <w:rFonts w:ascii="Arial" w:eastAsiaTheme="minorEastAsia" w:hAnsi="Arial" w:cs="Arial"/>
          <w:sz w:val="20"/>
          <w:szCs w:val="20"/>
        </w:rPr>
        <w:t xml:space="preserve">Theoretically, Vasicek’s estimator </w:t>
      </w:r>
      <w:r w:rsidR="00545D06">
        <w:rPr>
          <w:rFonts w:ascii="Arial" w:eastAsiaTheme="minorEastAsia" w:hAnsi="Arial" w:cs="Arial"/>
          <w:sz w:val="20"/>
          <w:szCs w:val="20"/>
        </w:rPr>
        <w:t xml:space="preserve">requires a large </w:t>
      </w:r>
      <m:oMath>
        <m:r>
          <w:rPr>
            <w:rFonts w:ascii="Cambria Math" w:eastAsiaTheme="minorEastAsia" w:hAnsi="Cambria Math" w:cs="Arial"/>
            <w:sz w:val="20"/>
            <w:szCs w:val="20"/>
          </w:rPr>
          <m:t>N</m:t>
        </m:r>
      </m:oMath>
      <w:r w:rsidR="00545D06">
        <w:rPr>
          <w:rFonts w:ascii="Arial" w:eastAsiaTheme="minorEastAsia" w:hAnsi="Arial" w:cs="Arial"/>
          <w:sz w:val="20"/>
          <w:szCs w:val="20"/>
        </w:rPr>
        <w:t xml:space="preserve"> and </w:t>
      </w:r>
      <m:oMath>
        <m:r>
          <w:rPr>
            <w:rFonts w:ascii="Cambria Math" w:eastAsiaTheme="minorEastAsia" w:hAnsi="Cambria Math" w:cs="Arial"/>
            <w:sz w:val="20"/>
            <w:szCs w:val="20"/>
          </w:rPr>
          <m:t>M</m:t>
        </m:r>
      </m:oMath>
      <w:r w:rsidR="00E71B85">
        <w:rPr>
          <w:rFonts w:ascii="Arial" w:eastAsiaTheme="minorEastAsia" w:hAnsi="Arial" w:cs="Arial"/>
          <w:sz w:val="20"/>
          <w:szCs w:val="20"/>
        </w:rPr>
        <w:t xml:space="preserve"> to converge to the true entropy</w:t>
      </w:r>
      <w:r w:rsidR="00545D06">
        <w:rPr>
          <w:rFonts w:ascii="Arial" w:eastAsiaTheme="minorEastAsia" w:hAnsi="Arial" w:cs="Arial"/>
          <w:sz w:val="20"/>
          <w:szCs w:val="20"/>
        </w:rPr>
        <w:t>. On the other hand, t</w:t>
      </w:r>
      <w:r w:rsidR="00CA3ABF" w:rsidRPr="00D27F98">
        <w:rPr>
          <w:rFonts w:ascii="Arial" w:eastAsiaTheme="minorEastAsia" w:hAnsi="Arial" w:cs="Arial"/>
          <w:sz w:val="20"/>
          <w:szCs w:val="20"/>
        </w:rPr>
        <w:t xml:space="preserve">he difference </w:t>
      </w:r>
      <w:r w:rsidR="009650FF">
        <w:rPr>
          <w:rFonts w:ascii="Arial" w:eastAsiaTheme="minorEastAsia" w:hAnsi="Arial" w:cs="Arial"/>
          <w:sz w:val="20"/>
          <w:szCs w:val="20"/>
        </w:rPr>
        <w:t>i</w:t>
      </w:r>
      <w:r w:rsidR="00CA3ABF" w:rsidRPr="00D27F98">
        <w:rPr>
          <w:rFonts w:ascii="Arial" w:eastAsiaTheme="minorEastAsia" w:hAnsi="Arial" w:cs="Arial"/>
          <w:sz w:val="20"/>
          <w:szCs w:val="20"/>
        </w:rPr>
        <w:t xml:space="preserve">n </w:t>
      </w:r>
      <w:r w:rsidR="00D04329" w:rsidRPr="00D27F98">
        <w:rPr>
          <w:rFonts w:ascii="Arial" w:eastAsiaTheme="minorEastAsia" w:hAnsi="Arial" w:cs="Arial"/>
          <w:sz w:val="20"/>
          <w:szCs w:val="20"/>
        </w:rPr>
        <w:t xml:space="preserve">equation </w:t>
      </w:r>
      <w:r w:rsidR="00CA3ABF" w:rsidRPr="00D27F98">
        <w:rPr>
          <w:rFonts w:ascii="Arial" w:eastAsiaTheme="minorEastAsia" w:hAnsi="Arial" w:cs="Arial"/>
          <w:sz w:val="20"/>
          <w:szCs w:val="20"/>
        </w:rPr>
        <w:t>(S</w:t>
      </w:r>
      <w:r w:rsidR="009650FF">
        <w:rPr>
          <w:rFonts w:ascii="Arial" w:eastAsiaTheme="minorEastAsia" w:hAnsi="Arial" w:cs="Arial"/>
          <w:sz w:val="20"/>
          <w:szCs w:val="20"/>
        </w:rPr>
        <w:t>6</w:t>
      </w:r>
      <w:r w:rsidR="00CA3ABF" w:rsidRPr="00D27F98">
        <w:rPr>
          <w:rFonts w:ascii="Arial" w:eastAsiaTheme="minorEastAsia" w:hAnsi="Arial" w:cs="Arial"/>
          <w:sz w:val="20"/>
          <w:szCs w:val="20"/>
        </w:rPr>
        <w:t xml:space="preserve">) is a finite difference approximation of a derivative, which gets more accurate as the value of </w:t>
      </w:r>
      <m:oMath>
        <m:r>
          <w:rPr>
            <w:rFonts w:ascii="Cambria Math" w:eastAsiaTheme="minorEastAsia" w:hAnsi="Cambria Math" w:cs="Arial"/>
            <w:sz w:val="20"/>
            <w:szCs w:val="20"/>
          </w:rPr>
          <m:t>M</m:t>
        </m:r>
      </m:oMath>
      <w:r w:rsidR="00767BED" w:rsidRPr="00D27F98">
        <w:rPr>
          <w:rFonts w:ascii="Arial" w:eastAsiaTheme="minorEastAsia" w:hAnsi="Arial" w:cs="Arial"/>
          <w:sz w:val="20"/>
          <w:szCs w:val="20"/>
        </w:rPr>
        <w:t xml:space="preserve"> decreases.</w:t>
      </w:r>
      <w:r w:rsidR="00CA3ABF" w:rsidRPr="00D27F98">
        <w:rPr>
          <w:rFonts w:ascii="Arial" w:eastAsiaTheme="minorEastAsia" w:hAnsi="Arial" w:cs="Arial"/>
          <w:sz w:val="20"/>
          <w:szCs w:val="20"/>
        </w:rPr>
        <w:t xml:space="preserve"> Vasicek </w:t>
      </w:r>
      <w:r w:rsidR="00167877" w:rsidRPr="00D27F98">
        <w:rPr>
          <w:rFonts w:ascii="Arial" w:eastAsiaTheme="minorEastAsia" w:hAnsi="Arial" w:cs="Arial"/>
          <w:sz w:val="20"/>
          <w:szCs w:val="20"/>
        </w:rPr>
        <w:t xml:space="preserve">[21] </w:t>
      </w:r>
      <w:r w:rsidR="00CA3ABF" w:rsidRPr="00D27F98">
        <w:rPr>
          <w:rFonts w:ascii="Arial" w:eastAsiaTheme="minorEastAsia" w:hAnsi="Arial" w:cs="Arial"/>
          <w:sz w:val="20"/>
          <w:szCs w:val="20"/>
        </w:rPr>
        <w:t xml:space="preserve">used </w:t>
      </w:r>
      <w:r w:rsidR="00D04329" w:rsidRPr="00D27F98">
        <w:rPr>
          <w:rFonts w:ascii="Arial" w:eastAsiaTheme="minorEastAsia" w:hAnsi="Arial" w:cs="Arial"/>
          <w:sz w:val="20"/>
          <w:szCs w:val="20"/>
        </w:rPr>
        <w:t xml:space="preserve">equation </w:t>
      </w:r>
      <w:r w:rsidR="00CA3ABF" w:rsidRPr="00D27F98">
        <w:rPr>
          <w:rFonts w:ascii="Arial" w:eastAsiaTheme="minorEastAsia" w:hAnsi="Arial" w:cs="Arial"/>
          <w:sz w:val="20"/>
          <w:szCs w:val="20"/>
        </w:rPr>
        <w:t>(S</w:t>
      </w:r>
      <w:r w:rsidR="00545D06">
        <w:rPr>
          <w:rFonts w:ascii="Arial" w:eastAsiaTheme="minorEastAsia" w:hAnsi="Arial" w:cs="Arial"/>
          <w:sz w:val="20"/>
          <w:szCs w:val="20"/>
        </w:rPr>
        <w:t>6</w:t>
      </w:r>
      <w:r w:rsidR="00CA3ABF" w:rsidRPr="00D27F98">
        <w:rPr>
          <w:rFonts w:ascii="Arial" w:eastAsiaTheme="minorEastAsia" w:hAnsi="Arial" w:cs="Arial"/>
          <w:sz w:val="20"/>
          <w:szCs w:val="20"/>
        </w:rPr>
        <w:t xml:space="preserve">) to design a test of normality </w:t>
      </w:r>
      <w:r w:rsidR="00167877" w:rsidRPr="00D27F98">
        <w:rPr>
          <w:rFonts w:ascii="Arial" w:eastAsiaTheme="minorEastAsia" w:hAnsi="Arial" w:cs="Arial"/>
          <w:sz w:val="20"/>
          <w:szCs w:val="20"/>
        </w:rPr>
        <w:t>considering</w:t>
      </w:r>
      <w:r w:rsidR="00CA3ABF" w:rsidRPr="00D27F98">
        <w:rPr>
          <w:rFonts w:ascii="Arial" w:eastAsiaTheme="minorEastAsia" w:hAnsi="Arial" w:cs="Arial"/>
          <w:sz w:val="20"/>
          <w:szCs w:val="20"/>
        </w:rPr>
        <w:t xml:space="preserve"> that the normal distribution is the distribution that has the maximal entropy </w:t>
      </w:r>
      <w:r w:rsidR="00767BED" w:rsidRPr="00D27F98">
        <w:rPr>
          <w:rFonts w:ascii="Arial" w:eastAsiaTheme="minorEastAsia" w:hAnsi="Arial" w:cs="Arial"/>
          <w:sz w:val="20"/>
          <w:szCs w:val="20"/>
        </w:rPr>
        <w:t xml:space="preserve">value </w:t>
      </w:r>
      <w:r w:rsidR="00CA3ABF" w:rsidRPr="00D27F98">
        <w:rPr>
          <w:rFonts w:ascii="Arial" w:eastAsiaTheme="minorEastAsia" w:hAnsi="Arial" w:cs="Arial"/>
          <w:sz w:val="20"/>
          <w:szCs w:val="20"/>
        </w:rPr>
        <w:t xml:space="preserve">among all distributions of the same variance. </w:t>
      </w:r>
      <w:r w:rsidR="00167877" w:rsidRPr="00D27F98">
        <w:rPr>
          <w:rFonts w:ascii="Arial" w:eastAsiaTheme="minorEastAsia" w:hAnsi="Arial" w:cs="Arial"/>
          <w:sz w:val="20"/>
          <w:szCs w:val="20"/>
        </w:rPr>
        <w:t xml:space="preserve">He </w:t>
      </w:r>
      <w:r w:rsidR="00545D06">
        <w:rPr>
          <w:rFonts w:ascii="Arial" w:eastAsiaTheme="minorEastAsia" w:hAnsi="Arial" w:cs="Arial"/>
          <w:sz w:val="20"/>
          <w:szCs w:val="20"/>
        </w:rPr>
        <w:t xml:space="preserve">concluded </w:t>
      </w:r>
      <w:r w:rsidR="00CA3ABF" w:rsidRPr="00D27F98">
        <w:rPr>
          <w:rFonts w:ascii="Arial" w:eastAsiaTheme="minorEastAsia" w:hAnsi="Arial" w:cs="Arial"/>
          <w:sz w:val="20"/>
          <w:szCs w:val="20"/>
        </w:rPr>
        <w:t xml:space="preserve">that values of </w:t>
      </w:r>
      <m:oMath>
        <m:r>
          <w:rPr>
            <w:rFonts w:ascii="Cambria Math" w:eastAsiaTheme="minorEastAsia" w:hAnsi="Cambria Math" w:cs="Arial"/>
            <w:sz w:val="20"/>
            <w:szCs w:val="20"/>
          </w:rPr>
          <m:t>M</m:t>
        </m:r>
      </m:oMath>
      <w:r w:rsidR="00CA3ABF" w:rsidRPr="00D27F98">
        <w:rPr>
          <w:rFonts w:ascii="Arial" w:eastAsiaTheme="minorEastAsia" w:hAnsi="Arial" w:cs="Arial"/>
          <w:sz w:val="20"/>
          <w:szCs w:val="20"/>
        </w:rPr>
        <w:t xml:space="preserve"> between 2 and 4 lead to tests of maximal power when using small sample sizes (&lt; 50).</w:t>
      </w:r>
      <w:r w:rsidR="000A2AF0">
        <w:rPr>
          <w:rFonts w:ascii="Arial" w:eastAsiaTheme="minorEastAsia" w:hAnsi="Arial" w:cs="Arial"/>
          <w:sz w:val="20"/>
          <w:szCs w:val="20"/>
        </w:rPr>
        <w:t xml:space="preserve"> </w:t>
      </w:r>
      <w:r w:rsidR="00CA3ABF" w:rsidRPr="00D27F98">
        <w:rPr>
          <w:rFonts w:ascii="Arial" w:eastAsiaTheme="minorEastAsia" w:hAnsi="Arial" w:cs="Arial"/>
          <w:sz w:val="20"/>
          <w:szCs w:val="20"/>
        </w:rPr>
        <w:t>Figure (S</w:t>
      </w:r>
      <w:r w:rsidR="00825296">
        <w:rPr>
          <w:rFonts w:ascii="Arial" w:eastAsiaTheme="minorEastAsia" w:hAnsi="Arial" w:cs="Arial"/>
          <w:sz w:val="20"/>
          <w:szCs w:val="20"/>
        </w:rPr>
        <w:t>5</w:t>
      </w:r>
      <w:r w:rsidR="00CA3ABF" w:rsidRPr="00D27F98">
        <w:rPr>
          <w:rFonts w:ascii="Arial" w:eastAsiaTheme="minorEastAsia" w:hAnsi="Arial" w:cs="Arial"/>
          <w:sz w:val="20"/>
          <w:szCs w:val="20"/>
        </w:rPr>
        <w:t xml:space="preserve">) presents the behavior of </w:t>
      </w:r>
      <w:r w:rsidR="00545D06">
        <w:rPr>
          <w:rFonts w:ascii="Arial" w:eastAsiaTheme="minorEastAsia" w:hAnsi="Arial" w:cs="Arial"/>
          <w:sz w:val="20"/>
          <w:szCs w:val="20"/>
        </w:rPr>
        <w:t>Vasicek’s entropy estimator</w:t>
      </w:r>
      <w:r w:rsidR="00CA3ABF" w:rsidRPr="00D27F98">
        <w:rPr>
          <w:rFonts w:ascii="Arial" w:eastAsiaTheme="minorEastAsia" w:hAnsi="Arial" w:cs="Arial"/>
          <w:sz w:val="20"/>
          <w:szCs w:val="20"/>
        </w:rPr>
        <w:t xml:space="preserve"> </w:t>
      </w:r>
      <w:r w:rsidR="00E71B85">
        <w:rPr>
          <w:rFonts w:ascii="Arial" w:eastAsiaTheme="minorEastAsia" w:hAnsi="Arial" w:cs="Arial"/>
          <w:sz w:val="20"/>
          <w:szCs w:val="20"/>
        </w:rPr>
        <w:t>(</w:t>
      </w:r>
      <w:r w:rsidR="005F235C" w:rsidRPr="00D27F98">
        <w:rPr>
          <w:rFonts w:ascii="Arial" w:eastAsiaTheme="minorEastAsia" w:hAnsi="Arial" w:cs="Arial"/>
          <w:sz w:val="20"/>
          <w:szCs w:val="20"/>
        </w:rPr>
        <w:t>in one of our simulations</w:t>
      </w:r>
      <w:r w:rsidR="00E71B85">
        <w:rPr>
          <w:rFonts w:ascii="Arial" w:eastAsiaTheme="minorEastAsia" w:hAnsi="Arial" w:cs="Arial"/>
          <w:sz w:val="20"/>
          <w:szCs w:val="20"/>
        </w:rPr>
        <w:t>)</w:t>
      </w:r>
      <w:r w:rsidR="005F235C" w:rsidRPr="00D27F98">
        <w:rPr>
          <w:rFonts w:ascii="Arial" w:eastAsiaTheme="minorEastAsia" w:hAnsi="Arial" w:cs="Arial"/>
          <w:sz w:val="20"/>
          <w:szCs w:val="20"/>
        </w:rPr>
        <w:t xml:space="preserve"> </w:t>
      </w:r>
      <w:r w:rsidR="00CA3ABF" w:rsidRPr="00D27F98">
        <w:rPr>
          <w:rFonts w:ascii="Arial" w:eastAsiaTheme="minorEastAsia" w:hAnsi="Arial" w:cs="Arial"/>
          <w:sz w:val="20"/>
          <w:szCs w:val="20"/>
        </w:rPr>
        <w:t xml:space="preserve">as </w:t>
      </w:r>
      <w:r w:rsidR="0039786A" w:rsidRPr="00D27F98">
        <w:rPr>
          <w:rFonts w:ascii="Arial" w:eastAsiaTheme="minorEastAsia" w:hAnsi="Arial" w:cs="Arial"/>
          <w:sz w:val="20"/>
          <w:szCs w:val="20"/>
        </w:rPr>
        <w:t xml:space="preserve">a </w:t>
      </w:r>
      <w:r w:rsidR="00CA3ABF" w:rsidRPr="00D27F98">
        <w:rPr>
          <w:rFonts w:ascii="Arial" w:eastAsiaTheme="minorEastAsia" w:hAnsi="Arial" w:cs="Arial"/>
          <w:sz w:val="20"/>
          <w:szCs w:val="20"/>
        </w:rPr>
        <w:t xml:space="preserve">function of </w:t>
      </w:r>
      <m:oMath>
        <m:r>
          <w:rPr>
            <w:rFonts w:ascii="Cambria Math" w:eastAsiaTheme="minorEastAsia" w:hAnsi="Cambria Math" w:cs="Arial"/>
            <w:sz w:val="20"/>
            <w:szCs w:val="20"/>
          </w:rPr>
          <m:t>M</m:t>
        </m:r>
      </m:oMath>
      <w:r w:rsidR="00CA3ABF" w:rsidRPr="00D27F98">
        <w:rPr>
          <w:rFonts w:ascii="Arial" w:eastAsiaTheme="minorEastAsia" w:hAnsi="Arial" w:cs="Arial"/>
          <w:sz w:val="20"/>
          <w:szCs w:val="20"/>
        </w:rPr>
        <w:t xml:space="preserve">, showing that </w:t>
      </w:r>
      <w:r w:rsidR="00767BED" w:rsidRPr="00D27F98">
        <w:rPr>
          <w:rFonts w:ascii="Arial" w:eastAsiaTheme="minorEastAsia" w:hAnsi="Arial" w:cs="Arial"/>
          <w:sz w:val="20"/>
          <w:szCs w:val="20"/>
        </w:rPr>
        <w:t xml:space="preserve">significant </w:t>
      </w:r>
      <w:r w:rsidR="009B4909" w:rsidRPr="00D27F98">
        <w:rPr>
          <w:rFonts w:ascii="Arial" w:eastAsiaTheme="minorEastAsia" w:hAnsi="Arial" w:cs="Arial"/>
          <w:sz w:val="20"/>
          <w:szCs w:val="20"/>
        </w:rPr>
        <w:t xml:space="preserve">and steep </w:t>
      </w:r>
      <w:r w:rsidR="00CA3ABF" w:rsidRPr="00D27F98">
        <w:rPr>
          <w:rFonts w:ascii="Arial" w:eastAsiaTheme="minorEastAsia" w:hAnsi="Arial" w:cs="Arial"/>
          <w:sz w:val="20"/>
          <w:szCs w:val="20"/>
        </w:rPr>
        <w:t xml:space="preserve">changes in the entropy stop and </w:t>
      </w:r>
      <w:r w:rsidR="00E71B85">
        <w:rPr>
          <w:rFonts w:ascii="Arial" w:eastAsiaTheme="minorEastAsia" w:hAnsi="Arial" w:cs="Arial"/>
          <w:sz w:val="20"/>
          <w:szCs w:val="20"/>
        </w:rPr>
        <w:t>its v</w:t>
      </w:r>
      <w:r w:rsidR="00CA3ABF" w:rsidRPr="00D27F98">
        <w:rPr>
          <w:rFonts w:ascii="Arial" w:eastAsiaTheme="minorEastAsia" w:hAnsi="Arial" w:cs="Arial"/>
          <w:sz w:val="20"/>
          <w:szCs w:val="20"/>
        </w:rPr>
        <w:t xml:space="preserve">alue stabilized after </w:t>
      </w:r>
      <w:r w:rsidR="007D15EE">
        <w:rPr>
          <w:rFonts w:ascii="Arial" w:eastAsiaTheme="minorEastAsia" w:hAnsi="Arial" w:cs="Arial"/>
          <w:sz w:val="20"/>
          <w:szCs w:val="20"/>
        </w:rPr>
        <w:t xml:space="preserve">about </w:t>
      </w:r>
      <m:oMath>
        <m:r>
          <w:rPr>
            <w:rFonts w:ascii="Cambria Math" w:eastAsiaTheme="minorEastAsia" w:hAnsi="Cambria Math" w:cs="Arial"/>
            <w:sz w:val="20"/>
            <w:szCs w:val="20"/>
          </w:rPr>
          <m:t>M=10</m:t>
        </m:r>
      </m:oMath>
      <w:r w:rsidR="00CA3ABF" w:rsidRPr="00D27F98">
        <w:rPr>
          <w:rFonts w:ascii="Arial" w:eastAsiaTheme="minorEastAsia" w:hAnsi="Arial" w:cs="Arial"/>
          <w:sz w:val="20"/>
          <w:szCs w:val="20"/>
        </w:rPr>
        <w:t xml:space="preserve">. </w:t>
      </w:r>
      <w:r w:rsidR="009B4909" w:rsidRPr="00D27F98">
        <w:rPr>
          <w:rFonts w:ascii="Arial" w:eastAsiaTheme="minorEastAsia" w:hAnsi="Arial" w:cs="Arial"/>
          <w:sz w:val="20"/>
          <w:szCs w:val="20"/>
        </w:rPr>
        <w:t>Figure S</w:t>
      </w:r>
      <w:r w:rsidR="00216657">
        <w:rPr>
          <w:rFonts w:ascii="Arial" w:eastAsiaTheme="minorEastAsia" w:hAnsi="Arial" w:cs="Arial"/>
          <w:sz w:val="20"/>
          <w:szCs w:val="20"/>
        </w:rPr>
        <w:t>7</w:t>
      </w:r>
      <w:r w:rsidR="009B4909" w:rsidRPr="00D27F98">
        <w:rPr>
          <w:rFonts w:ascii="Arial" w:eastAsiaTheme="minorEastAsia" w:hAnsi="Arial" w:cs="Arial"/>
          <w:sz w:val="20"/>
          <w:szCs w:val="20"/>
        </w:rPr>
        <w:t xml:space="preserve"> presents entropy values, for a typical simulated noise series, computed using both</w:t>
      </w:r>
      <w:r w:rsidR="00D04329" w:rsidRPr="00D27F98">
        <w:rPr>
          <w:rFonts w:ascii="Arial" w:eastAsiaTheme="minorEastAsia" w:hAnsi="Arial" w:cs="Arial"/>
          <w:sz w:val="20"/>
          <w:szCs w:val="20"/>
        </w:rPr>
        <w:t xml:space="preserve">, histogram and </w:t>
      </w:r>
      <w:r w:rsidR="002A5CE5">
        <w:rPr>
          <w:rFonts w:ascii="Arial" w:eastAsiaTheme="minorEastAsia" w:hAnsi="Arial" w:cs="Arial"/>
          <w:sz w:val="20"/>
          <w:szCs w:val="20"/>
        </w:rPr>
        <w:t>Vasicek’s M-spacings methods</w:t>
      </w:r>
      <w:r w:rsidR="00C45247">
        <w:rPr>
          <w:rFonts w:ascii="Arial" w:eastAsiaTheme="minorEastAsia" w:hAnsi="Arial" w:cs="Arial"/>
          <w:sz w:val="20"/>
          <w:szCs w:val="20"/>
        </w:rPr>
        <w:t xml:space="preserve"> with several values of </w:t>
      </w:r>
      <m:oMath>
        <m:r>
          <w:rPr>
            <w:rFonts w:ascii="Cambria Math" w:eastAsiaTheme="minorEastAsia" w:hAnsi="Cambria Math" w:cs="Arial"/>
            <w:sz w:val="20"/>
            <w:szCs w:val="20"/>
          </w:rPr>
          <m:t>M</m:t>
        </m:r>
      </m:oMath>
      <w:r w:rsidR="009B4909" w:rsidRPr="00D27F98">
        <w:rPr>
          <w:rFonts w:ascii="Arial" w:eastAsiaTheme="minorEastAsia" w:hAnsi="Arial" w:cs="Arial"/>
          <w:sz w:val="20"/>
          <w:szCs w:val="20"/>
        </w:rPr>
        <w:t xml:space="preserve">. The lowest curve (in </w:t>
      </w:r>
      <w:r w:rsidR="005313B9">
        <w:rPr>
          <w:rFonts w:ascii="Arial" w:eastAsiaTheme="minorEastAsia" w:hAnsi="Arial" w:cs="Arial"/>
          <w:sz w:val="20"/>
          <w:szCs w:val="20"/>
        </w:rPr>
        <w:t>dark</w:t>
      </w:r>
      <w:r w:rsidR="009B4909" w:rsidRPr="00D27F98">
        <w:rPr>
          <w:rFonts w:ascii="Arial" w:eastAsiaTheme="minorEastAsia" w:hAnsi="Arial" w:cs="Arial"/>
          <w:sz w:val="20"/>
          <w:szCs w:val="20"/>
        </w:rPr>
        <w:t xml:space="preserve"> blue) is computed from a histogram with a bin size of 0.01 mm. </w:t>
      </w:r>
    </w:p>
    <w:p w:rsidR="00825296" w:rsidRDefault="00825296" w:rsidP="007D62AB">
      <w:pPr>
        <w:pStyle w:val="NoSpacing"/>
        <w:spacing w:line="360" w:lineRule="auto"/>
        <w:jc w:val="both"/>
        <w:rPr>
          <w:rFonts w:ascii="Arial" w:eastAsiaTheme="minorEastAsia" w:hAnsi="Arial" w:cs="Arial"/>
          <w:sz w:val="20"/>
          <w:szCs w:val="20"/>
        </w:rPr>
      </w:pPr>
      <w:bookmarkStart w:id="5" w:name="_GoBack"/>
      <w:bookmarkEnd w:id="5"/>
    </w:p>
    <w:p w:rsidR="00825296" w:rsidRDefault="00825296" w:rsidP="007D62AB">
      <w:pPr>
        <w:pStyle w:val="NoSpacing"/>
        <w:spacing w:line="360" w:lineRule="auto"/>
        <w:jc w:val="both"/>
        <w:rPr>
          <w:rFonts w:ascii="Arial" w:eastAsiaTheme="minorEastAsia" w:hAnsi="Arial" w:cs="Arial"/>
          <w:sz w:val="20"/>
          <w:szCs w:val="20"/>
        </w:rPr>
      </w:pPr>
      <w:r w:rsidRPr="00D27F98">
        <w:rPr>
          <w:rFonts w:ascii="Arial" w:hAnsi="Arial" w:cs="Arial"/>
          <w:noProof/>
          <w:sz w:val="20"/>
          <w:szCs w:val="20"/>
        </w:rPr>
        <w:drawing>
          <wp:inline distT="0" distB="0" distL="0" distR="0" wp14:anchorId="63BFDD34" wp14:editId="5295F872">
            <wp:extent cx="5890260" cy="2933700"/>
            <wp:effectExtent l="0" t="0" r="1524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25296" w:rsidRPr="00D27F98" w:rsidRDefault="00825296" w:rsidP="00825296">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Figure S</w:t>
      </w:r>
      <w:r>
        <w:rPr>
          <w:rFonts w:ascii="Arial" w:eastAsiaTheme="minorEastAsia" w:hAnsi="Arial" w:cs="Arial"/>
          <w:sz w:val="20"/>
          <w:szCs w:val="20"/>
        </w:rPr>
        <w:t>5</w:t>
      </w:r>
      <w:r w:rsidRPr="00D27F98">
        <w:rPr>
          <w:rFonts w:ascii="Arial" w:eastAsiaTheme="minorEastAsia" w:hAnsi="Arial" w:cs="Arial"/>
          <w:sz w:val="20"/>
          <w:szCs w:val="20"/>
        </w:rPr>
        <w:t xml:space="preserve">: The </w:t>
      </w:r>
      <w:r>
        <w:rPr>
          <w:rFonts w:ascii="Arial" w:eastAsiaTheme="minorEastAsia" w:hAnsi="Arial" w:cs="Arial"/>
          <w:sz w:val="20"/>
          <w:szCs w:val="20"/>
        </w:rPr>
        <w:t xml:space="preserve">M-spacings </w:t>
      </w:r>
      <w:r w:rsidRPr="00D27F98">
        <w:rPr>
          <w:rFonts w:ascii="Arial" w:eastAsiaTheme="minorEastAsia" w:hAnsi="Arial" w:cs="Arial"/>
          <w:sz w:val="20"/>
          <w:szCs w:val="20"/>
        </w:rPr>
        <w:t xml:space="preserve">estimated entropy as a function of the integer </w:t>
      </w:r>
      <m:oMath>
        <m:r>
          <w:rPr>
            <w:rFonts w:ascii="Cambria Math" w:eastAsiaTheme="minorEastAsia" w:hAnsi="Cambria Math" w:cs="Arial"/>
            <w:sz w:val="20"/>
            <w:szCs w:val="20"/>
          </w:rPr>
          <m:t>M</m:t>
        </m:r>
      </m:oMath>
      <w:r w:rsidRPr="00D27F98">
        <w:rPr>
          <w:rFonts w:ascii="Arial" w:eastAsiaTheme="minorEastAsia" w:hAnsi="Arial" w:cs="Arial"/>
          <w:sz w:val="20"/>
          <w:szCs w:val="20"/>
        </w:rPr>
        <w:t xml:space="preserve">. Notice that the steep parts of the function occur before  </w:t>
      </w:r>
      <w:bookmarkStart w:id="6" w:name="_Hlk92702514"/>
      <m:oMath>
        <m:r>
          <w:rPr>
            <w:rFonts w:ascii="Cambria Math" w:eastAsiaTheme="minorEastAsia" w:hAnsi="Cambria Math" w:cs="Arial"/>
            <w:sz w:val="20"/>
            <w:szCs w:val="20"/>
          </w:rPr>
          <m:t>M=10</m:t>
        </m:r>
        <w:bookmarkEnd w:id="6"/>
        <m:r>
          <w:rPr>
            <w:rFonts w:ascii="Cambria Math" w:eastAsiaTheme="minorEastAsia" w:hAnsi="Cambria Math" w:cs="Arial"/>
            <w:sz w:val="20"/>
            <w:szCs w:val="20"/>
          </w:rPr>
          <m:t>.</m:t>
        </m:r>
      </m:oMath>
    </w:p>
    <w:p w:rsidR="00825296" w:rsidRDefault="00825296" w:rsidP="007D62AB">
      <w:pPr>
        <w:pStyle w:val="NoSpacing"/>
        <w:spacing w:line="360" w:lineRule="auto"/>
        <w:jc w:val="both"/>
        <w:rPr>
          <w:rFonts w:ascii="Arial" w:eastAsiaTheme="minorEastAsia" w:hAnsi="Arial" w:cs="Arial"/>
          <w:sz w:val="20"/>
          <w:szCs w:val="20"/>
        </w:rPr>
      </w:pPr>
    </w:p>
    <w:p w:rsidR="00825296" w:rsidRDefault="00825296" w:rsidP="007D62AB">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ab/>
      </w:r>
      <w:r w:rsidR="009B4909" w:rsidRPr="00D27F98">
        <w:rPr>
          <w:rFonts w:ascii="Arial" w:eastAsiaTheme="minorEastAsia" w:hAnsi="Arial" w:cs="Arial"/>
          <w:sz w:val="20"/>
          <w:szCs w:val="20"/>
        </w:rPr>
        <w:t>Using bin sizes of 0.02</w:t>
      </w:r>
      <w:r w:rsidR="00190CBC" w:rsidRPr="00D27F98">
        <w:rPr>
          <w:rFonts w:ascii="Arial" w:eastAsiaTheme="minorEastAsia" w:hAnsi="Arial" w:cs="Arial"/>
          <w:sz w:val="20"/>
          <w:szCs w:val="20"/>
        </w:rPr>
        <w:t xml:space="preserve"> to </w:t>
      </w:r>
      <w:r w:rsidR="009B4909" w:rsidRPr="00D27F98">
        <w:rPr>
          <w:rFonts w:ascii="Arial" w:eastAsiaTheme="minorEastAsia" w:hAnsi="Arial" w:cs="Arial"/>
          <w:sz w:val="20"/>
          <w:szCs w:val="20"/>
        </w:rPr>
        <w:t xml:space="preserve">0.10 mm changes this curve only very slightly. The other four curves </w:t>
      </w:r>
      <w:r w:rsidR="0039786A" w:rsidRPr="00D27F98">
        <w:rPr>
          <w:rFonts w:ascii="Arial" w:eastAsiaTheme="minorEastAsia" w:hAnsi="Arial" w:cs="Arial"/>
          <w:sz w:val="20"/>
          <w:szCs w:val="20"/>
        </w:rPr>
        <w:t>in Fig. S</w:t>
      </w:r>
      <w:r w:rsidR="00216657">
        <w:rPr>
          <w:rFonts w:ascii="Arial" w:eastAsiaTheme="minorEastAsia" w:hAnsi="Arial" w:cs="Arial"/>
          <w:sz w:val="20"/>
          <w:szCs w:val="20"/>
        </w:rPr>
        <w:t>7</w:t>
      </w:r>
      <w:r w:rsidR="0039786A" w:rsidRPr="00D27F98">
        <w:rPr>
          <w:rFonts w:ascii="Arial" w:eastAsiaTheme="minorEastAsia" w:hAnsi="Arial" w:cs="Arial"/>
          <w:sz w:val="20"/>
          <w:szCs w:val="20"/>
        </w:rPr>
        <w:t xml:space="preserve"> </w:t>
      </w:r>
      <w:r w:rsidR="009B4909" w:rsidRPr="00D27F98">
        <w:rPr>
          <w:rFonts w:ascii="Arial" w:eastAsiaTheme="minorEastAsia" w:hAnsi="Arial" w:cs="Arial"/>
          <w:sz w:val="20"/>
          <w:szCs w:val="20"/>
        </w:rPr>
        <w:t xml:space="preserve">are computed using </w:t>
      </w:r>
      <w:r w:rsidR="00C45247">
        <w:rPr>
          <w:rFonts w:ascii="Arial" w:eastAsiaTheme="minorEastAsia" w:hAnsi="Arial" w:cs="Arial"/>
          <w:sz w:val="20"/>
          <w:szCs w:val="20"/>
        </w:rPr>
        <w:t xml:space="preserve">M-spacings </w:t>
      </w:r>
      <w:r w:rsidR="009B4909" w:rsidRPr="00D27F98">
        <w:rPr>
          <w:rFonts w:ascii="Arial" w:eastAsiaTheme="minorEastAsia" w:hAnsi="Arial" w:cs="Arial"/>
          <w:sz w:val="20"/>
          <w:szCs w:val="20"/>
        </w:rPr>
        <w:t>(</w:t>
      </w:r>
      <w:r w:rsidR="0039786A" w:rsidRPr="00D27F98">
        <w:rPr>
          <w:rFonts w:ascii="Arial" w:eastAsiaTheme="minorEastAsia" w:hAnsi="Arial" w:cs="Arial"/>
          <w:sz w:val="20"/>
          <w:szCs w:val="20"/>
        </w:rPr>
        <w:t xml:space="preserve">equation </w:t>
      </w:r>
      <w:r w:rsidR="00A51AFB">
        <w:rPr>
          <w:rFonts w:ascii="Arial" w:eastAsiaTheme="minorEastAsia" w:hAnsi="Arial" w:cs="Arial"/>
          <w:sz w:val="20"/>
          <w:szCs w:val="20"/>
        </w:rPr>
        <w:t>9</w:t>
      </w:r>
      <w:r w:rsidR="00C45247">
        <w:rPr>
          <w:rFonts w:ascii="Arial" w:eastAsiaTheme="minorEastAsia" w:hAnsi="Arial" w:cs="Arial"/>
          <w:sz w:val="20"/>
          <w:szCs w:val="20"/>
        </w:rPr>
        <w:t xml:space="preserve"> </w:t>
      </w:r>
      <w:r w:rsidR="00A51AFB">
        <w:rPr>
          <w:rFonts w:ascii="Arial" w:eastAsiaTheme="minorEastAsia" w:hAnsi="Arial" w:cs="Arial"/>
          <w:sz w:val="20"/>
          <w:szCs w:val="20"/>
        </w:rPr>
        <w:t>or</w:t>
      </w:r>
      <w:r w:rsidR="00C45247">
        <w:rPr>
          <w:rFonts w:ascii="Arial" w:eastAsiaTheme="minorEastAsia" w:hAnsi="Arial" w:cs="Arial"/>
          <w:sz w:val="20"/>
          <w:szCs w:val="20"/>
        </w:rPr>
        <w:t xml:space="preserve"> </w:t>
      </w:r>
      <w:r w:rsidR="009B4909" w:rsidRPr="00D27F98">
        <w:rPr>
          <w:rFonts w:ascii="Arial" w:eastAsiaTheme="minorEastAsia" w:hAnsi="Arial" w:cs="Arial"/>
          <w:sz w:val="20"/>
          <w:szCs w:val="20"/>
        </w:rPr>
        <w:t>S</w:t>
      </w:r>
      <w:r w:rsidR="00C45247">
        <w:rPr>
          <w:rFonts w:ascii="Arial" w:eastAsiaTheme="minorEastAsia" w:hAnsi="Arial" w:cs="Arial"/>
          <w:sz w:val="20"/>
          <w:szCs w:val="20"/>
        </w:rPr>
        <w:t>6</w:t>
      </w:r>
      <w:r w:rsidR="009B4909" w:rsidRPr="00D27F98">
        <w:rPr>
          <w:rFonts w:ascii="Arial" w:eastAsiaTheme="minorEastAsia" w:hAnsi="Arial" w:cs="Arial"/>
          <w:sz w:val="20"/>
          <w:szCs w:val="20"/>
        </w:rPr>
        <w:t xml:space="preserve">) with </w:t>
      </w:r>
      <m:oMath>
        <m:r>
          <w:rPr>
            <w:rFonts w:ascii="Cambria Math" w:eastAsiaTheme="minorEastAsia" w:hAnsi="Cambria Math" w:cs="Arial"/>
            <w:sz w:val="20"/>
            <w:szCs w:val="20"/>
          </w:rPr>
          <m:t>M=1, 2, 4</m:t>
        </m:r>
      </m:oMath>
      <w:r w:rsidR="009B4909" w:rsidRPr="00D27F98">
        <w:rPr>
          <w:rFonts w:ascii="Arial" w:eastAsiaTheme="minorEastAsia" w:hAnsi="Arial" w:cs="Arial"/>
          <w:sz w:val="20"/>
          <w:szCs w:val="20"/>
        </w:rPr>
        <w:t xml:space="preserve"> and </w:t>
      </w:r>
      <m:oMath>
        <m:r>
          <w:rPr>
            <w:rFonts w:ascii="Cambria Math" w:eastAsiaTheme="minorEastAsia" w:hAnsi="Cambria Math" w:cs="Arial"/>
            <w:sz w:val="20"/>
            <w:szCs w:val="20"/>
          </w:rPr>
          <m:t>10</m:t>
        </m:r>
      </m:oMath>
      <w:r w:rsidR="009B4909" w:rsidRPr="00D27F98">
        <w:rPr>
          <w:rFonts w:ascii="Arial" w:eastAsiaTheme="minorEastAsia" w:hAnsi="Arial" w:cs="Arial"/>
          <w:sz w:val="20"/>
          <w:szCs w:val="20"/>
        </w:rPr>
        <w:t xml:space="preserve">. The underestimation of the value of entropy when using histograms, especially from short time series, is clear and decreases as the length of the time series increases. On the other hand, the </w:t>
      </w:r>
      <w:r w:rsidR="00C45247">
        <w:rPr>
          <w:rFonts w:ascii="Arial" w:eastAsiaTheme="minorEastAsia" w:hAnsi="Arial" w:cs="Arial"/>
          <w:sz w:val="20"/>
          <w:szCs w:val="20"/>
        </w:rPr>
        <w:t>M-spacings en</w:t>
      </w:r>
      <w:r w:rsidR="009B4909" w:rsidRPr="00D27F98">
        <w:rPr>
          <w:rFonts w:ascii="Arial" w:eastAsiaTheme="minorEastAsia" w:hAnsi="Arial" w:cs="Arial"/>
          <w:sz w:val="20"/>
          <w:szCs w:val="20"/>
        </w:rPr>
        <w:t xml:space="preserve">tropy values are </w:t>
      </w:r>
      <w:r w:rsidR="00C45247">
        <w:rPr>
          <w:rFonts w:ascii="Arial" w:eastAsiaTheme="minorEastAsia" w:hAnsi="Arial" w:cs="Arial"/>
          <w:sz w:val="20"/>
          <w:szCs w:val="20"/>
        </w:rPr>
        <w:t xml:space="preserve">fairly </w:t>
      </w:r>
      <w:r w:rsidR="009B4909" w:rsidRPr="00D27F98">
        <w:rPr>
          <w:rFonts w:ascii="Arial" w:eastAsiaTheme="minorEastAsia" w:hAnsi="Arial" w:cs="Arial"/>
          <w:sz w:val="20"/>
          <w:szCs w:val="20"/>
        </w:rPr>
        <w:t>stable as a function of time series length</w:t>
      </w:r>
      <w:r w:rsidR="00241C91" w:rsidRPr="00D27F98">
        <w:rPr>
          <w:rFonts w:ascii="Arial" w:eastAsiaTheme="minorEastAsia" w:hAnsi="Arial" w:cs="Arial"/>
          <w:sz w:val="20"/>
          <w:szCs w:val="20"/>
        </w:rPr>
        <w:t xml:space="preserve"> and increase only very slightly with </w:t>
      </w:r>
      <w:r w:rsidR="00A51AFB">
        <w:rPr>
          <w:rFonts w:ascii="Arial" w:eastAsiaTheme="minorEastAsia" w:hAnsi="Arial" w:cs="Arial"/>
          <w:sz w:val="20"/>
          <w:szCs w:val="20"/>
        </w:rPr>
        <w:t>series length</w:t>
      </w:r>
      <w:r w:rsidR="00C45247">
        <w:rPr>
          <w:rFonts w:ascii="Arial" w:eastAsiaTheme="minorEastAsia" w:hAnsi="Arial" w:cs="Arial"/>
          <w:sz w:val="20"/>
          <w:szCs w:val="20"/>
        </w:rPr>
        <w:t>, b</w:t>
      </w:r>
      <w:r w:rsidR="009B4909" w:rsidRPr="00D27F98">
        <w:rPr>
          <w:rFonts w:ascii="Arial" w:eastAsiaTheme="minorEastAsia" w:hAnsi="Arial" w:cs="Arial"/>
          <w:sz w:val="20"/>
          <w:szCs w:val="20"/>
        </w:rPr>
        <w:t>ut</w:t>
      </w:r>
      <w:r w:rsidR="00190CBC" w:rsidRPr="00D27F98">
        <w:rPr>
          <w:rFonts w:ascii="Arial" w:eastAsiaTheme="minorEastAsia" w:hAnsi="Arial" w:cs="Arial"/>
          <w:sz w:val="20"/>
          <w:szCs w:val="20"/>
        </w:rPr>
        <w:t xml:space="preserve"> also </w:t>
      </w:r>
      <w:r w:rsidR="009B4909" w:rsidRPr="00D27F98">
        <w:rPr>
          <w:rFonts w:ascii="Arial" w:eastAsiaTheme="minorEastAsia" w:hAnsi="Arial" w:cs="Arial"/>
          <w:sz w:val="20"/>
          <w:szCs w:val="20"/>
        </w:rPr>
        <w:t xml:space="preserve">increase </w:t>
      </w:r>
      <w:r w:rsidR="00C45247">
        <w:rPr>
          <w:rFonts w:ascii="Arial" w:eastAsiaTheme="minorEastAsia" w:hAnsi="Arial" w:cs="Arial"/>
          <w:sz w:val="20"/>
          <w:szCs w:val="20"/>
        </w:rPr>
        <w:t xml:space="preserve">with increasing </w:t>
      </w:r>
      <m:oMath>
        <m:r>
          <w:rPr>
            <w:rFonts w:ascii="Cambria Math" w:eastAsiaTheme="minorEastAsia" w:hAnsi="Cambria Math" w:cs="Arial"/>
            <w:sz w:val="20"/>
            <w:szCs w:val="20"/>
          </w:rPr>
          <m:t>M</m:t>
        </m:r>
      </m:oMath>
      <w:r w:rsidR="00C45247">
        <w:rPr>
          <w:rFonts w:ascii="Arial" w:eastAsiaTheme="minorEastAsia" w:hAnsi="Arial" w:cs="Arial"/>
          <w:sz w:val="20"/>
          <w:szCs w:val="20"/>
        </w:rPr>
        <w:t xml:space="preserve">. </w:t>
      </w:r>
      <w:r w:rsidR="00190CBC" w:rsidRPr="00D27F98">
        <w:rPr>
          <w:rFonts w:ascii="Arial" w:eastAsiaTheme="minorEastAsia" w:hAnsi="Arial" w:cs="Arial"/>
          <w:sz w:val="20"/>
          <w:szCs w:val="20"/>
        </w:rPr>
        <w:t>However, t</w:t>
      </w:r>
      <w:r w:rsidR="009B4909" w:rsidRPr="00D27F98">
        <w:rPr>
          <w:rFonts w:ascii="Arial" w:eastAsiaTheme="minorEastAsia" w:hAnsi="Arial" w:cs="Arial"/>
          <w:sz w:val="20"/>
          <w:szCs w:val="20"/>
        </w:rPr>
        <w:t xml:space="preserve">he rate of increase </w:t>
      </w:r>
      <w:r w:rsidR="00190CBC" w:rsidRPr="00D27F98">
        <w:rPr>
          <w:rFonts w:ascii="Arial" w:eastAsiaTheme="minorEastAsia" w:hAnsi="Arial" w:cs="Arial"/>
          <w:sz w:val="20"/>
          <w:szCs w:val="20"/>
        </w:rPr>
        <w:t xml:space="preserve">of </w:t>
      </w:r>
      <w:r w:rsidR="009B4909" w:rsidRPr="00D27F98">
        <w:rPr>
          <w:rFonts w:ascii="Arial" w:eastAsiaTheme="minorEastAsia" w:hAnsi="Arial" w:cs="Arial"/>
          <w:sz w:val="20"/>
          <w:szCs w:val="20"/>
        </w:rPr>
        <w:t xml:space="preserve">entropy as a function of </w:t>
      </w:r>
      <w:r w:rsidR="009B4909" w:rsidRPr="00D27F98">
        <w:rPr>
          <w:rFonts w:ascii="Arial" w:eastAsiaTheme="minorEastAsia" w:hAnsi="Arial" w:cs="Arial"/>
          <w:i/>
          <w:sz w:val="20"/>
          <w:szCs w:val="20"/>
        </w:rPr>
        <w:t>M</w:t>
      </w:r>
      <w:r w:rsidR="009B4909" w:rsidRPr="00D27F98">
        <w:rPr>
          <w:rFonts w:ascii="Arial" w:eastAsiaTheme="minorEastAsia" w:hAnsi="Arial" w:cs="Arial"/>
          <w:sz w:val="20"/>
          <w:szCs w:val="20"/>
        </w:rPr>
        <w:t xml:space="preserve"> slows down rapidly as M increases. This </w:t>
      </w:r>
      <w:r w:rsidR="00236E56">
        <w:rPr>
          <w:rFonts w:ascii="Arial" w:eastAsiaTheme="minorEastAsia" w:hAnsi="Arial" w:cs="Arial"/>
          <w:sz w:val="20"/>
          <w:szCs w:val="20"/>
        </w:rPr>
        <w:t xml:space="preserve">increase </w:t>
      </w:r>
      <w:r w:rsidR="009B4909" w:rsidRPr="00D27F98">
        <w:rPr>
          <w:rFonts w:ascii="Arial" w:eastAsiaTheme="minorEastAsia" w:hAnsi="Arial" w:cs="Arial"/>
          <w:sz w:val="20"/>
          <w:szCs w:val="20"/>
        </w:rPr>
        <w:t xml:space="preserve">of the value of entropy for </w:t>
      </w:r>
      <w:r w:rsidR="00236E56">
        <w:rPr>
          <w:rFonts w:ascii="Arial" w:eastAsiaTheme="minorEastAsia" w:hAnsi="Arial" w:cs="Arial"/>
          <w:sz w:val="20"/>
          <w:szCs w:val="20"/>
        </w:rPr>
        <w:t xml:space="preserve">increasing </w:t>
      </w:r>
      <w:r w:rsidR="009B4909" w:rsidRPr="00D27F98">
        <w:rPr>
          <w:rFonts w:ascii="Arial" w:eastAsiaTheme="minorEastAsia" w:hAnsi="Arial" w:cs="Arial"/>
          <w:sz w:val="20"/>
          <w:szCs w:val="20"/>
        </w:rPr>
        <w:t xml:space="preserve">values of </w:t>
      </w:r>
      <w:r w:rsidR="009B4909" w:rsidRPr="00D27F98">
        <w:rPr>
          <w:rFonts w:ascii="Arial" w:eastAsiaTheme="minorEastAsia" w:hAnsi="Arial" w:cs="Arial"/>
          <w:i/>
          <w:sz w:val="20"/>
          <w:szCs w:val="20"/>
        </w:rPr>
        <w:t>M</w:t>
      </w:r>
      <w:r w:rsidR="009B4909" w:rsidRPr="00D27F98">
        <w:rPr>
          <w:rFonts w:ascii="Arial" w:eastAsiaTheme="minorEastAsia" w:hAnsi="Arial" w:cs="Arial"/>
          <w:sz w:val="20"/>
          <w:szCs w:val="20"/>
        </w:rPr>
        <w:t xml:space="preserve"> does not affect the values of the estimated minimal</w:t>
      </w:r>
      <w:r w:rsidR="00CA5986" w:rsidRPr="00D27F98">
        <w:rPr>
          <w:rFonts w:ascii="Arial" w:eastAsiaTheme="minorEastAsia" w:hAnsi="Arial" w:cs="Arial"/>
          <w:sz w:val="20"/>
          <w:szCs w:val="20"/>
        </w:rPr>
        <w:t>-</w:t>
      </w:r>
      <w:r w:rsidR="009B4909" w:rsidRPr="00D27F98">
        <w:rPr>
          <w:rFonts w:ascii="Arial" w:eastAsiaTheme="minorEastAsia" w:hAnsi="Arial" w:cs="Arial"/>
          <w:sz w:val="20"/>
          <w:szCs w:val="20"/>
        </w:rPr>
        <w:t>entropy</w:t>
      </w:r>
      <w:r w:rsidR="00CA5986" w:rsidRPr="00D27F98">
        <w:rPr>
          <w:rFonts w:ascii="Arial" w:eastAsiaTheme="minorEastAsia" w:hAnsi="Arial" w:cs="Arial"/>
          <w:sz w:val="20"/>
          <w:szCs w:val="20"/>
        </w:rPr>
        <w:t xml:space="preserve"> </w:t>
      </w:r>
      <w:r w:rsidR="009B4909" w:rsidRPr="00D27F98">
        <w:rPr>
          <w:rFonts w:ascii="Arial" w:eastAsiaTheme="minorEastAsia" w:hAnsi="Arial" w:cs="Arial"/>
          <w:sz w:val="20"/>
          <w:szCs w:val="20"/>
        </w:rPr>
        <w:t xml:space="preserve">derived velocity. However, </w:t>
      </w:r>
      <w:r w:rsidR="00241C91" w:rsidRPr="00D27F98">
        <w:rPr>
          <w:rFonts w:ascii="Arial" w:eastAsiaTheme="minorEastAsia" w:hAnsi="Arial" w:cs="Arial"/>
          <w:sz w:val="20"/>
          <w:szCs w:val="20"/>
        </w:rPr>
        <w:t>it</w:t>
      </w:r>
      <w:r w:rsidR="009B4909" w:rsidRPr="00D27F98">
        <w:rPr>
          <w:rFonts w:ascii="Arial" w:eastAsiaTheme="minorEastAsia" w:hAnsi="Arial" w:cs="Arial"/>
          <w:sz w:val="20"/>
          <w:szCs w:val="20"/>
        </w:rPr>
        <w:t xml:space="preserve"> causes a slight increase in the value of </w:t>
      </w:r>
      <w:r w:rsidR="00241C91" w:rsidRPr="00D27F98">
        <w:rPr>
          <w:rFonts w:ascii="Arial" w:eastAsiaTheme="minorEastAsia" w:hAnsi="Arial" w:cs="Arial"/>
          <w:sz w:val="20"/>
          <w:szCs w:val="20"/>
        </w:rPr>
        <w:t xml:space="preserve">the </w:t>
      </w:r>
      <w:r w:rsidR="00A01FD5" w:rsidRPr="00D27F98">
        <w:rPr>
          <w:rFonts w:ascii="Arial" w:eastAsiaTheme="minorEastAsia" w:hAnsi="Arial" w:cs="Arial"/>
          <w:sz w:val="20"/>
          <w:szCs w:val="20"/>
        </w:rPr>
        <w:t xml:space="preserve">effective </w:t>
      </w:r>
      <w:r w:rsidR="009B4909" w:rsidRPr="00D27F98">
        <w:rPr>
          <w:rFonts w:ascii="Arial" w:eastAsiaTheme="minorEastAsia" w:hAnsi="Arial" w:cs="Arial"/>
          <w:sz w:val="20"/>
          <w:szCs w:val="20"/>
        </w:rPr>
        <w:lastRenderedPageBreak/>
        <w:t xml:space="preserve">velocity </w:t>
      </w:r>
      <w:r w:rsidR="00A01FD5" w:rsidRPr="00D27F98">
        <w:rPr>
          <w:rFonts w:ascii="Arial" w:eastAsiaTheme="minorEastAsia" w:hAnsi="Arial" w:cs="Arial"/>
          <w:sz w:val="20"/>
          <w:szCs w:val="20"/>
        </w:rPr>
        <w:t xml:space="preserve">standard deviation </w:t>
      </w:r>
      <w:r w:rsidR="009B4909" w:rsidRPr="00D27F98">
        <w:rPr>
          <w:rFonts w:ascii="Arial" w:eastAsiaTheme="minorEastAsia" w:hAnsi="Arial" w:cs="Arial"/>
          <w:sz w:val="20"/>
          <w:szCs w:val="20"/>
        </w:rPr>
        <w:t xml:space="preserve">based on </w:t>
      </w:r>
      <w:r w:rsidR="00D04329" w:rsidRPr="00D27F98">
        <w:rPr>
          <w:rFonts w:ascii="Arial" w:eastAsiaTheme="minorEastAsia" w:hAnsi="Arial" w:cs="Arial"/>
          <w:sz w:val="20"/>
          <w:szCs w:val="20"/>
        </w:rPr>
        <w:t xml:space="preserve">equations </w:t>
      </w:r>
      <w:r w:rsidR="009B4909" w:rsidRPr="00D27F98">
        <w:rPr>
          <w:rFonts w:ascii="Arial" w:eastAsiaTheme="minorEastAsia" w:hAnsi="Arial" w:cs="Arial"/>
          <w:sz w:val="20"/>
          <w:szCs w:val="20"/>
        </w:rPr>
        <w:t>(</w:t>
      </w:r>
      <w:r w:rsidR="00236E56">
        <w:rPr>
          <w:rFonts w:ascii="Arial" w:eastAsiaTheme="minorEastAsia" w:hAnsi="Arial" w:cs="Arial"/>
          <w:sz w:val="20"/>
          <w:szCs w:val="20"/>
        </w:rPr>
        <w:t>20</w:t>
      </w:r>
      <w:r w:rsidR="009B4909" w:rsidRPr="00D27F98">
        <w:rPr>
          <w:rFonts w:ascii="Arial" w:eastAsiaTheme="minorEastAsia" w:hAnsi="Arial" w:cs="Arial"/>
          <w:sz w:val="20"/>
          <w:szCs w:val="20"/>
        </w:rPr>
        <w:t>) and (</w:t>
      </w:r>
      <w:r w:rsidR="00236E56">
        <w:rPr>
          <w:rFonts w:ascii="Arial" w:eastAsiaTheme="minorEastAsia" w:hAnsi="Arial" w:cs="Arial"/>
          <w:sz w:val="20"/>
          <w:szCs w:val="20"/>
        </w:rPr>
        <w:t>22</w:t>
      </w:r>
      <w:r w:rsidR="009B4909" w:rsidRPr="00D27F98">
        <w:rPr>
          <w:rFonts w:ascii="Arial" w:eastAsiaTheme="minorEastAsia" w:hAnsi="Arial" w:cs="Arial"/>
          <w:sz w:val="20"/>
          <w:szCs w:val="20"/>
        </w:rPr>
        <w:t xml:space="preserve">). </w:t>
      </w:r>
      <w:r w:rsidR="001E6F25">
        <w:rPr>
          <w:rFonts w:ascii="Arial" w:eastAsiaTheme="minorEastAsia" w:hAnsi="Arial" w:cs="Arial"/>
          <w:sz w:val="20"/>
          <w:szCs w:val="20"/>
        </w:rPr>
        <w:t>Because of all the above, w</w:t>
      </w:r>
      <w:r w:rsidR="009B4909" w:rsidRPr="00D27F98">
        <w:rPr>
          <w:rFonts w:ascii="Arial" w:eastAsiaTheme="minorEastAsia" w:hAnsi="Arial" w:cs="Arial"/>
          <w:sz w:val="20"/>
          <w:szCs w:val="20"/>
        </w:rPr>
        <w:t xml:space="preserve">e used </w:t>
      </w:r>
      <w:r w:rsidR="002D7533">
        <w:rPr>
          <w:rFonts w:ascii="Arial" w:eastAsiaTheme="minorEastAsia" w:hAnsi="Arial" w:cs="Arial"/>
          <w:sz w:val="20"/>
          <w:szCs w:val="20"/>
        </w:rPr>
        <w:t xml:space="preserve">Vasicek’s M-spacings methods </w:t>
      </w:r>
      <w:r w:rsidR="009B4909" w:rsidRPr="00D27F98">
        <w:rPr>
          <w:rFonts w:ascii="Arial" w:eastAsiaTheme="minorEastAsia" w:hAnsi="Arial" w:cs="Arial"/>
          <w:sz w:val="20"/>
          <w:szCs w:val="20"/>
        </w:rPr>
        <w:t>with</w:t>
      </w:r>
      <w:r w:rsidR="002D7533">
        <w:rPr>
          <w:rFonts w:ascii="Arial" w:eastAsiaTheme="minorEastAsia" w:hAnsi="Arial" w:cs="Arial"/>
          <w:sz w:val="20"/>
          <w:szCs w:val="20"/>
        </w:rPr>
        <w:t xml:space="preserve"> </w:t>
      </w:r>
      <m:oMath>
        <m:r>
          <w:rPr>
            <w:rFonts w:ascii="Cambria Math" w:eastAsiaTheme="minorEastAsia" w:hAnsi="Cambria Math" w:cs="Arial"/>
            <w:sz w:val="20"/>
            <w:szCs w:val="20"/>
          </w:rPr>
          <m:t>M=10</m:t>
        </m:r>
      </m:oMath>
      <w:r w:rsidR="002D7533">
        <w:rPr>
          <w:rFonts w:ascii="Arial" w:eastAsiaTheme="minorEastAsia" w:hAnsi="Arial" w:cs="Arial"/>
          <w:sz w:val="20"/>
          <w:szCs w:val="20"/>
        </w:rPr>
        <w:t xml:space="preserve"> throughout this paper.</w:t>
      </w:r>
      <w:r w:rsidR="009B4909" w:rsidRPr="00D27F98">
        <w:rPr>
          <w:rFonts w:ascii="Arial" w:eastAsiaTheme="minorEastAsia" w:hAnsi="Arial" w:cs="Arial"/>
          <w:sz w:val="20"/>
          <w:szCs w:val="20"/>
        </w:rPr>
        <w:t xml:space="preserve">  </w:t>
      </w:r>
    </w:p>
    <w:p w:rsidR="00825296" w:rsidRDefault="00825296" w:rsidP="007D62AB">
      <w:pPr>
        <w:pStyle w:val="NoSpacing"/>
        <w:spacing w:line="360" w:lineRule="auto"/>
        <w:jc w:val="both"/>
        <w:rPr>
          <w:rFonts w:ascii="Arial" w:eastAsiaTheme="minorEastAsia" w:hAnsi="Arial" w:cs="Arial"/>
          <w:sz w:val="20"/>
          <w:szCs w:val="20"/>
        </w:rPr>
      </w:pPr>
    </w:p>
    <w:p w:rsidR="00825296" w:rsidRDefault="00825296" w:rsidP="007D62AB">
      <w:pPr>
        <w:pStyle w:val="NoSpacing"/>
        <w:spacing w:line="360" w:lineRule="auto"/>
        <w:jc w:val="both"/>
        <w:rPr>
          <w:rFonts w:ascii="Arial" w:eastAsiaTheme="minorEastAsia" w:hAnsi="Arial" w:cs="Arial"/>
          <w:sz w:val="20"/>
          <w:szCs w:val="20"/>
        </w:rPr>
      </w:pPr>
      <w:r>
        <w:rPr>
          <w:noProof/>
        </w:rPr>
        <w:drawing>
          <wp:inline distT="0" distB="0" distL="0" distR="0" wp14:anchorId="585F97BE" wp14:editId="664D2CA9">
            <wp:extent cx="5859780" cy="3649980"/>
            <wp:effectExtent l="0" t="0" r="7620" b="7620"/>
            <wp:docPr id="6" name="Chart 6">
              <a:extLst xmlns:a="http://schemas.openxmlformats.org/drawingml/2006/main">
                <a:ext uri="{FF2B5EF4-FFF2-40B4-BE49-F238E27FC236}">
                  <a16:creationId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E6F25" w:rsidRDefault="00825296" w:rsidP="00825296">
      <w:pPr>
        <w:spacing w:line="360" w:lineRule="auto"/>
        <w:jc w:val="both"/>
        <w:rPr>
          <w:rFonts w:ascii="Arial" w:eastAsiaTheme="minorEastAsia" w:hAnsi="Arial" w:cs="Arial"/>
          <w:sz w:val="20"/>
          <w:szCs w:val="20"/>
        </w:rPr>
      </w:pPr>
      <w:r w:rsidRPr="00D27F98">
        <w:rPr>
          <w:rFonts w:ascii="Arial" w:eastAsiaTheme="minorEastAsia" w:hAnsi="Arial" w:cs="Arial"/>
          <w:sz w:val="20"/>
          <w:szCs w:val="20"/>
        </w:rPr>
        <w:t>Figure S</w:t>
      </w:r>
      <w:r>
        <w:rPr>
          <w:rFonts w:ascii="Arial" w:eastAsiaTheme="minorEastAsia" w:hAnsi="Arial" w:cs="Arial"/>
          <w:sz w:val="20"/>
          <w:szCs w:val="20"/>
        </w:rPr>
        <w:t>6</w:t>
      </w:r>
      <w:r w:rsidRPr="00D27F98">
        <w:rPr>
          <w:rFonts w:ascii="Arial" w:eastAsiaTheme="minorEastAsia" w:hAnsi="Arial" w:cs="Arial"/>
          <w:sz w:val="20"/>
          <w:szCs w:val="20"/>
        </w:rPr>
        <w:t>: Entropy values for a typical simulated noise series (2.7 mm white noise and 5 mm power-law noise of spectral index 0.9). The lowest</w:t>
      </w:r>
      <w:r>
        <w:rPr>
          <w:rFonts w:ascii="Arial" w:eastAsiaTheme="minorEastAsia" w:hAnsi="Arial" w:cs="Arial"/>
          <w:sz w:val="20"/>
          <w:szCs w:val="20"/>
        </w:rPr>
        <w:t xml:space="preserve"> (dark blue) curve</w:t>
      </w:r>
      <w:r w:rsidRPr="00D27F98">
        <w:rPr>
          <w:rFonts w:ascii="Arial" w:eastAsiaTheme="minorEastAsia" w:hAnsi="Arial" w:cs="Arial"/>
          <w:sz w:val="20"/>
          <w:szCs w:val="20"/>
        </w:rPr>
        <w:t xml:space="preserve"> is computed from a histogram with a bin size of 0.01 mm. The other four are computed using the </w:t>
      </w:r>
      <w:r>
        <w:rPr>
          <w:rFonts w:ascii="Arial" w:eastAsiaTheme="minorEastAsia" w:hAnsi="Arial" w:cs="Arial"/>
          <w:sz w:val="20"/>
          <w:szCs w:val="20"/>
        </w:rPr>
        <w:t xml:space="preserve">M-spacings method </w:t>
      </w:r>
      <w:r w:rsidRPr="00D27F98">
        <w:rPr>
          <w:rFonts w:ascii="Arial" w:eastAsiaTheme="minorEastAsia" w:hAnsi="Arial" w:cs="Arial"/>
          <w:sz w:val="20"/>
          <w:szCs w:val="20"/>
        </w:rPr>
        <w:t xml:space="preserve">with </w:t>
      </w:r>
      <m:oMath>
        <m:r>
          <w:rPr>
            <w:rFonts w:ascii="Cambria Math" w:eastAsiaTheme="minorEastAsia" w:hAnsi="Cambria Math" w:cs="Arial"/>
            <w:sz w:val="20"/>
            <w:szCs w:val="20"/>
          </w:rPr>
          <m:t>M=1, 2, 4</m:t>
        </m:r>
      </m:oMath>
      <w:r w:rsidRPr="00D27F98">
        <w:rPr>
          <w:rFonts w:ascii="Arial" w:eastAsiaTheme="minorEastAsia" w:hAnsi="Arial" w:cs="Arial"/>
          <w:sz w:val="20"/>
          <w:szCs w:val="20"/>
        </w:rPr>
        <w:t xml:space="preserve"> and </w:t>
      </w:r>
      <m:oMath>
        <m:r>
          <w:rPr>
            <w:rFonts w:ascii="Cambria Math" w:eastAsiaTheme="minorEastAsia" w:hAnsi="Cambria Math" w:cs="Arial"/>
            <w:sz w:val="20"/>
            <w:szCs w:val="20"/>
          </w:rPr>
          <m:t>10</m:t>
        </m:r>
      </m:oMath>
      <w:r w:rsidRPr="00D27F98">
        <w:rPr>
          <w:rFonts w:ascii="Arial" w:eastAsiaTheme="minorEastAsia" w:hAnsi="Arial" w:cs="Arial"/>
          <w:sz w:val="20"/>
          <w:szCs w:val="20"/>
        </w:rPr>
        <w:t>.</w:t>
      </w:r>
    </w:p>
    <w:p w:rsidR="00825296" w:rsidRPr="00825296" w:rsidRDefault="00825296" w:rsidP="00825296">
      <w:pPr>
        <w:spacing w:line="360" w:lineRule="auto"/>
        <w:jc w:val="both"/>
        <w:rPr>
          <w:rFonts w:ascii="Arial" w:hAnsi="Arial" w:cs="Arial"/>
          <w:sz w:val="20"/>
          <w:szCs w:val="20"/>
        </w:rPr>
      </w:pPr>
    </w:p>
    <w:p w:rsidR="00C75CEF" w:rsidRPr="00F644BE" w:rsidRDefault="00F644BE" w:rsidP="00F644BE">
      <w:pPr>
        <w:pStyle w:val="NoSpacing"/>
        <w:spacing w:line="360" w:lineRule="auto"/>
        <w:jc w:val="both"/>
        <w:rPr>
          <w:rFonts w:ascii="Arial" w:eastAsiaTheme="minorEastAsia" w:hAnsi="Arial" w:cs="Arial"/>
          <w:sz w:val="20"/>
          <w:szCs w:val="20"/>
        </w:rPr>
      </w:pPr>
      <w:r>
        <w:rPr>
          <w:rFonts w:ascii="Arial" w:eastAsiaTheme="minorEastAsia" w:hAnsi="Arial" w:cs="Arial"/>
          <w:b/>
          <w:sz w:val="20"/>
          <w:szCs w:val="20"/>
        </w:rPr>
        <w:t>S</w:t>
      </w:r>
      <w:r w:rsidR="007648D3">
        <w:rPr>
          <w:rFonts w:ascii="Arial" w:eastAsiaTheme="minorEastAsia" w:hAnsi="Arial" w:cs="Arial"/>
          <w:b/>
          <w:sz w:val="20"/>
          <w:szCs w:val="20"/>
        </w:rPr>
        <w:t>2</w:t>
      </w:r>
      <w:r w:rsidR="006F40DD">
        <w:rPr>
          <w:rFonts w:ascii="Arial" w:eastAsiaTheme="minorEastAsia" w:hAnsi="Arial" w:cs="Arial"/>
          <w:b/>
          <w:sz w:val="20"/>
          <w:szCs w:val="20"/>
        </w:rPr>
        <w:t>)</w:t>
      </w:r>
      <w:r>
        <w:rPr>
          <w:rFonts w:ascii="Arial" w:eastAsiaTheme="minorEastAsia" w:hAnsi="Arial" w:cs="Arial"/>
          <w:b/>
          <w:sz w:val="20"/>
          <w:szCs w:val="20"/>
        </w:rPr>
        <w:t xml:space="preserve"> </w:t>
      </w:r>
      <w:r w:rsidR="00D93E4C" w:rsidRPr="00D27F98">
        <w:rPr>
          <w:rFonts w:ascii="Arial" w:eastAsiaTheme="minorEastAsia" w:hAnsi="Arial" w:cs="Arial"/>
          <w:b/>
          <w:sz w:val="20"/>
          <w:szCs w:val="20"/>
        </w:rPr>
        <w:t xml:space="preserve">The </w:t>
      </w:r>
      <w:r w:rsidR="004B03B8">
        <w:rPr>
          <w:rFonts w:ascii="Arial" w:eastAsiaTheme="minorEastAsia" w:hAnsi="Arial" w:cs="Arial"/>
          <w:b/>
          <w:sz w:val="20"/>
          <w:szCs w:val="20"/>
        </w:rPr>
        <w:t>e</w:t>
      </w:r>
      <w:r w:rsidR="00D93E4C" w:rsidRPr="00D27F98">
        <w:rPr>
          <w:rFonts w:ascii="Arial" w:eastAsiaTheme="minorEastAsia" w:hAnsi="Arial" w:cs="Arial"/>
          <w:b/>
          <w:sz w:val="20"/>
          <w:szCs w:val="20"/>
        </w:rPr>
        <w:t>ntropy of</w:t>
      </w:r>
      <w:r w:rsidR="00EF7538" w:rsidRPr="00D27F98">
        <w:rPr>
          <w:rFonts w:ascii="Arial" w:eastAsiaTheme="minorEastAsia" w:hAnsi="Arial" w:cs="Arial"/>
          <w:b/>
          <w:sz w:val="20"/>
          <w:szCs w:val="20"/>
        </w:rPr>
        <w:t xml:space="preserve"> </w:t>
      </w:r>
      <w:r w:rsidR="00F40C61" w:rsidRPr="00D27F98">
        <w:rPr>
          <w:rFonts w:ascii="Arial" w:eastAsiaTheme="minorEastAsia" w:hAnsi="Arial" w:cs="Arial"/>
          <w:b/>
          <w:sz w:val="20"/>
          <w:szCs w:val="20"/>
        </w:rPr>
        <w:t xml:space="preserve">uncorrelated </w:t>
      </w:r>
      <w:r w:rsidR="00EF7538" w:rsidRPr="00D27F98">
        <w:rPr>
          <w:rFonts w:ascii="Arial" w:eastAsiaTheme="minorEastAsia" w:hAnsi="Arial" w:cs="Arial"/>
          <w:b/>
          <w:sz w:val="20"/>
          <w:szCs w:val="20"/>
        </w:rPr>
        <w:t xml:space="preserve">Gaussian </w:t>
      </w:r>
      <w:r w:rsidR="00D22308">
        <w:rPr>
          <w:rFonts w:ascii="Arial" w:eastAsiaTheme="minorEastAsia" w:hAnsi="Arial" w:cs="Arial"/>
          <w:b/>
          <w:sz w:val="20"/>
          <w:szCs w:val="20"/>
        </w:rPr>
        <w:t xml:space="preserve">random variable </w:t>
      </w:r>
      <w:r w:rsidR="00EF7538" w:rsidRPr="00D27F98">
        <w:rPr>
          <w:rFonts w:ascii="Arial" w:eastAsiaTheme="minorEastAsia" w:hAnsi="Arial" w:cs="Arial"/>
          <w:b/>
          <w:sz w:val="20"/>
          <w:szCs w:val="20"/>
        </w:rPr>
        <w:t xml:space="preserve">of variance </w:t>
      </w:r>
      <m:oMath>
        <m:sSup>
          <m:sSupPr>
            <m:ctrlPr>
              <w:rPr>
                <w:rFonts w:ascii="Cambria Math" w:eastAsiaTheme="minorEastAsia" w:hAnsi="Cambria Math" w:cs="Arial"/>
                <w:b/>
                <w:i/>
                <w:sz w:val="20"/>
                <w:szCs w:val="20"/>
              </w:rPr>
            </m:ctrlPr>
          </m:sSupPr>
          <m:e>
            <m:r>
              <m:rPr>
                <m:sty m:val="bi"/>
              </m:rPr>
              <w:rPr>
                <w:rFonts w:ascii="Cambria Math" w:eastAsiaTheme="minorEastAsia" w:hAnsi="Cambria Math" w:cs="Arial"/>
                <w:sz w:val="20"/>
                <w:szCs w:val="20"/>
              </w:rPr>
              <m:t>σ</m:t>
            </m:r>
          </m:e>
          <m:sup>
            <m:r>
              <m:rPr>
                <m:sty m:val="bi"/>
              </m:rPr>
              <w:rPr>
                <w:rFonts w:ascii="Cambria Math" w:eastAsiaTheme="minorEastAsia" w:hAnsi="Cambria Math" w:cs="Arial"/>
                <w:sz w:val="20"/>
                <w:szCs w:val="20"/>
              </w:rPr>
              <m:t>2</m:t>
            </m:r>
          </m:sup>
        </m:sSup>
      </m:oMath>
      <w:r w:rsidR="001B0199" w:rsidRPr="00D27F98">
        <w:rPr>
          <w:rFonts w:ascii="Arial" w:eastAsiaTheme="minorEastAsia" w:hAnsi="Arial" w:cs="Arial"/>
          <w:b/>
          <w:sz w:val="20"/>
          <w:szCs w:val="20"/>
        </w:rPr>
        <w:t xml:space="preserve"> (and irrelevant mean </w:t>
      </w:r>
      <m:oMath>
        <m:r>
          <m:rPr>
            <m:sty m:val="bi"/>
          </m:rPr>
          <w:rPr>
            <w:rFonts w:ascii="Cambria Math" w:eastAsiaTheme="minorEastAsia" w:hAnsi="Cambria Math" w:cs="Arial"/>
            <w:sz w:val="20"/>
            <w:szCs w:val="20"/>
          </w:rPr>
          <m:t>μ</m:t>
        </m:r>
      </m:oMath>
      <w:r w:rsidR="001B0199" w:rsidRPr="00D27F98">
        <w:rPr>
          <w:rFonts w:ascii="Arial" w:eastAsiaTheme="minorEastAsia" w:hAnsi="Arial" w:cs="Arial"/>
          <w:b/>
          <w:sz w:val="20"/>
          <w:szCs w:val="20"/>
        </w:rPr>
        <w:t>)</w:t>
      </w:r>
    </w:p>
    <w:p w:rsidR="00D709D5" w:rsidRPr="00D27F98" w:rsidRDefault="00B62046" w:rsidP="007D62AB">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When t</w:t>
      </w:r>
      <w:r w:rsidR="00C75CEF" w:rsidRPr="00D27F98">
        <w:rPr>
          <w:rFonts w:ascii="Arial" w:eastAsiaTheme="minorEastAsia" w:hAnsi="Arial" w:cs="Arial"/>
          <w:sz w:val="20"/>
          <w:szCs w:val="20"/>
        </w:rPr>
        <w:t xml:space="preserve">he pdf of </w:t>
      </w:r>
      <w:r w:rsidR="005E4F9F">
        <w:rPr>
          <w:rFonts w:ascii="Arial" w:eastAsiaTheme="minorEastAsia" w:hAnsi="Arial" w:cs="Arial"/>
          <w:sz w:val="20"/>
          <w:szCs w:val="20"/>
        </w:rPr>
        <w:t xml:space="preserve">an </w:t>
      </w:r>
      <w:r w:rsidR="00CC6F05" w:rsidRPr="00D27F98">
        <w:rPr>
          <w:rFonts w:ascii="Arial" w:eastAsiaTheme="minorEastAsia" w:hAnsi="Arial" w:cs="Arial"/>
          <w:sz w:val="20"/>
          <w:szCs w:val="20"/>
        </w:rPr>
        <w:t xml:space="preserve">independent </w:t>
      </w:r>
      <w:r w:rsidR="007B7C67" w:rsidRPr="00D27F98">
        <w:rPr>
          <w:rFonts w:ascii="Arial" w:eastAsiaTheme="minorEastAsia" w:hAnsi="Arial" w:cs="Arial"/>
          <w:sz w:val="20"/>
          <w:szCs w:val="20"/>
        </w:rPr>
        <w:t xml:space="preserve">and identically distributed </w:t>
      </w:r>
      <w:r w:rsidR="00C75CEF" w:rsidRPr="00D27F98">
        <w:rPr>
          <w:rFonts w:ascii="Arial" w:eastAsiaTheme="minorEastAsia" w:hAnsi="Arial" w:cs="Arial"/>
          <w:sz w:val="20"/>
          <w:szCs w:val="20"/>
        </w:rPr>
        <w:t xml:space="preserve">Gaussian </w:t>
      </w:r>
      <w:r w:rsidR="00CA5986" w:rsidRPr="00D27F98">
        <w:rPr>
          <w:rFonts w:ascii="Arial" w:eastAsiaTheme="minorEastAsia" w:hAnsi="Arial" w:cs="Arial"/>
          <w:sz w:val="20"/>
          <w:szCs w:val="20"/>
        </w:rPr>
        <w:t>random variable</w:t>
      </w:r>
      <w:r w:rsidR="00EE1190">
        <w:rPr>
          <w:rFonts w:ascii="Arial" w:eastAsiaTheme="minorEastAsia" w:hAnsi="Arial" w:cs="Arial"/>
          <w:sz w:val="20"/>
          <w:szCs w:val="20"/>
        </w:rPr>
        <w:t>,</w:t>
      </w:r>
      <w:r w:rsidR="00C75CEF" w:rsidRPr="00D27F98">
        <w:rPr>
          <w:rFonts w:ascii="Arial" w:eastAsiaTheme="minorEastAsia" w:hAnsi="Arial" w:cs="Arial"/>
          <w:sz w:val="20"/>
          <w:szCs w:val="20"/>
        </w:rPr>
        <w:t xml:space="preserve"> </w:t>
      </w:r>
      <m:oMath>
        <m:r>
          <w:rPr>
            <w:rFonts w:ascii="Cambria Math" w:eastAsiaTheme="minorEastAsia" w:hAnsi="Cambria Math" w:cs="Arial"/>
            <w:sz w:val="20"/>
            <w:szCs w:val="20"/>
          </w:rPr>
          <m:t>P</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x</m:t>
            </m:r>
          </m:e>
        </m:d>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σ</m:t>
            </m:r>
            <m:rad>
              <m:radPr>
                <m:degHide m:val="1"/>
                <m:ctrlPr>
                  <w:rPr>
                    <w:rFonts w:ascii="Cambria Math" w:eastAsiaTheme="minorEastAsia" w:hAnsi="Cambria Math" w:cs="Arial"/>
                    <w:i/>
                    <w:sz w:val="20"/>
                    <w:szCs w:val="20"/>
                  </w:rPr>
                </m:ctrlPr>
              </m:radPr>
              <m:deg/>
              <m:e>
                <m:r>
                  <w:rPr>
                    <w:rFonts w:ascii="Cambria Math" w:eastAsiaTheme="minorEastAsia" w:hAnsi="Cambria Math" w:cs="Arial"/>
                    <w:sz w:val="20"/>
                    <w:szCs w:val="20"/>
                  </w:rPr>
                  <m:t>2π</m:t>
                </m:r>
              </m:e>
            </m:rad>
          </m:den>
        </m:f>
        <m:r>
          <w:rPr>
            <w:rFonts w:ascii="Cambria Math" w:eastAsiaTheme="minorEastAsia" w:hAnsi="Cambria Math" w:cs="Arial"/>
            <w:sz w:val="20"/>
            <w:szCs w:val="20"/>
          </w:rPr>
          <m:t>∙</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e</m:t>
            </m:r>
          </m:e>
          <m:sup>
            <m:r>
              <w:rPr>
                <w:rFonts w:ascii="Cambria Math" w:eastAsiaTheme="minorEastAsia" w:hAnsi="Cambria Math" w:cs="Arial"/>
                <w:sz w:val="20"/>
                <w:szCs w:val="20"/>
              </w:rPr>
              <m:t>-</m:t>
            </m:r>
            <m:f>
              <m:fPr>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d>
                      <m:dPr>
                        <m:ctrlPr>
                          <w:rPr>
                            <w:rFonts w:ascii="Cambria Math" w:eastAsiaTheme="minorEastAsia" w:hAnsi="Cambria Math" w:cs="Arial"/>
                            <w:i/>
                            <w:sz w:val="20"/>
                            <w:szCs w:val="20"/>
                          </w:rPr>
                        </m:ctrlPr>
                      </m:dPr>
                      <m:e>
                        <m:r>
                          <w:rPr>
                            <w:rFonts w:ascii="Cambria Math" w:eastAsiaTheme="minorEastAsia" w:hAnsi="Cambria Math" w:cs="Arial"/>
                            <w:sz w:val="20"/>
                            <w:szCs w:val="20"/>
                          </w:rPr>
                          <m:t>x-μ</m:t>
                        </m:r>
                      </m:e>
                    </m:d>
                  </m:e>
                  <m:sup>
                    <m:r>
                      <w:rPr>
                        <w:rFonts w:ascii="Cambria Math" w:eastAsiaTheme="minorEastAsia" w:hAnsi="Cambria Math" w:cs="Arial"/>
                        <w:sz w:val="20"/>
                        <w:szCs w:val="20"/>
                      </w:rPr>
                      <m:t>2</m:t>
                    </m:r>
                  </m:sup>
                </m:sSup>
              </m:num>
              <m:den>
                <m:r>
                  <w:rPr>
                    <w:rFonts w:ascii="Cambria Math" w:eastAsiaTheme="minorEastAsia" w:hAnsi="Cambria Math" w:cs="Arial"/>
                    <w:sz w:val="20"/>
                    <w:szCs w:val="20"/>
                  </w:rPr>
                  <m:t>2</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den>
            </m:f>
          </m:sup>
        </m:sSup>
      </m:oMath>
      <w:r>
        <w:rPr>
          <w:rFonts w:ascii="Arial" w:eastAsiaTheme="minorEastAsia" w:hAnsi="Arial" w:cs="Arial"/>
          <w:sz w:val="20"/>
          <w:szCs w:val="20"/>
        </w:rPr>
        <w:t xml:space="preserve"> is </w:t>
      </w:r>
      <w:r w:rsidR="00D709D5" w:rsidRPr="00D27F98">
        <w:rPr>
          <w:rFonts w:ascii="Arial" w:eastAsiaTheme="minorEastAsia" w:hAnsi="Arial" w:cs="Arial"/>
          <w:sz w:val="20"/>
          <w:szCs w:val="20"/>
        </w:rPr>
        <w:t xml:space="preserve">substituted in equation </w:t>
      </w:r>
      <w:r w:rsidR="00FF1803">
        <w:rPr>
          <w:rFonts w:ascii="Arial" w:eastAsiaTheme="minorEastAsia" w:hAnsi="Arial" w:cs="Arial"/>
          <w:sz w:val="20"/>
          <w:szCs w:val="20"/>
        </w:rPr>
        <w:t>(</w:t>
      </w:r>
      <w:r w:rsidR="00EE1190">
        <w:rPr>
          <w:rFonts w:ascii="Arial" w:eastAsiaTheme="minorEastAsia" w:hAnsi="Arial" w:cs="Arial"/>
          <w:sz w:val="20"/>
          <w:szCs w:val="20"/>
        </w:rPr>
        <w:t>8</w:t>
      </w:r>
      <w:r w:rsidR="00FF1803">
        <w:rPr>
          <w:rFonts w:ascii="Arial" w:eastAsiaTheme="minorEastAsia" w:hAnsi="Arial" w:cs="Arial"/>
          <w:sz w:val="20"/>
          <w:szCs w:val="20"/>
        </w:rPr>
        <w:t>)</w:t>
      </w:r>
      <w:r w:rsidR="00D709D5" w:rsidRPr="00D27F98">
        <w:rPr>
          <w:rFonts w:ascii="Arial" w:eastAsiaTheme="minorEastAsia" w:hAnsi="Arial" w:cs="Arial"/>
          <w:sz w:val="20"/>
          <w:szCs w:val="20"/>
        </w:rPr>
        <w:t xml:space="preserve">, and replacing (just for </w:t>
      </w:r>
      <w:r w:rsidR="00CC6F05" w:rsidRPr="00D27F98">
        <w:rPr>
          <w:rFonts w:ascii="Arial" w:eastAsiaTheme="minorEastAsia" w:hAnsi="Arial" w:cs="Arial"/>
          <w:sz w:val="20"/>
          <w:szCs w:val="20"/>
        </w:rPr>
        <w:t>now</w:t>
      </w:r>
      <w:r w:rsidR="00D709D5" w:rsidRPr="00D27F98">
        <w:rPr>
          <w:rFonts w:ascii="Arial" w:eastAsiaTheme="minorEastAsia" w:hAnsi="Arial" w:cs="Arial"/>
          <w:sz w:val="20"/>
          <w:szCs w:val="20"/>
        </w:rPr>
        <w:t xml:space="preserve">) the base 2 by a natural logarithm, </w:t>
      </w:r>
      <w:r w:rsidR="007B7C67" w:rsidRPr="00D27F98">
        <w:rPr>
          <w:rFonts w:ascii="Arial" w:eastAsiaTheme="minorEastAsia" w:hAnsi="Arial" w:cs="Arial"/>
          <w:sz w:val="20"/>
          <w:szCs w:val="20"/>
        </w:rPr>
        <w:t>it</w:t>
      </w:r>
      <w:r w:rsidR="00D709D5" w:rsidRPr="00D27F98">
        <w:rPr>
          <w:rFonts w:ascii="Arial" w:eastAsiaTheme="minorEastAsia" w:hAnsi="Arial" w:cs="Arial"/>
          <w:sz w:val="20"/>
          <w:szCs w:val="20"/>
        </w:rPr>
        <w:t xml:space="preserve"> leads to:</w:t>
      </w:r>
    </w:p>
    <w:p w:rsidR="00D709D5" w:rsidRPr="00D27F98" w:rsidRDefault="00D709D5" w:rsidP="007D62AB">
      <w:pPr>
        <w:pStyle w:val="NoSpacing"/>
        <w:spacing w:line="360" w:lineRule="auto"/>
        <w:jc w:val="both"/>
        <w:rPr>
          <w:rFonts w:ascii="Arial" w:eastAsiaTheme="minorEastAsia" w:hAnsi="Arial" w:cs="Arial"/>
          <w:sz w:val="20"/>
          <w:szCs w:val="20"/>
        </w:rPr>
      </w:pPr>
    </w:p>
    <w:p w:rsidR="006C52F2" w:rsidRPr="00D27F98" w:rsidRDefault="00D709D5"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m:oMath>
        <m:r>
          <w:rPr>
            <w:rFonts w:ascii="Cambria Math" w:eastAsiaTheme="minorEastAsia" w:hAnsi="Cambria Math" w:cs="Arial"/>
            <w:sz w:val="20"/>
            <w:szCs w:val="20"/>
          </w:rPr>
          <m:t>H= -</m:t>
        </m:r>
        <m:nary>
          <m:naryPr>
            <m:limLoc m:val="undOvr"/>
            <m:subHide m:val="1"/>
            <m:supHide m:val="1"/>
            <m:ctrlPr>
              <w:rPr>
                <w:rFonts w:ascii="Cambria Math" w:eastAsiaTheme="minorEastAsia" w:hAnsi="Cambria Math" w:cs="Arial"/>
                <w:i/>
                <w:sz w:val="20"/>
                <w:szCs w:val="20"/>
              </w:rPr>
            </m:ctrlPr>
          </m:naryPr>
          <m:sub/>
          <m:sup/>
          <m:e>
            <m:r>
              <w:rPr>
                <w:rFonts w:ascii="Cambria Math" w:eastAsiaTheme="minorEastAsia" w:hAnsi="Cambria Math" w:cs="Arial"/>
                <w:sz w:val="20"/>
                <w:szCs w:val="20"/>
              </w:rPr>
              <m:t>P</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x</m:t>
                </m:r>
              </m:e>
            </m:d>
            <m:r>
              <w:rPr>
                <w:rFonts w:ascii="Cambria Math" w:eastAsiaTheme="minorEastAsia" w:hAnsi="Cambria Math" w:cs="Arial"/>
                <w:sz w:val="20"/>
                <w:szCs w:val="20"/>
              </w:rPr>
              <m:t>∙{ln</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ad>
                  <m:radPr>
                    <m:degHide m:val="1"/>
                    <m:ctrlPr>
                      <w:rPr>
                        <w:rFonts w:ascii="Cambria Math" w:eastAsiaTheme="minorEastAsia" w:hAnsi="Cambria Math" w:cs="Arial"/>
                        <w:i/>
                        <w:sz w:val="20"/>
                        <w:szCs w:val="20"/>
                      </w:rPr>
                    </m:ctrlPr>
                  </m:radPr>
                  <m:deg/>
                  <m:e>
                    <m:r>
                      <w:rPr>
                        <w:rFonts w:ascii="Cambria Math" w:eastAsiaTheme="minorEastAsia" w:hAnsi="Cambria Math" w:cs="Arial"/>
                        <w:sz w:val="20"/>
                        <w:szCs w:val="20"/>
                      </w:rPr>
                      <m:t>2π</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e>
                </m:rad>
              </m:den>
            </m:f>
            <m:r>
              <w:rPr>
                <w:rFonts w:ascii="Cambria Math" w:eastAsiaTheme="minorEastAsia" w:hAnsi="Cambria Math" w:cs="Arial"/>
                <w:sz w:val="20"/>
                <w:szCs w:val="20"/>
              </w:rPr>
              <m:t>-</m:t>
            </m:r>
            <m:r>
              <m:rPr>
                <m:sty m:val="p"/>
              </m:rP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d>
                      <m:dPr>
                        <m:ctrlPr>
                          <w:rPr>
                            <w:rFonts w:ascii="Cambria Math" w:eastAsiaTheme="minorEastAsia" w:hAnsi="Cambria Math" w:cs="Arial"/>
                            <w:i/>
                            <w:sz w:val="20"/>
                            <w:szCs w:val="20"/>
                          </w:rPr>
                        </m:ctrlPr>
                      </m:dPr>
                      <m:e>
                        <m:r>
                          <w:rPr>
                            <w:rFonts w:ascii="Cambria Math" w:eastAsiaTheme="minorEastAsia" w:hAnsi="Cambria Math" w:cs="Arial"/>
                            <w:sz w:val="20"/>
                            <w:szCs w:val="20"/>
                          </w:rPr>
                          <m:t>x-μ</m:t>
                        </m:r>
                      </m:e>
                    </m:d>
                  </m:e>
                  <m:sup>
                    <m:r>
                      <w:rPr>
                        <w:rFonts w:ascii="Cambria Math" w:eastAsiaTheme="minorEastAsia" w:hAnsi="Cambria Math" w:cs="Arial"/>
                        <w:sz w:val="20"/>
                        <w:szCs w:val="20"/>
                      </w:rPr>
                      <m:t>2</m:t>
                    </m:r>
                  </m:sup>
                </m:sSup>
              </m:num>
              <m:den>
                <m:r>
                  <w:rPr>
                    <w:rFonts w:ascii="Cambria Math" w:eastAsiaTheme="minorEastAsia" w:hAnsi="Cambria Math" w:cs="Arial"/>
                    <w:sz w:val="20"/>
                    <w:szCs w:val="20"/>
                  </w:rPr>
                  <m:t>2</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den>
            </m:f>
            <m:r>
              <m:rPr>
                <m:sty m:val="p"/>
              </m:rPr>
              <w:rPr>
                <w:rFonts w:ascii="Cambria Math" w:eastAsiaTheme="minorEastAsia" w:hAnsi="Cambria Math" w:cs="Arial"/>
                <w:sz w:val="20"/>
                <w:szCs w:val="20"/>
              </w:rPr>
              <m:t xml:space="preserve">} </m:t>
            </m:r>
            <m:r>
              <w:rPr>
                <w:rFonts w:ascii="Cambria Math" w:eastAsiaTheme="minorEastAsia" w:hAnsi="Cambria Math" w:cs="Arial"/>
                <w:sz w:val="20"/>
                <w:szCs w:val="20"/>
              </w:rPr>
              <m:t xml:space="preserve"> </m:t>
            </m:r>
          </m:e>
        </m:nary>
        <m:r>
          <w:rPr>
            <w:rFonts w:ascii="Cambria Math" w:eastAsiaTheme="minorEastAsia" w:hAnsi="Cambria Math" w:cs="Arial"/>
            <w:sz w:val="20"/>
            <w:szCs w:val="20"/>
          </w:rPr>
          <m:t>∙dx</m:t>
        </m:r>
      </m:oMath>
    </w:p>
    <w:p w:rsidR="006C52F2" w:rsidRPr="00D27F98" w:rsidRDefault="006C52F2" w:rsidP="007D62AB">
      <w:pPr>
        <w:pStyle w:val="NoSpacing"/>
        <w:spacing w:line="360" w:lineRule="auto"/>
        <w:jc w:val="both"/>
        <w:rPr>
          <w:rFonts w:ascii="Arial" w:eastAsiaTheme="minorEastAsia" w:hAnsi="Arial" w:cs="Arial"/>
          <w:sz w:val="20"/>
          <w:szCs w:val="20"/>
        </w:rPr>
      </w:pPr>
      <m:oMathPara>
        <m:oMathParaPr>
          <m:jc m:val="left"/>
        </m:oMathParaPr>
        <m:oMath>
          <m:r>
            <w:rPr>
              <w:rFonts w:ascii="Cambria Math" w:eastAsiaTheme="minorEastAsia" w:hAnsi="Cambria Math" w:cs="Arial"/>
              <w:sz w:val="20"/>
              <w:szCs w:val="20"/>
            </w:rPr>
            <m:t xml:space="preserve">                     =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m:den>
          </m:f>
          <m:func>
            <m:funcPr>
              <m:ctrlPr>
                <w:rPr>
                  <w:rFonts w:ascii="Cambria Math" w:eastAsiaTheme="minorEastAsia" w:hAnsi="Cambria Math" w:cs="Arial"/>
                  <w:i/>
                  <w:sz w:val="20"/>
                  <w:szCs w:val="20"/>
                </w:rPr>
              </m:ctrlPr>
            </m:funcPr>
            <m:fName>
              <m:r>
                <m:rPr>
                  <m:sty m:val="p"/>
                </m:rPr>
                <w:rPr>
                  <w:rFonts w:ascii="Cambria Math" w:eastAsiaTheme="minorEastAsia" w:hAnsi="Cambria Math" w:cs="Arial"/>
                  <w:sz w:val="20"/>
                  <w:szCs w:val="20"/>
                </w:rPr>
                <m:t>ln</m:t>
              </m:r>
            </m:fName>
            <m:e>
              <m:d>
                <m:dPr>
                  <m:ctrlPr>
                    <w:rPr>
                      <w:rFonts w:ascii="Cambria Math" w:eastAsiaTheme="minorEastAsia" w:hAnsi="Cambria Math" w:cs="Arial"/>
                      <w:i/>
                      <w:sz w:val="20"/>
                      <w:szCs w:val="20"/>
                    </w:rPr>
                  </m:ctrlPr>
                </m:dPr>
                <m:e>
                  <m:r>
                    <w:rPr>
                      <w:rFonts w:ascii="Cambria Math" w:eastAsiaTheme="minorEastAsia" w:hAnsi="Cambria Math" w:cs="Arial"/>
                      <w:sz w:val="20"/>
                      <w:szCs w:val="20"/>
                    </w:rPr>
                    <m:t>2π</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e>
              </m:d>
              <m:r>
                <w:rPr>
                  <w:rFonts w:ascii="Cambria Math" w:eastAsiaTheme="minorEastAsia" w:hAnsi="Cambria Math" w:cs="Arial"/>
                  <w:sz w:val="20"/>
                  <w:szCs w:val="20"/>
                </w:rPr>
                <m:t>+</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w:bookmarkStart w:id="7" w:name="_Hlk85886843"/>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w:bookmarkEnd w:id="7"/>
                </m:den>
              </m:f>
            </m:e>
          </m:func>
          <m:nary>
            <m:naryPr>
              <m:limLoc m:val="undOvr"/>
              <m:subHide m:val="1"/>
              <m:supHide m:val="1"/>
              <m:ctrlPr>
                <w:rPr>
                  <w:rFonts w:ascii="Cambria Math" w:eastAsiaTheme="minorEastAsia" w:hAnsi="Cambria Math" w:cs="Arial"/>
                  <w:i/>
                  <w:sz w:val="20"/>
                  <w:szCs w:val="20"/>
                </w:rPr>
              </m:ctrlPr>
            </m:naryPr>
            <m:sub/>
            <m:sup/>
            <m:e>
              <m:sSup>
                <m:sSupPr>
                  <m:ctrlPr>
                    <w:rPr>
                      <w:rFonts w:ascii="Cambria Math" w:eastAsiaTheme="minorEastAsia" w:hAnsi="Cambria Math" w:cs="Arial"/>
                      <w:i/>
                      <w:sz w:val="20"/>
                      <w:szCs w:val="20"/>
                    </w:rPr>
                  </m:ctrlPr>
                </m:sSupPr>
                <m:e>
                  <m:d>
                    <m:dPr>
                      <m:ctrlPr>
                        <w:rPr>
                          <w:rFonts w:ascii="Cambria Math" w:eastAsiaTheme="minorEastAsia" w:hAnsi="Cambria Math" w:cs="Arial"/>
                          <w:i/>
                          <w:sz w:val="20"/>
                          <w:szCs w:val="20"/>
                        </w:rPr>
                      </m:ctrlPr>
                    </m:dPr>
                    <m:e>
                      <m:r>
                        <w:rPr>
                          <w:rFonts w:ascii="Cambria Math" w:eastAsiaTheme="minorEastAsia" w:hAnsi="Cambria Math" w:cs="Arial"/>
                          <w:sz w:val="20"/>
                          <w:szCs w:val="20"/>
                        </w:rPr>
                        <m:t>x-μ</m:t>
                      </m:r>
                    </m:e>
                  </m:d>
                </m:e>
                <m:sup>
                  <m:r>
                    <w:rPr>
                      <w:rFonts w:ascii="Cambria Math" w:eastAsiaTheme="minorEastAsia" w:hAnsi="Cambria Math" w:cs="Arial"/>
                      <w:sz w:val="20"/>
                      <w:szCs w:val="20"/>
                    </w:rPr>
                    <m:t>2</m:t>
                  </m:r>
                </m:sup>
              </m:sSup>
              <m:r>
                <w:rPr>
                  <w:rFonts w:ascii="Cambria Math" w:eastAsiaTheme="minorEastAsia" w:hAnsi="Cambria Math" w:cs="Arial"/>
                  <w:sz w:val="20"/>
                  <w:szCs w:val="20"/>
                </w:rPr>
                <m:t>∙P</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x</m:t>
                  </m:r>
                </m:e>
              </m:d>
              <m:r>
                <w:rPr>
                  <w:rFonts w:ascii="Cambria Math" w:eastAsiaTheme="minorEastAsia" w:hAnsi="Cambria Math" w:cs="Arial"/>
                  <w:sz w:val="20"/>
                  <w:szCs w:val="20"/>
                </w:rPr>
                <m:t>∙dx</m:t>
              </m:r>
            </m:e>
          </m:nary>
        </m:oMath>
      </m:oMathPara>
    </w:p>
    <w:p w:rsidR="00CC6F05" w:rsidRPr="00D27F98" w:rsidRDefault="00495D5F" w:rsidP="007D62AB">
      <w:pPr>
        <w:pStyle w:val="NoSpacing"/>
        <w:spacing w:line="360" w:lineRule="auto"/>
        <w:jc w:val="both"/>
        <w:rPr>
          <w:rFonts w:ascii="Arial" w:eastAsiaTheme="minorEastAsia" w:hAnsi="Arial" w:cs="Arial"/>
          <w:sz w:val="20"/>
          <w:szCs w:val="20"/>
        </w:rPr>
      </w:pPr>
      <m:oMathPara>
        <m:oMathParaPr>
          <m:jc m:val="left"/>
        </m:oMathParaPr>
        <m:oMath>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m:den>
          </m:f>
          <m:func>
            <m:funcPr>
              <m:ctrlPr>
                <w:rPr>
                  <w:rFonts w:ascii="Cambria Math" w:eastAsiaTheme="minorEastAsia" w:hAnsi="Cambria Math" w:cs="Arial"/>
                  <w:i/>
                  <w:sz w:val="20"/>
                  <w:szCs w:val="20"/>
                </w:rPr>
              </m:ctrlPr>
            </m:funcPr>
            <m:fName>
              <m:r>
                <m:rPr>
                  <m:sty m:val="p"/>
                </m:rPr>
                <w:rPr>
                  <w:rFonts w:ascii="Cambria Math" w:eastAsiaTheme="minorEastAsia" w:hAnsi="Cambria Math" w:cs="Arial"/>
                  <w:sz w:val="20"/>
                  <w:szCs w:val="20"/>
                </w:rPr>
                <m:t>ln</m:t>
              </m:r>
            </m:fName>
            <m:e>
              <m:d>
                <m:dPr>
                  <m:ctrlPr>
                    <w:rPr>
                      <w:rFonts w:ascii="Cambria Math" w:eastAsiaTheme="minorEastAsia" w:hAnsi="Cambria Math" w:cs="Arial"/>
                      <w:i/>
                      <w:sz w:val="20"/>
                      <w:szCs w:val="20"/>
                    </w:rPr>
                  </m:ctrlPr>
                </m:dPr>
                <m:e>
                  <m:r>
                    <w:rPr>
                      <w:rFonts w:ascii="Cambria Math" w:eastAsiaTheme="minorEastAsia" w:hAnsi="Cambria Math" w:cs="Arial"/>
                      <w:sz w:val="20"/>
                      <w:szCs w:val="20"/>
                    </w:rPr>
                    <m:t>2π</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e>
              </m:d>
              <m:r>
                <w:rPr>
                  <w:rFonts w:ascii="Cambria Math" w:eastAsiaTheme="minorEastAsia" w:hAnsi="Cambria Math" w:cs="Arial"/>
                  <w:sz w:val="20"/>
                  <w:szCs w:val="20"/>
                </w:rPr>
                <m:t>+</m:t>
              </m:r>
              <m:f>
                <m:fPr>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num>
                <m:den>
                  <m:r>
                    <w:rPr>
                      <w:rFonts w:ascii="Cambria Math" w:eastAsiaTheme="minorEastAsia" w:hAnsi="Cambria Math" w:cs="Arial"/>
                      <w:sz w:val="20"/>
                      <w:szCs w:val="20"/>
                    </w:rPr>
                    <m:t>2</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den>
              </m:f>
            </m:e>
          </m:func>
        </m:oMath>
      </m:oMathPara>
    </w:p>
    <w:p w:rsidR="00495D5F" w:rsidRPr="00D27F98" w:rsidRDefault="00CC6F05" w:rsidP="007D62AB">
      <w:pPr>
        <w:pStyle w:val="NoSpacing"/>
        <w:spacing w:line="360" w:lineRule="auto"/>
        <w:jc w:val="both"/>
        <w:rPr>
          <w:rFonts w:ascii="Arial" w:eastAsiaTheme="minorEastAsia" w:hAnsi="Arial" w:cs="Arial"/>
          <w:sz w:val="20"/>
          <w:szCs w:val="20"/>
        </w:rPr>
      </w:pPr>
      <m:oMath>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m:den>
        </m:f>
        <m:func>
          <m:funcPr>
            <m:ctrlPr>
              <w:rPr>
                <w:rFonts w:ascii="Cambria Math" w:eastAsiaTheme="minorEastAsia" w:hAnsi="Cambria Math" w:cs="Arial"/>
                <w:i/>
                <w:sz w:val="20"/>
                <w:szCs w:val="20"/>
              </w:rPr>
            </m:ctrlPr>
          </m:funcPr>
          <m:fName>
            <m:r>
              <m:rPr>
                <m:sty m:val="p"/>
              </m:rPr>
              <w:rPr>
                <w:rFonts w:ascii="Cambria Math" w:eastAsiaTheme="minorEastAsia" w:hAnsi="Cambria Math" w:cs="Arial"/>
                <w:sz w:val="20"/>
                <w:szCs w:val="20"/>
              </w:rPr>
              <m:t>ln</m:t>
            </m:r>
          </m:fName>
          <m:e>
            <m:d>
              <m:dPr>
                <m:ctrlPr>
                  <w:rPr>
                    <w:rFonts w:ascii="Cambria Math" w:eastAsiaTheme="minorEastAsia" w:hAnsi="Cambria Math" w:cs="Arial"/>
                    <w:i/>
                    <w:sz w:val="20"/>
                    <w:szCs w:val="20"/>
                  </w:rPr>
                </m:ctrlPr>
              </m:dPr>
              <m:e>
                <m:r>
                  <w:rPr>
                    <w:rFonts w:ascii="Cambria Math" w:eastAsiaTheme="minorEastAsia" w:hAnsi="Cambria Math" w:cs="Arial"/>
                    <w:sz w:val="20"/>
                    <w:szCs w:val="20"/>
                  </w:rPr>
                  <m:t>2πe</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e>
            </m:d>
          </m:e>
        </m:func>
        <m:r>
          <w:rPr>
            <w:rFonts w:ascii="Cambria Math" w:eastAsiaTheme="minorEastAsia" w:hAnsi="Cambria Math" w:cs="Arial"/>
            <w:sz w:val="20"/>
            <w:szCs w:val="20"/>
          </w:rPr>
          <m:t xml:space="preserve">                 nats </m:t>
        </m:r>
      </m:oMath>
      <w:r w:rsidR="00495D5F" w:rsidRPr="00D27F98">
        <w:rPr>
          <w:rFonts w:ascii="Arial" w:eastAsiaTheme="minorEastAsia" w:hAnsi="Arial" w:cs="Arial"/>
          <w:sz w:val="20"/>
          <w:szCs w:val="20"/>
        </w:rPr>
        <w:tab/>
      </w:r>
      <w:r w:rsidR="00495D5F" w:rsidRPr="00D27F98">
        <w:rPr>
          <w:rFonts w:ascii="Arial" w:eastAsiaTheme="minorEastAsia" w:hAnsi="Arial" w:cs="Arial"/>
          <w:sz w:val="20"/>
          <w:szCs w:val="20"/>
        </w:rPr>
        <w:tab/>
      </w:r>
      <w:r w:rsidR="00495D5F" w:rsidRPr="00D27F98">
        <w:rPr>
          <w:rFonts w:ascii="Arial" w:eastAsiaTheme="minorEastAsia" w:hAnsi="Arial" w:cs="Arial"/>
          <w:sz w:val="20"/>
          <w:szCs w:val="20"/>
        </w:rPr>
        <w:tab/>
      </w:r>
      <w:r w:rsidR="00495D5F" w:rsidRPr="00D27F98">
        <w:rPr>
          <w:rFonts w:ascii="Arial" w:eastAsiaTheme="minorEastAsia" w:hAnsi="Arial" w:cs="Arial"/>
          <w:sz w:val="20"/>
          <w:szCs w:val="20"/>
        </w:rPr>
        <w:tab/>
      </w:r>
      <w:r w:rsidR="00FF1803">
        <w:rPr>
          <w:rFonts w:ascii="Arial" w:eastAsiaTheme="minorEastAsia" w:hAnsi="Arial" w:cs="Arial"/>
          <w:sz w:val="20"/>
          <w:szCs w:val="20"/>
        </w:rPr>
        <w:t xml:space="preserve">  </w:t>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Pr="00D27F98">
        <w:rPr>
          <w:rFonts w:ascii="Arial" w:eastAsiaTheme="minorEastAsia" w:hAnsi="Arial" w:cs="Arial"/>
          <w:sz w:val="20"/>
          <w:szCs w:val="20"/>
        </w:rPr>
        <w:tab/>
      </w:r>
      <w:r w:rsidRPr="00D27F98">
        <w:rPr>
          <w:rFonts w:ascii="Arial" w:eastAsiaTheme="minorEastAsia" w:hAnsi="Arial" w:cs="Arial"/>
          <w:sz w:val="20"/>
          <w:szCs w:val="20"/>
        </w:rPr>
        <w:tab/>
      </w:r>
      <w:r w:rsidR="007B7C67" w:rsidRPr="00D27F98">
        <w:rPr>
          <w:rFonts w:ascii="Arial" w:eastAsiaTheme="minorEastAsia" w:hAnsi="Arial" w:cs="Arial"/>
          <w:sz w:val="20"/>
          <w:szCs w:val="20"/>
        </w:rPr>
        <w:tab/>
      </w:r>
      <w:r w:rsidR="007009C3" w:rsidRPr="00D27F98">
        <w:rPr>
          <w:rFonts w:ascii="Arial" w:eastAsiaTheme="minorEastAsia" w:hAnsi="Arial" w:cs="Arial"/>
          <w:sz w:val="20"/>
          <w:szCs w:val="20"/>
        </w:rPr>
        <w:tab/>
      </w:r>
      <w:r w:rsidR="00495D5F" w:rsidRPr="00D27F98">
        <w:rPr>
          <w:rFonts w:ascii="Arial" w:eastAsiaTheme="minorEastAsia" w:hAnsi="Arial" w:cs="Arial"/>
          <w:sz w:val="20"/>
          <w:szCs w:val="20"/>
        </w:rPr>
        <w:t>(S</w:t>
      </w:r>
      <w:r w:rsidR="007648D3">
        <w:rPr>
          <w:rFonts w:ascii="Arial" w:eastAsiaTheme="minorEastAsia" w:hAnsi="Arial" w:cs="Arial"/>
          <w:sz w:val="20"/>
          <w:szCs w:val="20"/>
        </w:rPr>
        <w:t>7</w:t>
      </w:r>
      <w:r w:rsidR="00495D5F" w:rsidRPr="00D27F98">
        <w:rPr>
          <w:rFonts w:ascii="Arial" w:eastAsiaTheme="minorEastAsia" w:hAnsi="Arial" w:cs="Arial"/>
          <w:sz w:val="20"/>
          <w:szCs w:val="20"/>
        </w:rPr>
        <w:t>)</w:t>
      </w:r>
    </w:p>
    <w:p w:rsidR="00495D5F" w:rsidRPr="00D27F98" w:rsidRDefault="00495D5F" w:rsidP="007D62AB">
      <w:pPr>
        <w:pStyle w:val="NoSpacing"/>
        <w:spacing w:line="360" w:lineRule="auto"/>
        <w:jc w:val="both"/>
        <w:rPr>
          <w:rFonts w:ascii="Arial" w:eastAsiaTheme="minorEastAsia" w:hAnsi="Arial" w:cs="Arial"/>
          <w:sz w:val="20"/>
          <w:szCs w:val="20"/>
        </w:rPr>
      </w:pPr>
    </w:p>
    <w:p w:rsidR="00495D5F" w:rsidRPr="00D27F98" w:rsidRDefault="005975CB"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lastRenderedPageBreak/>
        <w:t xml:space="preserve">To obtain the entropy in bits (rather than “nats”), </w:t>
      </w:r>
      <w:r w:rsidR="00495D5F" w:rsidRPr="00D27F98">
        <w:rPr>
          <w:rFonts w:ascii="Arial" w:eastAsiaTheme="minorEastAsia" w:hAnsi="Arial" w:cs="Arial"/>
          <w:sz w:val="20"/>
          <w:szCs w:val="20"/>
        </w:rPr>
        <w:t>the natural logarithm in (S</w:t>
      </w:r>
      <w:r w:rsidR="007648D3">
        <w:rPr>
          <w:rFonts w:ascii="Arial" w:eastAsiaTheme="minorEastAsia" w:hAnsi="Arial" w:cs="Arial"/>
          <w:sz w:val="20"/>
          <w:szCs w:val="20"/>
        </w:rPr>
        <w:t>7</w:t>
      </w:r>
      <w:r w:rsidR="00495D5F" w:rsidRPr="00D27F98">
        <w:rPr>
          <w:rFonts w:ascii="Arial" w:eastAsiaTheme="minorEastAsia" w:hAnsi="Arial" w:cs="Arial"/>
          <w:sz w:val="20"/>
          <w:szCs w:val="20"/>
        </w:rPr>
        <w:t xml:space="preserve">) </w:t>
      </w:r>
      <w:r w:rsidR="00CC6F05" w:rsidRPr="00D27F98">
        <w:rPr>
          <w:rFonts w:ascii="Arial" w:eastAsiaTheme="minorEastAsia" w:hAnsi="Arial" w:cs="Arial"/>
          <w:sz w:val="20"/>
          <w:szCs w:val="20"/>
        </w:rPr>
        <w:t xml:space="preserve">is replaced </w:t>
      </w:r>
      <w:r w:rsidR="00495D5F" w:rsidRPr="00D27F98">
        <w:rPr>
          <w:rFonts w:ascii="Arial" w:eastAsiaTheme="minorEastAsia" w:hAnsi="Arial" w:cs="Arial"/>
          <w:sz w:val="20"/>
          <w:szCs w:val="20"/>
        </w:rPr>
        <w:t>by a base 2 logarithm. Thus, the entropy of a</w:t>
      </w:r>
      <w:r w:rsidR="00CC6F05" w:rsidRPr="00D27F98">
        <w:rPr>
          <w:rFonts w:ascii="Arial" w:eastAsiaTheme="minorEastAsia" w:hAnsi="Arial" w:cs="Arial"/>
          <w:sz w:val="20"/>
          <w:szCs w:val="20"/>
        </w:rPr>
        <w:t>n independent</w:t>
      </w:r>
      <w:r w:rsidR="00495D5F" w:rsidRPr="00D27F98">
        <w:rPr>
          <w:rFonts w:ascii="Arial" w:eastAsiaTheme="minorEastAsia" w:hAnsi="Arial" w:cs="Arial"/>
          <w:sz w:val="20"/>
          <w:szCs w:val="20"/>
        </w:rPr>
        <w:t xml:space="preserve"> Gaussian noise in bits is given by</w:t>
      </w:r>
      <w:r w:rsidRPr="00D27F98">
        <w:rPr>
          <w:rFonts w:ascii="Arial" w:eastAsiaTheme="minorEastAsia" w:hAnsi="Arial" w:cs="Arial"/>
          <w:sz w:val="20"/>
          <w:szCs w:val="20"/>
        </w:rPr>
        <w:t>:</w:t>
      </w:r>
    </w:p>
    <w:p w:rsidR="00495D5F" w:rsidRPr="00D27F98" w:rsidRDefault="00495D5F" w:rsidP="007D62AB">
      <w:pPr>
        <w:pStyle w:val="NoSpacing"/>
        <w:spacing w:line="360" w:lineRule="auto"/>
        <w:jc w:val="both"/>
        <w:rPr>
          <w:rFonts w:ascii="Arial" w:eastAsiaTheme="minorEastAsia" w:hAnsi="Arial" w:cs="Arial"/>
          <w:sz w:val="20"/>
          <w:szCs w:val="20"/>
        </w:rPr>
      </w:pPr>
    </w:p>
    <w:p w:rsidR="00495D5F" w:rsidRDefault="00495D5F"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w:bookmarkStart w:id="8" w:name="_Hlk106873074"/>
      <m:oMath>
        <m:r>
          <w:rPr>
            <w:rFonts w:ascii="Cambria Math" w:eastAsiaTheme="minorEastAsia" w:hAnsi="Cambria Math" w:cs="Arial"/>
            <w:sz w:val="20"/>
            <w:szCs w:val="20"/>
          </w:rPr>
          <m:t>H=</m:t>
        </m:r>
        <w:bookmarkStart w:id="9" w:name="_Hlk114560158"/>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m:den>
        </m:f>
        <m:func>
          <m:funcPr>
            <m:ctrlPr>
              <w:rPr>
                <w:rFonts w:ascii="Cambria Math" w:eastAsiaTheme="minorEastAsia" w:hAnsi="Cambria Math" w:cs="Arial"/>
                <w:sz w:val="20"/>
                <w:szCs w:val="20"/>
              </w:rPr>
            </m:ctrlPr>
          </m:funcPr>
          <m:fName>
            <m:sSub>
              <m:sSubPr>
                <m:ctrlPr>
                  <w:rPr>
                    <w:rFonts w:ascii="Cambria Math" w:eastAsiaTheme="minorEastAsia" w:hAnsi="Cambria Math" w:cs="Arial"/>
                    <w:sz w:val="20"/>
                    <w:szCs w:val="20"/>
                  </w:rPr>
                </m:ctrlPr>
              </m:sSubPr>
              <m:e>
                <m:r>
                  <w:rPr>
                    <w:rFonts w:ascii="Cambria Math" w:eastAsiaTheme="minorEastAsia" w:hAnsi="Cambria Math" w:cs="Arial"/>
                    <w:sz w:val="20"/>
                    <w:szCs w:val="20"/>
                  </w:rPr>
                  <m:t>log</m:t>
                </m:r>
              </m:e>
              <m:sub>
                <m:r>
                  <w:rPr>
                    <w:rFonts w:ascii="Cambria Math" w:eastAsiaTheme="minorEastAsia" w:hAnsi="Cambria Math" w:cs="Arial"/>
                    <w:sz w:val="20"/>
                    <w:szCs w:val="20"/>
                  </w:rPr>
                  <m:t>2</m:t>
                </m:r>
              </m:sub>
            </m:sSub>
            <m:ctrlPr>
              <w:rPr>
                <w:rFonts w:ascii="Cambria Math" w:eastAsiaTheme="minorEastAsia" w:hAnsi="Cambria Math" w:cs="Arial"/>
                <w:i/>
                <w:sz w:val="20"/>
                <w:szCs w:val="20"/>
              </w:rPr>
            </m:ctrlPr>
          </m:fName>
          <m:e>
            <m:d>
              <m:dPr>
                <m:ctrlPr>
                  <w:rPr>
                    <w:rFonts w:ascii="Cambria Math" w:eastAsiaTheme="minorEastAsia" w:hAnsi="Cambria Math" w:cs="Arial"/>
                    <w:i/>
                    <w:sz w:val="20"/>
                    <w:szCs w:val="20"/>
                  </w:rPr>
                </m:ctrlPr>
              </m:dPr>
              <m:e>
                <m:r>
                  <w:rPr>
                    <w:rFonts w:ascii="Cambria Math" w:eastAsiaTheme="minorEastAsia" w:hAnsi="Cambria Math" w:cs="Arial"/>
                    <w:sz w:val="20"/>
                    <w:szCs w:val="20"/>
                  </w:rPr>
                  <m:t>2πe</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e>
            </m:d>
          </m:e>
        </m:func>
        <w:bookmarkEnd w:id="9"/>
        <m:r>
          <w:rPr>
            <w:rFonts w:ascii="Cambria Math" w:eastAsiaTheme="minorEastAsia" w:hAnsi="Cambria Math" w:cs="Arial"/>
            <w:sz w:val="20"/>
            <w:szCs w:val="20"/>
          </w:rPr>
          <m:t>=</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m:den>
        </m:f>
        <m:func>
          <m:funcPr>
            <m:ctrlPr>
              <w:rPr>
                <w:rFonts w:ascii="Cambria Math" w:eastAsiaTheme="minorEastAsia" w:hAnsi="Cambria Math" w:cs="Arial"/>
                <w:sz w:val="20"/>
                <w:szCs w:val="20"/>
              </w:rPr>
            </m:ctrlPr>
          </m:funcPr>
          <m:fName>
            <m:sSub>
              <m:sSubPr>
                <m:ctrlPr>
                  <w:rPr>
                    <w:rFonts w:ascii="Cambria Math" w:eastAsiaTheme="minorEastAsia" w:hAnsi="Cambria Math" w:cs="Arial"/>
                    <w:sz w:val="20"/>
                    <w:szCs w:val="20"/>
                  </w:rPr>
                </m:ctrlPr>
              </m:sSubPr>
              <m:e>
                <m:r>
                  <w:rPr>
                    <w:rFonts w:ascii="Cambria Math" w:eastAsiaTheme="minorEastAsia" w:hAnsi="Cambria Math" w:cs="Arial"/>
                    <w:sz w:val="20"/>
                    <w:szCs w:val="20"/>
                  </w:rPr>
                  <m:t>log</m:t>
                </m:r>
              </m:e>
              <m:sub>
                <m:r>
                  <w:rPr>
                    <w:rFonts w:ascii="Cambria Math" w:eastAsiaTheme="minorEastAsia" w:hAnsi="Cambria Math" w:cs="Arial"/>
                    <w:sz w:val="20"/>
                    <w:szCs w:val="20"/>
                  </w:rPr>
                  <m:t>2</m:t>
                </m:r>
              </m:sub>
            </m:sSub>
            <m:ctrlPr>
              <w:rPr>
                <w:rFonts w:ascii="Cambria Math" w:eastAsiaTheme="minorEastAsia" w:hAnsi="Cambria Math" w:cs="Arial"/>
                <w:i/>
                <w:sz w:val="20"/>
                <w:szCs w:val="20"/>
              </w:rPr>
            </m:ctrlPr>
          </m:fName>
          <m:e>
            <m:d>
              <m:dPr>
                <m:ctrlPr>
                  <w:rPr>
                    <w:rFonts w:ascii="Cambria Math" w:eastAsiaTheme="minorEastAsia" w:hAnsi="Cambria Math" w:cs="Arial"/>
                    <w:i/>
                    <w:sz w:val="20"/>
                    <w:szCs w:val="20"/>
                  </w:rPr>
                </m:ctrlPr>
              </m:dPr>
              <m:e>
                <m:r>
                  <w:rPr>
                    <w:rFonts w:ascii="Cambria Math" w:eastAsiaTheme="minorEastAsia" w:hAnsi="Cambria Math" w:cs="Arial"/>
                    <w:sz w:val="20"/>
                    <w:szCs w:val="20"/>
                  </w:rPr>
                  <m:t>2πe</m:t>
                </m:r>
              </m:e>
            </m:d>
          </m:e>
        </m:func>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2</m:t>
            </m:r>
          </m:den>
        </m:f>
        <m:func>
          <m:funcPr>
            <m:ctrlPr>
              <w:rPr>
                <w:rFonts w:ascii="Cambria Math" w:eastAsiaTheme="minorEastAsia" w:hAnsi="Cambria Math" w:cs="Arial"/>
                <w:sz w:val="20"/>
                <w:szCs w:val="20"/>
              </w:rPr>
            </m:ctrlPr>
          </m:funcPr>
          <m:fName>
            <m:sSub>
              <m:sSubPr>
                <m:ctrlPr>
                  <w:rPr>
                    <w:rFonts w:ascii="Cambria Math" w:eastAsiaTheme="minorEastAsia" w:hAnsi="Cambria Math" w:cs="Arial"/>
                    <w:sz w:val="20"/>
                    <w:szCs w:val="20"/>
                  </w:rPr>
                </m:ctrlPr>
              </m:sSubPr>
              <m:e>
                <m:r>
                  <w:rPr>
                    <w:rFonts w:ascii="Cambria Math" w:eastAsiaTheme="minorEastAsia" w:hAnsi="Cambria Math" w:cs="Arial"/>
                    <w:sz w:val="20"/>
                    <w:szCs w:val="20"/>
                  </w:rPr>
                  <m:t>log</m:t>
                </m:r>
              </m:e>
              <m:sub>
                <m:r>
                  <w:rPr>
                    <w:rFonts w:ascii="Cambria Math" w:eastAsiaTheme="minorEastAsia" w:hAnsi="Cambria Math" w:cs="Arial"/>
                    <w:sz w:val="20"/>
                    <w:szCs w:val="20"/>
                  </w:rPr>
                  <m:t>2</m:t>
                </m:r>
              </m:sub>
            </m:sSub>
            <m:ctrlPr>
              <w:rPr>
                <w:rFonts w:ascii="Cambria Math" w:eastAsiaTheme="minorEastAsia" w:hAnsi="Cambria Math" w:cs="Arial"/>
                <w:i/>
                <w:sz w:val="20"/>
                <w:szCs w:val="20"/>
              </w:rPr>
            </m:ctrlPr>
          </m:fName>
          <m:e>
            <m:d>
              <m:dPr>
                <m:ctrlPr>
                  <w:rPr>
                    <w:rFonts w:ascii="Cambria Math" w:eastAsiaTheme="minorEastAsia" w:hAnsi="Cambria Math" w:cs="Arial"/>
                    <w:i/>
                    <w:sz w:val="20"/>
                    <w:szCs w:val="20"/>
                  </w:rPr>
                </m:ctrlPr>
              </m:dPr>
              <m:e>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σ</m:t>
                    </m:r>
                  </m:e>
                  <m:sup>
                    <m:r>
                      <w:rPr>
                        <w:rFonts w:ascii="Cambria Math" w:eastAsiaTheme="minorEastAsia" w:hAnsi="Cambria Math" w:cs="Arial"/>
                        <w:sz w:val="20"/>
                        <w:szCs w:val="20"/>
                      </w:rPr>
                      <m:t>2</m:t>
                    </m:r>
                  </m:sup>
                </m:sSup>
              </m:e>
            </m:d>
          </m:e>
        </m:func>
        <m:r>
          <w:rPr>
            <w:rFonts w:ascii="Cambria Math" w:eastAsiaTheme="minorEastAsia" w:hAnsi="Cambria Math" w:cs="Arial"/>
            <w:sz w:val="20"/>
            <w:szCs w:val="20"/>
          </w:rPr>
          <m:t xml:space="preserve">= 2.0471+ </m:t>
        </m:r>
        <m:func>
          <m:funcPr>
            <m:ctrlPr>
              <w:rPr>
                <w:rFonts w:ascii="Cambria Math" w:eastAsiaTheme="minorEastAsia" w:hAnsi="Cambria Math" w:cs="Arial"/>
                <w:sz w:val="20"/>
                <w:szCs w:val="20"/>
              </w:rPr>
            </m:ctrlPr>
          </m:funcPr>
          <m:fName>
            <m:sSub>
              <m:sSubPr>
                <m:ctrlPr>
                  <w:rPr>
                    <w:rFonts w:ascii="Cambria Math" w:eastAsiaTheme="minorEastAsia" w:hAnsi="Cambria Math" w:cs="Arial"/>
                    <w:sz w:val="20"/>
                    <w:szCs w:val="20"/>
                  </w:rPr>
                </m:ctrlPr>
              </m:sSubPr>
              <m:e>
                <m:r>
                  <w:rPr>
                    <w:rFonts w:ascii="Cambria Math" w:eastAsiaTheme="minorEastAsia" w:hAnsi="Cambria Math" w:cs="Arial"/>
                    <w:sz w:val="20"/>
                    <w:szCs w:val="20"/>
                  </w:rPr>
                  <m:t>log</m:t>
                </m:r>
              </m:e>
              <m:sub>
                <m:r>
                  <w:rPr>
                    <w:rFonts w:ascii="Cambria Math" w:eastAsiaTheme="minorEastAsia" w:hAnsi="Cambria Math" w:cs="Arial"/>
                    <w:sz w:val="20"/>
                    <w:szCs w:val="20"/>
                  </w:rPr>
                  <m:t>2</m:t>
                </m:r>
              </m:sub>
            </m:sSub>
            <m:ctrlPr>
              <w:rPr>
                <w:rFonts w:ascii="Cambria Math" w:eastAsiaTheme="minorEastAsia" w:hAnsi="Cambria Math" w:cs="Arial"/>
                <w:i/>
                <w:sz w:val="20"/>
                <w:szCs w:val="20"/>
              </w:rPr>
            </m:ctrlPr>
          </m:fName>
          <m:e>
            <m:d>
              <m:dPr>
                <m:ctrlPr>
                  <w:rPr>
                    <w:rFonts w:ascii="Cambria Math" w:eastAsiaTheme="minorEastAsia" w:hAnsi="Cambria Math" w:cs="Arial"/>
                    <w:i/>
                    <w:sz w:val="20"/>
                    <w:szCs w:val="20"/>
                  </w:rPr>
                </m:ctrlPr>
              </m:dPr>
              <m:e>
                <m:r>
                  <w:rPr>
                    <w:rFonts w:ascii="Cambria Math" w:eastAsiaTheme="minorEastAsia" w:hAnsi="Cambria Math" w:cs="Arial"/>
                    <w:sz w:val="20"/>
                    <w:szCs w:val="20"/>
                  </w:rPr>
                  <m:t>σ</m:t>
                </m:r>
              </m:e>
            </m:d>
            <m:r>
              <w:rPr>
                <w:rFonts w:ascii="Cambria Math" w:eastAsiaTheme="minorEastAsia" w:hAnsi="Cambria Math" w:cs="Arial"/>
                <w:sz w:val="20"/>
                <w:szCs w:val="20"/>
              </w:rPr>
              <m:t xml:space="preserve">       bits</m:t>
            </m:r>
          </m:e>
        </m:func>
      </m:oMath>
      <w:bookmarkEnd w:id="8"/>
      <w:r w:rsidRPr="00D27F98">
        <w:rPr>
          <w:rFonts w:ascii="Arial" w:eastAsiaTheme="minorEastAsia" w:hAnsi="Arial" w:cs="Arial"/>
          <w:sz w:val="20"/>
          <w:szCs w:val="20"/>
        </w:rPr>
        <w:tab/>
      </w:r>
      <w:r w:rsidR="006F40DD">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Pr="00D27F98">
        <w:rPr>
          <w:rFonts w:ascii="Arial" w:eastAsiaTheme="minorEastAsia" w:hAnsi="Arial" w:cs="Arial"/>
          <w:sz w:val="20"/>
          <w:szCs w:val="20"/>
        </w:rPr>
        <w:t>(S</w:t>
      </w:r>
      <w:r w:rsidR="007648D3">
        <w:rPr>
          <w:rFonts w:ascii="Arial" w:eastAsiaTheme="minorEastAsia" w:hAnsi="Arial" w:cs="Arial"/>
          <w:sz w:val="20"/>
          <w:szCs w:val="20"/>
        </w:rPr>
        <w:t>8</w:t>
      </w:r>
      <w:r w:rsidRPr="00D27F98">
        <w:rPr>
          <w:rFonts w:ascii="Arial" w:eastAsiaTheme="minorEastAsia" w:hAnsi="Arial" w:cs="Arial"/>
          <w:sz w:val="20"/>
          <w:szCs w:val="20"/>
        </w:rPr>
        <w:t>)</w:t>
      </w:r>
    </w:p>
    <w:p w:rsidR="005E4F9F" w:rsidRPr="00D27F98" w:rsidRDefault="005E4F9F" w:rsidP="007D62AB">
      <w:pPr>
        <w:pStyle w:val="NoSpacing"/>
        <w:spacing w:line="360" w:lineRule="auto"/>
        <w:jc w:val="both"/>
        <w:rPr>
          <w:rFonts w:ascii="Arial" w:eastAsiaTheme="minorEastAsia" w:hAnsi="Arial" w:cs="Arial"/>
          <w:sz w:val="20"/>
          <w:szCs w:val="20"/>
        </w:rPr>
      </w:pPr>
    </w:p>
    <w:p w:rsidR="00652819" w:rsidRDefault="00483DFC"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Equation (S</w:t>
      </w:r>
      <w:r w:rsidR="007648D3">
        <w:rPr>
          <w:rFonts w:ascii="Arial" w:eastAsiaTheme="minorEastAsia" w:hAnsi="Arial" w:cs="Arial"/>
          <w:sz w:val="20"/>
          <w:szCs w:val="20"/>
        </w:rPr>
        <w:t>8</w:t>
      </w:r>
      <w:r w:rsidRPr="00D27F98">
        <w:rPr>
          <w:rFonts w:ascii="Arial" w:eastAsiaTheme="minorEastAsia" w:hAnsi="Arial" w:cs="Arial"/>
          <w:sz w:val="20"/>
          <w:szCs w:val="20"/>
        </w:rPr>
        <w:t xml:space="preserve">) can be inverted </w:t>
      </w:r>
      <w:r w:rsidR="007648D3">
        <w:rPr>
          <w:rFonts w:ascii="Arial" w:eastAsiaTheme="minorEastAsia" w:hAnsi="Arial" w:cs="Arial"/>
          <w:sz w:val="20"/>
          <w:szCs w:val="20"/>
        </w:rPr>
        <w:t xml:space="preserve">easily </w:t>
      </w:r>
      <w:r w:rsidRPr="00D27F98">
        <w:rPr>
          <w:rFonts w:ascii="Arial" w:eastAsiaTheme="minorEastAsia" w:hAnsi="Arial" w:cs="Arial"/>
          <w:sz w:val="20"/>
          <w:szCs w:val="20"/>
        </w:rPr>
        <w:t xml:space="preserve">to lead to </w:t>
      </w:r>
      <m:oMath>
        <m:r>
          <w:rPr>
            <w:rFonts w:ascii="Cambria Math" w:eastAsiaTheme="minorEastAsia" w:hAnsi="Cambria Math" w:cs="Arial"/>
            <w:sz w:val="20"/>
            <w:szCs w:val="20"/>
          </w:rPr>
          <m:t>σ</m:t>
        </m:r>
      </m:oMath>
      <w:r w:rsidRPr="00D27F98">
        <w:rPr>
          <w:rFonts w:ascii="Arial" w:eastAsiaTheme="minorEastAsia" w:hAnsi="Arial" w:cs="Arial"/>
          <w:sz w:val="20"/>
          <w:szCs w:val="20"/>
        </w:rPr>
        <w:t xml:space="preserve"> </w:t>
      </w:r>
      <w:r w:rsidR="00712B94" w:rsidRPr="00D27F98">
        <w:rPr>
          <w:rFonts w:ascii="Arial" w:eastAsiaTheme="minorEastAsia" w:hAnsi="Arial" w:cs="Arial"/>
          <w:sz w:val="20"/>
          <w:szCs w:val="20"/>
        </w:rPr>
        <w:t xml:space="preserve">as a function of </w:t>
      </w:r>
      <w:r w:rsidRPr="00D27F98">
        <w:rPr>
          <w:rFonts w:ascii="Arial" w:eastAsiaTheme="minorEastAsia" w:hAnsi="Arial" w:cs="Arial"/>
          <w:i/>
          <w:sz w:val="20"/>
          <w:szCs w:val="20"/>
        </w:rPr>
        <w:t>H</w:t>
      </w:r>
      <w:r w:rsidR="006F40DD">
        <w:rPr>
          <w:rFonts w:ascii="Arial" w:eastAsiaTheme="minorEastAsia" w:hAnsi="Arial" w:cs="Arial"/>
          <w:i/>
          <w:sz w:val="20"/>
          <w:szCs w:val="20"/>
        </w:rPr>
        <w:t>:</w:t>
      </w:r>
      <w:r w:rsidRPr="00D27F98">
        <w:rPr>
          <w:rFonts w:ascii="Arial" w:eastAsiaTheme="minorEastAsia" w:hAnsi="Arial" w:cs="Arial"/>
          <w:sz w:val="20"/>
          <w:szCs w:val="20"/>
        </w:rPr>
        <w:t xml:space="preserve"> (see </w:t>
      </w:r>
      <w:r w:rsidR="006F40DD">
        <w:rPr>
          <w:rFonts w:ascii="Arial" w:eastAsiaTheme="minorEastAsia" w:hAnsi="Arial" w:cs="Arial"/>
          <w:sz w:val="20"/>
          <w:szCs w:val="20"/>
        </w:rPr>
        <w:t xml:space="preserve">also </w:t>
      </w:r>
      <w:r w:rsidRPr="00D27F98">
        <w:rPr>
          <w:rFonts w:ascii="Arial" w:eastAsiaTheme="minorEastAsia" w:hAnsi="Arial" w:cs="Arial"/>
          <w:sz w:val="20"/>
          <w:szCs w:val="20"/>
        </w:rPr>
        <w:t>equation (</w:t>
      </w:r>
      <w:r w:rsidR="00EE1190">
        <w:rPr>
          <w:rFonts w:ascii="Arial" w:eastAsiaTheme="minorEastAsia" w:hAnsi="Arial" w:cs="Arial"/>
          <w:sz w:val="20"/>
          <w:szCs w:val="20"/>
        </w:rPr>
        <w:t>20</w:t>
      </w:r>
      <w:r w:rsidRPr="00D27F98">
        <w:rPr>
          <w:rFonts w:ascii="Arial" w:eastAsiaTheme="minorEastAsia" w:hAnsi="Arial" w:cs="Arial"/>
          <w:sz w:val="20"/>
          <w:szCs w:val="20"/>
        </w:rPr>
        <w:t>))</w:t>
      </w:r>
      <w:r w:rsidR="006F40DD">
        <w:rPr>
          <w:rFonts w:ascii="Arial" w:eastAsiaTheme="minorEastAsia" w:hAnsi="Arial" w:cs="Arial"/>
          <w:sz w:val="20"/>
          <w:szCs w:val="20"/>
        </w:rPr>
        <w:t>:</w:t>
      </w:r>
    </w:p>
    <w:p w:rsidR="006F40DD" w:rsidRDefault="006F40DD" w:rsidP="007D62AB">
      <w:pPr>
        <w:pStyle w:val="NoSpacing"/>
        <w:spacing w:line="360" w:lineRule="auto"/>
        <w:jc w:val="both"/>
        <w:rPr>
          <w:rFonts w:ascii="Arial" w:eastAsiaTheme="minorEastAsia" w:hAnsi="Arial" w:cs="Arial"/>
          <w:sz w:val="20"/>
          <w:szCs w:val="20"/>
        </w:rPr>
      </w:pPr>
    </w:p>
    <w:p w:rsidR="006F40DD" w:rsidRPr="006F40DD" w:rsidRDefault="006F40DD" w:rsidP="007D62AB">
      <w:pPr>
        <w:pStyle w:val="NoSpacing"/>
        <w:spacing w:line="360" w:lineRule="auto"/>
        <w:jc w:val="both"/>
        <w:rPr>
          <w:rFonts w:ascii="Arial" w:eastAsiaTheme="minorEastAsia" w:hAnsi="Arial" w:cs="Arial"/>
          <w:sz w:val="20"/>
          <w:szCs w:val="20"/>
        </w:rPr>
      </w:pPr>
      <w:r>
        <w:rPr>
          <w:rFonts w:ascii="Arial" w:eastAsiaTheme="minorEastAsia" w:hAnsi="Arial" w:cs="Arial"/>
          <w:sz w:val="20"/>
          <w:szCs w:val="20"/>
        </w:rPr>
        <w:tab/>
      </w:r>
      <m:oMath>
        <m:r>
          <w:rPr>
            <w:rFonts w:ascii="Cambria Math" w:eastAsiaTheme="minorEastAsia" w:hAnsi="Cambria Math" w:cs="Arial"/>
            <w:sz w:val="20"/>
            <w:szCs w:val="20"/>
          </w:rPr>
          <m:t xml:space="preserve">σ = </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2</m:t>
            </m:r>
          </m:e>
          <m:sup>
            <m:d>
              <m:dPr>
                <m:ctrlPr>
                  <w:rPr>
                    <w:rFonts w:ascii="Cambria Math" w:eastAsiaTheme="minorEastAsia" w:hAnsi="Cambria Math" w:cs="Arial"/>
                    <w:i/>
                    <w:sz w:val="20"/>
                    <w:szCs w:val="20"/>
                  </w:rPr>
                </m:ctrlPr>
              </m:dPr>
              <m:e>
                <m:r>
                  <w:rPr>
                    <w:rFonts w:ascii="Cambria Math" w:eastAsiaTheme="minorEastAsia" w:hAnsi="Cambria Math" w:cs="Arial"/>
                    <w:sz w:val="20"/>
                    <w:szCs w:val="20"/>
                  </w:rPr>
                  <m:t>H – 2.0471</m:t>
                </m:r>
              </m:e>
            </m:d>
          </m:sup>
        </m:sSup>
      </m:oMath>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t>(S9)</w:t>
      </w:r>
    </w:p>
    <w:p w:rsidR="007C71FC" w:rsidRPr="00D27F98" w:rsidRDefault="007C71FC" w:rsidP="007D62AB">
      <w:pPr>
        <w:pStyle w:val="NoSpacing"/>
        <w:spacing w:line="360" w:lineRule="auto"/>
        <w:jc w:val="both"/>
        <w:rPr>
          <w:rFonts w:ascii="Arial" w:eastAsiaTheme="minorEastAsia" w:hAnsi="Arial" w:cs="Arial"/>
          <w:sz w:val="20"/>
          <w:szCs w:val="20"/>
        </w:rPr>
      </w:pPr>
    </w:p>
    <w:p w:rsidR="00652819" w:rsidRPr="00D27F98" w:rsidRDefault="00495D5F" w:rsidP="007D62AB">
      <w:pPr>
        <w:pStyle w:val="NoSpacing"/>
        <w:spacing w:line="360" w:lineRule="auto"/>
        <w:jc w:val="both"/>
        <w:rPr>
          <w:rFonts w:ascii="Arial" w:eastAsiaTheme="minorEastAsia" w:hAnsi="Arial" w:cs="Arial"/>
          <w:b/>
          <w:sz w:val="20"/>
          <w:szCs w:val="20"/>
        </w:rPr>
      </w:pPr>
      <w:r w:rsidRPr="00D27F98">
        <w:rPr>
          <w:rFonts w:ascii="Arial" w:eastAsiaTheme="minorEastAsia" w:hAnsi="Arial" w:cs="Arial"/>
          <w:b/>
          <w:sz w:val="20"/>
          <w:szCs w:val="20"/>
        </w:rPr>
        <w:t>S</w:t>
      </w:r>
      <w:r w:rsidR="006F40DD">
        <w:rPr>
          <w:rFonts w:ascii="Arial" w:eastAsiaTheme="minorEastAsia" w:hAnsi="Arial" w:cs="Arial"/>
          <w:b/>
          <w:sz w:val="20"/>
          <w:szCs w:val="20"/>
        </w:rPr>
        <w:t>3</w:t>
      </w:r>
      <w:r w:rsidRPr="00D27F98">
        <w:rPr>
          <w:rFonts w:ascii="Arial" w:eastAsiaTheme="minorEastAsia" w:hAnsi="Arial" w:cs="Arial"/>
          <w:b/>
          <w:sz w:val="20"/>
          <w:szCs w:val="20"/>
        </w:rPr>
        <w:t xml:space="preserve">) Velocity estimation by regression with </w:t>
      </w:r>
      <w:r w:rsidR="00A01FD5" w:rsidRPr="00D27F98">
        <w:rPr>
          <w:rFonts w:ascii="Arial" w:eastAsiaTheme="minorEastAsia" w:hAnsi="Arial" w:cs="Arial"/>
          <w:b/>
          <w:sz w:val="20"/>
          <w:szCs w:val="20"/>
        </w:rPr>
        <w:t xml:space="preserve">a priori </w:t>
      </w:r>
      <w:r w:rsidR="006C287E" w:rsidRPr="00D27F98">
        <w:rPr>
          <w:rFonts w:ascii="Arial" w:eastAsiaTheme="minorEastAsia" w:hAnsi="Arial" w:cs="Arial"/>
          <w:b/>
          <w:sz w:val="20"/>
          <w:szCs w:val="20"/>
        </w:rPr>
        <w:t>error covariance matrix</w:t>
      </w:r>
    </w:p>
    <w:p w:rsidR="00201630" w:rsidRDefault="00533E0C"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 xml:space="preserve">We used </w:t>
      </w:r>
      <w:r w:rsidR="00457703" w:rsidRPr="00D27F98">
        <w:rPr>
          <w:rFonts w:ascii="Arial" w:eastAsiaTheme="minorEastAsia" w:hAnsi="Arial" w:cs="Arial"/>
          <w:sz w:val="20"/>
          <w:szCs w:val="20"/>
        </w:rPr>
        <w:t>four</w:t>
      </w:r>
      <w:r w:rsidRPr="00D27F98">
        <w:rPr>
          <w:rFonts w:ascii="Arial" w:eastAsiaTheme="minorEastAsia" w:hAnsi="Arial" w:cs="Arial"/>
          <w:sz w:val="20"/>
          <w:szCs w:val="20"/>
        </w:rPr>
        <w:t xml:space="preserve"> simulated </w:t>
      </w:r>
      <w:r w:rsidR="00ED4650" w:rsidRPr="00D27F98">
        <w:rPr>
          <w:rFonts w:ascii="Arial" w:eastAsiaTheme="minorEastAsia" w:hAnsi="Arial" w:cs="Arial"/>
          <w:sz w:val="20"/>
          <w:szCs w:val="20"/>
        </w:rPr>
        <w:t>noise series</w:t>
      </w:r>
      <w:r w:rsidR="00B71DE5" w:rsidRPr="00D27F98">
        <w:rPr>
          <w:rFonts w:ascii="Arial" w:eastAsiaTheme="minorEastAsia" w:hAnsi="Arial" w:cs="Arial"/>
          <w:sz w:val="20"/>
          <w:szCs w:val="20"/>
        </w:rPr>
        <w:t xml:space="preserve"> in this short study</w:t>
      </w:r>
      <w:r w:rsidRPr="00D27F98">
        <w:rPr>
          <w:rFonts w:ascii="Arial" w:eastAsiaTheme="minorEastAsia" w:hAnsi="Arial" w:cs="Arial"/>
          <w:sz w:val="20"/>
          <w:szCs w:val="20"/>
        </w:rPr>
        <w:t>, each consisting of 100 randomly generated series of 1</w:t>
      </w:r>
      <w:r w:rsidR="00F40C61" w:rsidRPr="00D27F98">
        <w:rPr>
          <w:rFonts w:ascii="Arial" w:eastAsiaTheme="minorEastAsia" w:hAnsi="Arial" w:cs="Arial"/>
          <w:sz w:val="20"/>
          <w:szCs w:val="20"/>
        </w:rPr>
        <w:t>0</w:t>
      </w:r>
      <w:r w:rsidRPr="00D27F98">
        <w:rPr>
          <w:rFonts w:ascii="Arial" w:eastAsiaTheme="minorEastAsia" w:hAnsi="Arial" w:cs="Arial"/>
          <w:sz w:val="20"/>
          <w:szCs w:val="20"/>
        </w:rPr>
        <w:t>,000 days.</w:t>
      </w:r>
      <w:r w:rsidR="00ED4650" w:rsidRPr="00D27F98">
        <w:rPr>
          <w:rFonts w:ascii="Arial" w:eastAsiaTheme="minorEastAsia" w:hAnsi="Arial" w:cs="Arial"/>
          <w:sz w:val="20"/>
          <w:szCs w:val="20"/>
        </w:rPr>
        <w:t xml:space="preserve"> </w:t>
      </w:r>
    </w:p>
    <w:p w:rsidR="00201630" w:rsidRDefault="0012245A" w:rsidP="00201630">
      <w:pPr>
        <w:pStyle w:val="NoSpacing"/>
        <w:numPr>
          <w:ilvl w:val="0"/>
          <w:numId w:val="14"/>
        </w:numPr>
        <w:spacing w:line="360" w:lineRule="auto"/>
        <w:jc w:val="both"/>
        <w:rPr>
          <w:rFonts w:ascii="Arial" w:eastAsiaTheme="minorEastAsia" w:hAnsi="Arial" w:cs="Arial"/>
          <w:sz w:val="20"/>
          <w:szCs w:val="20"/>
        </w:rPr>
      </w:pPr>
      <w:r>
        <w:rPr>
          <w:rFonts w:ascii="Arial" w:eastAsiaTheme="minorEastAsia" w:hAnsi="Arial" w:cs="Arial"/>
          <w:sz w:val="20"/>
          <w:szCs w:val="20"/>
        </w:rPr>
        <w:t xml:space="preserve">Series #1 </w:t>
      </w:r>
      <w:r w:rsidR="00ED4650" w:rsidRPr="00D27F98">
        <w:rPr>
          <w:rFonts w:ascii="Arial" w:eastAsiaTheme="minorEastAsia" w:hAnsi="Arial" w:cs="Arial"/>
          <w:sz w:val="20"/>
          <w:szCs w:val="20"/>
        </w:rPr>
        <w:t>consist</w:t>
      </w:r>
      <w:r w:rsidR="00533E0C" w:rsidRPr="00D27F98">
        <w:rPr>
          <w:rFonts w:ascii="Arial" w:eastAsiaTheme="minorEastAsia" w:hAnsi="Arial" w:cs="Arial"/>
          <w:sz w:val="20"/>
          <w:szCs w:val="20"/>
        </w:rPr>
        <w:t>ed</w:t>
      </w:r>
      <w:r w:rsidR="00ED4650" w:rsidRPr="00D27F98">
        <w:rPr>
          <w:rFonts w:ascii="Arial" w:eastAsiaTheme="minorEastAsia" w:hAnsi="Arial" w:cs="Arial"/>
          <w:sz w:val="20"/>
          <w:szCs w:val="20"/>
        </w:rPr>
        <w:t xml:space="preserve"> of </w:t>
      </w:r>
      <w:r>
        <w:rPr>
          <w:rFonts w:ascii="Arial" w:eastAsiaTheme="minorEastAsia" w:hAnsi="Arial" w:cs="Arial"/>
          <w:sz w:val="20"/>
          <w:szCs w:val="20"/>
        </w:rPr>
        <w:t xml:space="preserve">stationary </w:t>
      </w:r>
      <w:r w:rsidR="00201630">
        <w:rPr>
          <w:rFonts w:ascii="Arial" w:eastAsiaTheme="minorEastAsia" w:hAnsi="Arial" w:cs="Arial"/>
          <w:sz w:val="20"/>
          <w:szCs w:val="20"/>
        </w:rPr>
        <w:t xml:space="preserve">mixture of noise with </w:t>
      </w:r>
      <w:r w:rsidR="00ED4650" w:rsidRPr="00D27F98">
        <w:rPr>
          <w:rFonts w:ascii="Arial" w:eastAsiaTheme="minorEastAsia" w:hAnsi="Arial" w:cs="Arial"/>
          <w:sz w:val="20"/>
          <w:szCs w:val="20"/>
        </w:rPr>
        <w:t xml:space="preserve">2.7 mm white (Gaussian) noise </w:t>
      </w:r>
      <w:r w:rsidR="00201630">
        <w:rPr>
          <w:rFonts w:ascii="Arial" w:eastAsiaTheme="minorEastAsia" w:hAnsi="Arial" w:cs="Arial"/>
          <w:sz w:val="20"/>
          <w:szCs w:val="20"/>
        </w:rPr>
        <w:t xml:space="preserve">(WN) </w:t>
      </w:r>
      <w:r w:rsidR="00ED4650" w:rsidRPr="00D27F98">
        <w:rPr>
          <w:rFonts w:ascii="Arial" w:eastAsiaTheme="minorEastAsia" w:hAnsi="Arial" w:cs="Arial"/>
          <w:sz w:val="20"/>
          <w:szCs w:val="20"/>
        </w:rPr>
        <w:t xml:space="preserve">and 5 mm power-law noise of </w:t>
      </w:r>
      <w:r w:rsidR="009C07EA" w:rsidRPr="00D27F98">
        <w:rPr>
          <w:rFonts w:ascii="Arial" w:eastAsiaTheme="minorEastAsia" w:hAnsi="Arial" w:cs="Arial"/>
          <w:sz w:val="20"/>
          <w:szCs w:val="20"/>
        </w:rPr>
        <w:t xml:space="preserve">either </w:t>
      </w:r>
      <w:r w:rsidR="00ED4650" w:rsidRPr="00D27F98">
        <w:rPr>
          <w:rFonts w:ascii="Arial" w:eastAsiaTheme="minorEastAsia" w:hAnsi="Arial" w:cs="Arial"/>
          <w:sz w:val="20"/>
          <w:szCs w:val="20"/>
        </w:rPr>
        <w:t xml:space="preserve">spectral index </w:t>
      </w:r>
      <w:r w:rsidR="009C07EA" w:rsidRPr="00D27F98">
        <w:rPr>
          <w:rFonts w:ascii="Arial" w:eastAsiaTheme="minorEastAsia" w:hAnsi="Arial" w:cs="Arial"/>
          <w:sz w:val="20"/>
          <w:szCs w:val="20"/>
        </w:rPr>
        <w:t xml:space="preserve">of </w:t>
      </w:r>
      <m:oMath>
        <m:r>
          <w:rPr>
            <w:rFonts w:ascii="Cambria Math" w:hAnsi="Cambria Math" w:cs="Arial"/>
            <w:sz w:val="20"/>
            <w:szCs w:val="20"/>
          </w:rPr>
          <m:t>k=-0.9</m:t>
        </m:r>
      </m:oMath>
      <w:r w:rsidR="00201630">
        <w:rPr>
          <w:rFonts w:ascii="Arial" w:eastAsiaTheme="minorEastAsia" w:hAnsi="Arial" w:cs="Arial"/>
          <w:sz w:val="20"/>
          <w:szCs w:val="20"/>
        </w:rPr>
        <w:t xml:space="preserve">. </w:t>
      </w:r>
    </w:p>
    <w:p w:rsidR="00201630" w:rsidRDefault="00201630" w:rsidP="00201630">
      <w:pPr>
        <w:pStyle w:val="NoSpacing"/>
        <w:numPr>
          <w:ilvl w:val="0"/>
          <w:numId w:val="14"/>
        </w:numPr>
        <w:spacing w:line="360" w:lineRule="auto"/>
        <w:jc w:val="both"/>
        <w:rPr>
          <w:rFonts w:ascii="Arial" w:eastAsiaTheme="minorEastAsia" w:hAnsi="Arial" w:cs="Arial"/>
          <w:sz w:val="20"/>
          <w:szCs w:val="20"/>
        </w:rPr>
      </w:pPr>
      <w:r>
        <w:rPr>
          <w:rFonts w:ascii="Arial" w:eastAsiaTheme="minorEastAsia" w:hAnsi="Arial" w:cs="Arial"/>
          <w:sz w:val="20"/>
          <w:szCs w:val="20"/>
        </w:rPr>
        <w:t>S</w:t>
      </w:r>
      <w:r w:rsidR="00533E0C" w:rsidRPr="00D27F98">
        <w:rPr>
          <w:rFonts w:ascii="Arial" w:eastAsiaTheme="minorEastAsia" w:hAnsi="Arial" w:cs="Arial"/>
          <w:sz w:val="20"/>
          <w:szCs w:val="20"/>
        </w:rPr>
        <w:t>eries #</w:t>
      </w:r>
      <w:r>
        <w:rPr>
          <w:rFonts w:ascii="Arial" w:eastAsiaTheme="minorEastAsia" w:hAnsi="Arial" w:cs="Arial"/>
          <w:sz w:val="20"/>
          <w:szCs w:val="20"/>
        </w:rPr>
        <w:t xml:space="preserve">2 consisted of slightly nonstationary noise with 2.7 mm of WN and 5 mm of power-law noise with </w:t>
      </w:r>
      <m:oMath>
        <m:r>
          <w:rPr>
            <w:rFonts w:ascii="Cambria Math" w:hAnsi="Cambria Math" w:cs="Arial"/>
            <w:sz w:val="20"/>
            <w:szCs w:val="20"/>
          </w:rPr>
          <m:t>k=-1.1</m:t>
        </m:r>
      </m:oMath>
      <w:r>
        <w:rPr>
          <w:rFonts w:ascii="Arial" w:eastAsiaTheme="minorEastAsia" w:hAnsi="Arial" w:cs="Arial"/>
          <w:sz w:val="20"/>
          <w:szCs w:val="20"/>
        </w:rPr>
        <w:t>.</w:t>
      </w:r>
      <w:r w:rsidR="009C07EA" w:rsidRPr="00D27F98">
        <w:rPr>
          <w:rFonts w:ascii="Arial" w:eastAsiaTheme="minorEastAsia" w:hAnsi="Arial" w:cs="Arial"/>
          <w:sz w:val="20"/>
          <w:szCs w:val="20"/>
        </w:rPr>
        <w:t xml:space="preserve"> </w:t>
      </w:r>
    </w:p>
    <w:p w:rsidR="00201630" w:rsidRPr="00201630" w:rsidRDefault="00201630" w:rsidP="00201630">
      <w:pPr>
        <w:pStyle w:val="NoSpacing"/>
        <w:numPr>
          <w:ilvl w:val="0"/>
          <w:numId w:val="14"/>
        </w:numPr>
        <w:spacing w:line="360" w:lineRule="auto"/>
        <w:jc w:val="both"/>
        <w:rPr>
          <w:rFonts w:ascii="Arial" w:eastAsiaTheme="minorEastAsia" w:hAnsi="Arial" w:cs="Arial"/>
          <w:sz w:val="20"/>
          <w:szCs w:val="20"/>
        </w:rPr>
      </w:pPr>
      <w:r>
        <w:rPr>
          <w:rFonts w:ascii="Arial" w:eastAsiaTheme="minorEastAsia" w:hAnsi="Arial" w:cs="Arial"/>
          <w:sz w:val="20"/>
          <w:szCs w:val="20"/>
        </w:rPr>
        <w:t>Series #3 is also slightly nonstationary, similar to series #1 but with the addition of random walk (RW) of step</w:t>
      </w:r>
      <w:r w:rsidR="009C07EA" w:rsidRPr="00D27F98">
        <w:rPr>
          <w:rFonts w:ascii="Arial" w:eastAsiaTheme="minorEastAsia" w:hAnsi="Arial" w:cs="Arial"/>
          <w:sz w:val="20"/>
          <w:szCs w:val="20"/>
        </w:rPr>
        <w:t xml:space="preserve"> size of </w:t>
      </w:r>
      <w:r w:rsidR="00EE37C3" w:rsidRPr="00EE37C3">
        <w:rPr>
          <w:rFonts w:ascii="Arial" w:eastAsiaTheme="minorEastAsia" w:hAnsi="Arial" w:cs="Arial"/>
          <w:i/>
          <w:sz w:val="20"/>
          <w:szCs w:val="20"/>
        </w:rPr>
        <w:t>s=</w:t>
      </w:r>
      <w:r w:rsidR="009C07EA" w:rsidRPr="00EE37C3">
        <w:rPr>
          <w:rFonts w:ascii="Arial" w:eastAsiaTheme="minorEastAsia" w:hAnsi="Arial" w:cs="Arial"/>
          <w:i/>
          <w:sz w:val="20"/>
          <w:szCs w:val="20"/>
        </w:rPr>
        <w:t>0.1 mm</w:t>
      </w:r>
      <w:r>
        <w:rPr>
          <w:rFonts w:ascii="Arial" w:eastAsiaTheme="minorEastAsia" w:hAnsi="Arial" w:cs="Arial"/>
          <w:i/>
          <w:sz w:val="20"/>
          <w:szCs w:val="20"/>
        </w:rPr>
        <w:t>.</w:t>
      </w:r>
    </w:p>
    <w:p w:rsidR="00201630" w:rsidRDefault="00201630" w:rsidP="00201630">
      <w:pPr>
        <w:pStyle w:val="NoSpacing"/>
        <w:numPr>
          <w:ilvl w:val="0"/>
          <w:numId w:val="14"/>
        </w:numPr>
        <w:spacing w:line="360" w:lineRule="auto"/>
        <w:jc w:val="both"/>
        <w:rPr>
          <w:rFonts w:ascii="Arial" w:eastAsiaTheme="minorEastAsia" w:hAnsi="Arial" w:cs="Arial"/>
          <w:sz w:val="20"/>
          <w:szCs w:val="20"/>
        </w:rPr>
      </w:pPr>
      <w:r>
        <w:rPr>
          <w:rFonts w:ascii="Arial" w:eastAsiaTheme="minorEastAsia" w:hAnsi="Arial" w:cs="Arial"/>
          <w:sz w:val="20"/>
          <w:szCs w:val="20"/>
        </w:rPr>
        <w:t xml:space="preserve">Series #4 is significantly nonstationary, as #3 but with RW of step size of </w:t>
      </w:r>
      <w:r w:rsidR="00EE37C3" w:rsidRPr="00EE37C3">
        <w:rPr>
          <w:rFonts w:ascii="Arial" w:eastAsiaTheme="minorEastAsia" w:hAnsi="Arial" w:cs="Arial"/>
          <w:i/>
          <w:sz w:val="20"/>
          <w:szCs w:val="20"/>
        </w:rPr>
        <w:t>s=</w:t>
      </w:r>
      <w:r w:rsidR="009C07EA" w:rsidRPr="00EE37C3">
        <w:rPr>
          <w:rFonts w:ascii="Arial" w:eastAsiaTheme="minorEastAsia" w:hAnsi="Arial" w:cs="Arial"/>
          <w:i/>
          <w:sz w:val="20"/>
          <w:szCs w:val="20"/>
        </w:rPr>
        <w:t>0.5 mm</w:t>
      </w:r>
      <w:r w:rsidR="009C07EA" w:rsidRPr="00D27F98">
        <w:rPr>
          <w:rFonts w:ascii="Arial" w:eastAsiaTheme="minorEastAsia" w:hAnsi="Arial" w:cs="Arial"/>
          <w:sz w:val="20"/>
          <w:szCs w:val="20"/>
        </w:rPr>
        <w:t xml:space="preserve">. </w:t>
      </w:r>
    </w:p>
    <w:p w:rsidR="00A77B26" w:rsidRPr="00D27F98" w:rsidRDefault="006A5DE5" w:rsidP="00201630">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Thus, t</w:t>
      </w:r>
      <w:r w:rsidR="00ED4650" w:rsidRPr="00D27F98">
        <w:rPr>
          <w:rFonts w:ascii="Arial" w:eastAsiaTheme="minorEastAsia" w:hAnsi="Arial" w:cs="Arial"/>
          <w:sz w:val="20"/>
          <w:szCs w:val="20"/>
        </w:rPr>
        <w:t xml:space="preserve">he </w:t>
      </w:r>
      <w:r w:rsidR="00457703" w:rsidRPr="00D27F98">
        <w:rPr>
          <w:rFonts w:ascii="Arial" w:eastAsiaTheme="minorEastAsia" w:hAnsi="Arial" w:cs="Arial"/>
          <w:sz w:val="20"/>
          <w:szCs w:val="20"/>
        </w:rPr>
        <w:t xml:space="preserve">a priori </w:t>
      </w:r>
      <w:r w:rsidR="00ED4650" w:rsidRPr="00D27F98">
        <w:rPr>
          <w:rFonts w:ascii="Arial" w:eastAsiaTheme="minorEastAsia" w:hAnsi="Arial" w:cs="Arial"/>
          <w:sz w:val="20"/>
          <w:szCs w:val="20"/>
        </w:rPr>
        <w:t xml:space="preserve">covariance matrix </w:t>
      </w:r>
      <w:r w:rsidR="00457703" w:rsidRPr="00D27F98">
        <w:rPr>
          <w:rFonts w:ascii="Arial" w:eastAsiaTheme="minorEastAsia" w:hAnsi="Arial" w:cs="Arial"/>
          <w:sz w:val="20"/>
          <w:szCs w:val="20"/>
        </w:rPr>
        <w:t xml:space="preserve">for any of these four noise types </w:t>
      </w:r>
      <w:r w:rsidR="00A77B26" w:rsidRPr="00D27F98">
        <w:rPr>
          <w:rFonts w:ascii="Arial" w:eastAsiaTheme="minorEastAsia" w:hAnsi="Arial" w:cs="Arial"/>
          <w:sz w:val="20"/>
          <w:szCs w:val="20"/>
        </w:rPr>
        <w:t xml:space="preserve">can be </w:t>
      </w:r>
      <w:r w:rsidR="00533E0C" w:rsidRPr="00D27F98">
        <w:rPr>
          <w:rFonts w:ascii="Arial" w:eastAsiaTheme="minorEastAsia" w:hAnsi="Arial" w:cs="Arial"/>
          <w:sz w:val="20"/>
          <w:szCs w:val="20"/>
        </w:rPr>
        <w:t>described</w:t>
      </w:r>
      <w:r w:rsidR="00A77B26" w:rsidRPr="00D27F98">
        <w:rPr>
          <w:rFonts w:ascii="Arial" w:eastAsiaTheme="minorEastAsia" w:hAnsi="Arial" w:cs="Arial"/>
          <w:sz w:val="20"/>
          <w:szCs w:val="20"/>
        </w:rPr>
        <w:t xml:space="preserve"> as </w:t>
      </w:r>
      <w:r w:rsidR="00EC5328" w:rsidRPr="00D27F98">
        <w:rPr>
          <w:rFonts w:ascii="Arial" w:eastAsiaTheme="minorEastAsia" w:hAnsi="Arial" w:cs="Arial"/>
          <w:sz w:val="20"/>
          <w:szCs w:val="20"/>
        </w:rPr>
        <w:t>[</w:t>
      </w:r>
      <w:r w:rsidR="000C0EAC">
        <w:rPr>
          <w:rFonts w:ascii="Arial" w:eastAsiaTheme="minorEastAsia" w:hAnsi="Arial" w:cs="Arial"/>
          <w:sz w:val="20"/>
          <w:szCs w:val="20"/>
        </w:rPr>
        <w:t>6</w:t>
      </w:r>
      <w:r w:rsidR="007B7C67" w:rsidRPr="00D27F98">
        <w:rPr>
          <w:rFonts w:ascii="Arial" w:eastAsiaTheme="minorEastAsia" w:hAnsi="Arial" w:cs="Arial"/>
          <w:sz w:val="20"/>
          <w:szCs w:val="20"/>
        </w:rPr>
        <w:t>]</w:t>
      </w:r>
      <w:r w:rsidR="00A77B26" w:rsidRPr="00D27F98">
        <w:rPr>
          <w:rFonts w:ascii="Arial" w:eastAsiaTheme="minorEastAsia" w:hAnsi="Arial" w:cs="Arial"/>
          <w:sz w:val="20"/>
          <w:szCs w:val="20"/>
        </w:rPr>
        <w:t>:</w:t>
      </w:r>
    </w:p>
    <w:p w:rsidR="00B71DE5" w:rsidRPr="00D27F98" w:rsidRDefault="00B71DE5" w:rsidP="007D62AB">
      <w:pPr>
        <w:pStyle w:val="NoSpacing"/>
        <w:spacing w:line="360" w:lineRule="auto"/>
        <w:jc w:val="both"/>
        <w:rPr>
          <w:rFonts w:ascii="Arial" w:eastAsiaTheme="minorEastAsia" w:hAnsi="Arial" w:cs="Arial"/>
          <w:sz w:val="20"/>
          <w:szCs w:val="20"/>
        </w:rPr>
      </w:pPr>
    </w:p>
    <w:p w:rsidR="00167B7D" w:rsidRPr="00D27F98" w:rsidRDefault="00167B7D"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C</m:t>
            </m:r>
          </m:e>
          <m:sub>
            <m:r>
              <w:rPr>
                <w:rFonts w:ascii="Cambria Math" w:eastAsiaTheme="minorEastAsia" w:hAnsi="Cambria Math" w:cs="Arial"/>
                <w:sz w:val="20"/>
                <w:szCs w:val="20"/>
              </w:rPr>
              <m:t>x</m:t>
            </m:r>
          </m:sub>
        </m:sSub>
        <m:r>
          <w:rPr>
            <w:rFonts w:ascii="Cambria Math" w:eastAsiaTheme="minorEastAsia" w:hAnsi="Cambria Math" w:cs="Arial"/>
            <w:sz w:val="20"/>
            <w:szCs w:val="20"/>
          </w:rPr>
          <m:t>=</m:t>
        </m:r>
        <m:sSup>
          <m:sSupPr>
            <m:ctrlPr>
              <w:rPr>
                <w:rFonts w:ascii="Cambria Math" w:eastAsiaTheme="minorEastAsia" w:hAnsi="Cambria Math" w:cs="Arial"/>
                <w:i/>
                <w:sz w:val="20"/>
                <w:szCs w:val="20"/>
              </w:rPr>
            </m:ctrlPr>
          </m:sSupPr>
          <m:e>
            <m:d>
              <m:dPr>
                <m:ctrlPr>
                  <w:rPr>
                    <w:rFonts w:ascii="Cambria Math" w:eastAsiaTheme="minorEastAsia" w:hAnsi="Cambria Math" w:cs="Arial"/>
                    <w:i/>
                    <w:sz w:val="20"/>
                    <w:szCs w:val="20"/>
                  </w:rPr>
                </m:ctrlPr>
              </m:dPr>
              <m:e>
                <m:r>
                  <w:rPr>
                    <w:rFonts w:ascii="Cambria Math" w:eastAsiaTheme="minorEastAsia" w:hAnsi="Cambria Math" w:cs="Arial"/>
                    <w:sz w:val="20"/>
                    <w:szCs w:val="20"/>
                  </w:rPr>
                  <m:t>2.7 mm</m:t>
                </m:r>
              </m:e>
            </m:d>
          </m:e>
          <m:sup>
            <m:r>
              <w:rPr>
                <w:rFonts w:ascii="Cambria Math" w:eastAsiaTheme="minorEastAsia" w:hAnsi="Cambria Math" w:cs="Arial"/>
                <w:sz w:val="20"/>
                <w:szCs w:val="20"/>
              </w:rPr>
              <m:t>2</m:t>
            </m:r>
          </m:sup>
        </m:sSup>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I</m:t>
            </m:r>
          </m:e>
          <m:sub>
            <m:r>
              <w:rPr>
                <w:rFonts w:ascii="Cambria Math" w:eastAsiaTheme="minorEastAsia" w:hAnsi="Cambria Math" w:cs="Arial"/>
                <w:sz w:val="20"/>
                <w:szCs w:val="20"/>
              </w:rPr>
              <m:t>N</m:t>
            </m:r>
          </m:sub>
        </m:sSub>
        <m:r>
          <w:rPr>
            <w:rFonts w:ascii="Cambria Math" w:eastAsiaTheme="minorEastAsia" w:hAnsi="Cambria Math" w:cs="Arial"/>
            <w:sz w:val="20"/>
            <w:szCs w:val="20"/>
          </w:rPr>
          <m:t xml:space="preserve">+ </m:t>
        </m:r>
        <m:sSup>
          <m:sSupPr>
            <m:ctrlPr>
              <w:rPr>
                <w:rFonts w:ascii="Cambria Math" w:eastAsiaTheme="minorEastAsia" w:hAnsi="Cambria Math" w:cs="Arial"/>
                <w:i/>
                <w:sz w:val="20"/>
                <w:szCs w:val="20"/>
              </w:rPr>
            </m:ctrlPr>
          </m:sSupPr>
          <m:e>
            <m:d>
              <m:dPr>
                <m:ctrlPr>
                  <w:rPr>
                    <w:rFonts w:ascii="Cambria Math" w:eastAsiaTheme="minorEastAsia" w:hAnsi="Cambria Math" w:cs="Arial"/>
                    <w:i/>
                    <w:sz w:val="20"/>
                    <w:szCs w:val="20"/>
                  </w:rPr>
                </m:ctrlPr>
              </m:dPr>
              <m:e>
                <m:r>
                  <w:rPr>
                    <w:rFonts w:ascii="Cambria Math" w:eastAsiaTheme="minorEastAsia" w:hAnsi="Cambria Math" w:cs="Arial"/>
                    <w:sz w:val="20"/>
                    <w:szCs w:val="20"/>
                  </w:rPr>
                  <m:t>5.0 mm</m:t>
                </m:r>
              </m:e>
            </m:d>
          </m:e>
          <m:sup>
            <m:r>
              <w:rPr>
                <w:rFonts w:ascii="Cambria Math" w:eastAsiaTheme="minorEastAsia" w:hAnsi="Cambria Math" w:cs="Arial"/>
                <w:sz w:val="20"/>
                <w:szCs w:val="20"/>
              </w:rPr>
              <m:t>2</m:t>
            </m:r>
          </m:sup>
        </m:sSup>
        <m:r>
          <w:rPr>
            <w:rFonts w:ascii="Cambria Math" w:eastAsiaTheme="minorEastAsia" w:hAnsi="Cambria Math" w:cs="Arial"/>
            <w:sz w:val="20"/>
            <w:szCs w:val="20"/>
          </w:rPr>
          <m:t>∙R∙</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R</m:t>
            </m:r>
          </m:e>
          <m:sup>
            <m:r>
              <w:rPr>
                <w:rFonts w:ascii="Cambria Math" w:eastAsiaTheme="minorEastAsia" w:hAnsi="Cambria Math" w:cs="Arial"/>
                <w:sz w:val="20"/>
                <w:szCs w:val="20"/>
              </w:rPr>
              <m:t>T</m:t>
            </m:r>
          </m:sup>
        </m:sSup>
        <m:r>
          <w:rPr>
            <w:rFonts w:ascii="Cambria Math" w:eastAsiaTheme="minorEastAsia" w:hAnsi="Cambria Math" w:cs="Arial"/>
            <w:sz w:val="20"/>
            <w:szCs w:val="20"/>
          </w:rPr>
          <m:t xml:space="preserve">+ </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s</m:t>
            </m:r>
          </m:e>
          <m:sup>
            <m:r>
              <w:rPr>
                <w:rFonts w:ascii="Cambria Math" w:eastAsiaTheme="minorEastAsia" w:hAnsi="Cambria Math" w:cs="Arial"/>
                <w:sz w:val="20"/>
                <w:szCs w:val="20"/>
              </w:rPr>
              <m:t>2</m:t>
            </m:r>
          </m:sup>
        </m:sSup>
        <m:r>
          <w:rPr>
            <w:rFonts w:ascii="Cambria Math" w:eastAsiaTheme="minorEastAsia" w:hAnsi="Cambria Math" w:cs="Arial"/>
            <w:sz w:val="20"/>
            <w:szCs w:val="20"/>
          </w:rPr>
          <m:t>∙S∙</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S</m:t>
            </m:r>
          </m:e>
          <m:sup>
            <m:r>
              <w:rPr>
                <w:rFonts w:ascii="Cambria Math" w:eastAsiaTheme="minorEastAsia" w:hAnsi="Cambria Math" w:cs="Arial"/>
                <w:sz w:val="20"/>
                <w:szCs w:val="20"/>
              </w:rPr>
              <m:t>T</m:t>
            </m:r>
          </m:sup>
        </m:sSup>
      </m:oMath>
      <w:r w:rsidR="00CD3627" w:rsidRPr="00D27F98">
        <w:rPr>
          <w:rFonts w:ascii="Arial" w:eastAsiaTheme="minorEastAsia" w:hAnsi="Arial" w:cs="Arial"/>
          <w:sz w:val="20"/>
          <w:szCs w:val="20"/>
        </w:rPr>
        <w:tab/>
      </w:r>
      <w:r w:rsidR="00CD3627" w:rsidRPr="00D27F98">
        <w:rPr>
          <w:rFonts w:ascii="Arial" w:eastAsiaTheme="minorEastAsia" w:hAnsi="Arial" w:cs="Arial"/>
          <w:sz w:val="20"/>
          <w:szCs w:val="20"/>
        </w:rPr>
        <w:tab/>
      </w:r>
      <w:r w:rsidR="00CD3627" w:rsidRPr="00D27F98">
        <w:rPr>
          <w:rFonts w:ascii="Arial" w:eastAsiaTheme="minorEastAsia" w:hAnsi="Arial" w:cs="Arial"/>
          <w:sz w:val="20"/>
          <w:szCs w:val="20"/>
        </w:rPr>
        <w:tab/>
      </w:r>
      <w:r w:rsidR="00CD3627" w:rsidRPr="00D27F98">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CD3627" w:rsidRPr="00D27F98">
        <w:rPr>
          <w:rFonts w:ascii="Arial" w:eastAsiaTheme="minorEastAsia" w:hAnsi="Arial" w:cs="Arial"/>
          <w:sz w:val="20"/>
          <w:szCs w:val="20"/>
        </w:rPr>
        <w:t>(S</w:t>
      </w:r>
      <w:r w:rsidR="00FF1803">
        <w:rPr>
          <w:rFonts w:ascii="Arial" w:eastAsiaTheme="minorEastAsia" w:hAnsi="Arial" w:cs="Arial"/>
          <w:sz w:val="20"/>
          <w:szCs w:val="20"/>
        </w:rPr>
        <w:t>1</w:t>
      </w:r>
      <w:r w:rsidR="0012245A">
        <w:rPr>
          <w:rFonts w:ascii="Arial" w:eastAsiaTheme="minorEastAsia" w:hAnsi="Arial" w:cs="Arial"/>
          <w:sz w:val="20"/>
          <w:szCs w:val="20"/>
        </w:rPr>
        <w:t>0</w:t>
      </w:r>
      <w:r w:rsidR="00CD3627" w:rsidRPr="00D27F98">
        <w:rPr>
          <w:rFonts w:ascii="Arial" w:eastAsiaTheme="minorEastAsia" w:hAnsi="Arial" w:cs="Arial"/>
          <w:sz w:val="20"/>
          <w:szCs w:val="20"/>
        </w:rPr>
        <w:t>)</w:t>
      </w:r>
    </w:p>
    <w:p w:rsidR="00CD3627" w:rsidRPr="00D27F98" w:rsidRDefault="00CD3627" w:rsidP="007D62AB">
      <w:pPr>
        <w:pStyle w:val="NoSpacing"/>
        <w:spacing w:line="360" w:lineRule="auto"/>
        <w:jc w:val="both"/>
        <w:rPr>
          <w:rFonts w:ascii="Arial" w:eastAsiaTheme="minorEastAsia" w:hAnsi="Arial" w:cs="Arial"/>
          <w:sz w:val="20"/>
          <w:szCs w:val="20"/>
        </w:rPr>
      </w:pPr>
    </w:p>
    <w:p w:rsidR="00CD3627" w:rsidRPr="00D27F98" w:rsidRDefault="00CD3627"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where</w:t>
      </w:r>
      <w:r w:rsidR="00E8380C" w:rsidRPr="00D27F98">
        <w:rPr>
          <w:rFonts w:ascii="Arial" w:eastAsiaTheme="minorEastAsia" w:hAnsi="Arial" w:cs="Arial"/>
          <w:sz w:val="20"/>
          <w:szCs w:val="20"/>
        </w:rPr>
        <w:t xml:space="preserv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I</m:t>
            </m:r>
          </m:e>
          <m:sub>
            <m:r>
              <w:rPr>
                <w:rFonts w:ascii="Cambria Math" w:eastAsiaTheme="minorEastAsia" w:hAnsi="Cambria Math" w:cs="Arial"/>
                <w:sz w:val="20"/>
                <w:szCs w:val="20"/>
              </w:rPr>
              <m:t>N</m:t>
            </m:r>
          </m:sub>
        </m:sSub>
      </m:oMath>
      <w:r w:rsidR="00E8380C" w:rsidRPr="00D27F98">
        <w:rPr>
          <w:rFonts w:ascii="Arial" w:eastAsiaTheme="minorEastAsia" w:hAnsi="Arial" w:cs="Arial"/>
          <w:sz w:val="20"/>
          <w:szCs w:val="20"/>
        </w:rPr>
        <w:t xml:space="preserve"> is the identity matrix</w:t>
      </w:r>
      <w:r w:rsidR="00A67FC6" w:rsidRPr="00D27F98">
        <w:rPr>
          <w:rFonts w:ascii="Arial" w:eastAsiaTheme="minorEastAsia" w:hAnsi="Arial" w:cs="Arial"/>
          <w:sz w:val="20"/>
          <w:szCs w:val="20"/>
        </w:rPr>
        <w:t xml:space="preserve"> </w:t>
      </w:r>
      <w:r w:rsidR="00E8380C" w:rsidRPr="00D27F98">
        <w:rPr>
          <w:rFonts w:ascii="Arial" w:eastAsiaTheme="minorEastAsia" w:hAnsi="Arial" w:cs="Arial"/>
          <w:sz w:val="20"/>
          <w:szCs w:val="20"/>
        </w:rPr>
        <w:t xml:space="preserve">of size </w:t>
      </w:r>
      <w:r w:rsidR="00E8380C" w:rsidRPr="00D27F98">
        <w:rPr>
          <w:rFonts w:ascii="Arial" w:eastAsiaTheme="minorEastAsia" w:hAnsi="Arial" w:cs="Arial"/>
          <w:i/>
          <w:sz w:val="20"/>
          <w:szCs w:val="20"/>
        </w:rPr>
        <w:t>N</w:t>
      </w:r>
      <w:r w:rsidR="00B01859" w:rsidRPr="00D27F98">
        <w:rPr>
          <w:rFonts w:ascii="Arial" w:eastAsiaTheme="minorEastAsia" w:hAnsi="Arial" w:cs="Arial"/>
          <w:sz w:val="20"/>
          <w:szCs w:val="20"/>
        </w:rPr>
        <w:t>, the total number of observations</w:t>
      </w:r>
      <w:r w:rsidR="000C0EAC">
        <w:rPr>
          <w:rFonts w:ascii="Arial" w:eastAsiaTheme="minorEastAsia" w:hAnsi="Arial" w:cs="Arial"/>
          <w:sz w:val="20"/>
          <w:szCs w:val="20"/>
        </w:rPr>
        <w:t>,</w:t>
      </w:r>
      <w:r w:rsidR="005E4F9F">
        <w:rPr>
          <w:rFonts w:ascii="Arial" w:eastAsiaTheme="minorEastAsia" w:hAnsi="Arial" w:cs="Arial"/>
          <w:sz w:val="20"/>
          <w:szCs w:val="20"/>
        </w:rPr>
        <w:t xml:space="preserve"> and</w:t>
      </w:r>
      <w:r w:rsidR="000C0EAC">
        <w:rPr>
          <w:rFonts w:ascii="Arial" w:eastAsiaTheme="minorEastAsia" w:hAnsi="Arial" w:cs="Arial"/>
          <w:sz w:val="20"/>
          <w:szCs w:val="20"/>
        </w:rPr>
        <w:t>:</w:t>
      </w:r>
      <w:r w:rsidR="00B01859" w:rsidRPr="00D27F98">
        <w:rPr>
          <w:rFonts w:ascii="Arial" w:eastAsiaTheme="minorEastAsia" w:hAnsi="Arial" w:cs="Arial"/>
          <w:sz w:val="20"/>
          <w:szCs w:val="20"/>
        </w:rPr>
        <w:t xml:space="preserve"> </w:t>
      </w:r>
    </w:p>
    <w:p w:rsidR="00A77B26" w:rsidRPr="00D27F98" w:rsidRDefault="00A77B26" w:rsidP="007D62AB">
      <w:pPr>
        <w:pStyle w:val="NoSpacing"/>
        <w:spacing w:line="360" w:lineRule="auto"/>
        <w:jc w:val="both"/>
        <w:rPr>
          <w:rFonts w:ascii="Arial" w:eastAsiaTheme="minorEastAsia" w:hAnsi="Arial" w:cs="Arial"/>
          <w:sz w:val="20"/>
          <w:szCs w:val="20"/>
        </w:rPr>
      </w:pPr>
    </w:p>
    <w:p w:rsidR="00A77B26" w:rsidRPr="00D27F98" w:rsidRDefault="00A77B26"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m:oMath>
        <m:r>
          <w:rPr>
            <w:rFonts w:ascii="Cambria Math" w:eastAsiaTheme="minorEastAsia" w:hAnsi="Cambria Math" w:cs="Arial"/>
            <w:sz w:val="20"/>
            <w:szCs w:val="20"/>
          </w:rPr>
          <m:t xml:space="preserve">R= </m:t>
        </m:r>
        <m:d>
          <m:dPr>
            <m:begChr m:val="["/>
            <m:endChr m:val="]"/>
            <m:ctrlPr>
              <w:rPr>
                <w:rFonts w:ascii="Cambria Math" w:eastAsiaTheme="minorEastAsia" w:hAnsi="Cambria Math" w:cs="Arial"/>
                <w:i/>
                <w:sz w:val="20"/>
                <w:szCs w:val="20"/>
              </w:rPr>
            </m:ctrlPr>
          </m:dPr>
          <m:e>
            <m:eqArr>
              <m:eqArrPr>
                <m:ctrlPr>
                  <w:rPr>
                    <w:rFonts w:ascii="Cambria Math" w:eastAsiaTheme="minorEastAsia" w:hAnsi="Cambria Math" w:cs="Arial"/>
                    <w:i/>
                    <w:sz w:val="20"/>
                    <w:szCs w:val="20"/>
                  </w:rPr>
                </m:ctrlPr>
              </m:eqArr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ψ</m:t>
                    </m:r>
                  </m:e>
                  <m:sub>
                    <m:r>
                      <w:rPr>
                        <w:rFonts w:ascii="Cambria Math" w:eastAsiaTheme="minorEastAsia" w:hAnsi="Cambria Math" w:cs="Arial"/>
                        <w:sz w:val="20"/>
                        <w:szCs w:val="20"/>
                      </w:rPr>
                      <m:t>0</m:t>
                    </m:r>
                  </m:sub>
                </m:sSub>
                <m:r>
                  <w:rPr>
                    <w:rFonts w:ascii="Cambria Math" w:eastAsiaTheme="minorEastAsia" w:hAnsi="Cambria Math" w:cs="Arial"/>
                    <w:sz w:val="20"/>
                    <w:szCs w:val="20"/>
                  </w:rPr>
                  <m:t xml:space="preserve">         0           0          0    ⋯   0</m:t>
                </m:r>
              </m:e>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 xml:space="preserve">  ψ</m:t>
                    </m:r>
                  </m:e>
                  <m:sub>
                    <m:r>
                      <w:rPr>
                        <w:rFonts w:ascii="Cambria Math" w:eastAsiaTheme="minorEastAsia" w:hAnsi="Cambria Math" w:cs="Arial"/>
                        <w:sz w:val="20"/>
                        <w:szCs w:val="20"/>
                      </w:rPr>
                      <m:t>1</m:t>
                    </m:r>
                  </m:sub>
                </m:sSub>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ψ</m:t>
                    </m:r>
                  </m:e>
                  <m:sub>
                    <m:r>
                      <w:rPr>
                        <w:rFonts w:ascii="Cambria Math" w:eastAsiaTheme="minorEastAsia" w:hAnsi="Cambria Math" w:cs="Arial"/>
                        <w:sz w:val="20"/>
                        <w:szCs w:val="20"/>
                      </w:rPr>
                      <m:t>0</m:t>
                    </m:r>
                  </m:sub>
                </m:sSub>
                <m:r>
                  <w:rPr>
                    <w:rFonts w:ascii="Cambria Math" w:eastAsiaTheme="minorEastAsia" w:hAnsi="Cambria Math" w:cs="Arial"/>
                    <w:sz w:val="20"/>
                    <w:szCs w:val="20"/>
                  </w:rPr>
                  <m:t xml:space="preserve">         0          0    ⋯   0  </m:t>
                </m:r>
                <m:ctrlPr>
                  <w:rPr>
                    <w:rFonts w:ascii="Cambria Math" w:eastAsia="Cambria Math" w:hAnsi="Cambria Math" w:cs="Arial"/>
                    <w:i/>
                    <w:sz w:val="20"/>
                    <w:szCs w:val="20"/>
                  </w:rPr>
                </m:ctrlPr>
              </m:e>
              <m:e>
                <m:sSub>
                  <m:sSubPr>
                    <m:ctrlPr>
                      <w:rPr>
                        <w:rFonts w:ascii="Cambria Math" w:eastAsia="Cambria Math" w:hAnsi="Cambria Math" w:cs="Arial"/>
                        <w:i/>
                        <w:sz w:val="20"/>
                        <w:szCs w:val="20"/>
                      </w:rPr>
                    </m:ctrlPr>
                  </m:sSubPr>
                  <m:e>
                    <m:r>
                      <w:rPr>
                        <w:rFonts w:ascii="Cambria Math" w:eastAsia="Cambria Math" w:hAnsi="Cambria Math" w:cs="Arial"/>
                        <w:sz w:val="20"/>
                        <w:szCs w:val="20"/>
                      </w:rPr>
                      <m:t>ψ</m:t>
                    </m:r>
                  </m:e>
                  <m:sub>
                    <m:r>
                      <w:rPr>
                        <w:rFonts w:ascii="Cambria Math" w:eastAsia="Cambria Math" w:hAnsi="Cambria Math" w:cs="Arial"/>
                        <w:sz w:val="20"/>
                        <w:szCs w:val="20"/>
                      </w:rPr>
                      <m:t>2</m:t>
                    </m:r>
                  </m:sub>
                </m:sSub>
                <m:r>
                  <w:rPr>
                    <w:rFonts w:ascii="Cambria Math" w:eastAsia="Cambria Math" w:hAnsi="Cambria Math" w:cs="Arial"/>
                    <w:sz w:val="20"/>
                    <w:szCs w:val="20"/>
                  </w:rPr>
                  <m:t xml:space="preserve">        </m:t>
                </m:r>
                <m:sSub>
                  <m:sSubPr>
                    <m:ctrlPr>
                      <w:rPr>
                        <w:rFonts w:ascii="Cambria Math" w:eastAsia="Cambria Math" w:hAnsi="Cambria Math" w:cs="Arial"/>
                        <w:i/>
                        <w:sz w:val="20"/>
                        <w:szCs w:val="20"/>
                      </w:rPr>
                    </m:ctrlPr>
                  </m:sSubPr>
                  <m:e>
                    <m:r>
                      <w:rPr>
                        <w:rFonts w:ascii="Cambria Math" w:eastAsia="Cambria Math" w:hAnsi="Cambria Math" w:cs="Arial"/>
                        <w:sz w:val="20"/>
                        <w:szCs w:val="20"/>
                      </w:rPr>
                      <m:t>ψ</m:t>
                    </m:r>
                  </m:e>
                  <m:sub>
                    <m:r>
                      <w:rPr>
                        <w:rFonts w:ascii="Cambria Math" w:eastAsia="Cambria Math" w:hAnsi="Cambria Math" w:cs="Arial"/>
                        <w:sz w:val="20"/>
                        <w:szCs w:val="20"/>
                      </w:rPr>
                      <m:t>1</m:t>
                    </m:r>
                  </m:sub>
                </m:sSub>
                <m:r>
                  <w:rPr>
                    <w:rFonts w:ascii="Cambria Math" w:eastAsia="Cambria Math" w:hAnsi="Cambria Math" w:cs="Arial"/>
                    <w:sz w:val="20"/>
                    <w:szCs w:val="20"/>
                  </w:rPr>
                  <m:t xml:space="preserve">        </m:t>
                </m:r>
                <m:sSub>
                  <m:sSubPr>
                    <m:ctrlPr>
                      <w:rPr>
                        <w:rFonts w:ascii="Cambria Math" w:eastAsia="Cambria Math" w:hAnsi="Cambria Math" w:cs="Arial"/>
                        <w:i/>
                        <w:sz w:val="20"/>
                        <w:szCs w:val="20"/>
                      </w:rPr>
                    </m:ctrlPr>
                  </m:sSubPr>
                  <m:e>
                    <m:r>
                      <w:rPr>
                        <w:rFonts w:ascii="Cambria Math" w:eastAsia="Cambria Math" w:hAnsi="Cambria Math" w:cs="Arial"/>
                        <w:sz w:val="20"/>
                        <w:szCs w:val="20"/>
                      </w:rPr>
                      <m:t>ψ</m:t>
                    </m:r>
                  </m:e>
                  <m:sub>
                    <m:r>
                      <w:rPr>
                        <w:rFonts w:ascii="Cambria Math" w:eastAsia="Cambria Math" w:hAnsi="Cambria Math" w:cs="Arial"/>
                        <w:sz w:val="20"/>
                        <w:szCs w:val="20"/>
                      </w:rPr>
                      <m:t>0</m:t>
                    </m:r>
                  </m:sub>
                </m:sSub>
                <m:r>
                  <w:rPr>
                    <w:rFonts w:ascii="Cambria Math" w:eastAsia="Cambria Math" w:hAnsi="Cambria Math" w:cs="Arial"/>
                    <w:sz w:val="20"/>
                    <w:szCs w:val="20"/>
                  </w:rPr>
                  <m:t xml:space="preserve">        0   ⋯    0</m:t>
                </m:r>
                <m:ctrlPr>
                  <w:rPr>
                    <w:rFonts w:ascii="Cambria Math" w:eastAsia="Cambria Math" w:hAnsi="Cambria Math" w:cs="Arial"/>
                    <w:i/>
                    <w:sz w:val="20"/>
                    <w:szCs w:val="20"/>
                  </w:rPr>
                </m:ctrlPr>
              </m:e>
              <m:e>
                <m:sSub>
                  <m:sSubPr>
                    <m:ctrlPr>
                      <w:rPr>
                        <w:rFonts w:ascii="Cambria Math" w:eastAsia="Cambria Math" w:hAnsi="Cambria Math" w:cs="Arial"/>
                        <w:i/>
                        <w:sz w:val="20"/>
                        <w:szCs w:val="20"/>
                      </w:rPr>
                    </m:ctrlPr>
                  </m:sSubPr>
                  <m:e>
                    <m:r>
                      <w:rPr>
                        <w:rFonts w:ascii="Cambria Math" w:eastAsia="Cambria Math" w:hAnsi="Cambria Math" w:cs="Arial"/>
                        <w:sz w:val="20"/>
                        <w:szCs w:val="20"/>
                      </w:rPr>
                      <m:t>ψ</m:t>
                    </m:r>
                  </m:e>
                  <m:sub>
                    <m:r>
                      <w:rPr>
                        <w:rFonts w:ascii="Cambria Math" w:eastAsia="Cambria Math" w:hAnsi="Cambria Math" w:cs="Arial"/>
                        <w:sz w:val="20"/>
                        <w:szCs w:val="20"/>
                      </w:rPr>
                      <m:t>3</m:t>
                    </m:r>
                  </m:sub>
                </m:sSub>
                <m:r>
                  <w:rPr>
                    <w:rFonts w:ascii="Cambria Math" w:eastAsia="Cambria Math" w:hAnsi="Cambria Math" w:cs="Arial"/>
                    <w:sz w:val="20"/>
                    <w:szCs w:val="20"/>
                  </w:rPr>
                  <m:t xml:space="preserve">      </m:t>
                </m:r>
                <m:sSub>
                  <m:sSubPr>
                    <m:ctrlPr>
                      <w:rPr>
                        <w:rFonts w:ascii="Cambria Math" w:eastAsia="Cambria Math" w:hAnsi="Cambria Math" w:cs="Arial"/>
                        <w:i/>
                        <w:sz w:val="20"/>
                        <w:szCs w:val="20"/>
                      </w:rPr>
                    </m:ctrlPr>
                  </m:sSubPr>
                  <m:e>
                    <m:sSub>
                      <m:sSubPr>
                        <m:ctrlPr>
                          <w:rPr>
                            <w:rFonts w:ascii="Cambria Math" w:eastAsia="Cambria Math" w:hAnsi="Cambria Math" w:cs="Arial"/>
                            <w:i/>
                            <w:sz w:val="20"/>
                            <w:szCs w:val="20"/>
                          </w:rPr>
                        </m:ctrlPr>
                      </m:sSubPr>
                      <m:e>
                        <m:r>
                          <w:rPr>
                            <w:rFonts w:ascii="Cambria Math" w:eastAsia="Cambria Math" w:hAnsi="Cambria Math" w:cs="Arial"/>
                            <w:sz w:val="20"/>
                            <w:szCs w:val="20"/>
                          </w:rPr>
                          <m:t xml:space="preserve">  ψ</m:t>
                        </m:r>
                      </m:e>
                      <m:sub>
                        <m:r>
                          <w:rPr>
                            <w:rFonts w:ascii="Cambria Math" w:eastAsia="Cambria Math" w:hAnsi="Cambria Math" w:cs="Arial"/>
                            <w:sz w:val="20"/>
                            <w:szCs w:val="20"/>
                          </w:rPr>
                          <m:t>2</m:t>
                        </m:r>
                      </m:sub>
                    </m:sSub>
                    <m:r>
                      <w:rPr>
                        <w:rFonts w:ascii="Cambria Math" w:eastAsia="Cambria Math" w:hAnsi="Cambria Math" w:cs="Arial"/>
                        <w:sz w:val="20"/>
                        <w:szCs w:val="20"/>
                      </w:rPr>
                      <m:t xml:space="preserve">        </m:t>
                    </m:r>
                    <m:sSub>
                      <m:sSubPr>
                        <m:ctrlPr>
                          <w:rPr>
                            <w:rFonts w:ascii="Cambria Math" w:eastAsia="Cambria Math" w:hAnsi="Cambria Math" w:cs="Arial"/>
                            <w:i/>
                            <w:sz w:val="20"/>
                            <w:szCs w:val="20"/>
                          </w:rPr>
                        </m:ctrlPr>
                      </m:sSubPr>
                      <m:e>
                        <m:r>
                          <w:rPr>
                            <w:rFonts w:ascii="Cambria Math" w:eastAsia="Cambria Math" w:hAnsi="Cambria Math" w:cs="Arial"/>
                            <w:sz w:val="20"/>
                            <w:szCs w:val="20"/>
                          </w:rPr>
                          <m:t>ψ</m:t>
                        </m:r>
                      </m:e>
                      <m:sub>
                        <m:r>
                          <w:rPr>
                            <w:rFonts w:ascii="Cambria Math" w:eastAsia="Cambria Math" w:hAnsi="Cambria Math" w:cs="Arial"/>
                            <w:sz w:val="20"/>
                            <w:szCs w:val="20"/>
                          </w:rPr>
                          <m:t>1</m:t>
                        </m:r>
                      </m:sub>
                    </m:sSub>
                    <m:r>
                      <w:rPr>
                        <w:rFonts w:ascii="Cambria Math" w:eastAsia="Cambria Math" w:hAnsi="Cambria Math" w:cs="Arial"/>
                        <w:sz w:val="20"/>
                        <w:szCs w:val="20"/>
                      </w:rPr>
                      <m:t xml:space="preserve">        ψ</m:t>
                    </m:r>
                  </m:e>
                  <m:sub>
                    <m:r>
                      <w:rPr>
                        <w:rFonts w:ascii="Cambria Math" w:eastAsia="Cambria Math" w:hAnsi="Cambria Math" w:cs="Arial"/>
                        <w:sz w:val="20"/>
                        <w:szCs w:val="20"/>
                      </w:rPr>
                      <m:t>0</m:t>
                    </m:r>
                  </m:sub>
                </m:sSub>
                <m:r>
                  <w:rPr>
                    <w:rFonts w:ascii="Cambria Math" w:eastAsia="Cambria Math" w:hAnsi="Cambria Math" w:cs="Arial"/>
                    <w:sz w:val="20"/>
                    <w:szCs w:val="20"/>
                  </w:rPr>
                  <m:t xml:space="preserve">  ⋯   0</m:t>
                </m:r>
                <m:ctrlPr>
                  <w:rPr>
                    <w:rFonts w:ascii="Cambria Math" w:eastAsia="Cambria Math" w:hAnsi="Cambria Math" w:cs="Arial"/>
                    <w:i/>
                    <w:sz w:val="20"/>
                    <w:szCs w:val="20"/>
                  </w:rPr>
                </m:ctrlPr>
              </m:e>
              <m:e>
                <m:r>
                  <w:rPr>
                    <w:rFonts w:ascii="Cambria Math" w:eastAsia="Cambria Math" w:hAnsi="Cambria Math" w:cs="Arial"/>
                    <w:sz w:val="20"/>
                    <w:szCs w:val="20"/>
                  </w:rPr>
                  <m:t>⋮</m:t>
                </m:r>
                <m:ctrlPr>
                  <w:rPr>
                    <w:rFonts w:ascii="Cambria Math" w:eastAsia="Cambria Math" w:hAnsi="Cambria Math" w:cs="Arial"/>
                    <w:i/>
                    <w:sz w:val="20"/>
                    <w:szCs w:val="20"/>
                  </w:rPr>
                </m:ctrlPr>
              </m:e>
              <m:e>
                <m:sSub>
                  <m:sSubPr>
                    <m:ctrlPr>
                      <w:rPr>
                        <w:rFonts w:ascii="Cambria Math" w:eastAsia="Cambria Math" w:hAnsi="Cambria Math" w:cs="Arial"/>
                        <w:i/>
                        <w:sz w:val="20"/>
                        <w:szCs w:val="20"/>
                      </w:rPr>
                    </m:ctrlPr>
                  </m:sSubPr>
                  <m:e>
                    <m:r>
                      <w:rPr>
                        <w:rFonts w:ascii="Cambria Math" w:eastAsia="Cambria Math" w:hAnsi="Cambria Math" w:cs="Arial"/>
                        <w:sz w:val="20"/>
                        <w:szCs w:val="20"/>
                      </w:rPr>
                      <m:t>ψ</m:t>
                    </m:r>
                  </m:e>
                  <m:sub>
                    <m:r>
                      <w:rPr>
                        <w:rFonts w:ascii="Cambria Math" w:eastAsia="Cambria Math" w:hAnsi="Cambria Math" w:cs="Arial"/>
                        <w:sz w:val="20"/>
                        <w:szCs w:val="20"/>
                      </w:rPr>
                      <m:t>N</m:t>
                    </m:r>
                  </m:sub>
                </m:sSub>
                <m:r>
                  <w:rPr>
                    <w:rFonts w:ascii="Cambria Math" w:eastAsia="Cambria Math" w:hAnsi="Cambria Math" w:cs="Arial"/>
                    <w:sz w:val="20"/>
                    <w:szCs w:val="20"/>
                  </w:rPr>
                  <m:t xml:space="preserve">        </m:t>
                </m:r>
                <m:sSub>
                  <m:sSubPr>
                    <m:ctrlPr>
                      <w:rPr>
                        <w:rFonts w:ascii="Cambria Math" w:eastAsia="Cambria Math" w:hAnsi="Cambria Math" w:cs="Arial"/>
                        <w:i/>
                        <w:sz w:val="20"/>
                        <w:szCs w:val="20"/>
                      </w:rPr>
                    </m:ctrlPr>
                  </m:sSubPr>
                  <m:e>
                    <m:r>
                      <w:rPr>
                        <w:rFonts w:ascii="Cambria Math" w:eastAsia="Cambria Math" w:hAnsi="Cambria Math" w:cs="Arial"/>
                        <w:sz w:val="20"/>
                        <w:szCs w:val="20"/>
                      </w:rPr>
                      <m:t>ψ</m:t>
                    </m:r>
                  </m:e>
                  <m:sub>
                    <m:r>
                      <w:rPr>
                        <w:rFonts w:ascii="Cambria Math" w:eastAsia="Cambria Math" w:hAnsi="Cambria Math" w:cs="Arial"/>
                        <w:sz w:val="20"/>
                        <w:szCs w:val="20"/>
                      </w:rPr>
                      <m:t>N-1</m:t>
                    </m:r>
                  </m:sub>
                </m:sSub>
                <m:r>
                  <w:rPr>
                    <w:rFonts w:ascii="Cambria Math" w:eastAsia="Cambria Math" w:hAnsi="Cambria Math" w:cs="Arial"/>
                    <w:sz w:val="20"/>
                    <w:szCs w:val="20"/>
                  </w:rPr>
                  <m:t xml:space="preserve">   </m:t>
                </m:r>
                <m:sSub>
                  <m:sSubPr>
                    <m:ctrlPr>
                      <w:rPr>
                        <w:rFonts w:ascii="Cambria Math" w:eastAsia="Cambria Math" w:hAnsi="Cambria Math" w:cs="Arial"/>
                        <w:i/>
                        <w:sz w:val="20"/>
                        <w:szCs w:val="20"/>
                      </w:rPr>
                    </m:ctrlPr>
                  </m:sSubPr>
                  <m:e>
                    <m:r>
                      <w:rPr>
                        <w:rFonts w:ascii="Cambria Math" w:eastAsia="Cambria Math" w:hAnsi="Cambria Math" w:cs="Arial"/>
                        <w:sz w:val="20"/>
                        <w:szCs w:val="20"/>
                      </w:rPr>
                      <m:t xml:space="preserve"> ψ</m:t>
                    </m:r>
                  </m:e>
                  <m:sub>
                    <m:r>
                      <w:rPr>
                        <w:rFonts w:ascii="Cambria Math" w:eastAsia="Cambria Math" w:hAnsi="Cambria Math" w:cs="Arial"/>
                        <w:sz w:val="20"/>
                        <w:szCs w:val="20"/>
                      </w:rPr>
                      <m:t>N-2</m:t>
                    </m:r>
                  </m:sub>
                </m:sSub>
                <m:r>
                  <w:rPr>
                    <w:rFonts w:ascii="Cambria Math" w:eastAsia="Cambria Math" w:hAnsi="Cambria Math" w:cs="Arial"/>
                    <w:sz w:val="20"/>
                    <w:szCs w:val="20"/>
                  </w:rPr>
                  <m:t xml:space="preserve">     ⋯     </m:t>
                </m:r>
                <m:sSub>
                  <m:sSubPr>
                    <m:ctrlPr>
                      <w:rPr>
                        <w:rFonts w:ascii="Cambria Math" w:eastAsia="Cambria Math" w:hAnsi="Cambria Math" w:cs="Arial"/>
                        <w:i/>
                        <w:sz w:val="20"/>
                        <w:szCs w:val="20"/>
                      </w:rPr>
                    </m:ctrlPr>
                  </m:sSubPr>
                  <m:e>
                    <m:r>
                      <w:rPr>
                        <w:rFonts w:ascii="Cambria Math" w:eastAsia="Cambria Math" w:hAnsi="Cambria Math" w:cs="Arial"/>
                        <w:sz w:val="20"/>
                        <w:szCs w:val="20"/>
                      </w:rPr>
                      <m:t>ψ</m:t>
                    </m:r>
                  </m:e>
                  <m:sub>
                    <m:r>
                      <w:rPr>
                        <w:rFonts w:ascii="Cambria Math" w:eastAsia="Cambria Math" w:hAnsi="Cambria Math" w:cs="Arial"/>
                        <w:sz w:val="20"/>
                        <w:szCs w:val="20"/>
                      </w:rPr>
                      <m:t>0</m:t>
                    </m:r>
                  </m:sub>
                </m:sSub>
              </m:e>
            </m:eqArr>
          </m:e>
        </m:d>
      </m:oMath>
      <w:r w:rsidR="00167B7D" w:rsidRPr="00D27F98">
        <w:rPr>
          <w:rFonts w:ascii="Arial" w:eastAsiaTheme="minorEastAsia" w:hAnsi="Arial" w:cs="Arial"/>
          <w:sz w:val="20"/>
          <w:szCs w:val="20"/>
        </w:rPr>
        <w:tab/>
      </w:r>
      <w:r w:rsidR="00167B7D" w:rsidRPr="00D27F98">
        <w:rPr>
          <w:rFonts w:ascii="Arial" w:eastAsiaTheme="minorEastAsia" w:hAnsi="Arial" w:cs="Arial"/>
          <w:sz w:val="20"/>
          <w:szCs w:val="20"/>
        </w:rPr>
        <w:tab/>
      </w:r>
      <w:r w:rsidR="00167B7D" w:rsidRPr="00D27F98">
        <w:rPr>
          <w:rFonts w:ascii="Arial" w:eastAsiaTheme="minorEastAsia" w:hAnsi="Arial" w:cs="Arial"/>
          <w:sz w:val="20"/>
          <w:szCs w:val="20"/>
        </w:rPr>
        <w:tab/>
      </w:r>
      <w:r w:rsidR="00167B7D" w:rsidRPr="00D27F98">
        <w:rPr>
          <w:rFonts w:ascii="Arial" w:eastAsiaTheme="minorEastAsia" w:hAnsi="Arial" w:cs="Arial"/>
          <w:sz w:val="20"/>
          <w:szCs w:val="20"/>
        </w:rPr>
        <w:tab/>
      </w:r>
      <w:r w:rsidR="00167B7D" w:rsidRPr="00D27F98">
        <w:rPr>
          <w:rFonts w:ascii="Arial" w:eastAsiaTheme="minorEastAsia" w:hAnsi="Arial" w:cs="Arial"/>
          <w:sz w:val="20"/>
          <w:szCs w:val="20"/>
        </w:rPr>
        <w:tab/>
      </w:r>
      <w:r w:rsidR="007B7C67" w:rsidRPr="00D27F98">
        <w:rPr>
          <w:rFonts w:ascii="Arial" w:eastAsiaTheme="minorEastAsia" w:hAnsi="Arial" w:cs="Arial"/>
          <w:sz w:val="20"/>
          <w:szCs w:val="20"/>
        </w:rPr>
        <w:tab/>
      </w:r>
      <w:r w:rsidR="007009C3" w:rsidRPr="00D27F98">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167B7D" w:rsidRPr="00D27F98">
        <w:rPr>
          <w:rFonts w:ascii="Arial" w:eastAsiaTheme="minorEastAsia" w:hAnsi="Arial" w:cs="Arial"/>
          <w:sz w:val="20"/>
          <w:szCs w:val="20"/>
        </w:rPr>
        <w:t>(S</w:t>
      </w:r>
      <w:r w:rsidR="00FF1803">
        <w:rPr>
          <w:rFonts w:ascii="Arial" w:eastAsiaTheme="minorEastAsia" w:hAnsi="Arial" w:cs="Arial"/>
          <w:sz w:val="20"/>
          <w:szCs w:val="20"/>
        </w:rPr>
        <w:t>1</w:t>
      </w:r>
      <w:r w:rsidR="00201630">
        <w:rPr>
          <w:rFonts w:ascii="Arial" w:eastAsiaTheme="minorEastAsia" w:hAnsi="Arial" w:cs="Arial"/>
          <w:sz w:val="20"/>
          <w:szCs w:val="20"/>
        </w:rPr>
        <w:t>1</w:t>
      </w:r>
      <w:r w:rsidR="00167B7D" w:rsidRPr="00D27F98">
        <w:rPr>
          <w:rFonts w:ascii="Arial" w:eastAsiaTheme="minorEastAsia" w:hAnsi="Arial" w:cs="Arial"/>
          <w:sz w:val="20"/>
          <w:szCs w:val="20"/>
        </w:rPr>
        <w:t>)</w:t>
      </w:r>
    </w:p>
    <w:p w:rsidR="007009C3" w:rsidRPr="00D27F98" w:rsidRDefault="007009C3" w:rsidP="007D62AB">
      <w:pPr>
        <w:pStyle w:val="NoSpacing"/>
        <w:spacing w:line="360" w:lineRule="auto"/>
        <w:jc w:val="both"/>
        <w:rPr>
          <w:rFonts w:ascii="Arial" w:eastAsiaTheme="minorEastAsia" w:hAnsi="Arial" w:cs="Arial"/>
          <w:sz w:val="20"/>
          <w:szCs w:val="20"/>
        </w:rPr>
      </w:pPr>
    </w:p>
    <w:p w:rsidR="00CD3627" w:rsidRPr="00D27F98" w:rsidRDefault="00CD3627"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where:</w:t>
      </w:r>
    </w:p>
    <w:p w:rsidR="00CD3627" w:rsidRPr="00D27F98" w:rsidRDefault="00CD3627" w:rsidP="007D62AB">
      <w:pPr>
        <w:pStyle w:val="NoSpacing"/>
        <w:spacing w:line="360" w:lineRule="auto"/>
        <w:jc w:val="both"/>
        <w:rPr>
          <w:rFonts w:ascii="Arial" w:eastAsiaTheme="minorEastAsia" w:hAnsi="Arial" w:cs="Arial"/>
          <w:sz w:val="20"/>
          <w:szCs w:val="20"/>
        </w:rPr>
      </w:pPr>
    </w:p>
    <w:p w:rsidR="00167B7D" w:rsidRPr="00D27F98" w:rsidRDefault="00CD3627"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ψ</m:t>
            </m:r>
          </m:e>
          <m:sub>
            <m:r>
              <w:rPr>
                <w:rFonts w:ascii="Cambria Math" w:eastAsiaTheme="minorEastAsia" w:hAnsi="Cambria Math" w:cs="Arial"/>
                <w:sz w:val="20"/>
                <w:szCs w:val="20"/>
              </w:rPr>
              <m:t>n</m:t>
            </m:r>
          </m:sub>
        </m:sSub>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r>
              <m:rPr>
                <m:sty m:val="p"/>
              </m:rPr>
              <w:rPr>
                <w:rFonts w:ascii="Cambria Math" w:eastAsiaTheme="minorEastAsia" w:hAnsi="Cambria Math" w:cs="Arial"/>
                <w:sz w:val="20"/>
                <w:szCs w:val="20"/>
              </w:rPr>
              <m:t>Γ</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 xml:space="preserve">n- </m:t>
                </m:r>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κ</m:t>
                    </m:r>
                  </m:num>
                  <m:den>
                    <m:r>
                      <w:rPr>
                        <w:rFonts w:ascii="Cambria Math" w:eastAsiaTheme="minorEastAsia" w:hAnsi="Cambria Math" w:cs="Arial"/>
                        <w:sz w:val="20"/>
                        <w:szCs w:val="20"/>
                      </w:rPr>
                      <m:t>2</m:t>
                    </m:r>
                  </m:den>
                </m:f>
              </m:e>
            </m:d>
          </m:num>
          <m:den>
            <m:r>
              <w:rPr>
                <w:rFonts w:ascii="Cambria Math" w:eastAsiaTheme="minorEastAsia" w:hAnsi="Cambria Math" w:cs="Arial"/>
                <w:sz w:val="20"/>
                <w:szCs w:val="20"/>
              </w:rPr>
              <m:t xml:space="preserve">n!  </m:t>
            </m:r>
            <m:r>
              <m:rPr>
                <m:sty m:val="p"/>
              </m:rPr>
              <w:rPr>
                <w:rFonts w:ascii="Cambria Math" w:eastAsiaTheme="minorEastAsia" w:hAnsi="Cambria Math" w:cs="Arial"/>
                <w:sz w:val="20"/>
                <w:szCs w:val="20"/>
              </w:rPr>
              <m:t>Γ</m:t>
            </m:r>
            <m:r>
              <w:rPr>
                <w:rFonts w:ascii="Cambria Math" w:eastAsiaTheme="minorEastAsia" w:hAnsi="Cambria Math" w:cs="Arial"/>
                <w:sz w:val="20"/>
                <w:szCs w:val="20"/>
              </w:rPr>
              <m:t>(</m:t>
            </m:r>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-κ</m:t>
                </m:r>
              </m:num>
              <m:den>
                <m:r>
                  <w:rPr>
                    <w:rFonts w:ascii="Cambria Math" w:eastAsiaTheme="minorEastAsia" w:hAnsi="Cambria Math" w:cs="Arial"/>
                    <w:sz w:val="20"/>
                    <w:szCs w:val="20"/>
                  </w:rPr>
                  <m:t>2)</m:t>
                </m:r>
              </m:den>
            </m:f>
          </m:den>
        </m:f>
      </m:oMath>
      <w:r w:rsidR="00CD4179" w:rsidRPr="00D27F98">
        <w:rPr>
          <w:rFonts w:ascii="Arial" w:eastAsiaTheme="minorEastAsia" w:hAnsi="Arial" w:cs="Arial"/>
          <w:sz w:val="20"/>
          <w:szCs w:val="20"/>
        </w:rPr>
        <w:tab/>
      </w:r>
      <w:r w:rsidR="00CD4179" w:rsidRPr="00D27F98">
        <w:rPr>
          <w:rFonts w:ascii="Arial" w:eastAsiaTheme="minorEastAsia" w:hAnsi="Arial" w:cs="Arial"/>
          <w:sz w:val="20"/>
          <w:szCs w:val="20"/>
        </w:rPr>
        <w:tab/>
      </w:r>
      <w:r w:rsidR="00CD4179" w:rsidRPr="00D27F98">
        <w:rPr>
          <w:rFonts w:ascii="Arial" w:eastAsiaTheme="minorEastAsia" w:hAnsi="Arial" w:cs="Arial"/>
          <w:sz w:val="20"/>
          <w:szCs w:val="20"/>
        </w:rPr>
        <w:tab/>
      </w:r>
      <w:r w:rsidR="00CD4179" w:rsidRPr="00D27F98">
        <w:rPr>
          <w:rFonts w:ascii="Arial" w:eastAsiaTheme="minorEastAsia" w:hAnsi="Arial" w:cs="Arial"/>
          <w:sz w:val="20"/>
          <w:szCs w:val="20"/>
        </w:rPr>
        <w:tab/>
      </w:r>
      <w:r w:rsidR="00CD4179" w:rsidRPr="00D27F98">
        <w:rPr>
          <w:rFonts w:ascii="Arial" w:eastAsiaTheme="minorEastAsia" w:hAnsi="Arial" w:cs="Arial"/>
          <w:sz w:val="20"/>
          <w:szCs w:val="20"/>
        </w:rPr>
        <w:tab/>
      </w:r>
      <w:r w:rsidR="00CD4179" w:rsidRPr="00D27F98">
        <w:rPr>
          <w:rFonts w:ascii="Arial" w:eastAsiaTheme="minorEastAsia" w:hAnsi="Arial" w:cs="Arial"/>
          <w:sz w:val="20"/>
          <w:szCs w:val="20"/>
        </w:rPr>
        <w:tab/>
      </w:r>
      <w:r w:rsidR="00CD4179" w:rsidRPr="00D27F98">
        <w:rPr>
          <w:rFonts w:ascii="Arial" w:eastAsiaTheme="minorEastAsia" w:hAnsi="Arial" w:cs="Arial"/>
          <w:sz w:val="20"/>
          <w:szCs w:val="20"/>
        </w:rPr>
        <w:tab/>
      </w:r>
      <w:r w:rsidR="00CD4179" w:rsidRPr="00D27F98">
        <w:rPr>
          <w:rFonts w:ascii="Arial" w:eastAsiaTheme="minorEastAsia" w:hAnsi="Arial" w:cs="Arial"/>
          <w:sz w:val="20"/>
          <w:szCs w:val="20"/>
        </w:rPr>
        <w:tab/>
      </w:r>
      <w:r w:rsidR="007B7C67" w:rsidRPr="00D27F98">
        <w:rPr>
          <w:rFonts w:ascii="Arial" w:eastAsiaTheme="minorEastAsia" w:hAnsi="Arial" w:cs="Arial"/>
          <w:sz w:val="20"/>
          <w:szCs w:val="20"/>
        </w:rPr>
        <w:tab/>
      </w:r>
      <w:r w:rsidR="007009C3" w:rsidRPr="00D27F98">
        <w:rPr>
          <w:rFonts w:ascii="Arial" w:eastAsiaTheme="minorEastAsia" w:hAnsi="Arial" w:cs="Arial"/>
          <w:sz w:val="20"/>
          <w:szCs w:val="20"/>
        </w:rPr>
        <w:tab/>
      </w:r>
      <w:r w:rsidR="007009C3" w:rsidRPr="00D27F98">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7009C3" w:rsidRPr="00D27F98">
        <w:rPr>
          <w:rFonts w:ascii="Arial" w:eastAsiaTheme="minorEastAsia" w:hAnsi="Arial" w:cs="Arial"/>
          <w:sz w:val="20"/>
          <w:szCs w:val="20"/>
        </w:rPr>
        <w:tab/>
      </w:r>
      <w:r w:rsidR="00CD4179" w:rsidRPr="00D27F98">
        <w:rPr>
          <w:rFonts w:ascii="Arial" w:eastAsiaTheme="minorEastAsia" w:hAnsi="Arial" w:cs="Arial"/>
          <w:sz w:val="20"/>
          <w:szCs w:val="20"/>
        </w:rPr>
        <w:t>(S</w:t>
      </w:r>
      <w:r w:rsidR="009463DE">
        <w:rPr>
          <w:rFonts w:ascii="Arial" w:eastAsiaTheme="minorEastAsia" w:hAnsi="Arial" w:cs="Arial"/>
          <w:sz w:val="20"/>
          <w:szCs w:val="20"/>
        </w:rPr>
        <w:t>1</w:t>
      </w:r>
      <w:r w:rsidR="00201630">
        <w:rPr>
          <w:rFonts w:ascii="Arial" w:eastAsiaTheme="minorEastAsia" w:hAnsi="Arial" w:cs="Arial"/>
          <w:sz w:val="20"/>
          <w:szCs w:val="20"/>
        </w:rPr>
        <w:t>2</w:t>
      </w:r>
      <w:r w:rsidR="00CD4179" w:rsidRPr="00D27F98">
        <w:rPr>
          <w:rFonts w:ascii="Arial" w:eastAsiaTheme="minorEastAsia" w:hAnsi="Arial" w:cs="Arial"/>
          <w:sz w:val="20"/>
          <w:szCs w:val="20"/>
        </w:rPr>
        <w:t>)</w:t>
      </w:r>
    </w:p>
    <w:p w:rsidR="00CD4179" w:rsidRPr="00D27F98" w:rsidRDefault="00CD4179" w:rsidP="007D62AB">
      <w:pPr>
        <w:pStyle w:val="NoSpacing"/>
        <w:spacing w:line="360" w:lineRule="auto"/>
        <w:jc w:val="both"/>
        <w:rPr>
          <w:rFonts w:ascii="Arial" w:eastAsiaTheme="minorEastAsia" w:hAnsi="Arial" w:cs="Arial"/>
          <w:sz w:val="20"/>
          <w:szCs w:val="20"/>
        </w:rPr>
      </w:pPr>
    </w:p>
    <w:p w:rsidR="00CD4179" w:rsidRPr="00D27F98" w:rsidRDefault="00B01859"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lastRenderedPageBreak/>
        <w:t xml:space="preserve">where </w:t>
      </w:r>
      <m:oMath>
        <m:r>
          <w:rPr>
            <w:rFonts w:ascii="Cambria Math" w:eastAsiaTheme="minorEastAsia" w:hAnsi="Cambria Math" w:cs="Arial"/>
            <w:sz w:val="20"/>
            <w:szCs w:val="20"/>
          </w:rPr>
          <m:t xml:space="preserve">κ </m:t>
        </m:r>
      </m:oMath>
      <w:r w:rsidR="00A67FC6" w:rsidRPr="00D27F98">
        <w:rPr>
          <w:rFonts w:ascii="Arial" w:eastAsiaTheme="minorEastAsia" w:hAnsi="Arial" w:cs="Arial"/>
          <w:sz w:val="20"/>
          <w:szCs w:val="20"/>
        </w:rPr>
        <w:t>is the spectral index of the power</w:t>
      </w:r>
      <w:r w:rsidR="00457703" w:rsidRPr="00D27F98">
        <w:rPr>
          <w:rFonts w:ascii="Arial" w:eastAsiaTheme="minorEastAsia" w:hAnsi="Arial" w:cs="Arial"/>
          <w:sz w:val="20"/>
          <w:szCs w:val="20"/>
        </w:rPr>
        <w:t>-</w:t>
      </w:r>
      <w:r w:rsidR="00A67FC6" w:rsidRPr="00D27F98">
        <w:rPr>
          <w:rFonts w:ascii="Arial" w:eastAsiaTheme="minorEastAsia" w:hAnsi="Arial" w:cs="Arial"/>
          <w:sz w:val="20"/>
          <w:szCs w:val="20"/>
        </w:rPr>
        <w:t>law noise</w:t>
      </w:r>
      <w:r w:rsidR="00483DFC" w:rsidRPr="00D27F98">
        <w:rPr>
          <w:rFonts w:ascii="Arial" w:eastAsiaTheme="minorEastAsia" w:hAnsi="Arial" w:cs="Arial"/>
          <w:sz w:val="20"/>
          <w:szCs w:val="20"/>
        </w:rPr>
        <w:t xml:space="preserve"> (</w:t>
      </w:r>
      <m:oMath>
        <m:r>
          <w:rPr>
            <w:rFonts w:ascii="Cambria Math" w:eastAsiaTheme="minorEastAsia" w:hAnsi="Cambria Math" w:cs="Arial"/>
            <w:sz w:val="20"/>
            <w:szCs w:val="20"/>
          </w:rPr>
          <m:t>κ=-0.9</m:t>
        </m:r>
      </m:oMath>
      <w:r w:rsidR="00483DFC" w:rsidRPr="00D27F98">
        <w:rPr>
          <w:rFonts w:ascii="Arial" w:eastAsiaTheme="minorEastAsia" w:hAnsi="Arial" w:cs="Arial"/>
          <w:sz w:val="20"/>
          <w:szCs w:val="20"/>
        </w:rPr>
        <w:t xml:space="preserve"> </w:t>
      </w:r>
      <w:r w:rsidR="00533E0C" w:rsidRPr="00D27F98">
        <w:rPr>
          <w:rFonts w:ascii="Arial" w:eastAsiaTheme="minorEastAsia" w:hAnsi="Arial" w:cs="Arial"/>
          <w:sz w:val="20"/>
          <w:szCs w:val="20"/>
        </w:rPr>
        <w:t>for series #1</w:t>
      </w:r>
      <w:r w:rsidR="00BB164F" w:rsidRPr="00D27F98">
        <w:rPr>
          <w:rFonts w:ascii="Arial" w:eastAsiaTheme="minorEastAsia" w:hAnsi="Arial" w:cs="Arial"/>
          <w:sz w:val="20"/>
          <w:szCs w:val="20"/>
        </w:rPr>
        <w:t xml:space="preserve">, </w:t>
      </w:r>
      <w:r w:rsidR="00B71DE5" w:rsidRPr="00D27F98">
        <w:rPr>
          <w:rFonts w:ascii="Arial" w:eastAsiaTheme="minorEastAsia" w:hAnsi="Arial" w:cs="Arial"/>
          <w:sz w:val="20"/>
          <w:szCs w:val="20"/>
        </w:rPr>
        <w:t>#</w:t>
      </w:r>
      <w:r w:rsidR="00BB164F" w:rsidRPr="00D27F98">
        <w:rPr>
          <w:rFonts w:ascii="Arial" w:eastAsiaTheme="minorEastAsia" w:hAnsi="Arial" w:cs="Arial"/>
          <w:sz w:val="20"/>
          <w:szCs w:val="20"/>
        </w:rPr>
        <w:t xml:space="preserve">3 and </w:t>
      </w:r>
      <w:r w:rsidR="00B71DE5" w:rsidRPr="00D27F98">
        <w:rPr>
          <w:rFonts w:ascii="Arial" w:eastAsiaTheme="minorEastAsia" w:hAnsi="Arial" w:cs="Arial"/>
          <w:sz w:val="20"/>
          <w:szCs w:val="20"/>
        </w:rPr>
        <w:t>#</w:t>
      </w:r>
      <w:r w:rsidR="00BB164F" w:rsidRPr="00D27F98">
        <w:rPr>
          <w:rFonts w:ascii="Arial" w:eastAsiaTheme="minorEastAsia" w:hAnsi="Arial" w:cs="Arial"/>
          <w:sz w:val="20"/>
          <w:szCs w:val="20"/>
        </w:rPr>
        <w:t>4 and</w:t>
      </w:r>
      <w:r w:rsidR="00533E0C" w:rsidRPr="00D27F98">
        <w:rPr>
          <w:rFonts w:ascii="Arial" w:eastAsiaTheme="minorEastAsia" w:hAnsi="Arial" w:cs="Arial"/>
          <w:sz w:val="20"/>
          <w:szCs w:val="20"/>
        </w:rPr>
        <w:t xml:space="preserve"> </w:t>
      </w:r>
      <m:oMath>
        <m:r>
          <w:rPr>
            <w:rFonts w:ascii="Cambria Math" w:eastAsiaTheme="minorEastAsia" w:hAnsi="Cambria Math" w:cs="Arial"/>
            <w:sz w:val="20"/>
            <w:szCs w:val="20"/>
          </w:rPr>
          <m:t>κ=-1.1</m:t>
        </m:r>
      </m:oMath>
      <w:r w:rsidR="00BB164F" w:rsidRPr="00D27F98">
        <w:rPr>
          <w:rFonts w:ascii="Arial" w:eastAsiaTheme="minorEastAsia" w:hAnsi="Arial" w:cs="Arial"/>
          <w:sz w:val="20"/>
          <w:szCs w:val="20"/>
        </w:rPr>
        <w:t xml:space="preserve"> for series #2</w:t>
      </w:r>
      <w:r w:rsidR="00483DFC" w:rsidRPr="00D27F98">
        <w:rPr>
          <w:rFonts w:ascii="Arial" w:eastAsiaTheme="minorEastAsia" w:hAnsi="Arial" w:cs="Arial"/>
          <w:sz w:val="20"/>
          <w:szCs w:val="20"/>
        </w:rPr>
        <w:t>)</w:t>
      </w:r>
      <w:r w:rsidR="00A67FC6" w:rsidRPr="00D27F98">
        <w:rPr>
          <w:rFonts w:ascii="Arial" w:eastAsiaTheme="minorEastAsia" w:hAnsi="Arial" w:cs="Arial"/>
          <w:sz w:val="20"/>
          <w:szCs w:val="20"/>
        </w:rPr>
        <w:t xml:space="preserve"> and </w:t>
      </w:r>
      <m:oMath>
        <m:r>
          <m:rPr>
            <m:sty m:val="p"/>
          </m:rPr>
          <w:rPr>
            <w:rFonts w:ascii="Cambria Math" w:eastAsiaTheme="minorEastAsia" w:hAnsi="Cambria Math" w:cs="Arial"/>
            <w:sz w:val="20"/>
            <w:szCs w:val="20"/>
          </w:rPr>
          <m:t>Γ</m:t>
        </m:r>
      </m:oMath>
      <w:r w:rsidR="00A67FC6" w:rsidRPr="00D27F98">
        <w:rPr>
          <w:rFonts w:ascii="Arial" w:eastAsiaTheme="minorEastAsia" w:hAnsi="Arial" w:cs="Arial"/>
          <w:sz w:val="20"/>
          <w:szCs w:val="20"/>
        </w:rPr>
        <w:t xml:space="preserve"> is the gamma function. F</w:t>
      </w:r>
      <w:r w:rsidR="00CD4179" w:rsidRPr="00D27F98">
        <w:rPr>
          <w:rFonts w:ascii="Arial" w:eastAsiaTheme="minorEastAsia" w:hAnsi="Arial" w:cs="Arial"/>
          <w:sz w:val="20"/>
          <w:szCs w:val="20"/>
        </w:rPr>
        <w:t xml:space="preserve">or large </w:t>
      </w:r>
      <w:r w:rsidR="00201630" w:rsidRPr="00201630">
        <w:rPr>
          <w:rFonts w:ascii="Arial" w:eastAsiaTheme="minorEastAsia" w:hAnsi="Arial" w:cs="Arial"/>
          <w:i/>
          <w:sz w:val="20"/>
          <w:szCs w:val="20"/>
        </w:rPr>
        <w:t>N</w:t>
      </w:r>
      <w:r w:rsidR="00CD4179" w:rsidRPr="00D27F98">
        <w:rPr>
          <w:rFonts w:ascii="Arial" w:eastAsiaTheme="minorEastAsia" w:hAnsi="Arial" w:cs="Arial"/>
          <w:sz w:val="20"/>
          <w:szCs w:val="20"/>
        </w:rPr>
        <w:t xml:space="preserve"> (</w:t>
      </w:r>
      <w:r w:rsidR="00CD4179" w:rsidRPr="00D27F98">
        <w:rPr>
          <w:rFonts w:ascii="Arial" w:eastAsiaTheme="minorEastAsia" w:hAnsi="Arial" w:cs="Arial"/>
          <w:i/>
          <w:sz w:val="20"/>
          <w:szCs w:val="20"/>
        </w:rPr>
        <w:t>&gt;100</w:t>
      </w:r>
      <w:r w:rsidR="00CD4179" w:rsidRPr="00D27F98">
        <w:rPr>
          <w:rFonts w:ascii="Arial" w:eastAsiaTheme="minorEastAsia" w:hAnsi="Arial" w:cs="Arial"/>
          <w:sz w:val="20"/>
          <w:szCs w:val="20"/>
        </w:rPr>
        <w:t xml:space="preserve"> in our computations)</w:t>
      </w:r>
      <w:r w:rsidR="00A67FC6" w:rsidRPr="00D27F98">
        <w:rPr>
          <w:rFonts w:ascii="Arial" w:eastAsiaTheme="minorEastAsia" w:hAnsi="Arial" w:cs="Arial"/>
          <w:sz w:val="20"/>
          <w:szCs w:val="20"/>
        </w:rPr>
        <w:t>, equation (S</w:t>
      </w:r>
      <w:r w:rsidR="00D820E6" w:rsidRPr="00D27F98">
        <w:rPr>
          <w:rFonts w:ascii="Arial" w:eastAsiaTheme="minorEastAsia" w:hAnsi="Arial" w:cs="Arial"/>
          <w:sz w:val="20"/>
          <w:szCs w:val="20"/>
        </w:rPr>
        <w:t>1</w:t>
      </w:r>
      <w:r w:rsidR="00201630">
        <w:rPr>
          <w:rFonts w:ascii="Arial" w:eastAsiaTheme="minorEastAsia" w:hAnsi="Arial" w:cs="Arial"/>
          <w:sz w:val="20"/>
          <w:szCs w:val="20"/>
        </w:rPr>
        <w:t>2</w:t>
      </w:r>
      <w:r w:rsidR="00A67FC6" w:rsidRPr="00D27F98">
        <w:rPr>
          <w:rFonts w:ascii="Arial" w:eastAsiaTheme="minorEastAsia" w:hAnsi="Arial" w:cs="Arial"/>
          <w:sz w:val="20"/>
          <w:szCs w:val="20"/>
        </w:rPr>
        <w:t>) reduces to</w:t>
      </w:r>
      <w:r w:rsidR="00CD4179" w:rsidRPr="00D27F98">
        <w:rPr>
          <w:rFonts w:ascii="Arial" w:eastAsiaTheme="minorEastAsia" w:hAnsi="Arial" w:cs="Arial"/>
          <w:sz w:val="20"/>
          <w:szCs w:val="20"/>
        </w:rPr>
        <w:t>:</w:t>
      </w:r>
    </w:p>
    <w:p w:rsidR="00A67FC6" w:rsidRPr="00D27F98" w:rsidRDefault="00A67FC6" w:rsidP="007D62AB">
      <w:pPr>
        <w:pStyle w:val="NoSpacing"/>
        <w:spacing w:line="360" w:lineRule="auto"/>
        <w:jc w:val="both"/>
        <w:rPr>
          <w:rFonts w:ascii="Arial" w:eastAsiaTheme="minorEastAsia" w:hAnsi="Arial" w:cs="Arial"/>
          <w:sz w:val="20"/>
          <w:szCs w:val="20"/>
        </w:rPr>
      </w:pPr>
    </w:p>
    <w:p w:rsidR="00CD4179" w:rsidRPr="00D27F98" w:rsidRDefault="00CD4179"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ψ</m:t>
            </m:r>
          </m:e>
          <m:sub>
            <m:r>
              <w:rPr>
                <w:rFonts w:ascii="Cambria Math" w:eastAsiaTheme="minorEastAsia" w:hAnsi="Cambria Math" w:cs="Arial"/>
                <w:sz w:val="20"/>
                <w:szCs w:val="20"/>
              </w:rPr>
              <m:t>n</m:t>
            </m:r>
          </m:sub>
        </m:sSub>
        <m:r>
          <w:rPr>
            <w:rFonts w:ascii="Cambria Math" w:eastAsiaTheme="minorEastAsia" w:hAnsi="Cambria Math" w:cs="Arial"/>
            <w:sz w:val="20"/>
            <w:szCs w:val="20"/>
          </w:rPr>
          <m:t xml:space="preserve">≅ </m:t>
        </m:r>
        <m:f>
          <m:fPr>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n</m:t>
                </m:r>
              </m:e>
              <m:sup>
                <m:d>
                  <m:dPr>
                    <m:ctrlPr>
                      <w:rPr>
                        <w:rFonts w:ascii="Cambria Math" w:eastAsiaTheme="minorEastAsia" w:hAnsi="Cambria Math" w:cs="Arial"/>
                        <w:i/>
                        <w:sz w:val="20"/>
                        <w:szCs w:val="20"/>
                      </w:rPr>
                    </m:ctrlPr>
                  </m:dPr>
                  <m:e>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-κ</m:t>
                        </m:r>
                      </m:num>
                      <m:den>
                        <m:r>
                          <w:rPr>
                            <w:rFonts w:ascii="Cambria Math" w:eastAsiaTheme="minorEastAsia" w:hAnsi="Cambria Math" w:cs="Arial"/>
                            <w:sz w:val="20"/>
                            <w:szCs w:val="20"/>
                          </w:rPr>
                          <m:t>2</m:t>
                        </m:r>
                      </m:den>
                    </m:f>
                    <m:r>
                      <w:rPr>
                        <w:rFonts w:ascii="Cambria Math" w:eastAsiaTheme="minorEastAsia" w:hAnsi="Cambria Math" w:cs="Arial"/>
                        <w:sz w:val="20"/>
                        <w:szCs w:val="20"/>
                      </w:rPr>
                      <m:t xml:space="preserve"> – 1</m:t>
                    </m:r>
                  </m:e>
                </m:d>
              </m:sup>
            </m:sSup>
          </m:num>
          <m:den>
            <m:r>
              <m:rPr>
                <m:sty m:val="p"/>
              </m:rPr>
              <w:rPr>
                <w:rFonts w:ascii="Cambria Math" w:eastAsiaTheme="minorEastAsia" w:hAnsi="Cambria Math" w:cs="Arial"/>
                <w:sz w:val="20"/>
                <w:szCs w:val="20"/>
              </w:rPr>
              <m:t>Γ</m:t>
            </m:r>
            <m:r>
              <w:rPr>
                <w:rFonts w:ascii="Cambria Math" w:eastAsiaTheme="minorEastAsia" w:hAnsi="Cambria Math" w:cs="Arial"/>
                <w:sz w:val="20"/>
                <w:szCs w:val="20"/>
              </w:rPr>
              <m:t>(</m:t>
            </m:r>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-κ</m:t>
                </m:r>
              </m:num>
              <m:den>
                <m:r>
                  <w:rPr>
                    <w:rFonts w:ascii="Cambria Math" w:eastAsiaTheme="minorEastAsia" w:hAnsi="Cambria Math" w:cs="Arial"/>
                    <w:sz w:val="20"/>
                    <w:szCs w:val="20"/>
                  </w:rPr>
                  <m:t>2)</m:t>
                </m:r>
              </m:den>
            </m:f>
          </m:den>
        </m:f>
      </m:oMath>
      <w:r w:rsidR="00D85036" w:rsidRPr="00D27F98">
        <w:rPr>
          <w:rFonts w:ascii="Arial" w:eastAsiaTheme="minorEastAsia" w:hAnsi="Arial" w:cs="Arial"/>
          <w:sz w:val="20"/>
          <w:szCs w:val="20"/>
        </w:rPr>
        <w:tab/>
        <w:t>.</w:t>
      </w:r>
      <w:r w:rsidR="00D85036" w:rsidRPr="00D27F98">
        <w:rPr>
          <w:rFonts w:ascii="Arial" w:eastAsiaTheme="minorEastAsia" w:hAnsi="Arial" w:cs="Arial"/>
          <w:sz w:val="20"/>
          <w:szCs w:val="20"/>
        </w:rPr>
        <w:tab/>
      </w:r>
      <w:r w:rsidR="00D85036" w:rsidRPr="00D27F98">
        <w:rPr>
          <w:rFonts w:ascii="Arial" w:eastAsiaTheme="minorEastAsia" w:hAnsi="Arial" w:cs="Arial"/>
          <w:sz w:val="20"/>
          <w:szCs w:val="20"/>
        </w:rPr>
        <w:tab/>
      </w:r>
      <w:r w:rsidR="00D85036" w:rsidRPr="00D27F98">
        <w:rPr>
          <w:rFonts w:ascii="Arial" w:eastAsiaTheme="minorEastAsia" w:hAnsi="Arial" w:cs="Arial"/>
          <w:sz w:val="20"/>
          <w:szCs w:val="20"/>
        </w:rPr>
        <w:tab/>
      </w:r>
      <w:r w:rsidR="00D85036" w:rsidRPr="00D27F98">
        <w:rPr>
          <w:rFonts w:ascii="Arial" w:eastAsiaTheme="minorEastAsia" w:hAnsi="Arial" w:cs="Arial"/>
          <w:sz w:val="20"/>
          <w:szCs w:val="20"/>
        </w:rPr>
        <w:tab/>
      </w:r>
      <w:r w:rsidR="00D85036" w:rsidRPr="00D27F98">
        <w:rPr>
          <w:rFonts w:ascii="Arial" w:eastAsiaTheme="minorEastAsia" w:hAnsi="Arial" w:cs="Arial"/>
          <w:sz w:val="20"/>
          <w:szCs w:val="20"/>
        </w:rPr>
        <w:tab/>
      </w:r>
      <w:r w:rsidR="00D85036" w:rsidRPr="00D27F98">
        <w:rPr>
          <w:rFonts w:ascii="Arial" w:eastAsiaTheme="minorEastAsia" w:hAnsi="Arial" w:cs="Arial"/>
          <w:sz w:val="20"/>
          <w:szCs w:val="20"/>
        </w:rPr>
        <w:tab/>
      </w:r>
      <w:r w:rsidR="00D85036" w:rsidRPr="00D27F98">
        <w:rPr>
          <w:rFonts w:ascii="Arial" w:eastAsiaTheme="minorEastAsia" w:hAnsi="Arial" w:cs="Arial"/>
          <w:sz w:val="20"/>
          <w:szCs w:val="20"/>
        </w:rPr>
        <w:tab/>
      </w:r>
      <w:r w:rsidR="00D85036" w:rsidRPr="00D27F98">
        <w:rPr>
          <w:rFonts w:ascii="Arial" w:eastAsiaTheme="minorEastAsia" w:hAnsi="Arial" w:cs="Arial"/>
          <w:sz w:val="20"/>
          <w:szCs w:val="20"/>
        </w:rPr>
        <w:tab/>
      </w:r>
      <w:r w:rsidR="007009C3" w:rsidRPr="00D27F98">
        <w:rPr>
          <w:rFonts w:ascii="Arial" w:eastAsiaTheme="minorEastAsia" w:hAnsi="Arial" w:cs="Arial"/>
          <w:sz w:val="20"/>
          <w:szCs w:val="20"/>
        </w:rPr>
        <w:tab/>
      </w:r>
      <w:r w:rsidR="007009C3" w:rsidRPr="00D27F98">
        <w:rPr>
          <w:rFonts w:ascii="Arial" w:eastAsiaTheme="minorEastAsia" w:hAnsi="Arial" w:cs="Arial"/>
          <w:sz w:val="20"/>
          <w:szCs w:val="20"/>
        </w:rPr>
        <w:tab/>
      </w:r>
      <w:r w:rsidR="007009C3" w:rsidRPr="00D27F98">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FF1803">
        <w:rPr>
          <w:rFonts w:ascii="Arial" w:eastAsiaTheme="minorEastAsia" w:hAnsi="Arial" w:cs="Arial"/>
          <w:sz w:val="20"/>
          <w:szCs w:val="20"/>
        </w:rPr>
        <w:tab/>
      </w:r>
      <w:r w:rsidR="00D85036" w:rsidRPr="00D27F98">
        <w:rPr>
          <w:rFonts w:ascii="Arial" w:eastAsiaTheme="minorEastAsia" w:hAnsi="Arial" w:cs="Arial"/>
          <w:sz w:val="20"/>
          <w:szCs w:val="20"/>
        </w:rPr>
        <w:t>(S</w:t>
      </w:r>
      <w:r w:rsidR="007C71FC">
        <w:rPr>
          <w:rFonts w:ascii="Arial" w:eastAsiaTheme="minorEastAsia" w:hAnsi="Arial" w:cs="Arial"/>
          <w:sz w:val="20"/>
          <w:szCs w:val="20"/>
        </w:rPr>
        <w:t>1</w:t>
      </w:r>
      <w:r w:rsidR="00201630">
        <w:rPr>
          <w:rFonts w:ascii="Arial" w:eastAsiaTheme="minorEastAsia" w:hAnsi="Arial" w:cs="Arial"/>
          <w:sz w:val="20"/>
          <w:szCs w:val="20"/>
        </w:rPr>
        <w:t>3</w:t>
      </w:r>
      <w:r w:rsidR="00D85036" w:rsidRPr="00D27F98">
        <w:rPr>
          <w:rFonts w:ascii="Arial" w:eastAsiaTheme="minorEastAsia" w:hAnsi="Arial" w:cs="Arial"/>
          <w:sz w:val="20"/>
          <w:szCs w:val="20"/>
        </w:rPr>
        <w:t>)</w:t>
      </w:r>
    </w:p>
    <w:p w:rsidR="00BB164F" w:rsidRPr="00D27F98" w:rsidRDefault="00BB164F" w:rsidP="007D62AB">
      <w:pPr>
        <w:pStyle w:val="NoSpacing"/>
        <w:spacing w:line="360" w:lineRule="auto"/>
        <w:jc w:val="both"/>
        <w:rPr>
          <w:rFonts w:ascii="Arial" w:eastAsiaTheme="minorEastAsia" w:hAnsi="Arial" w:cs="Arial"/>
          <w:sz w:val="20"/>
          <w:szCs w:val="20"/>
        </w:rPr>
      </w:pPr>
    </w:p>
    <w:p w:rsidR="00BB164F" w:rsidRPr="00D27F98" w:rsidRDefault="00F11473" w:rsidP="007D62AB">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 xml:space="preserve">The </w:t>
      </w:r>
      <w:r w:rsidR="005E4F9F">
        <w:rPr>
          <w:rFonts w:ascii="Arial" w:eastAsiaTheme="minorEastAsia" w:hAnsi="Arial" w:cs="Arial"/>
          <w:sz w:val="20"/>
          <w:szCs w:val="20"/>
        </w:rPr>
        <w:t xml:space="preserve">random walk </w:t>
      </w:r>
      <w:r w:rsidRPr="00D27F98">
        <w:rPr>
          <w:rFonts w:ascii="Arial" w:eastAsiaTheme="minorEastAsia" w:hAnsi="Arial" w:cs="Arial"/>
          <w:sz w:val="20"/>
          <w:szCs w:val="20"/>
        </w:rPr>
        <w:t>step size</w:t>
      </w:r>
      <w:r w:rsidR="005E4F9F">
        <w:rPr>
          <w:rFonts w:ascii="Arial" w:eastAsiaTheme="minorEastAsia" w:hAnsi="Arial" w:cs="Arial"/>
          <w:sz w:val="20"/>
          <w:szCs w:val="20"/>
        </w:rPr>
        <w:t>,</w:t>
      </w:r>
      <w:r w:rsidRPr="00D27F98">
        <w:rPr>
          <w:rFonts w:ascii="Arial" w:eastAsiaTheme="minorEastAsia" w:hAnsi="Arial" w:cs="Arial"/>
          <w:sz w:val="20"/>
          <w:szCs w:val="20"/>
        </w:rPr>
        <w:t xml:space="preserve"> </w:t>
      </w:r>
      <m:oMath>
        <m:r>
          <w:rPr>
            <w:rFonts w:ascii="Cambria Math" w:eastAsiaTheme="minorEastAsia" w:hAnsi="Cambria Math" w:cs="Arial"/>
            <w:sz w:val="20"/>
            <w:szCs w:val="20"/>
          </w:rPr>
          <m:t>s</m:t>
        </m:r>
      </m:oMath>
      <w:r w:rsidR="005E4F9F">
        <w:rPr>
          <w:rFonts w:ascii="Arial" w:eastAsiaTheme="minorEastAsia" w:hAnsi="Arial" w:cs="Arial"/>
          <w:sz w:val="20"/>
          <w:szCs w:val="20"/>
        </w:rPr>
        <w:t>,</w:t>
      </w:r>
      <w:r w:rsidRPr="00D27F98">
        <w:rPr>
          <w:rFonts w:ascii="Arial" w:eastAsiaTheme="minorEastAsia" w:hAnsi="Arial" w:cs="Arial"/>
          <w:sz w:val="20"/>
          <w:szCs w:val="20"/>
        </w:rPr>
        <w:t xml:space="preserve"> in equation S</w:t>
      </w:r>
      <w:r w:rsidR="00047505">
        <w:rPr>
          <w:rFonts w:ascii="Arial" w:eastAsiaTheme="minorEastAsia" w:hAnsi="Arial" w:cs="Arial"/>
          <w:sz w:val="20"/>
          <w:szCs w:val="20"/>
        </w:rPr>
        <w:t>1</w:t>
      </w:r>
      <w:r w:rsidR="00201630">
        <w:rPr>
          <w:rFonts w:ascii="Arial" w:eastAsiaTheme="minorEastAsia" w:hAnsi="Arial" w:cs="Arial"/>
          <w:sz w:val="20"/>
          <w:szCs w:val="20"/>
        </w:rPr>
        <w:t>0</w:t>
      </w:r>
      <w:r w:rsidR="00BB164F" w:rsidRPr="00D27F98">
        <w:rPr>
          <w:rFonts w:ascii="Arial" w:eastAsiaTheme="minorEastAsia" w:hAnsi="Arial" w:cs="Arial"/>
          <w:sz w:val="20"/>
          <w:szCs w:val="20"/>
        </w:rPr>
        <w:t xml:space="preserve"> is </w:t>
      </w:r>
      <w:r w:rsidR="00457703" w:rsidRPr="00D27F98">
        <w:rPr>
          <w:rFonts w:ascii="Arial" w:eastAsiaTheme="minorEastAsia" w:hAnsi="Arial" w:cs="Arial"/>
          <w:sz w:val="20"/>
          <w:szCs w:val="20"/>
        </w:rPr>
        <w:t xml:space="preserve">zero for series #1 and #2, </w:t>
      </w:r>
      <m:oMath>
        <m:r>
          <w:rPr>
            <w:rFonts w:ascii="Cambria Math" w:eastAsiaTheme="minorEastAsia" w:hAnsi="Cambria Math" w:cs="Arial"/>
            <w:sz w:val="20"/>
            <w:szCs w:val="20"/>
          </w:rPr>
          <m:t>0.1 mm</m:t>
        </m:r>
      </m:oMath>
      <w:r w:rsidRPr="00D27F98">
        <w:rPr>
          <w:rFonts w:ascii="Arial" w:eastAsiaTheme="minorEastAsia" w:hAnsi="Arial" w:cs="Arial"/>
          <w:sz w:val="20"/>
          <w:szCs w:val="20"/>
        </w:rPr>
        <w:t xml:space="preserve">  </w:t>
      </w:r>
      <w:r w:rsidR="00BB164F" w:rsidRPr="00D27F98">
        <w:rPr>
          <w:rFonts w:ascii="Arial" w:eastAsiaTheme="minorEastAsia" w:hAnsi="Arial" w:cs="Arial"/>
          <w:sz w:val="20"/>
          <w:szCs w:val="20"/>
        </w:rPr>
        <w:t xml:space="preserve">for series #3 </w:t>
      </w:r>
      <w:r w:rsidRPr="00D27F98">
        <w:rPr>
          <w:rFonts w:ascii="Arial" w:eastAsiaTheme="minorEastAsia" w:hAnsi="Arial" w:cs="Arial"/>
          <w:sz w:val="20"/>
          <w:szCs w:val="20"/>
        </w:rPr>
        <w:t>and</w:t>
      </w:r>
      <w:r w:rsidR="00BB164F" w:rsidRPr="00D27F98">
        <w:rPr>
          <w:rFonts w:ascii="Arial" w:eastAsiaTheme="minorEastAsia" w:hAnsi="Arial" w:cs="Arial"/>
          <w:sz w:val="20"/>
          <w:szCs w:val="20"/>
        </w:rPr>
        <w:t xml:space="preserve"> </w:t>
      </w:r>
      <m:oMath>
        <m:r>
          <w:rPr>
            <w:rFonts w:ascii="Cambria Math" w:eastAsiaTheme="minorEastAsia" w:hAnsi="Cambria Math" w:cs="Arial"/>
            <w:sz w:val="20"/>
            <w:szCs w:val="20"/>
          </w:rPr>
          <m:t>0.5 mm</m:t>
        </m:r>
      </m:oMath>
      <w:r w:rsidR="00BB164F" w:rsidRPr="00D27F98">
        <w:rPr>
          <w:rFonts w:ascii="Arial" w:eastAsiaTheme="minorEastAsia" w:hAnsi="Arial" w:cs="Arial"/>
          <w:sz w:val="20"/>
          <w:szCs w:val="20"/>
        </w:rPr>
        <w:t xml:space="preserve"> for series #4</w:t>
      </w:r>
      <w:r w:rsidRPr="00D27F98">
        <w:rPr>
          <w:rFonts w:ascii="Arial" w:eastAsiaTheme="minorEastAsia" w:hAnsi="Arial" w:cs="Arial"/>
          <w:sz w:val="20"/>
          <w:szCs w:val="20"/>
        </w:rPr>
        <w:t>,</w:t>
      </w:r>
      <w:r w:rsidR="00BB164F" w:rsidRPr="00D27F98">
        <w:rPr>
          <w:rFonts w:ascii="Arial" w:eastAsiaTheme="minorEastAsia" w:hAnsi="Arial" w:cs="Arial"/>
          <w:sz w:val="20"/>
          <w:szCs w:val="20"/>
        </w:rPr>
        <w:t xml:space="preserve"> and </w:t>
      </w:r>
      <m:oMath>
        <m:r>
          <w:rPr>
            <w:rFonts w:ascii="Cambria Math" w:eastAsiaTheme="minorEastAsia" w:hAnsi="Cambria Math" w:cs="Arial"/>
            <w:sz w:val="20"/>
            <w:szCs w:val="20"/>
          </w:rPr>
          <m:t>S</m:t>
        </m:r>
      </m:oMath>
      <w:r w:rsidR="00BB164F" w:rsidRPr="00D27F98">
        <w:rPr>
          <w:rFonts w:ascii="Arial" w:eastAsiaTheme="minorEastAsia" w:hAnsi="Arial" w:cs="Arial"/>
          <w:sz w:val="20"/>
          <w:szCs w:val="20"/>
        </w:rPr>
        <w:t xml:space="preserve"> is the square root of the covariance</w:t>
      </w:r>
      <w:r w:rsidRPr="00D27F98">
        <w:rPr>
          <w:rFonts w:ascii="Arial" w:eastAsiaTheme="minorEastAsia" w:hAnsi="Arial" w:cs="Arial"/>
          <w:sz w:val="20"/>
          <w:szCs w:val="20"/>
        </w:rPr>
        <w:t xml:space="preserve"> </w:t>
      </w:r>
      <w:r w:rsidR="00BB164F" w:rsidRPr="00D27F98">
        <w:rPr>
          <w:rFonts w:ascii="Arial" w:eastAsiaTheme="minorEastAsia" w:hAnsi="Arial" w:cs="Arial"/>
          <w:sz w:val="20"/>
          <w:szCs w:val="20"/>
        </w:rPr>
        <w:t xml:space="preserve">matrix of the random walk, which is computed </w:t>
      </w:r>
      <w:r w:rsidR="00AE0E98" w:rsidRPr="00D27F98">
        <w:rPr>
          <w:rFonts w:ascii="Arial" w:eastAsiaTheme="minorEastAsia" w:hAnsi="Arial" w:cs="Arial"/>
          <w:sz w:val="20"/>
          <w:szCs w:val="20"/>
        </w:rPr>
        <w:t>very similar</w:t>
      </w:r>
      <w:r w:rsidR="00457703" w:rsidRPr="00D27F98">
        <w:rPr>
          <w:rFonts w:ascii="Arial" w:eastAsiaTheme="minorEastAsia" w:hAnsi="Arial" w:cs="Arial"/>
          <w:sz w:val="20"/>
          <w:szCs w:val="20"/>
        </w:rPr>
        <w:t>ly</w:t>
      </w:r>
      <w:r w:rsidR="00AE0E98" w:rsidRPr="00D27F98">
        <w:rPr>
          <w:rFonts w:ascii="Arial" w:eastAsiaTheme="minorEastAsia" w:hAnsi="Arial" w:cs="Arial"/>
          <w:sz w:val="20"/>
          <w:szCs w:val="20"/>
        </w:rPr>
        <w:t xml:space="preserve"> to </w:t>
      </w:r>
      <m:oMath>
        <m:r>
          <w:rPr>
            <w:rFonts w:ascii="Cambria Math" w:eastAsiaTheme="minorEastAsia" w:hAnsi="Cambria Math" w:cs="Arial"/>
            <w:sz w:val="20"/>
            <w:szCs w:val="20"/>
          </w:rPr>
          <m:t>R</m:t>
        </m:r>
      </m:oMath>
      <w:r w:rsidR="00AE0E98" w:rsidRPr="00D27F98">
        <w:rPr>
          <w:rFonts w:ascii="Arial" w:eastAsiaTheme="minorEastAsia" w:hAnsi="Arial" w:cs="Arial"/>
          <w:sz w:val="20"/>
          <w:szCs w:val="20"/>
        </w:rPr>
        <w:t xml:space="preserve"> of equation (S</w:t>
      </w:r>
      <w:r w:rsidR="007C71FC">
        <w:rPr>
          <w:rFonts w:ascii="Arial" w:eastAsiaTheme="minorEastAsia" w:hAnsi="Arial" w:cs="Arial"/>
          <w:sz w:val="20"/>
          <w:szCs w:val="20"/>
        </w:rPr>
        <w:t>1</w:t>
      </w:r>
      <w:r w:rsidR="00E17A48">
        <w:rPr>
          <w:rFonts w:ascii="Arial" w:eastAsiaTheme="minorEastAsia" w:hAnsi="Arial" w:cs="Arial"/>
          <w:sz w:val="20"/>
          <w:szCs w:val="20"/>
        </w:rPr>
        <w:t>1</w:t>
      </w:r>
      <w:r w:rsidR="00AE0E98" w:rsidRPr="00D27F98">
        <w:rPr>
          <w:rFonts w:ascii="Arial" w:eastAsiaTheme="minorEastAsia" w:hAnsi="Arial" w:cs="Arial"/>
          <w:sz w:val="20"/>
          <w:szCs w:val="20"/>
        </w:rPr>
        <w:t xml:space="preserve">) except that </w:t>
      </w:r>
      <m:oMath>
        <m:r>
          <w:rPr>
            <w:rFonts w:ascii="Cambria Math" w:eastAsiaTheme="minorEastAsia" w:hAnsi="Cambria Math" w:cs="Arial"/>
            <w:sz w:val="20"/>
            <w:szCs w:val="20"/>
          </w:rPr>
          <m:t>κ=-2.0</m:t>
        </m:r>
      </m:oMath>
      <w:r w:rsidR="00AE0E98" w:rsidRPr="00D27F98">
        <w:rPr>
          <w:rFonts w:ascii="Arial" w:eastAsiaTheme="minorEastAsia" w:hAnsi="Arial" w:cs="Arial"/>
          <w:sz w:val="20"/>
          <w:szCs w:val="20"/>
        </w:rPr>
        <w:t>.</w:t>
      </w:r>
    </w:p>
    <w:p w:rsidR="00C827BC" w:rsidRPr="00E17A48" w:rsidRDefault="00AE0E98" w:rsidP="007F4B98">
      <w:pPr>
        <w:pStyle w:val="NoSpacing"/>
        <w:spacing w:line="360" w:lineRule="auto"/>
        <w:jc w:val="both"/>
        <w:rPr>
          <w:rFonts w:ascii="Arial" w:eastAsiaTheme="minorEastAsia" w:hAnsi="Arial" w:cs="Arial"/>
          <w:sz w:val="20"/>
          <w:szCs w:val="20"/>
        </w:rPr>
      </w:pPr>
      <w:r w:rsidRPr="00D27F98">
        <w:rPr>
          <w:rFonts w:ascii="Arial" w:eastAsiaTheme="minorEastAsia" w:hAnsi="Arial" w:cs="Arial"/>
          <w:sz w:val="20"/>
          <w:szCs w:val="20"/>
        </w:rPr>
        <w:tab/>
      </w:r>
      <w:r w:rsidR="00D85036" w:rsidRPr="00D27F98">
        <w:rPr>
          <w:rFonts w:ascii="Arial" w:eastAsiaTheme="minorEastAsia" w:hAnsi="Arial" w:cs="Arial"/>
          <w:sz w:val="20"/>
          <w:szCs w:val="20"/>
        </w:rPr>
        <w:t xml:space="preserve">Williams </w:t>
      </w:r>
      <w:r w:rsidR="007B7C67" w:rsidRPr="00D27F98">
        <w:rPr>
          <w:rFonts w:ascii="Arial" w:eastAsiaTheme="minorEastAsia" w:hAnsi="Arial" w:cs="Arial"/>
          <w:sz w:val="20"/>
          <w:szCs w:val="20"/>
        </w:rPr>
        <w:t>[</w:t>
      </w:r>
      <w:r w:rsidR="000C0EAC">
        <w:rPr>
          <w:rFonts w:ascii="Arial" w:eastAsiaTheme="minorEastAsia" w:hAnsi="Arial" w:cs="Arial"/>
          <w:sz w:val="20"/>
          <w:szCs w:val="20"/>
        </w:rPr>
        <w:t>6</w:t>
      </w:r>
      <w:r w:rsidR="007B7C67" w:rsidRPr="00D27F98">
        <w:rPr>
          <w:rFonts w:ascii="Arial" w:eastAsiaTheme="minorEastAsia" w:hAnsi="Arial" w:cs="Arial"/>
          <w:sz w:val="20"/>
          <w:szCs w:val="20"/>
        </w:rPr>
        <w:t>]</w:t>
      </w:r>
      <w:r w:rsidR="00D85036" w:rsidRPr="00D27F98">
        <w:rPr>
          <w:rFonts w:ascii="Arial" w:eastAsiaTheme="minorEastAsia" w:hAnsi="Arial" w:cs="Arial"/>
          <w:sz w:val="20"/>
          <w:szCs w:val="20"/>
        </w:rPr>
        <w:t xml:space="preserve"> rep</w:t>
      </w:r>
      <w:r w:rsidR="00F40C61" w:rsidRPr="00D27F98">
        <w:rPr>
          <w:rFonts w:ascii="Arial" w:eastAsiaTheme="minorEastAsia" w:hAnsi="Arial" w:cs="Arial"/>
          <w:sz w:val="20"/>
          <w:szCs w:val="20"/>
        </w:rPr>
        <w:t xml:space="preserve">orted that the triangular </w:t>
      </w:r>
      <w:r w:rsidR="00B71DE5" w:rsidRPr="00D27F98">
        <w:rPr>
          <w:rFonts w:ascii="Arial" w:eastAsiaTheme="minorEastAsia" w:hAnsi="Arial" w:cs="Arial"/>
          <w:sz w:val="20"/>
          <w:szCs w:val="20"/>
        </w:rPr>
        <w:t xml:space="preserve">square-root </w:t>
      </w:r>
      <w:r w:rsidR="00F40C61" w:rsidRPr="00D27F98">
        <w:rPr>
          <w:rFonts w:ascii="Arial" w:eastAsiaTheme="minorEastAsia" w:hAnsi="Arial" w:cs="Arial"/>
          <w:sz w:val="20"/>
          <w:szCs w:val="20"/>
        </w:rPr>
        <w:t>matrices</w:t>
      </w:r>
      <w:r w:rsidR="00D85036" w:rsidRPr="00D27F98">
        <w:rPr>
          <w:rFonts w:ascii="Arial" w:eastAsiaTheme="minorEastAsia" w:hAnsi="Arial" w:cs="Arial"/>
          <w:sz w:val="20"/>
          <w:szCs w:val="20"/>
        </w:rPr>
        <w:t xml:space="preserve"> </w:t>
      </w:r>
      <m:oMath>
        <m:r>
          <w:rPr>
            <w:rFonts w:ascii="Cambria Math" w:eastAsiaTheme="minorEastAsia" w:hAnsi="Cambria Math" w:cs="Arial"/>
            <w:sz w:val="20"/>
            <w:szCs w:val="20"/>
          </w:rPr>
          <m:t>R</m:t>
        </m:r>
      </m:oMath>
      <w:r w:rsidR="00F40C61" w:rsidRPr="00D27F98">
        <w:rPr>
          <w:rFonts w:ascii="Arial" w:eastAsiaTheme="minorEastAsia" w:hAnsi="Arial" w:cs="Arial"/>
          <w:sz w:val="20"/>
          <w:szCs w:val="20"/>
        </w:rPr>
        <w:t xml:space="preserve"> and </w:t>
      </w:r>
      <m:oMath>
        <m:r>
          <w:rPr>
            <w:rFonts w:ascii="Cambria Math" w:eastAsiaTheme="minorEastAsia" w:hAnsi="Cambria Math" w:cs="Arial"/>
            <w:sz w:val="20"/>
            <w:szCs w:val="20"/>
          </w:rPr>
          <m:t>S</m:t>
        </m:r>
      </m:oMath>
      <w:r w:rsidR="00F40C61" w:rsidRPr="00D27F98">
        <w:rPr>
          <w:rFonts w:ascii="Arial" w:eastAsiaTheme="minorEastAsia" w:hAnsi="Arial" w:cs="Arial"/>
          <w:sz w:val="20"/>
          <w:szCs w:val="20"/>
        </w:rPr>
        <w:t xml:space="preserve"> </w:t>
      </w:r>
      <w:r w:rsidR="00C75694" w:rsidRPr="00D27F98">
        <w:rPr>
          <w:rFonts w:ascii="Arial" w:eastAsiaTheme="minorEastAsia" w:hAnsi="Arial" w:cs="Arial"/>
          <w:sz w:val="20"/>
          <w:szCs w:val="20"/>
        </w:rPr>
        <w:t>should</w:t>
      </w:r>
      <w:r w:rsidR="00D85036" w:rsidRPr="00D27F98">
        <w:rPr>
          <w:rFonts w:ascii="Arial" w:eastAsiaTheme="minorEastAsia" w:hAnsi="Arial" w:cs="Arial"/>
          <w:sz w:val="20"/>
          <w:szCs w:val="20"/>
        </w:rPr>
        <w:t xml:space="preserve"> be scaled by </w:t>
      </w:r>
      <m:oMath>
        <m:sSup>
          <m:sSupPr>
            <m:ctrlPr>
              <w:rPr>
                <w:rFonts w:ascii="Cambria Math" w:eastAsiaTheme="minorEastAsia" w:hAnsi="Cambria Math" w:cs="Arial"/>
                <w:i/>
                <w:sz w:val="20"/>
                <w:szCs w:val="20"/>
              </w:rPr>
            </m:ctrlPr>
          </m:sSupPr>
          <m:e>
            <m:r>
              <m:rPr>
                <m:sty m:val="p"/>
              </m:rPr>
              <w:rPr>
                <w:rFonts w:ascii="Cambria Math" w:eastAsiaTheme="minorEastAsia" w:hAnsi="Cambria Math" w:cs="Arial"/>
                <w:sz w:val="20"/>
                <w:szCs w:val="20"/>
              </w:rPr>
              <m:t>Δ</m:t>
            </m:r>
            <m:r>
              <w:rPr>
                <w:rFonts w:ascii="Cambria Math" w:eastAsiaTheme="minorEastAsia" w:hAnsi="Cambria Math" w:cs="Arial"/>
                <w:sz w:val="20"/>
                <w:szCs w:val="20"/>
              </w:rPr>
              <m:t>t</m:t>
            </m:r>
          </m:e>
          <m:sup>
            <m:d>
              <m:dPr>
                <m:ctrlPr>
                  <w:rPr>
                    <w:rFonts w:ascii="Cambria Math" w:eastAsiaTheme="minorEastAsia" w:hAnsi="Cambria Math" w:cs="Arial"/>
                    <w:i/>
                    <w:sz w:val="20"/>
                    <w:szCs w:val="20"/>
                  </w:rPr>
                </m:ctrlPr>
              </m:dPr>
              <m:e>
                <m:r>
                  <w:rPr>
                    <w:rFonts w:ascii="Cambria Math" w:eastAsiaTheme="minorEastAsia" w:hAnsi="Cambria Math" w:cs="Arial"/>
                    <w:sz w:val="20"/>
                    <w:szCs w:val="20"/>
                  </w:rPr>
                  <m:t>-</m:t>
                </m:r>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κ</m:t>
                    </m:r>
                  </m:num>
                  <m:den>
                    <m:r>
                      <w:rPr>
                        <w:rFonts w:ascii="Cambria Math" w:eastAsiaTheme="minorEastAsia" w:hAnsi="Cambria Math" w:cs="Arial"/>
                        <w:sz w:val="20"/>
                        <w:szCs w:val="20"/>
                      </w:rPr>
                      <m:t>4</m:t>
                    </m:r>
                  </m:den>
                </m:f>
              </m:e>
            </m:d>
          </m:sup>
        </m:sSup>
      </m:oMath>
      <w:r w:rsidR="00D85036" w:rsidRPr="00D27F98">
        <w:rPr>
          <w:rFonts w:ascii="Arial" w:eastAsiaTheme="minorEastAsia" w:hAnsi="Arial" w:cs="Arial"/>
          <w:sz w:val="20"/>
          <w:szCs w:val="20"/>
        </w:rPr>
        <w:t xml:space="preserve"> before computing the covariance matrix in (S</w:t>
      </w:r>
      <w:r w:rsidR="009463DE">
        <w:rPr>
          <w:rFonts w:ascii="Arial" w:eastAsiaTheme="minorEastAsia" w:hAnsi="Arial" w:cs="Arial"/>
          <w:sz w:val="20"/>
          <w:szCs w:val="20"/>
        </w:rPr>
        <w:t>1</w:t>
      </w:r>
      <w:r w:rsidR="00E17A48">
        <w:rPr>
          <w:rFonts w:ascii="Arial" w:eastAsiaTheme="minorEastAsia" w:hAnsi="Arial" w:cs="Arial"/>
          <w:sz w:val="20"/>
          <w:szCs w:val="20"/>
        </w:rPr>
        <w:t>0</w:t>
      </w:r>
      <w:r w:rsidR="00D85036" w:rsidRPr="00D27F98">
        <w:rPr>
          <w:rFonts w:ascii="Arial" w:eastAsiaTheme="minorEastAsia" w:hAnsi="Arial" w:cs="Arial"/>
          <w:sz w:val="20"/>
          <w:szCs w:val="20"/>
        </w:rPr>
        <w:t xml:space="preserve">), where </w:t>
      </w:r>
      <m:oMath>
        <m:r>
          <m:rPr>
            <m:sty m:val="p"/>
          </m:rPr>
          <w:rPr>
            <w:rFonts w:ascii="Cambria Math" w:eastAsiaTheme="minorEastAsia" w:hAnsi="Cambria Math" w:cs="Arial"/>
            <w:sz w:val="20"/>
            <w:szCs w:val="20"/>
          </w:rPr>
          <m:t>Δ</m:t>
        </m:r>
        <m:r>
          <w:rPr>
            <w:rFonts w:ascii="Cambria Math" w:eastAsiaTheme="minorEastAsia" w:hAnsi="Cambria Math" w:cs="Arial"/>
            <w:sz w:val="20"/>
            <w:szCs w:val="20"/>
          </w:rPr>
          <m:t>t</m:t>
        </m:r>
      </m:oMath>
      <w:r w:rsidR="00D85036" w:rsidRPr="00D27F98">
        <w:rPr>
          <w:rFonts w:ascii="Arial" w:eastAsiaTheme="minorEastAsia" w:hAnsi="Arial" w:cs="Arial"/>
          <w:sz w:val="20"/>
          <w:szCs w:val="20"/>
        </w:rPr>
        <w:t xml:space="preserve"> is </w:t>
      </w:r>
      <w:r w:rsidR="00E8380C" w:rsidRPr="00D27F98">
        <w:rPr>
          <w:rFonts w:ascii="Arial" w:eastAsiaTheme="minorEastAsia" w:hAnsi="Arial" w:cs="Arial"/>
          <w:sz w:val="20"/>
          <w:szCs w:val="20"/>
        </w:rPr>
        <w:t>the sampling interval (1 day in our simulations</w:t>
      </w:r>
      <w:r w:rsidR="00C75694" w:rsidRPr="00D27F98">
        <w:rPr>
          <w:rFonts w:ascii="Arial" w:eastAsiaTheme="minorEastAsia" w:hAnsi="Arial" w:cs="Arial"/>
          <w:sz w:val="20"/>
          <w:szCs w:val="20"/>
        </w:rPr>
        <w:t>)</w:t>
      </w:r>
      <w:r w:rsidR="00D85036" w:rsidRPr="00D27F98">
        <w:rPr>
          <w:rFonts w:ascii="Arial" w:eastAsiaTheme="minorEastAsia" w:hAnsi="Arial" w:cs="Arial"/>
          <w:sz w:val="20"/>
          <w:szCs w:val="20"/>
        </w:rPr>
        <w:t xml:space="preserve">. </w:t>
      </w:r>
      <w:r w:rsidR="00E8380C" w:rsidRPr="00D27F98">
        <w:rPr>
          <w:rFonts w:ascii="Arial" w:eastAsiaTheme="minorEastAsia" w:hAnsi="Arial" w:cs="Arial"/>
          <w:sz w:val="20"/>
          <w:szCs w:val="20"/>
        </w:rPr>
        <w:t>This scaling, h</w:t>
      </w:r>
      <w:r w:rsidR="00D85036" w:rsidRPr="00D27F98">
        <w:rPr>
          <w:rFonts w:ascii="Arial" w:eastAsiaTheme="minorEastAsia" w:hAnsi="Arial" w:cs="Arial"/>
          <w:sz w:val="20"/>
          <w:szCs w:val="20"/>
        </w:rPr>
        <w:t xml:space="preserve">owever, </w:t>
      </w:r>
      <w:r w:rsidR="00E8380C" w:rsidRPr="00D27F98">
        <w:rPr>
          <w:rFonts w:ascii="Arial" w:eastAsiaTheme="minorEastAsia" w:hAnsi="Arial" w:cs="Arial"/>
          <w:sz w:val="20"/>
          <w:szCs w:val="20"/>
        </w:rPr>
        <w:t>distorted the estimated value of the variance of unit weight</w:t>
      </w:r>
      <w:r w:rsidR="000002F7" w:rsidRPr="00D27F98">
        <w:rPr>
          <w:rFonts w:ascii="Arial" w:eastAsiaTheme="minorEastAsia" w:hAnsi="Arial" w:cs="Arial"/>
          <w:sz w:val="20"/>
          <w:szCs w:val="20"/>
        </w:rPr>
        <w:t xml:space="preserve"> (i.e., the </w:t>
      </w:r>
      <m:oMath>
        <m:sSup>
          <m:sSupPr>
            <m:ctrlPr>
              <w:rPr>
                <w:rFonts w:ascii="Cambria Math" w:eastAsiaTheme="minorEastAsia" w:hAnsi="Cambria Math" w:cs="Arial"/>
                <w:sz w:val="20"/>
                <w:szCs w:val="20"/>
              </w:rPr>
            </m:ctrlPr>
          </m:sSupPr>
          <m:e>
            <m:acc>
              <m:accPr>
                <m:ctrlPr>
                  <w:rPr>
                    <w:rFonts w:ascii="Cambria Math" w:eastAsiaTheme="minorEastAsia" w:hAnsi="Cambria Math" w:cs="Arial"/>
                    <w:i/>
                    <w:sz w:val="20"/>
                    <w:szCs w:val="20"/>
                  </w:rPr>
                </m:ctrlPr>
              </m:accPr>
              <m:e>
                <m:r>
                  <w:rPr>
                    <w:rFonts w:ascii="Cambria Math" w:eastAsiaTheme="minorEastAsia" w:hAnsi="Cambria Math" w:cs="Arial"/>
                    <w:sz w:val="20"/>
                    <w:szCs w:val="20"/>
                  </w:rPr>
                  <m:t>σ</m:t>
                </m:r>
              </m:e>
            </m:acc>
          </m:e>
          <m:sup>
            <m:r>
              <w:rPr>
                <w:rFonts w:ascii="Cambria Math" w:eastAsiaTheme="minorEastAsia" w:hAnsi="Cambria Math" w:cs="Arial"/>
                <w:sz w:val="20"/>
                <w:szCs w:val="20"/>
              </w:rPr>
              <m:t>2</m:t>
            </m:r>
          </m:sup>
        </m:sSup>
        <m:r>
          <w:rPr>
            <w:rFonts w:ascii="Cambria Math" w:eastAsiaTheme="minorEastAsia" w:hAnsi="Cambria Math" w:cs="Arial"/>
            <w:sz w:val="20"/>
            <w:szCs w:val="20"/>
          </w:rPr>
          <m:t>=</m:t>
        </m:r>
        <m:f>
          <m:fPr>
            <m:type m:val="lin"/>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e</m:t>
                </m:r>
              </m:e>
              <m:sup>
                <m:r>
                  <w:rPr>
                    <w:rFonts w:ascii="Cambria Math" w:eastAsiaTheme="minorEastAsia" w:hAnsi="Cambria Math" w:cs="Arial"/>
                    <w:sz w:val="20"/>
                    <w:szCs w:val="20"/>
                  </w:rPr>
                  <m:t>T</m:t>
                </m:r>
              </m:sup>
            </m:sSup>
            <m:r>
              <w:rPr>
                <w:rFonts w:ascii="Cambria Math" w:eastAsiaTheme="minorEastAsia" w:hAnsi="Cambria Math" w:cs="Arial"/>
                <w:sz w:val="20"/>
                <w:szCs w:val="20"/>
              </w:rPr>
              <m:t>Pe</m:t>
            </m:r>
          </m:num>
          <m:den>
            <m:r>
              <w:rPr>
                <w:rFonts w:ascii="Cambria Math" w:eastAsiaTheme="minorEastAsia" w:hAnsi="Cambria Math" w:cs="Arial"/>
                <w:sz w:val="20"/>
                <w:szCs w:val="20"/>
              </w:rPr>
              <m:t>(n-2)</m:t>
            </m:r>
          </m:den>
        </m:f>
      </m:oMath>
      <w:r w:rsidR="00E8380C" w:rsidRPr="00D27F98">
        <w:rPr>
          <w:rFonts w:ascii="Arial" w:eastAsiaTheme="minorEastAsia" w:hAnsi="Arial" w:cs="Arial"/>
          <w:sz w:val="20"/>
          <w:szCs w:val="20"/>
        </w:rPr>
        <w:t xml:space="preserve"> </w:t>
      </w:r>
      <w:r w:rsidR="005F7034" w:rsidRPr="00D27F98">
        <w:rPr>
          <w:rFonts w:ascii="Arial" w:eastAsiaTheme="minorEastAsia" w:hAnsi="Arial" w:cs="Arial"/>
          <w:sz w:val="20"/>
          <w:szCs w:val="20"/>
        </w:rPr>
        <w:t xml:space="preserve">where </w:t>
      </w:r>
      <m:oMath>
        <m:r>
          <w:rPr>
            <w:rFonts w:ascii="Cambria Math" w:eastAsiaTheme="minorEastAsia" w:hAnsi="Cambria Math" w:cs="Arial"/>
            <w:sz w:val="20"/>
            <w:szCs w:val="20"/>
          </w:rPr>
          <m:t>e</m:t>
        </m:r>
      </m:oMath>
      <w:r w:rsidR="005F7034" w:rsidRPr="00D27F98">
        <w:rPr>
          <w:rFonts w:ascii="Arial" w:eastAsiaTheme="minorEastAsia" w:hAnsi="Arial" w:cs="Arial"/>
          <w:sz w:val="20"/>
          <w:szCs w:val="20"/>
        </w:rPr>
        <w:t xml:space="preserve"> is the regression residual vector). </w:t>
      </w:r>
      <w:r w:rsidR="00E8380C" w:rsidRPr="00D27F98">
        <w:rPr>
          <w:rFonts w:ascii="Arial" w:eastAsiaTheme="minorEastAsia" w:hAnsi="Arial" w:cs="Arial"/>
          <w:sz w:val="20"/>
          <w:szCs w:val="20"/>
        </w:rPr>
        <w:t>While without th</w:t>
      </w:r>
      <w:r w:rsidR="00483DFC" w:rsidRPr="00D27F98">
        <w:rPr>
          <w:rFonts w:ascii="Arial" w:eastAsiaTheme="minorEastAsia" w:hAnsi="Arial" w:cs="Arial"/>
          <w:sz w:val="20"/>
          <w:szCs w:val="20"/>
        </w:rPr>
        <w:t>e</w:t>
      </w:r>
      <w:r w:rsidR="00E8380C" w:rsidRPr="00D27F98">
        <w:rPr>
          <w:rFonts w:ascii="Arial" w:eastAsiaTheme="minorEastAsia" w:hAnsi="Arial" w:cs="Arial"/>
          <w:sz w:val="20"/>
          <w:szCs w:val="20"/>
        </w:rPr>
        <w:t xml:space="preserve"> scaling, the variance of unit weight </w:t>
      </w:r>
      <w:r w:rsidR="00483DFC" w:rsidRPr="00D27F98">
        <w:rPr>
          <w:rFonts w:ascii="Arial" w:eastAsiaTheme="minorEastAsia" w:hAnsi="Arial" w:cs="Arial"/>
          <w:sz w:val="20"/>
          <w:szCs w:val="20"/>
        </w:rPr>
        <w:t xml:space="preserve">in all 100 simulations </w:t>
      </w:r>
      <w:r w:rsidR="00E8380C" w:rsidRPr="00D27F98">
        <w:rPr>
          <w:rFonts w:ascii="Arial" w:eastAsiaTheme="minorEastAsia" w:hAnsi="Arial" w:cs="Arial"/>
          <w:sz w:val="20"/>
          <w:szCs w:val="20"/>
        </w:rPr>
        <w:t xml:space="preserve">was </w:t>
      </w:r>
      <w:r w:rsidR="00C75694" w:rsidRPr="00D27F98">
        <w:rPr>
          <w:rFonts w:ascii="Arial" w:eastAsiaTheme="minorEastAsia" w:hAnsi="Arial" w:cs="Arial"/>
          <w:sz w:val="20"/>
          <w:szCs w:val="20"/>
        </w:rPr>
        <w:t xml:space="preserve">very close to </w:t>
      </w:r>
      <w:r w:rsidR="00E8380C" w:rsidRPr="00D27F98">
        <w:rPr>
          <w:rFonts w:ascii="Arial" w:eastAsiaTheme="minorEastAsia" w:hAnsi="Arial" w:cs="Arial"/>
          <w:sz w:val="20"/>
          <w:szCs w:val="20"/>
        </w:rPr>
        <w:t>a unit as it should be</w:t>
      </w:r>
      <w:r w:rsidR="00047505">
        <w:rPr>
          <w:rFonts w:ascii="Arial" w:eastAsiaTheme="minorEastAsia" w:hAnsi="Arial" w:cs="Arial"/>
          <w:sz w:val="20"/>
          <w:szCs w:val="20"/>
        </w:rPr>
        <w:t>,</w:t>
      </w:r>
      <w:r w:rsidR="00C75694" w:rsidRPr="00D27F98">
        <w:rPr>
          <w:rFonts w:ascii="Arial" w:eastAsiaTheme="minorEastAsia" w:hAnsi="Arial" w:cs="Arial"/>
          <w:sz w:val="20"/>
          <w:szCs w:val="20"/>
        </w:rPr>
        <w:t xml:space="preserve"> when the noise covariance is </w:t>
      </w:r>
      <w:r w:rsidR="005F7034" w:rsidRPr="00D27F98">
        <w:rPr>
          <w:rFonts w:ascii="Arial" w:eastAsiaTheme="minorEastAsia" w:hAnsi="Arial" w:cs="Arial"/>
          <w:sz w:val="20"/>
          <w:szCs w:val="20"/>
        </w:rPr>
        <w:t xml:space="preserve">accurately </w:t>
      </w:r>
      <w:r w:rsidR="00C75694" w:rsidRPr="00D27F98">
        <w:rPr>
          <w:rFonts w:ascii="Arial" w:eastAsiaTheme="minorEastAsia" w:hAnsi="Arial" w:cs="Arial"/>
          <w:sz w:val="20"/>
          <w:szCs w:val="20"/>
        </w:rPr>
        <w:t>known</w:t>
      </w:r>
      <w:r w:rsidR="00E8380C" w:rsidRPr="00D27F98">
        <w:rPr>
          <w:rFonts w:ascii="Arial" w:eastAsiaTheme="minorEastAsia" w:hAnsi="Arial" w:cs="Arial"/>
          <w:sz w:val="20"/>
          <w:szCs w:val="20"/>
        </w:rPr>
        <w:t xml:space="preserve">, it was significantly different than a unit when the scaling </w:t>
      </w:r>
      <w:r w:rsidR="00A62444" w:rsidRPr="00D27F98">
        <w:rPr>
          <w:rFonts w:ascii="Arial" w:eastAsiaTheme="minorEastAsia" w:hAnsi="Arial" w:cs="Arial"/>
          <w:sz w:val="20"/>
          <w:szCs w:val="20"/>
        </w:rPr>
        <w:t>(using</w:t>
      </w:r>
      <m:oMath>
        <m:r>
          <m:rPr>
            <m:sty m:val="p"/>
          </m:rPr>
          <w:rPr>
            <w:rFonts w:ascii="Cambria Math" w:eastAsiaTheme="minorEastAsia" w:hAnsi="Cambria Math" w:cs="Arial"/>
            <w:sz w:val="20"/>
            <w:szCs w:val="20"/>
          </w:rPr>
          <m:t xml:space="preserve"> Δ</m:t>
        </m:r>
        <m:r>
          <w:rPr>
            <w:rFonts w:ascii="Cambria Math" w:eastAsiaTheme="minorEastAsia" w:hAnsi="Cambria Math" w:cs="Arial"/>
            <w:sz w:val="20"/>
            <w:szCs w:val="20"/>
          </w:rPr>
          <m:t>t=</m:t>
        </m:r>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365</m:t>
            </m:r>
          </m:den>
        </m:f>
      </m:oMath>
      <w:r w:rsidR="00A62444" w:rsidRPr="00D27F98">
        <w:rPr>
          <w:rFonts w:ascii="Arial" w:eastAsiaTheme="minorEastAsia" w:hAnsi="Arial" w:cs="Arial"/>
          <w:sz w:val="20"/>
          <w:szCs w:val="20"/>
        </w:rPr>
        <w:t xml:space="preserve"> years) </w:t>
      </w:r>
      <w:r w:rsidR="00E8380C" w:rsidRPr="00D27F98">
        <w:rPr>
          <w:rFonts w:ascii="Arial" w:eastAsiaTheme="minorEastAsia" w:hAnsi="Arial" w:cs="Arial"/>
          <w:sz w:val="20"/>
          <w:szCs w:val="20"/>
        </w:rPr>
        <w:t>was done. We therefore ignored the scaling</w:t>
      </w:r>
      <w:r w:rsidR="004E142F" w:rsidRPr="00D27F98">
        <w:rPr>
          <w:rFonts w:ascii="Arial" w:eastAsiaTheme="minorEastAsia" w:hAnsi="Arial" w:cs="Arial"/>
          <w:sz w:val="20"/>
          <w:szCs w:val="20"/>
        </w:rPr>
        <w:t xml:space="preserve"> (</w:t>
      </w:r>
      <w:r w:rsidR="00B01859" w:rsidRPr="00D27F98">
        <w:rPr>
          <w:rFonts w:ascii="Arial" w:eastAsiaTheme="minorEastAsia" w:hAnsi="Arial" w:cs="Arial"/>
          <w:sz w:val="20"/>
          <w:szCs w:val="20"/>
        </w:rPr>
        <w:t xml:space="preserve">i.e., </w:t>
      </w:r>
      <w:r w:rsidR="005F7034" w:rsidRPr="00D27F98">
        <w:rPr>
          <w:rFonts w:ascii="Arial" w:eastAsiaTheme="minorEastAsia" w:hAnsi="Arial" w:cs="Arial"/>
          <w:sz w:val="20"/>
          <w:szCs w:val="20"/>
        </w:rPr>
        <w:t>consider</w:t>
      </w:r>
      <w:r w:rsidR="00E17A48">
        <w:rPr>
          <w:rFonts w:ascii="Arial" w:eastAsiaTheme="minorEastAsia" w:hAnsi="Arial" w:cs="Arial"/>
          <w:sz w:val="20"/>
          <w:szCs w:val="20"/>
        </w:rPr>
        <w:t>ed</w:t>
      </w:r>
      <w:r w:rsidR="005F7034" w:rsidRPr="00D27F98">
        <w:rPr>
          <w:rFonts w:ascii="Arial" w:eastAsiaTheme="minorEastAsia" w:hAnsi="Arial" w:cs="Arial"/>
          <w:sz w:val="20"/>
          <w:szCs w:val="20"/>
        </w:rPr>
        <w:t xml:space="preserve"> </w:t>
      </w:r>
      <m:oMath>
        <m:r>
          <m:rPr>
            <m:sty m:val="p"/>
          </m:rPr>
          <w:rPr>
            <w:rFonts w:ascii="Cambria Math" w:eastAsiaTheme="minorEastAsia" w:hAnsi="Cambria Math" w:cs="Arial"/>
            <w:sz w:val="20"/>
            <w:szCs w:val="20"/>
          </w:rPr>
          <m:t>Δ</m:t>
        </m:r>
        <m:r>
          <w:rPr>
            <w:rFonts w:ascii="Cambria Math" w:eastAsiaTheme="minorEastAsia" w:hAnsi="Cambria Math" w:cs="Arial"/>
            <w:sz w:val="20"/>
            <w:szCs w:val="20"/>
          </w:rPr>
          <m:t>t</m:t>
        </m:r>
      </m:oMath>
      <w:r w:rsidR="00B43E62" w:rsidRPr="00D27F98">
        <w:rPr>
          <w:rFonts w:ascii="Arial" w:eastAsiaTheme="minorEastAsia" w:hAnsi="Arial" w:cs="Arial"/>
          <w:sz w:val="20"/>
          <w:szCs w:val="20"/>
        </w:rPr>
        <w:t xml:space="preserve"> as 1.0</w:t>
      </w:r>
      <w:r w:rsidR="00C75694" w:rsidRPr="00D27F98">
        <w:rPr>
          <w:rFonts w:ascii="Arial" w:eastAsiaTheme="minorEastAsia" w:hAnsi="Arial" w:cs="Arial"/>
          <w:sz w:val="20"/>
          <w:szCs w:val="20"/>
        </w:rPr>
        <w:t xml:space="preserve"> </w:t>
      </w:r>
      <w:r w:rsidR="004E142F" w:rsidRPr="00D27F98">
        <w:rPr>
          <w:rFonts w:ascii="Arial" w:eastAsiaTheme="minorEastAsia" w:hAnsi="Arial" w:cs="Arial"/>
          <w:sz w:val="20"/>
          <w:szCs w:val="20"/>
        </w:rPr>
        <w:t>(</w:t>
      </w:r>
      <w:r w:rsidR="00AB05AC" w:rsidRPr="00D27F98">
        <w:rPr>
          <w:rFonts w:ascii="Arial" w:eastAsiaTheme="minorEastAsia" w:hAnsi="Arial" w:cs="Arial"/>
          <w:sz w:val="20"/>
          <w:szCs w:val="20"/>
        </w:rPr>
        <w:t>day</w:t>
      </w:r>
      <w:r w:rsidR="004E142F" w:rsidRPr="00D27F98">
        <w:rPr>
          <w:rFonts w:ascii="Arial" w:eastAsiaTheme="minorEastAsia" w:hAnsi="Arial" w:cs="Arial"/>
          <w:sz w:val="20"/>
          <w:szCs w:val="20"/>
        </w:rPr>
        <w:t>)</w:t>
      </w:r>
      <w:r w:rsidR="00AB05AC" w:rsidRPr="00D27F98">
        <w:rPr>
          <w:rFonts w:ascii="Arial" w:eastAsiaTheme="minorEastAsia" w:hAnsi="Arial" w:cs="Arial"/>
          <w:sz w:val="20"/>
          <w:szCs w:val="20"/>
        </w:rPr>
        <w:t xml:space="preserve"> and not </w:t>
      </w:r>
      <w:r w:rsidR="00B43E62" w:rsidRPr="00D27F98">
        <w:rPr>
          <w:rFonts w:ascii="Arial" w:eastAsiaTheme="minorEastAsia" w:hAnsi="Arial" w:cs="Arial"/>
          <w:sz w:val="20"/>
          <w:szCs w:val="20"/>
        </w:rPr>
        <w:t xml:space="preserve">as </w:t>
      </w:r>
      <m:oMath>
        <m:f>
          <m:fPr>
            <m:type m:val="lin"/>
            <m:ctrlPr>
              <w:rPr>
                <w:rFonts w:ascii="Cambria Math" w:eastAsiaTheme="minorEastAsia" w:hAnsi="Cambria Math" w:cs="Arial"/>
                <w:i/>
                <w:sz w:val="20"/>
                <w:szCs w:val="20"/>
              </w:rPr>
            </m:ctrlPr>
          </m:fPr>
          <m:num>
            <m:r>
              <w:rPr>
                <w:rFonts w:ascii="Cambria Math" w:eastAsiaTheme="minorEastAsia" w:hAnsi="Cambria Math" w:cs="Arial"/>
                <w:sz w:val="20"/>
                <w:szCs w:val="20"/>
              </w:rPr>
              <m:t>1</m:t>
            </m:r>
          </m:num>
          <m:den>
            <m:r>
              <w:rPr>
                <w:rFonts w:ascii="Cambria Math" w:eastAsiaTheme="minorEastAsia" w:hAnsi="Cambria Math" w:cs="Arial"/>
                <w:sz w:val="20"/>
                <w:szCs w:val="20"/>
              </w:rPr>
              <m:t>365</m:t>
            </m:r>
          </m:den>
        </m:f>
      </m:oMath>
      <w:r w:rsidR="00AB05AC" w:rsidRPr="00D27F98">
        <w:rPr>
          <w:rFonts w:ascii="Arial" w:eastAsiaTheme="minorEastAsia" w:hAnsi="Arial" w:cs="Arial"/>
          <w:sz w:val="20"/>
          <w:szCs w:val="20"/>
        </w:rPr>
        <w:t xml:space="preserve"> </w:t>
      </w:r>
      <w:r w:rsidR="00B43E62" w:rsidRPr="00D27F98">
        <w:rPr>
          <w:rFonts w:ascii="Arial" w:eastAsiaTheme="minorEastAsia" w:hAnsi="Arial" w:cs="Arial"/>
          <w:sz w:val="20"/>
          <w:szCs w:val="20"/>
        </w:rPr>
        <w:t>(</w:t>
      </w:r>
      <w:r w:rsidR="00AB05AC" w:rsidRPr="00D27F98">
        <w:rPr>
          <w:rFonts w:ascii="Arial" w:eastAsiaTheme="minorEastAsia" w:hAnsi="Arial" w:cs="Arial"/>
          <w:sz w:val="20"/>
          <w:szCs w:val="20"/>
        </w:rPr>
        <w:t>years</w:t>
      </w:r>
      <w:r w:rsidR="00B43E62" w:rsidRPr="00D27F98">
        <w:rPr>
          <w:rFonts w:ascii="Arial" w:eastAsiaTheme="minorEastAsia" w:hAnsi="Arial" w:cs="Arial"/>
          <w:sz w:val="20"/>
          <w:szCs w:val="20"/>
        </w:rPr>
        <w:t>)</w:t>
      </w:r>
      <w:r w:rsidR="004E142F" w:rsidRPr="00D27F98">
        <w:rPr>
          <w:rFonts w:ascii="Arial" w:eastAsiaTheme="minorEastAsia" w:hAnsi="Arial" w:cs="Arial"/>
          <w:sz w:val="20"/>
          <w:szCs w:val="20"/>
        </w:rPr>
        <w:t>)</w:t>
      </w:r>
      <w:r w:rsidR="00E8380C" w:rsidRPr="00D27F98">
        <w:rPr>
          <w:rFonts w:ascii="Arial" w:eastAsiaTheme="minorEastAsia" w:hAnsi="Arial" w:cs="Arial"/>
          <w:sz w:val="20"/>
          <w:szCs w:val="20"/>
        </w:rPr>
        <w:t xml:space="preserve">. </w:t>
      </w:r>
    </w:p>
    <w:p w:rsidR="007F4B98" w:rsidRPr="007F4B98" w:rsidRDefault="007F4B98" w:rsidP="007D62AB">
      <w:pPr>
        <w:pStyle w:val="NoSpacing"/>
        <w:spacing w:line="360" w:lineRule="auto"/>
        <w:jc w:val="both"/>
        <w:rPr>
          <w:rFonts w:ascii="Arial" w:eastAsiaTheme="minorEastAsia" w:hAnsi="Arial" w:cs="Arial"/>
          <w:sz w:val="20"/>
          <w:szCs w:val="20"/>
        </w:rPr>
      </w:pPr>
    </w:p>
    <w:sectPr w:rsidR="007F4B98" w:rsidRPr="007F4B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93E" w:rsidRDefault="007B193E" w:rsidP="00CA612D">
      <w:pPr>
        <w:spacing w:after="0" w:line="240" w:lineRule="auto"/>
      </w:pPr>
      <w:r>
        <w:separator/>
      </w:r>
    </w:p>
  </w:endnote>
  <w:endnote w:type="continuationSeparator" w:id="0">
    <w:p w:rsidR="007B193E" w:rsidRDefault="007B193E" w:rsidP="00CA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93E" w:rsidRDefault="007B193E" w:rsidP="00CA612D">
      <w:pPr>
        <w:spacing w:after="0" w:line="240" w:lineRule="auto"/>
      </w:pPr>
      <w:r>
        <w:separator/>
      </w:r>
    </w:p>
  </w:footnote>
  <w:footnote w:type="continuationSeparator" w:id="0">
    <w:p w:rsidR="007B193E" w:rsidRDefault="007B193E" w:rsidP="00CA61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E354C"/>
    <w:multiLevelType w:val="hybridMultilevel"/>
    <w:tmpl w:val="CCBCFC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1D5EB4"/>
    <w:multiLevelType w:val="multilevel"/>
    <w:tmpl w:val="D1B0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33776"/>
    <w:multiLevelType w:val="hybridMultilevel"/>
    <w:tmpl w:val="D7705C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E45835"/>
    <w:multiLevelType w:val="hybridMultilevel"/>
    <w:tmpl w:val="16A88F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A74D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B43EAB"/>
    <w:multiLevelType w:val="hybridMultilevel"/>
    <w:tmpl w:val="BC56DB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6646B6"/>
    <w:multiLevelType w:val="hybridMultilevel"/>
    <w:tmpl w:val="98149BD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2246A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32E1B7F"/>
    <w:multiLevelType w:val="hybridMultilevel"/>
    <w:tmpl w:val="CEECBC2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58C6978"/>
    <w:multiLevelType w:val="hybridMultilevel"/>
    <w:tmpl w:val="B79A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41D34"/>
    <w:multiLevelType w:val="hybridMultilevel"/>
    <w:tmpl w:val="2C040E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1C97258"/>
    <w:multiLevelType w:val="hybridMultilevel"/>
    <w:tmpl w:val="A484E450"/>
    <w:lvl w:ilvl="0" w:tplc="4EA81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30393F"/>
    <w:multiLevelType w:val="hybridMultilevel"/>
    <w:tmpl w:val="E6E6C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F546EF"/>
    <w:multiLevelType w:val="multilevel"/>
    <w:tmpl w:val="AB8A63D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5"/>
  </w:num>
  <w:num w:numId="3">
    <w:abstractNumId w:val="3"/>
  </w:num>
  <w:num w:numId="4">
    <w:abstractNumId w:val="10"/>
  </w:num>
  <w:num w:numId="5">
    <w:abstractNumId w:val="2"/>
  </w:num>
  <w:num w:numId="6">
    <w:abstractNumId w:val="1"/>
  </w:num>
  <w:num w:numId="7">
    <w:abstractNumId w:val="8"/>
  </w:num>
  <w:num w:numId="8">
    <w:abstractNumId w:val="4"/>
  </w:num>
  <w:num w:numId="9">
    <w:abstractNumId w:val="13"/>
  </w:num>
  <w:num w:numId="10">
    <w:abstractNumId w:val="7"/>
  </w:num>
  <w:num w:numId="11">
    <w:abstractNumId w:val="11"/>
  </w:num>
  <w:num w:numId="12">
    <w:abstractNumId w:val="0"/>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A87"/>
    <w:rsid w:val="000002F7"/>
    <w:rsid w:val="00001006"/>
    <w:rsid w:val="000021DA"/>
    <w:rsid w:val="000025A5"/>
    <w:rsid w:val="0000297B"/>
    <w:rsid w:val="0000479B"/>
    <w:rsid w:val="00012C10"/>
    <w:rsid w:val="00013223"/>
    <w:rsid w:val="00013876"/>
    <w:rsid w:val="00014641"/>
    <w:rsid w:val="00015756"/>
    <w:rsid w:val="00015B97"/>
    <w:rsid w:val="00017B4C"/>
    <w:rsid w:val="000237F9"/>
    <w:rsid w:val="00030736"/>
    <w:rsid w:val="0003345B"/>
    <w:rsid w:val="00040278"/>
    <w:rsid w:val="00043D5D"/>
    <w:rsid w:val="000471B3"/>
    <w:rsid w:val="00047505"/>
    <w:rsid w:val="00051149"/>
    <w:rsid w:val="00057E03"/>
    <w:rsid w:val="000612CC"/>
    <w:rsid w:val="00061A87"/>
    <w:rsid w:val="00062E02"/>
    <w:rsid w:val="0006631C"/>
    <w:rsid w:val="00067A56"/>
    <w:rsid w:val="000708C0"/>
    <w:rsid w:val="00073670"/>
    <w:rsid w:val="00074740"/>
    <w:rsid w:val="00074B78"/>
    <w:rsid w:val="0007754D"/>
    <w:rsid w:val="00084103"/>
    <w:rsid w:val="000843EC"/>
    <w:rsid w:val="00086029"/>
    <w:rsid w:val="00086497"/>
    <w:rsid w:val="00087758"/>
    <w:rsid w:val="00087C37"/>
    <w:rsid w:val="00087F66"/>
    <w:rsid w:val="0009000E"/>
    <w:rsid w:val="00091401"/>
    <w:rsid w:val="00091D40"/>
    <w:rsid w:val="00091D45"/>
    <w:rsid w:val="000925FF"/>
    <w:rsid w:val="00095C4F"/>
    <w:rsid w:val="000A1E53"/>
    <w:rsid w:val="000A2AF0"/>
    <w:rsid w:val="000A3EC1"/>
    <w:rsid w:val="000A566F"/>
    <w:rsid w:val="000A6164"/>
    <w:rsid w:val="000B0B91"/>
    <w:rsid w:val="000B0CBD"/>
    <w:rsid w:val="000B1B0F"/>
    <w:rsid w:val="000B3A29"/>
    <w:rsid w:val="000C0EAC"/>
    <w:rsid w:val="000C49B9"/>
    <w:rsid w:val="000C610B"/>
    <w:rsid w:val="000C6FF3"/>
    <w:rsid w:val="000D23D3"/>
    <w:rsid w:val="000D3229"/>
    <w:rsid w:val="000E0AA8"/>
    <w:rsid w:val="000E4855"/>
    <w:rsid w:val="000F04CD"/>
    <w:rsid w:val="000F04E0"/>
    <w:rsid w:val="000F0DB9"/>
    <w:rsid w:val="000F24E3"/>
    <w:rsid w:val="000F2707"/>
    <w:rsid w:val="000F3E16"/>
    <w:rsid w:val="000F5202"/>
    <w:rsid w:val="000F57A9"/>
    <w:rsid w:val="000F70C5"/>
    <w:rsid w:val="00106373"/>
    <w:rsid w:val="0010682E"/>
    <w:rsid w:val="001111E7"/>
    <w:rsid w:val="00111E52"/>
    <w:rsid w:val="00112CE7"/>
    <w:rsid w:val="00112D21"/>
    <w:rsid w:val="00115E6D"/>
    <w:rsid w:val="00116FCA"/>
    <w:rsid w:val="00117B27"/>
    <w:rsid w:val="0012245A"/>
    <w:rsid w:val="00126CCD"/>
    <w:rsid w:val="00127A97"/>
    <w:rsid w:val="00130341"/>
    <w:rsid w:val="00133185"/>
    <w:rsid w:val="0013468B"/>
    <w:rsid w:val="00136943"/>
    <w:rsid w:val="00144056"/>
    <w:rsid w:val="00150ECA"/>
    <w:rsid w:val="00153447"/>
    <w:rsid w:val="001647BE"/>
    <w:rsid w:val="00166689"/>
    <w:rsid w:val="00167503"/>
    <w:rsid w:val="00167877"/>
    <w:rsid w:val="00167B7D"/>
    <w:rsid w:val="00167C46"/>
    <w:rsid w:val="00172E2A"/>
    <w:rsid w:val="00173B8C"/>
    <w:rsid w:val="00176A09"/>
    <w:rsid w:val="00177749"/>
    <w:rsid w:val="00177DF2"/>
    <w:rsid w:val="00185783"/>
    <w:rsid w:val="00190208"/>
    <w:rsid w:val="00190649"/>
    <w:rsid w:val="00190CBC"/>
    <w:rsid w:val="001911B9"/>
    <w:rsid w:val="0019302B"/>
    <w:rsid w:val="00193EDB"/>
    <w:rsid w:val="00194304"/>
    <w:rsid w:val="001944D4"/>
    <w:rsid w:val="001A1E25"/>
    <w:rsid w:val="001A4DF9"/>
    <w:rsid w:val="001A4FF9"/>
    <w:rsid w:val="001A725D"/>
    <w:rsid w:val="001B0199"/>
    <w:rsid w:val="001B19FC"/>
    <w:rsid w:val="001B21AE"/>
    <w:rsid w:val="001B5F70"/>
    <w:rsid w:val="001C0DC7"/>
    <w:rsid w:val="001C267D"/>
    <w:rsid w:val="001C30AC"/>
    <w:rsid w:val="001C3E29"/>
    <w:rsid w:val="001C58EE"/>
    <w:rsid w:val="001D092B"/>
    <w:rsid w:val="001D3497"/>
    <w:rsid w:val="001D6422"/>
    <w:rsid w:val="001E2754"/>
    <w:rsid w:val="001E2B4E"/>
    <w:rsid w:val="001E539C"/>
    <w:rsid w:val="001E5E39"/>
    <w:rsid w:val="001E61CC"/>
    <w:rsid w:val="001E6877"/>
    <w:rsid w:val="001E6F25"/>
    <w:rsid w:val="001E7686"/>
    <w:rsid w:val="001F132E"/>
    <w:rsid w:val="001F639A"/>
    <w:rsid w:val="002014B7"/>
    <w:rsid w:val="00201630"/>
    <w:rsid w:val="00201A8B"/>
    <w:rsid w:val="002052EB"/>
    <w:rsid w:val="002053EB"/>
    <w:rsid w:val="0020543B"/>
    <w:rsid w:val="00214263"/>
    <w:rsid w:val="002160A7"/>
    <w:rsid w:val="00216657"/>
    <w:rsid w:val="00217BB9"/>
    <w:rsid w:val="00220D59"/>
    <w:rsid w:val="00220F4E"/>
    <w:rsid w:val="0022207B"/>
    <w:rsid w:val="00232793"/>
    <w:rsid w:val="00233358"/>
    <w:rsid w:val="002335BE"/>
    <w:rsid w:val="00236E56"/>
    <w:rsid w:val="00241C91"/>
    <w:rsid w:val="002420BC"/>
    <w:rsid w:val="002430C0"/>
    <w:rsid w:val="00243DFC"/>
    <w:rsid w:val="002552E0"/>
    <w:rsid w:val="0025685E"/>
    <w:rsid w:val="0026055D"/>
    <w:rsid w:val="00260CC1"/>
    <w:rsid w:val="00262827"/>
    <w:rsid w:val="00262B02"/>
    <w:rsid w:val="00264540"/>
    <w:rsid w:val="00266573"/>
    <w:rsid w:val="002674A7"/>
    <w:rsid w:val="00270EA6"/>
    <w:rsid w:val="00273EAC"/>
    <w:rsid w:val="002777D8"/>
    <w:rsid w:val="00280FBB"/>
    <w:rsid w:val="002812E4"/>
    <w:rsid w:val="00283549"/>
    <w:rsid w:val="002838AB"/>
    <w:rsid w:val="00284422"/>
    <w:rsid w:val="00284C3F"/>
    <w:rsid w:val="002908D4"/>
    <w:rsid w:val="00292139"/>
    <w:rsid w:val="00292782"/>
    <w:rsid w:val="00293033"/>
    <w:rsid w:val="0029570B"/>
    <w:rsid w:val="002967C2"/>
    <w:rsid w:val="002A0972"/>
    <w:rsid w:val="002A2A1A"/>
    <w:rsid w:val="002A344A"/>
    <w:rsid w:val="002A5CE5"/>
    <w:rsid w:val="002A7043"/>
    <w:rsid w:val="002B0326"/>
    <w:rsid w:val="002B31F5"/>
    <w:rsid w:val="002B6198"/>
    <w:rsid w:val="002C1B7C"/>
    <w:rsid w:val="002C1BBC"/>
    <w:rsid w:val="002C36DD"/>
    <w:rsid w:val="002C4DF1"/>
    <w:rsid w:val="002C7511"/>
    <w:rsid w:val="002C7A4C"/>
    <w:rsid w:val="002D1332"/>
    <w:rsid w:val="002D24A8"/>
    <w:rsid w:val="002D552E"/>
    <w:rsid w:val="002D677F"/>
    <w:rsid w:val="002D7533"/>
    <w:rsid w:val="002D7B2B"/>
    <w:rsid w:val="002E1829"/>
    <w:rsid w:val="002E2B51"/>
    <w:rsid w:val="002E3916"/>
    <w:rsid w:val="002E6D69"/>
    <w:rsid w:val="002F0591"/>
    <w:rsid w:val="002F414F"/>
    <w:rsid w:val="002F668F"/>
    <w:rsid w:val="002F7883"/>
    <w:rsid w:val="002F7F4A"/>
    <w:rsid w:val="00305729"/>
    <w:rsid w:val="00305A9F"/>
    <w:rsid w:val="003064B7"/>
    <w:rsid w:val="0031012C"/>
    <w:rsid w:val="00313A9E"/>
    <w:rsid w:val="003160D9"/>
    <w:rsid w:val="003178A1"/>
    <w:rsid w:val="00320B62"/>
    <w:rsid w:val="00320F1D"/>
    <w:rsid w:val="003213AF"/>
    <w:rsid w:val="003221E2"/>
    <w:rsid w:val="00322697"/>
    <w:rsid w:val="00323B13"/>
    <w:rsid w:val="003253EF"/>
    <w:rsid w:val="00330DE7"/>
    <w:rsid w:val="00331DF8"/>
    <w:rsid w:val="00333FD0"/>
    <w:rsid w:val="003365CD"/>
    <w:rsid w:val="003379AA"/>
    <w:rsid w:val="0034290E"/>
    <w:rsid w:val="00342EEF"/>
    <w:rsid w:val="00344008"/>
    <w:rsid w:val="00344A6F"/>
    <w:rsid w:val="00345255"/>
    <w:rsid w:val="003463CE"/>
    <w:rsid w:val="00347CAC"/>
    <w:rsid w:val="00350B5C"/>
    <w:rsid w:val="00351F1D"/>
    <w:rsid w:val="00352286"/>
    <w:rsid w:val="0035343F"/>
    <w:rsid w:val="00360385"/>
    <w:rsid w:val="00360607"/>
    <w:rsid w:val="0036095B"/>
    <w:rsid w:val="00361A72"/>
    <w:rsid w:val="00366C8B"/>
    <w:rsid w:val="00371D01"/>
    <w:rsid w:val="0037778A"/>
    <w:rsid w:val="00391DC9"/>
    <w:rsid w:val="0039269D"/>
    <w:rsid w:val="0039362C"/>
    <w:rsid w:val="00395539"/>
    <w:rsid w:val="00395A4D"/>
    <w:rsid w:val="0039786A"/>
    <w:rsid w:val="003A0446"/>
    <w:rsid w:val="003A1B22"/>
    <w:rsid w:val="003A3C70"/>
    <w:rsid w:val="003A40FA"/>
    <w:rsid w:val="003A7A4F"/>
    <w:rsid w:val="003B044B"/>
    <w:rsid w:val="003B097D"/>
    <w:rsid w:val="003B0DE5"/>
    <w:rsid w:val="003B14EF"/>
    <w:rsid w:val="003B5191"/>
    <w:rsid w:val="003C0005"/>
    <w:rsid w:val="003C1956"/>
    <w:rsid w:val="003C1CC9"/>
    <w:rsid w:val="003C2BB2"/>
    <w:rsid w:val="003C3620"/>
    <w:rsid w:val="003C58C2"/>
    <w:rsid w:val="003D2709"/>
    <w:rsid w:val="003D2F1E"/>
    <w:rsid w:val="003D40E1"/>
    <w:rsid w:val="003D4302"/>
    <w:rsid w:val="003D5101"/>
    <w:rsid w:val="003D584B"/>
    <w:rsid w:val="003D62B2"/>
    <w:rsid w:val="003E1525"/>
    <w:rsid w:val="003E2EE1"/>
    <w:rsid w:val="003E3984"/>
    <w:rsid w:val="003E43AF"/>
    <w:rsid w:val="003E4E04"/>
    <w:rsid w:val="003E6FC6"/>
    <w:rsid w:val="003E7188"/>
    <w:rsid w:val="003E724A"/>
    <w:rsid w:val="003F0A77"/>
    <w:rsid w:val="003F227E"/>
    <w:rsid w:val="003F2B2E"/>
    <w:rsid w:val="003F2D43"/>
    <w:rsid w:val="003F3444"/>
    <w:rsid w:val="003F34F4"/>
    <w:rsid w:val="003F3DC1"/>
    <w:rsid w:val="003F4DB9"/>
    <w:rsid w:val="003F6C6A"/>
    <w:rsid w:val="00400976"/>
    <w:rsid w:val="0040102C"/>
    <w:rsid w:val="00402F1B"/>
    <w:rsid w:val="00403A4C"/>
    <w:rsid w:val="00410EAE"/>
    <w:rsid w:val="00413326"/>
    <w:rsid w:val="004169D4"/>
    <w:rsid w:val="00417DA6"/>
    <w:rsid w:val="00420920"/>
    <w:rsid w:val="004225EF"/>
    <w:rsid w:val="004229F5"/>
    <w:rsid w:val="00426EAA"/>
    <w:rsid w:val="00426EF7"/>
    <w:rsid w:val="00431646"/>
    <w:rsid w:val="00433EFE"/>
    <w:rsid w:val="00434EDE"/>
    <w:rsid w:val="00436587"/>
    <w:rsid w:val="00440464"/>
    <w:rsid w:val="00440503"/>
    <w:rsid w:val="00440E0F"/>
    <w:rsid w:val="00441388"/>
    <w:rsid w:val="00443E95"/>
    <w:rsid w:val="00451B8B"/>
    <w:rsid w:val="00452921"/>
    <w:rsid w:val="004530C2"/>
    <w:rsid w:val="00457703"/>
    <w:rsid w:val="00461DFF"/>
    <w:rsid w:val="004658C2"/>
    <w:rsid w:val="004675C1"/>
    <w:rsid w:val="00467F71"/>
    <w:rsid w:val="00470657"/>
    <w:rsid w:val="004713EB"/>
    <w:rsid w:val="00471584"/>
    <w:rsid w:val="0047267A"/>
    <w:rsid w:val="00472750"/>
    <w:rsid w:val="0047636A"/>
    <w:rsid w:val="004766D0"/>
    <w:rsid w:val="00481038"/>
    <w:rsid w:val="00481DAC"/>
    <w:rsid w:val="0048323A"/>
    <w:rsid w:val="00483505"/>
    <w:rsid w:val="004839D0"/>
    <w:rsid w:val="00483DFC"/>
    <w:rsid w:val="00485238"/>
    <w:rsid w:val="00485246"/>
    <w:rsid w:val="00485917"/>
    <w:rsid w:val="00487ABA"/>
    <w:rsid w:val="00494BF6"/>
    <w:rsid w:val="00495D5F"/>
    <w:rsid w:val="004A0D2E"/>
    <w:rsid w:val="004A2069"/>
    <w:rsid w:val="004A2DE3"/>
    <w:rsid w:val="004A335F"/>
    <w:rsid w:val="004A6A29"/>
    <w:rsid w:val="004B03B8"/>
    <w:rsid w:val="004B1F52"/>
    <w:rsid w:val="004B7B65"/>
    <w:rsid w:val="004C0619"/>
    <w:rsid w:val="004C1DCA"/>
    <w:rsid w:val="004C3471"/>
    <w:rsid w:val="004C6714"/>
    <w:rsid w:val="004C67B5"/>
    <w:rsid w:val="004C70D4"/>
    <w:rsid w:val="004D05C9"/>
    <w:rsid w:val="004D4499"/>
    <w:rsid w:val="004D4F2C"/>
    <w:rsid w:val="004D68FE"/>
    <w:rsid w:val="004E01A7"/>
    <w:rsid w:val="004E142F"/>
    <w:rsid w:val="004E185C"/>
    <w:rsid w:val="004E35E9"/>
    <w:rsid w:val="004E3BB5"/>
    <w:rsid w:val="004E3C41"/>
    <w:rsid w:val="004E3DBD"/>
    <w:rsid w:val="004F3A07"/>
    <w:rsid w:val="004F694C"/>
    <w:rsid w:val="00504C27"/>
    <w:rsid w:val="00506A11"/>
    <w:rsid w:val="00506F57"/>
    <w:rsid w:val="00507DB7"/>
    <w:rsid w:val="005147B7"/>
    <w:rsid w:val="0052165A"/>
    <w:rsid w:val="005229E7"/>
    <w:rsid w:val="005263CA"/>
    <w:rsid w:val="005313B9"/>
    <w:rsid w:val="00531991"/>
    <w:rsid w:val="00533052"/>
    <w:rsid w:val="00533E0C"/>
    <w:rsid w:val="00537F01"/>
    <w:rsid w:val="00545D06"/>
    <w:rsid w:val="0054739F"/>
    <w:rsid w:val="00547AD5"/>
    <w:rsid w:val="00547C52"/>
    <w:rsid w:val="005503F9"/>
    <w:rsid w:val="005522F3"/>
    <w:rsid w:val="00554AFD"/>
    <w:rsid w:val="00556B71"/>
    <w:rsid w:val="00556E70"/>
    <w:rsid w:val="00557122"/>
    <w:rsid w:val="005632BE"/>
    <w:rsid w:val="00566478"/>
    <w:rsid w:val="00574BC5"/>
    <w:rsid w:val="0057666A"/>
    <w:rsid w:val="00582540"/>
    <w:rsid w:val="005831AF"/>
    <w:rsid w:val="00584BD9"/>
    <w:rsid w:val="00585AEB"/>
    <w:rsid w:val="00590070"/>
    <w:rsid w:val="00590ECA"/>
    <w:rsid w:val="0059371A"/>
    <w:rsid w:val="005965D9"/>
    <w:rsid w:val="005975CB"/>
    <w:rsid w:val="005A154A"/>
    <w:rsid w:val="005A185A"/>
    <w:rsid w:val="005A4AD6"/>
    <w:rsid w:val="005A4F3D"/>
    <w:rsid w:val="005A7E8C"/>
    <w:rsid w:val="005B3025"/>
    <w:rsid w:val="005B43E4"/>
    <w:rsid w:val="005B5396"/>
    <w:rsid w:val="005B549D"/>
    <w:rsid w:val="005B6C6E"/>
    <w:rsid w:val="005C0DE1"/>
    <w:rsid w:val="005C19C5"/>
    <w:rsid w:val="005C20A2"/>
    <w:rsid w:val="005C70ED"/>
    <w:rsid w:val="005C717F"/>
    <w:rsid w:val="005C75E8"/>
    <w:rsid w:val="005D1116"/>
    <w:rsid w:val="005D2626"/>
    <w:rsid w:val="005D271C"/>
    <w:rsid w:val="005D572C"/>
    <w:rsid w:val="005E077D"/>
    <w:rsid w:val="005E2F5F"/>
    <w:rsid w:val="005E30B0"/>
    <w:rsid w:val="005E30F9"/>
    <w:rsid w:val="005E4F9F"/>
    <w:rsid w:val="005E641B"/>
    <w:rsid w:val="005F047C"/>
    <w:rsid w:val="005F1766"/>
    <w:rsid w:val="005F235C"/>
    <w:rsid w:val="005F5B82"/>
    <w:rsid w:val="005F68D9"/>
    <w:rsid w:val="005F7034"/>
    <w:rsid w:val="005F70DC"/>
    <w:rsid w:val="00600287"/>
    <w:rsid w:val="0060067A"/>
    <w:rsid w:val="00601E7D"/>
    <w:rsid w:val="0060358E"/>
    <w:rsid w:val="00605B7A"/>
    <w:rsid w:val="00605BBD"/>
    <w:rsid w:val="006118BF"/>
    <w:rsid w:val="00614DBE"/>
    <w:rsid w:val="0061521F"/>
    <w:rsid w:val="0061600B"/>
    <w:rsid w:val="00616761"/>
    <w:rsid w:val="0061796F"/>
    <w:rsid w:val="006206B0"/>
    <w:rsid w:val="00632AB6"/>
    <w:rsid w:val="00632D1D"/>
    <w:rsid w:val="00633010"/>
    <w:rsid w:val="006332F5"/>
    <w:rsid w:val="006353A9"/>
    <w:rsid w:val="006379E7"/>
    <w:rsid w:val="006402E5"/>
    <w:rsid w:val="006405FF"/>
    <w:rsid w:val="00640689"/>
    <w:rsid w:val="00640DD7"/>
    <w:rsid w:val="006427D9"/>
    <w:rsid w:val="00646362"/>
    <w:rsid w:val="00647C35"/>
    <w:rsid w:val="00651519"/>
    <w:rsid w:val="00651A40"/>
    <w:rsid w:val="00652819"/>
    <w:rsid w:val="00654D0D"/>
    <w:rsid w:val="00655DCE"/>
    <w:rsid w:val="00657D00"/>
    <w:rsid w:val="00660FDF"/>
    <w:rsid w:val="006610D9"/>
    <w:rsid w:val="00663925"/>
    <w:rsid w:val="006658FB"/>
    <w:rsid w:val="00672555"/>
    <w:rsid w:val="006733E5"/>
    <w:rsid w:val="00677576"/>
    <w:rsid w:val="00677985"/>
    <w:rsid w:val="006818F4"/>
    <w:rsid w:val="006831EB"/>
    <w:rsid w:val="00686BAF"/>
    <w:rsid w:val="00686F74"/>
    <w:rsid w:val="00687BC0"/>
    <w:rsid w:val="00690E2F"/>
    <w:rsid w:val="00691AAB"/>
    <w:rsid w:val="0069437B"/>
    <w:rsid w:val="006957A2"/>
    <w:rsid w:val="00695BB2"/>
    <w:rsid w:val="006A02BB"/>
    <w:rsid w:val="006A1BE2"/>
    <w:rsid w:val="006A3D5B"/>
    <w:rsid w:val="006A474F"/>
    <w:rsid w:val="006A5DE5"/>
    <w:rsid w:val="006B07C5"/>
    <w:rsid w:val="006B4783"/>
    <w:rsid w:val="006B4DA1"/>
    <w:rsid w:val="006B50CE"/>
    <w:rsid w:val="006B795A"/>
    <w:rsid w:val="006B79FA"/>
    <w:rsid w:val="006C287E"/>
    <w:rsid w:val="006C369A"/>
    <w:rsid w:val="006C52F2"/>
    <w:rsid w:val="006C5566"/>
    <w:rsid w:val="006D0E85"/>
    <w:rsid w:val="006D0EB6"/>
    <w:rsid w:val="006D407B"/>
    <w:rsid w:val="006D5AC9"/>
    <w:rsid w:val="006D6903"/>
    <w:rsid w:val="006D6CE2"/>
    <w:rsid w:val="006E0C1B"/>
    <w:rsid w:val="006E64F6"/>
    <w:rsid w:val="006E76C2"/>
    <w:rsid w:val="006E7E7E"/>
    <w:rsid w:val="006F0131"/>
    <w:rsid w:val="006F40DD"/>
    <w:rsid w:val="006F4E94"/>
    <w:rsid w:val="00700691"/>
    <w:rsid w:val="007007E1"/>
    <w:rsid w:val="007009C3"/>
    <w:rsid w:val="0070241D"/>
    <w:rsid w:val="00703747"/>
    <w:rsid w:val="00704460"/>
    <w:rsid w:val="00705008"/>
    <w:rsid w:val="00711157"/>
    <w:rsid w:val="00712B94"/>
    <w:rsid w:val="00722642"/>
    <w:rsid w:val="007342BB"/>
    <w:rsid w:val="00736DD4"/>
    <w:rsid w:val="00737225"/>
    <w:rsid w:val="007375FE"/>
    <w:rsid w:val="0074040A"/>
    <w:rsid w:val="00740BCF"/>
    <w:rsid w:val="0074286E"/>
    <w:rsid w:val="00754064"/>
    <w:rsid w:val="00754E59"/>
    <w:rsid w:val="007556AE"/>
    <w:rsid w:val="007574C3"/>
    <w:rsid w:val="007574FD"/>
    <w:rsid w:val="00761C8A"/>
    <w:rsid w:val="007648D3"/>
    <w:rsid w:val="007658A8"/>
    <w:rsid w:val="00767BED"/>
    <w:rsid w:val="00773460"/>
    <w:rsid w:val="0078147A"/>
    <w:rsid w:val="00781883"/>
    <w:rsid w:val="00782EE0"/>
    <w:rsid w:val="00785C8F"/>
    <w:rsid w:val="00786188"/>
    <w:rsid w:val="00786314"/>
    <w:rsid w:val="00786674"/>
    <w:rsid w:val="00786BF3"/>
    <w:rsid w:val="00786C92"/>
    <w:rsid w:val="00793A74"/>
    <w:rsid w:val="00797359"/>
    <w:rsid w:val="0079782F"/>
    <w:rsid w:val="007A6268"/>
    <w:rsid w:val="007B193E"/>
    <w:rsid w:val="007B2573"/>
    <w:rsid w:val="007B51DF"/>
    <w:rsid w:val="007B7C67"/>
    <w:rsid w:val="007C01A3"/>
    <w:rsid w:val="007C05EB"/>
    <w:rsid w:val="007C19F8"/>
    <w:rsid w:val="007C439C"/>
    <w:rsid w:val="007C6CDA"/>
    <w:rsid w:val="007C71FC"/>
    <w:rsid w:val="007C78A0"/>
    <w:rsid w:val="007C7BA2"/>
    <w:rsid w:val="007D02AB"/>
    <w:rsid w:val="007D0F5D"/>
    <w:rsid w:val="007D12E1"/>
    <w:rsid w:val="007D15EE"/>
    <w:rsid w:val="007D2331"/>
    <w:rsid w:val="007D5778"/>
    <w:rsid w:val="007D62AB"/>
    <w:rsid w:val="007E0298"/>
    <w:rsid w:val="007E088F"/>
    <w:rsid w:val="007E3891"/>
    <w:rsid w:val="007E41DD"/>
    <w:rsid w:val="007E6D73"/>
    <w:rsid w:val="007E7191"/>
    <w:rsid w:val="007E796D"/>
    <w:rsid w:val="007F015E"/>
    <w:rsid w:val="007F0834"/>
    <w:rsid w:val="007F2329"/>
    <w:rsid w:val="007F25E3"/>
    <w:rsid w:val="007F3AF1"/>
    <w:rsid w:val="007F3D25"/>
    <w:rsid w:val="007F3EE3"/>
    <w:rsid w:val="007F4B98"/>
    <w:rsid w:val="0080027C"/>
    <w:rsid w:val="00805438"/>
    <w:rsid w:val="008108CA"/>
    <w:rsid w:val="00812D51"/>
    <w:rsid w:val="008130DF"/>
    <w:rsid w:val="008162D8"/>
    <w:rsid w:val="0081724A"/>
    <w:rsid w:val="00817EA3"/>
    <w:rsid w:val="0082040A"/>
    <w:rsid w:val="0082172C"/>
    <w:rsid w:val="008220A9"/>
    <w:rsid w:val="008226EB"/>
    <w:rsid w:val="008234EE"/>
    <w:rsid w:val="00823B96"/>
    <w:rsid w:val="008242F7"/>
    <w:rsid w:val="00824B87"/>
    <w:rsid w:val="00825296"/>
    <w:rsid w:val="00825F18"/>
    <w:rsid w:val="008263DE"/>
    <w:rsid w:val="008274A6"/>
    <w:rsid w:val="00831379"/>
    <w:rsid w:val="00831796"/>
    <w:rsid w:val="00832C86"/>
    <w:rsid w:val="00833974"/>
    <w:rsid w:val="008340EE"/>
    <w:rsid w:val="00844C4F"/>
    <w:rsid w:val="00851803"/>
    <w:rsid w:val="008533A1"/>
    <w:rsid w:val="00855C17"/>
    <w:rsid w:val="00856968"/>
    <w:rsid w:val="00860123"/>
    <w:rsid w:val="0086102D"/>
    <w:rsid w:val="00864278"/>
    <w:rsid w:val="0087011A"/>
    <w:rsid w:val="00872C7A"/>
    <w:rsid w:val="008730C6"/>
    <w:rsid w:val="008756DB"/>
    <w:rsid w:val="0087772B"/>
    <w:rsid w:val="00881C50"/>
    <w:rsid w:val="00884BF7"/>
    <w:rsid w:val="00886731"/>
    <w:rsid w:val="00887F02"/>
    <w:rsid w:val="00890FA3"/>
    <w:rsid w:val="00891241"/>
    <w:rsid w:val="0089353F"/>
    <w:rsid w:val="008A03CE"/>
    <w:rsid w:val="008A04E9"/>
    <w:rsid w:val="008A26F4"/>
    <w:rsid w:val="008A505E"/>
    <w:rsid w:val="008A617A"/>
    <w:rsid w:val="008A660F"/>
    <w:rsid w:val="008A7BD9"/>
    <w:rsid w:val="008B3D97"/>
    <w:rsid w:val="008B74E7"/>
    <w:rsid w:val="008C2D72"/>
    <w:rsid w:val="008C41D2"/>
    <w:rsid w:val="008C4D8B"/>
    <w:rsid w:val="008C5656"/>
    <w:rsid w:val="008C5D01"/>
    <w:rsid w:val="008D56CF"/>
    <w:rsid w:val="008D57D6"/>
    <w:rsid w:val="008E5186"/>
    <w:rsid w:val="008E7196"/>
    <w:rsid w:val="008E7451"/>
    <w:rsid w:val="008E7981"/>
    <w:rsid w:val="008F05C1"/>
    <w:rsid w:val="008F0C92"/>
    <w:rsid w:val="008F20E1"/>
    <w:rsid w:val="008F46D3"/>
    <w:rsid w:val="008F5C01"/>
    <w:rsid w:val="00900F69"/>
    <w:rsid w:val="009050B4"/>
    <w:rsid w:val="00906C6A"/>
    <w:rsid w:val="00907E6B"/>
    <w:rsid w:val="009117AD"/>
    <w:rsid w:val="009123FE"/>
    <w:rsid w:val="00913A07"/>
    <w:rsid w:val="009150FD"/>
    <w:rsid w:val="0091743A"/>
    <w:rsid w:val="00920358"/>
    <w:rsid w:val="0092504C"/>
    <w:rsid w:val="009270E1"/>
    <w:rsid w:val="0093317E"/>
    <w:rsid w:val="0093358E"/>
    <w:rsid w:val="009357F5"/>
    <w:rsid w:val="009362D5"/>
    <w:rsid w:val="009370B6"/>
    <w:rsid w:val="009427B5"/>
    <w:rsid w:val="00944619"/>
    <w:rsid w:val="009462C8"/>
    <w:rsid w:val="009463DE"/>
    <w:rsid w:val="0095122C"/>
    <w:rsid w:val="00954E72"/>
    <w:rsid w:val="00955F9B"/>
    <w:rsid w:val="0095666F"/>
    <w:rsid w:val="0096175C"/>
    <w:rsid w:val="00961761"/>
    <w:rsid w:val="00962FD9"/>
    <w:rsid w:val="00963358"/>
    <w:rsid w:val="009650FF"/>
    <w:rsid w:val="00965DA1"/>
    <w:rsid w:val="00967234"/>
    <w:rsid w:val="009677AC"/>
    <w:rsid w:val="00971788"/>
    <w:rsid w:val="00973FCA"/>
    <w:rsid w:val="009768B2"/>
    <w:rsid w:val="00976F0B"/>
    <w:rsid w:val="00977E84"/>
    <w:rsid w:val="0098309A"/>
    <w:rsid w:val="009849F4"/>
    <w:rsid w:val="0099049B"/>
    <w:rsid w:val="00991F36"/>
    <w:rsid w:val="00993365"/>
    <w:rsid w:val="0099714F"/>
    <w:rsid w:val="00997847"/>
    <w:rsid w:val="009A040F"/>
    <w:rsid w:val="009A110B"/>
    <w:rsid w:val="009A16C2"/>
    <w:rsid w:val="009A2703"/>
    <w:rsid w:val="009A3B87"/>
    <w:rsid w:val="009A3CA6"/>
    <w:rsid w:val="009A51EC"/>
    <w:rsid w:val="009A683B"/>
    <w:rsid w:val="009A7191"/>
    <w:rsid w:val="009A7AF0"/>
    <w:rsid w:val="009B0694"/>
    <w:rsid w:val="009B1079"/>
    <w:rsid w:val="009B2059"/>
    <w:rsid w:val="009B22E5"/>
    <w:rsid w:val="009B4909"/>
    <w:rsid w:val="009C07EA"/>
    <w:rsid w:val="009C09A3"/>
    <w:rsid w:val="009C14FA"/>
    <w:rsid w:val="009C18E8"/>
    <w:rsid w:val="009C2F9E"/>
    <w:rsid w:val="009C53C4"/>
    <w:rsid w:val="009C7F70"/>
    <w:rsid w:val="009D09B4"/>
    <w:rsid w:val="009D2926"/>
    <w:rsid w:val="009D44ED"/>
    <w:rsid w:val="009D5DE4"/>
    <w:rsid w:val="009D690B"/>
    <w:rsid w:val="009E0710"/>
    <w:rsid w:val="009E168C"/>
    <w:rsid w:val="009E31F4"/>
    <w:rsid w:val="009E3E49"/>
    <w:rsid w:val="009E43E9"/>
    <w:rsid w:val="009E7DFC"/>
    <w:rsid w:val="009F55CD"/>
    <w:rsid w:val="009F76D6"/>
    <w:rsid w:val="009F77E0"/>
    <w:rsid w:val="00A002DA"/>
    <w:rsid w:val="00A00936"/>
    <w:rsid w:val="00A00F59"/>
    <w:rsid w:val="00A01FD5"/>
    <w:rsid w:val="00A02661"/>
    <w:rsid w:val="00A053B9"/>
    <w:rsid w:val="00A13E9E"/>
    <w:rsid w:val="00A17719"/>
    <w:rsid w:val="00A21B76"/>
    <w:rsid w:val="00A22A13"/>
    <w:rsid w:val="00A25993"/>
    <w:rsid w:val="00A27F36"/>
    <w:rsid w:val="00A34F32"/>
    <w:rsid w:val="00A4026E"/>
    <w:rsid w:val="00A407F8"/>
    <w:rsid w:val="00A417EE"/>
    <w:rsid w:val="00A420E3"/>
    <w:rsid w:val="00A42C34"/>
    <w:rsid w:val="00A46196"/>
    <w:rsid w:val="00A464C3"/>
    <w:rsid w:val="00A46F87"/>
    <w:rsid w:val="00A50D5B"/>
    <w:rsid w:val="00A51AFB"/>
    <w:rsid w:val="00A5546A"/>
    <w:rsid w:val="00A57263"/>
    <w:rsid w:val="00A574F2"/>
    <w:rsid w:val="00A6072D"/>
    <w:rsid w:val="00A60F8B"/>
    <w:rsid w:val="00A62444"/>
    <w:rsid w:val="00A65DBE"/>
    <w:rsid w:val="00A673DB"/>
    <w:rsid w:val="00A67FC6"/>
    <w:rsid w:val="00A72121"/>
    <w:rsid w:val="00A72216"/>
    <w:rsid w:val="00A723D9"/>
    <w:rsid w:val="00A737BA"/>
    <w:rsid w:val="00A75843"/>
    <w:rsid w:val="00A76ED1"/>
    <w:rsid w:val="00A77B26"/>
    <w:rsid w:val="00A802E5"/>
    <w:rsid w:val="00A81FC6"/>
    <w:rsid w:val="00A8275B"/>
    <w:rsid w:val="00A85576"/>
    <w:rsid w:val="00A856AD"/>
    <w:rsid w:val="00A865FF"/>
    <w:rsid w:val="00A86FE8"/>
    <w:rsid w:val="00A87D84"/>
    <w:rsid w:val="00A91691"/>
    <w:rsid w:val="00A93078"/>
    <w:rsid w:val="00A93328"/>
    <w:rsid w:val="00A93AE6"/>
    <w:rsid w:val="00AA0479"/>
    <w:rsid w:val="00AA308D"/>
    <w:rsid w:val="00AA32C8"/>
    <w:rsid w:val="00AA3A6C"/>
    <w:rsid w:val="00AA432E"/>
    <w:rsid w:val="00AA5216"/>
    <w:rsid w:val="00AA5280"/>
    <w:rsid w:val="00AA5C39"/>
    <w:rsid w:val="00AA6966"/>
    <w:rsid w:val="00AB05AC"/>
    <w:rsid w:val="00AB5075"/>
    <w:rsid w:val="00AB70BB"/>
    <w:rsid w:val="00AB7E85"/>
    <w:rsid w:val="00AC064D"/>
    <w:rsid w:val="00AC0F90"/>
    <w:rsid w:val="00AC6661"/>
    <w:rsid w:val="00AC7DDF"/>
    <w:rsid w:val="00AD173C"/>
    <w:rsid w:val="00AD176F"/>
    <w:rsid w:val="00AD1F4F"/>
    <w:rsid w:val="00AD464A"/>
    <w:rsid w:val="00AD4BA7"/>
    <w:rsid w:val="00AD7835"/>
    <w:rsid w:val="00AE006E"/>
    <w:rsid w:val="00AE0E98"/>
    <w:rsid w:val="00AE161A"/>
    <w:rsid w:val="00AE2D45"/>
    <w:rsid w:val="00AE41FF"/>
    <w:rsid w:val="00AE5C74"/>
    <w:rsid w:val="00AE7702"/>
    <w:rsid w:val="00AF1803"/>
    <w:rsid w:val="00AF2A78"/>
    <w:rsid w:val="00AF63CE"/>
    <w:rsid w:val="00AF748A"/>
    <w:rsid w:val="00B01823"/>
    <w:rsid w:val="00B01859"/>
    <w:rsid w:val="00B0259F"/>
    <w:rsid w:val="00B04F29"/>
    <w:rsid w:val="00B10C06"/>
    <w:rsid w:val="00B1154B"/>
    <w:rsid w:val="00B13DD4"/>
    <w:rsid w:val="00B238DF"/>
    <w:rsid w:val="00B3120D"/>
    <w:rsid w:val="00B337CF"/>
    <w:rsid w:val="00B40985"/>
    <w:rsid w:val="00B414F7"/>
    <w:rsid w:val="00B416B4"/>
    <w:rsid w:val="00B43E62"/>
    <w:rsid w:val="00B44DD0"/>
    <w:rsid w:val="00B46FF8"/>
    <w:rsid w:val="00B47321"/>
    <w:rsid w:val="00B500DD"/>
    <w:rsid w:val="00B50621"/>
    <w:rsid w:val="00B5219A"/>
    <w:rsid w:val="00B5280F"/>
    <w:rsid w:val="00B52837"/>
    <w:rsid w:val="00B534D7"/>
    <w:rsid w:val="00B53D79"/>
    <w:rsid w:val="00B56B9C"/>
    <w:rsid w:val="00B60B52"/>
    <w:rsid w:val="00B60CD9"/>
    <w:rsid w:val="00B61899"/>
    <w:rsid w:val="00B62046"/>
    <w:rsid w:val="00B62C74"/>
    <w:rsid w:val="00B631B2"/>
    <w:rsid w:val="00B71DE5"/>
    <w:rsid w:val="00B72885"/>
    <w:rsid w:val="00B73127"/>
    <w:rsid w:val="00B8276A"/>
    <w:rsid w:val="00B8776D"/>
    <w:rsid w:val="00B90683"/>
    <w:rsid w:val="00B90AEC"/>
    <w:rsid w:val="00B92F71"/>
    <w:rsid w:val="00B94B10"/>
    <w:rsid w:val="00B966D4"/>
    <w:rsid w:val="00BA052D"/>
    <w:rsid w:val="00BA16C9"/>
    <w:rsid w:val="00BA4025"/>
    <w:rsid w:val="00BA6B54"/>
    <w:rsid w:val="00BA7707"/>
    <w:rsid w:val="00BB164F"/>
    <w:rsid w:val="00BB1C32"/>
    <w:rsid w:val="00BB5B5A"/>
    <w:rsid w:val="00BB6F36"/>
    <w:rsid w:val="00BC3A2F"/>
    <w:rsid w:val="00BC5502"/>
    <w:rsid w:val="00BC6557"/>
    <w:rsid w:val="00BD2C02"/>
    <w:rsid w:val="00BD31B6"/>
    <w:rsid w:val="00BD35D6"/>
    <w:rsid w:val="00BD3816"/>
    <w:rsid w:val="00BD4A2F"/>
    <w:rsid w:val="00BD69ED"/>
    <w:rsid w:val="00BE1A0C"/>
    <w:rsid w:val="00BE1E7E"/>
    <w:rsid w:val="00BE258C"/>
    <w:rsid w:val="00BE3668"/>
    <w:rsid w:val="00BE3B1C"/>
    <w:rsid w:val="00BE5FBC"/>
    <w:rsid w:val="00BE6940"/>
    <w:rsid w:val="00BE6BAB"/>
    <w:rsid w:val="00BF0AF5"/>
    <w:rsid w:val="00BF0B21"/>
    <w:rsid w:val="00BF1479"/>
    <w:rsid w:val="00BF18D9"/>
    <w:rsid w:val="00BF2F92"/>
    <w:rsid w:val="00BF635B"/>
    <w:rsid w:val="00BF6C8A"/>
    <w:rsid w:val="00C00068"/>
    <w:rsid w:val="00C00DEC"/>
    <w:rsid w:val="00C00EE6"/>
    <w:rsid w:val="00C0167E"/>
    <w:rsid w:val="00C01E9E"/>
    <w:rsid w:val="00C02A92"/>
    <w:rsid w:val="00C040E5"/>
    <w:rsid w:val="00C04A45"/>
    <w:rsid w:val="00C05A04"/>
    <w:rsid w:val="00C074B7"/>
    <w:rsid w:val="00C11E69"/>
    <w:rsid w:val="00C23906"/>
    <w:rsid w:val="00C2465C"/>
    <w:rsid w:val="00C260CB"/>
    <w:rsid w:val="00C36D4A"/>
    <w:rsid w:val="00C40D45"/>
    <w:rsid w:val="00C40E04"/>
    <w:rsid w:val="00C45247"/>
    <w:rsid w:val="00C4621D"/>
    <w:rsid w:val="00C505EC"/>
    <w:rsid w:val="00C5161B"/>
    <w:rsid w:val="00C526C9"/>
    <w:rsid w:val="00C55AB1"/>
    <w:rsid w:val="00C56922"/>
    <w:rsid w:val="00C570A7"/>
    <w:rsid w:val="00C61776"/>
    <w:rsid w:val="00C62288"/>
    <w:rsid w:val="00C64726"/>
    <w:rsid w:val="00C65503"/>
    <w:rsid w:val="00C6621C"/>
    <w:rsid w:val="00C7121B"/>
    <w:rsid w:val="00C7268B"/>
    <w:rsid w:val="00C72ABF"/>
    <w:rsid w:val="00C73753"/>
    <w:rsid w:val="00C75694"/>
    <w:rsid w:val="00C75CEF"/>
    <w:rsid w:val="00C775C3"/>
    <w:rsid w:val="00C81933"/>
    <w:rsid w:val="00C81A8D"/>
    <w:rsid w:val="00C827BC"/>
    <w:rsid w:val="00C877CA"/>
    <w:rsid w:val="00C91061"/>
    <w:rsid w:val="00C920F5"/>
    <w:rsid w:val="00C92DB1"/>
    <w:rsid w:val="00C9445B"/>
    <w:rsid w:val="00C95CD2"/>
    <w:rsid w:val="00CA02D3"/>
    <w:rsid w:val="00CA3ABF"/>
    <w:rsid w:val="00CA4C6F"/>
    <w:rsid w:val="00CA509F"/>
    <w:rsid w:val="00CA5986"/>
    <w:rsid w:val="00CA5A84"/>
    <w:rsid w:val="00CA612D"/>
    <w:rsid w:val="00CA69D9"/>
    <w:rsid w:val="00CA7D5D"/>
    <w:rsid w:val="00CB10D8"/>
    <w:rsid w:val="00CB2564"/>
    <w:rsid w:val="00CC0117"/>
    <w:rsid w:val="00CC40F8"/>
    <w:rsid w:val="00CC5FC8"/>
    <w:rsid w:val="00CC6F05"/>
    <w:rsid w:val="00CD3627"/>
    <w:rsid w:val="00CD414E"/>
    <w:rsid w:val="00CD4179"/>
    <w:rsid w:val="00CD4FD4"/>
    <w:rsid w:val="00CD6B0B"/>
    <w:rsid w:val="00CE2628"/>
    <w:rsid w:val="00CE47C1"/>
    <w:rsid w:val="00CF053C"/>
    <w:rsid w:val="00CF4AFF"/>
    <w:rsid w:val="00CF4E28"/>
    <w:rsid w:val="00CF57EE"/>
    <w:rsid w:val="00CF5B49"/>
    <w:rsid w:val="00CF69FF"/>
    <w:rsid w:val="00D01B95"/>
    <w:rsid w:val="00D02592"/>
    <w:rsid w:val="00D04329"/>
    <w:rsid w:val="00D0576E"/>
    <w:rsid w:val="00D077F9"/>
    <w:rsid w:val="00D11A74"/>
    <w:rsid w:val="00D11BDE"/>
    <w:rsid w:val="00D125A5"/>
    <w:rsid w:val="00D12F3E"/>
    <w:rsid w:val="00D1460C"/>
    <w:rsid w:val="00D15870"/>
    <w:rsid w:val="00D16A11"/>
    <w:rsid w:val="00D16E5D"/>
    <w:rsid w:val="00D2078F"/>
    <w:rsid w:val="00D22308"/>
    <w:rsid w:val="00D2510F"/>
    <w:rsid w:val="00D27E2F"/>
    <w:rsid w:val="00D27F98"/>
    <w:rsid w:val="00D32CDA"/>
    <w:rsid w:val="00D33999"/>
    <w:rsid w:val="00D33CFF"/>
    <w:rsid w:val="00D354D1"/>
    <w:rsid w:val="00D3687C"/>
    <w:rsid w:val="00D37E28"/>
    <w:rsid w:val="00D41C7D"/>
    <w:rsid w:val="00D41CF5"/>
    <w:rsid w:val="00D42188"/>
    <w:rsid w:val="00D4248A"/>
    <w:rsid w:val="00D4366F"/>
    <w:rsid w:val="00D45D48"/>
    <w:rsid w:val="00D45F5E"/>
    <w:rsid w:val="00D472F0"/>
    <w:rsid w:val="00D5377C"/>
    <w:rsid w:val="00D64CB7"/>
    <w:rsid w:val="00D673ED"/>
    <w:rsid w:val="00D709D5"/>
    <w:rsid w:val="00D72989"/>
    <w:rsid w:val="00D76E66"/>
    <w:rsid w:val="00D8012A"/>
    <w:rsid w:val="00D80359"/>
    <w:rsid w:val="00D820E6"/>
    <w:rsid w:val="00D85036"/>
    <w:rsid w:val="00D85FE6"/>
    <w:rsid w:val="00D907A7"/>
    <w:rsid w:val="00D90AD8"/>
    <w:rsid w:val="00D9309B"/>
    <w:rsid w:val="00D93E4C"/>
    <w:rsid w:val="00D952C9"/>
    <w:rsid w:val="00D96935"/>
    <w:rsid w:val="00D971DB"/>
    <w:rsid w:val="00DA2D66"/>
    <w:rsid w:val="00DA397F"/>
    <w:rsid w:val="00DA44DE"/>
    <w:rsid w:val="00DA6760"/>
    <w:rsid w:val="00DA6CBE"/>
    <w:rsid w:val="00DB0ADD"/>
    <w:rsid w:val="00DB37BF"/>
    <w:rsid w:val="00DB7220"/>
    <w:rsid w:val="00DB7D81"/>
    <w:rsid w:val="00DC027A"/>
    <w:rsid w:val="00DC03E6"/>
    <w:rsid w:val="00DC0722"/>
    <w:rsid w:val="00DC24A2"/>
    <w:rsid w:val="00DC3FCA"/>
    <w:rsid w:val="00DC4178"/>
    <w:rsid w:val="00DC5B8D"/>
    <w:rsid w:val="00DC6B58"/>
    <w:rsid w:val="00DC6D51"/>
    <w:rsid w:val="00DC79EE"/>
    <w:rsid w:val="00DD396F"/>
    <w:rsid w:val="00DD672E"/>
    <w:rsid w:val="00DD71D1"/>
    <w:rsid w:val="00DE2261"/>
    <w:rsid w:val="00DE2350"/>
    <w:rsid w:val="00DE3890"/>
    <w:rsid w:val="00DF015C"/>
    <w:rsid w:val="00DF7DE0"/>
    <w:rsid w:val="00E1076D"/>
    <w:rsid w:val="00E150B1"/>
    <w:rsid w:val="00E15A44"/>
    <w:rsid w:val="00E15CEA"/>
    <w:rsid w:val="00E17A48"/>
    <w:rsid w:val="00E21483"/>
    <w:rsid w:val="00E23A69"/>
    <w:rsid w:val="00E266C2"/>
    <w:rsid w:val="00E26B00"/>
    <w:rsid w:val="00E306C4"/>
    <w:rsid w:val="00E34F05"/>
    <w:rsid w:val="00E365C1"/>
    <w:rsid w:val="00E37DCC"/>
    <w:rsid w:val="00E420BD"/>
    <w:rsid w:val="00E4438B"/>
    <w:rsid w:val="00E47F46"/>
    <w:rsid w:val="00E5077F"/>
    <w:rsid w:val="00E50BCB"/>
    <w:rsid w:val="00E50E39"/>
    <w:rsid w:val="00E50F00"/>
    <w:rsid w:val="00E57831"/>
    <w:rsid w:val="00E60379"/>
    <w:rsid w:val="00E60818"/>
    <w:rsid w:val="00E62029"/>
    <w:rsid w:val="00E62FB2"/>
    <w:rsid w:val="00E65EF2"/>
    <w:rsid w:val="00E67B2F"/>
    <w:rsid w:val="00E716D7"/>
    <w:rsid w:val="00E71B85"/>
    <w:rsid w:val="00E7234D"/>
    <w:rsid w:val="00E74CBF"/>
    <w:rsid w:val="00E7639C"/>
    <w:rsid w:val="00E7678E"/>
    <w:rsid w:val="00E80044"/>
    <w:rsid w:val="00E831F1"/>
    <w:rsid w:val="00E8380C"/>
    <w:rsid w:val="00E845F3"/>
    <w:rsid w:val="00E85A03"/>
    <w:rsid w:val="00E867F5"/>
    <w:rsid w:val="00E8714C"/>
    <w:rsid w:val="00E91B42"/>
    <w:rsid w:val="00E94639"/>
    <w:rsid w:val="00EA120E"/>
    <w:rsid w:val="00EA5040"/>
    <w:rsid w:val="00EA50DA"/>
    <w:rsid w:val="00EA5DB3"/>
    <w:rsid w:val="00EA5F4A"/>
    <w:rsid w:val="00EA6E2C"/>
    <w:rsid w:val="00EB10CA"/>
    <w:rsid w:val="00EB1A6C"/>
    <w:rsid w:val="00EB309A"/>
    <w:rsid w:val="00EB3D18"/>
    <w:rsid w:val="00EC0E7D"/>
    <w:rsid w:val="00EC25A4"/>
    <w:rsid w:val="00EC4216"/>
    <w:rsid w:val="00EC49E0"/>
    <w:rsid w:val="00EC5328"/>
    <w:rsid w:val="00EC5C22"/>
    <w:rsid w:val="00EC6D7B"/>
    <w:rsid w:val="00EC7D54"/>
    <w:rsid w:val="00ED1F2C"/>
    <w:rsid w:val="00ED449C"/>
    <w:rsid w:val="00ED4650"/>
    <w:rsid w:val="00ED620F"/>
    <w:rsid w:val="00ED7707"/>
    <w:rsid w:val="00EE0822"/>
    <w:rsid w:val="00EE1190"/>
    <w:rsid w:val="00EE2943"/>
    <w:rsid w:val="00EE37C3"/>
    <w:rsid w:val="00EE6FEA"/>
    <w:rsid w:val="00EF3A48"/>
    <w:rsid w:val="00EF3B1D"/>
    <w:rsid w:val="00EF7538"/>
    <w:rsid w:val="00EF77FD"/>
    <w:rsid w:val="00F00F91"/>
    <w:rsid w:val="00F01540"/>
    <w:rsid w:val="00F03BF0"/>
    <w:rsid w:val="00F0417E"/>
    <w:rsid w:val="00F04EC5"/>
    <w:rsid w:val="00F05AD9"/>
    <w:rsid w:val="00F06743"/>
    <w:rsid w:val="00F11473"/>
    <w:rsid w:val="00F11B60"/>
    <w:rsid w:val="00F1228B"/>
    <w:rsid w:val="00F12CED"/>
    <w:rsid w:val="00F131FE"/>
    <w:rsid w:val="00F16660"/>
    <w:rsid w:val="00F16CC4"/>
    <w:rsid w:val="00F17DE0"/>
    <w:rsid w:val="00F20C9D"/>
    <w:rsid w:val="00F22470"/>
    <w:rsid w:val="00F25956"/>
    <w:rsid w:val="00F30189"/>
    <w:rsid w:val="00F31EC7"/>
    <w:rsid w:val="00F32834"/>
    <w:rsid w:val="00F3485C"/>
    <w:rsid w:val="00F35938"/>
    <w:rsid w:val="00F363B4"/>
    <w:rsid w:val="00F363BF"/>
    <w:rsid w:val="00F367E0"/>
    <w:rsid w:val="00F40C61"/>
    <w:rsid w:val="00F4169C"/>
    <w:rsid w:val="00F42BCD"/>
    <w:rsid w:val="00F42F02"/>
    <w:rsid w:val="00F43F67"/>
    <w:rsid w:val="00F46632"/>
    <w:rsid w:val="00F50E49"/>
    <w:rsid w:val="00F550A0"/>
    <w:rsid w:val="00F562D9"/>
    <w:rsid w:val="00F64167"/>
    <w:rsid w:val="00F644BE"/>
    <w:rsid w:val="00F652E6"/>
    <w:rsid w:val="00F656E7"/>
    <w:rsid w:val="00F66A3F"/>
    <w:rsid w:val="00F700C7"/>
    <w:rsid w:val="00F70B77"/>
    <w:rsid w:val="00F75C94"/>
    <w:rsid w:val="00F81261"/>
    <w:rsid w:val="00F86379"/>
    <w:rsid w:val="00F86554"/>
    <w:rsid w:val="00F9055F"/>
    <w:rsid w:val="00F914BB"/>
    <w:rsid w:val="00F91B38"/>
    <w:rsid w:val="00F94D3A"/>
    <w:rsid w:val="00F95F57"/>
    <w:rsid w:val="00F9749D"/>
    <w:rsid w:val="00FA249B"/>
    <w:rsid w:val="00FA2642"/>
    <w:rsid w:val="00FA5A42"/>
    <w:rsid w:val="00FA5AD0"/>
    <w:rsid w:val="00FA5C16"/>
    <w:rsid w:val="00FB1D8D"/>
    <w:rsid w:val="00FB3E96"/>
    <w:rsid w:val="00FB48B4"/>
    <w:rsid w:val="00FC45F5"/>
    <w:rsid w:val="00FC4EBE"/>
    <w:rsid w:val="00FC7DC6"/>
    <w:rsid w:val="00FD267A"/>
    <w:rsid w:val="00FD293C"/>
    <w:rsid w:val="00FD2D8C"/>
    <w:rsid w:val="00FD5BA8"/>
    <w:rsid w:val="00FD7224"/>
    <w:rsid w:val="00FE00E7"/>
    <w:rsid w:val="00FE2C25"/>
    <w:rsid w:val="00FE508C"/>
    <w:rsid w:val="00FE58CF"/>
    <w:rsid w:val="00FE6BD1"/>
    <w:rsid w:val="00FF1135"/>
    <w:rsid w:val="00FF1474"/>
    <w:rsid w:val="00FF1803"/>
    <w:rsid w:val="00FF3478"/>
    <w:rsid w:val="00FF5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D7B0"/>
  <w15:chartTrackingRefBased/>
  <w15:docId w15:val="{33587A68-ED65-41A9-96C3-1BE2FB5F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24A2"/>
  </w:style>
  <w:style w:type="paragraph" w:styleId="Heading1">
    <w:name w:val="heading 1"/>
    <w:basedOn w:val="Normal"/>
    <w:next w:val="Normal"/>
    <w:link w:val="Heading1Char"/>
    <w:uiPriority w:val="9"/>
    <w:qFormat/>
    <w:rsid w:val="008E51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748A"/>
    <w:pPr>
      <w:spacing w:after="0" w:line="240" w:lineRule="auto"/>
    </w:pPr>
  </w:style>
  <w:style w:type="character" w:styleId="PlaceholderText">
    <w:name w:val="Placeholder Text"/>
    <w:basedOn w:val="DefaultParagraphFont"/>
    <w:uiPriority w:val="99"/>
    <w:semiHidden/>
    <w:rsid w:val="00436587"/>
    <w:rPr>
      <w:color w:val="808080"/>
    </w:rPr>
  </w:style>
  <w:style w:type="character" w:styleId="Hyperlink">
    <w:name w:val="Hyperlink"/>
    <w:basedOn w:val="DefaultParagraphFont"/>
    <w:uiPriority w:val="99"/>
    <w:unhideWhenUsed/>
    <w:rsid w:val="001A4DF9"/>
    <w:rPr>
      <w:color w:val="0563C1" w:themeColor="hyperlink"/>
      <w:u w:val="single"/>
    </w:rPr>
  </w:style>
  <w:style w:type="character" w:customStyle="1" w:styleId="Heading1Char">
    <w:name w:val="Heading 1 Char"/>
    <w:basedOn w:val="DefaultParagraphFont"/>
    <w:link w:val="Heading1"/>
    <w:uiPriority w:val="9"/>
    <w:rsid w:val="008E51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A6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12D"/>
  </w:style>
  <w:style w:type="paragraph" w:styleId="Footer">
    <w:name w:val="footer"/>
    <w:basedOn w:val="Normal"/>
    <w:link w:val="FooterChar"/>
    <w:uiPriority w:val="99"/>
    <w:unhideWhenUsed/>
    <w:rsid w:val="00CA6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12D"/>
  </w:style>
  <w:style w:type="character" w:customStyle="1" w:styleId="personname">
    <w:name w:val="person_name"/>
    <w:basedOn w:val="DefaultParagraphFont"/>
    <w:rsid w:val="00A85576"/>
  </w:style>
  <w:style w:type="character" w:styleId="Emphasis">
    <w:name w:val="Emphasis"/>
    <w:basedOn w:val="DefaultParagraphFont"/>
    <w:uiPriority w:val="20"/>
    <w:qFormat/>
    <w:rsid w:val="00A85576"/>
    <w:rPr>
      <w:i/>
      <w:iCs/>
    </w:rPr>
  </w:style>
  <w:style w:type="paragraph" w:styleId="ListParagraph">
    <w:name w:val="List Paragraph"/>
    <w:basedOn w:val="Normal"/>
    <w:uiPriority w:val="34"/>
    <w:qFormat/>
    <w:rsid w:val="004D4499"/>
    <w:pPr>
      <w:ind w:left="720"/>
      <w:contextualSpacing/>
    </w:pPr>
  </w:style>
  <w:style w:type="table" w:styleId="TableGrid">
    <w:name w:val="Table Grid"/>
    <w:basedOn w:val="TableNormal"/>
    <w:uiPriority w:val="39"/>
    <w:rsid w:val="00DC2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93375">
      <w:bodyDiv w:val="1"/>
      <w:marLeft w:val="0"/>
      <w:marRight w:val="0"/>
      <w:marTop w:val="0"/>
      <w:marBottom w:val="0"/>
      <w:divBdr>
        <w:top w:val="none" w:sz="0" w:space="0" w:color="auto"/>
        <w:left w:val="none" w:sz="0" w:space="0" w:color="auto"/>
        <w:bottom w:val="none" w:sz="0" w:space="0" w:color="auto"/>
        <w:right w:val="none" w:sz="0" w:space="0" w:color="auto"/>
      </w:divBdr>
    </w:div>
    <w:div w:id="1601601044">
      <w:bodyDiv w:val="1"/>
      <w:marLeft w:val="0"/>
      <w:marRight w:val="0"/>
      <w:marTop w:val="0"/>
      <w:marBottom w:val="0"/>
      <w:divBdr>
        <w:top w:val="none" w:sz="0" w:space="0" w:color="auto"/>
        <w:left w:val="none" w:sz="0" w:space="0" w:color="auto"/>
        <w:bottom w:val="none" w:sz="0" w:space="0" w:color="auto"/>
        <w:right w:val="none" w:sz="0" w:space="0" w:color="auto"/>
      </w:divBdr>
    </w:div>
    <w:div w:id="194715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61852921419123"/>
          <c:y val="4.195250166378775E-2"/>
          <c:w val="0.84962447800885044"/>
          <c:h val="0.6437196655522468"/>
        </c:manualLayout>
      </c:layout>
      <c:scatterChart>
        <c:scatterStyle val="lineMarker"/>
        <c:varyColors val="0"/>
        <c:ser>
          <c:idx val="0"/>
          <c:order val="0"/>
          <c:tx>
            <c:v>Velocity error (Cor=0)</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1"/>
            <c:trendlineLbl>
              <c:layout>
                <c:manualLayout>
                  <c:x val="-0.32903386196443757"/>
                  <c:y val="7.277864883957339E-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000" baseline="0"/>
                      <a:t>y = 5.2485 T</a:t>
                    </a:r>
                    <a:r>
                      <a:rPr lang="en-US" sz="1000" baseline="30000"/>
                      <a:t>-0.964</a:t>
                    </a:r>
                    <a:endParaRPr lang="en-US" sz="10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Sheet9!$A$1:$A$7</c:f>
              <c:numCache>
                <c:formatCode>General</c:formatCode>
                <c:ptCount val="7"/>
                <c:pt idx="0">
                  <c:v>3</c:v>
                </c:pt>
                <c:pt idx="1">
                  <c:v>5</c:v>
                </c:pt>
                <c:pt idx="2">
                  <c:v>7</c:v>
                </c:pt>
                <c:pt idx="3">
                  <c:v>10</c:v>
                </c:pt>
                <c:pt idx="4">
                  <c:v>13.7</c:v>
                </c:pt>
                <c:pt idx="5">
                  <c:v>20</c:v>
                </c:pt>
                <c:pt idx="6">
                  <c:v>27.4</c:v>
                </c:pt>
              </c:numCache>
            </c:numRef>
          </c:xVal>
          <c:yVal>
            <c:numRef>
              <c:f>Sheet9!$B$1:$B$7</c:f>
              <c:numCache>
                <c:formatCode>General</c:formatCode>
                <c:ptCount val="7"/>
                <c:pt idx="0">
                  <c:v>1.9149160000000001</c:v>
                </c:pt>
                <c:pt idx="1">
                  <c:v>0.98655800000000005</c:v>
                </c:pt>
                <c:pt idx="2">
                  <c:v>0.80127899999999996</c:v>
                </c:pt>
                <c:pt idx="3">
                  <c:v>0.597136</c:v>
                </c:pt>
                <c:pt idx="4">
                  <c:v>0.44515100000000002</c:v>
                </c:pt>
                <c:pt idx="5">
                  <c:v>0.29991800000000002</c:v>
                </c:pt>
                <c:pt idx="6">
                  <c:v>0.20342199999999999</c:v>
                </c:pt>
              </c:numCache>
            </c:numRef>
          </c:yVal>
          <c:smooth val="0"/>
          <c:extLst>
            <c:ext xmlns:c16="http://schemas.microsoft.com/office/drawing/2014/chart" uri="{C3380CC4-5D6E-409C-BE32-E72D297353CC}">
              <c16:uniqueId val="{00000001-2683-4523-8966-02D2827402E5}"/>
            </c:ext>
          </c:extLst>
        </c:ser>
        <c:ser>
          <c:idx val="1"/>
          <c:order val="1"/>
          <c:tx>
            <c:v>Velocity uncertainty (Cor=0)</c:v>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wer"/>
            <c:dispRSqr val="0"/>
            <c:dispEq val="1"/>
            <c:trendlineLbl>
              <c:layout>
                <c:manualLayout>
                  <c:x val="-0.36424512957007132"/>
                  <c:y val="-0.26814067552278065"/>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000" baseline="0"/>
                      <a:t>y = 1.2648 </a:t>
                    </a:r>
                    <a:r>
                      <a:rPr lang="en-US" sz="1000" baseline="0">
                        <a:latin typeface="Calibri" panose="020F0502020204030204" pitchFamily="34" charset="0"/>
                        <a:cs typeface="Calibri" panose="020F0502020204030204" pitchFamily="34" charset="0"/>
                      </a:rPr>
                      <a:t>T</a:t>
                    </a:r>
                    <a:r>
                      <a:rPr lang="en-US" sz="1000" baseline="30000"/>
                      <a:t>-1.463</a:t>
                    </a:r>
                    <a:endParaRPr lang="en-US" sz="10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Sheet9!$A$1:$A$7</c:f>
              <c:numCache>
                <c:formatCode>General</c:formatCode>
                <c:ptCount val="7"/>
                <c:pt idx="0">
                  <c:v>3</c:v>
                </c:pt>
                <c:pt idx="1">
                  <c:v>5</c:v>
                </c:pt>
                <c:pt idx="2">
                  <c:v>7</c:v>
                </c:pt>
                <c:pt idx="3">
                  <c:v>10</c:v>
                </c:pt>
                <c:pt idx="4">
                  <c:v>13.7</c:v>
                </c:pt>
                <c:pt idx="5">
                  <c:v>20</c:v>
                </c:pt>
                <c:pt idx="6">
                  <c:v>27.4</c:v>
                </c:pt>
              </c:numCache>
            </c:numRef>
          </c:xVal>
          <c:yVal>
            <c:numRef>
              <c:f>Sheet9!$C$1:$C$7</c:f>
              <c:numCache>
                <c:formatCode>General</c:formatCode>
                <c:ptCount val="7"/>
                <c:pt idx="0">
                  <c:v>0.253307</c:v>
                </c:pt>
                <c:pt idx="1">
                  <c:v>0.12026100000000001</c:v>
                </c:pt>
                <c:pt idx="2">
                  <c:v>7.3573E-2</c:v>
                </c:pt>
                <c:pt idx="3">
                  <c:v>4.3605999999999999E-2</c:v>
                </c:pt>
                <c:pt idx="4">
                  <c:v>2.7496E-2</c:v>
                </c:pt>
                <c:pt idx="5">
                  <c:v>1.5810999999999999E-2</c:v>
                </c:pt>
                <c:pt idx="6">
                  <c:v>9.9850000000000008E-3</c:v>
                </c:pt>
              </c:numCache>
            </c:numRef>
          </c:yVal>
          <c:smooth val="0"/>
          <c:extLst>
            <c:ext xmlns:c16="http://schemas.microsoft.com/office/drawing/2014/chart" uri="{C3380CC4-5D6E-409C-BE32-E72D297353CC}">
              <c16:uniqueId val="{00000003-2683-4523-8966-02D2827402E5}"/>
            </c:ext>
          </c:extLst>
        </c:ser>
        <c:dLbls>
          <c:showLegendKey val="0"/>
          <c:showVal val="0"/>
          <c:showCatName val="0"/>
          <c:showSerName val="0"/>
          <c:showPercent val="0"/>
          <c:showBubbleSize val="0"/>
        </c:dLbls>
        <c:axId val="450369896"/>
        <c:axId val="450363992"/>
      </c:scatterChart>
      <c:valAx>
        <c:axId val="450369896"/>
        <c:scaling>
          <c:orientation val="minMax"/>
          <c:max val="3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series length</a:t>
                </a:r>
                <a:r>
                  <a:rPr lang="en-US" baseline="0"/>
                  <a:t>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50363992"/>
        <c:crosses val="autoZero"/>
        <c:crossBetween val="midCat"/>
        <c:majorUnit val="5"/>
      </c:valAx>
      <c:valAx>
        <c:axId val="450363992"/>
        <c:scaling>
          <c:orientation val="minMax"/>
          <c:max val="2.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bias &amp; SD (mm/year)</a:t>
                </a:r>
              </a:p>
            </c:rich>
          </c:tx>
          <c:layout>
            <c:manualLayout>
              <c:xMode val="edge"/>
              <c:yMode val="edge"/>
              <c:x val="4.5220188505460555E-3"/>
              <c:y val="5.613454822212263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50369896"/>
        <c:crosses val="autoZero"/>
        <c:crossBetween val="midCat"/>
        <c:majorUnit val="0.150000000000000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6240192198197"/>
          <c:y val="4.0848122461513502E-2"/>
          <c:w val="0.84850990848366159"/>
          <c:h val="0.52406296895007332"/>
        </c:manualLayout>
      </c:layout>
      <c:scatterChart>
        <c:scatterStyle val="lineMarker"/>
        <c:varyColors val="0"/>
        <c:ser>
          <c:idx val="0"/>
          <c:order val="0"/>
          <c:tx>
            <c:v>Velocity bias - Linear motion</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xVal>
            <c:numRef>
              <c:f>'[Chart in Microsoft Word]Sheet1'!$A$1:$A$7</c:f>
              <c:numCache>
                <c:formatCode>General</c:formatCode>
                <c:ptCount val="7"/>
                <c:pt idx="0">
                  <c:v>3</c:v>
                </c:pt>
                <c:pt idx="1">
                  <c:v>5</c:v>
                </c:pt>
                <c:pt idx="2">
                  <c:v>7</c:v>
                </c:pt>
                <c:pt idx="3">
                  <c:v>10</c:v>
                </c:pt>
                <c:pt idx="4">
                  <c:v>13.7</c:v>
                </c:pt>
                <c:pt idx="5">
                  <c:v>20</c:v>
                </c:pt>
                <c:pt idx="6">
                  <c:v>27.4</c:v>
                </c:pt>
              </c:numCache>
            </c:numRef>
          </c:xVal>
          <c:yVal>
            <c:numRef>
              <c:f>'[Chart in Microsoft Word]Sheet1'!$B$1:$B$7</c:f>
              <c:numCache>
                <c:formatCode>General</c:formatCode>
                <c:ptCount val="7"/>
                <c:pt idx="0">
                  <c:v>2.02305</c:v>
                </c:pt>
                <c:pt idx="1">
                  <c:v>1.07596</c:v>
                </c:pt>
                <c:pt idx="2">
                  <c:v>0.82943</c:v>
                </c:pt>
                <c:pt idx="3">
                  <c:v>0.63446000000000002</c:v>
                </c:pt>
                <c:pt idx="4">
                  <c:v>0.44807999999999998</c:v>
                </c:pt>
                <c:pt idx="5">
                  <c:v>0.30264000000000002</c:v>
                </c:pt>
                <c:pt idx="6">
                  <c:v>0.20673</c:v>
                </c:pt>
              </c:numCache>
            </c:numRef>
          </c:yVal>
          <c:smooth val="0"/>
          <c:extLst>
            <c:ext xmlns:c16="http://schemas.microsoft.com/office/drawing/2014/chart" uri="{C3380CC4-5D6E-409C-BE32-E72D297353CC}">
              <c16:uniqueId val="{00000001-21F3-4CAC-954A-7B0A77F9FFDD}"/>
            </c:ext>
          </c:extLst>
        </c:ser>
        <c:ser>
          <c:idx val="1"/>
          <c:order val="1"/>
          <c:tx>
            <c:v>Velocity SD - Linear motion</c:v>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wer"/>
            <c:dispRSqr val="0"/>
            <c:dispEq val="0"/>
          </c:trendline>
          <c:xVal>
            <c:numRef>
              <c:f>'[Chart in Microsoft Word]Sheet1'!$A$1:$A$7</c:f>
              <c:numCache>
                <c:formatCode>General</c:formatCode>
                <c:ptCount val="7"/>
                <c:pt idx="0">
                  <c:v>3</c:v>
                </c:pt>
                <c:pt idx="1">
                  <c:v>5</c:v>
                </c:pt>
                <c:pt idx="2">
                  <c:v>7</c:v>
                </c:pt>
                <c:pt idx="3">
                  <c:v>10</c:v>
                </c:pt>
                <c:pt idx="4">
                  <c:v>13.7</c:v>
                </c:pt>
                <c:pt idx="5">
                  <c:v>20</c:v>
                </c:pt>
                <c:pt idx="6">
                  <c:v>27.4</c:v>
                </c:pt>
              </c:numCache>
            </c:numRef>
          </c:xVal>
          <c:yVal>
            <c:numRef>
              <c:f>'[Chart in Microsoft Word]Sheet1'!$C$1:$C$7</c:f>
              <c:numCache>
                <c:formatCode>General</c:formatCode>
                <c:ptCount val="7"/>
                <c:pt idx="0">
                  <c:v>1.76685</c:v>
                </c:pt>
                <c:pt idx="1">
                  <c:v>1.09673</c:v>
                </c:pt>
                <c:pt idx="2">
                  <c:v>0.79949999999999999</c:v>
                </c:pt>
                <c:pt idx="3">
                  <c:v>0.56950999999999996</c:v>
                </c:pt>
                <c:pt idx="4">
                  <c:v>0.42194999999999999</c:v>
                </c:pt>
                <c:pt idx="5">
                  <c:v>0.29426999999999998</c:v>
                </c:pt>
                <c:pt idx="6">
                  <c:v>0.21804000000000001</c:v>
                </c:pt>
              </c:numCache>
            </c:numRef>
          </c:yVal>
          <c:smooth val="0"/>
          <c:extLst>
            <c:ext xmlns:c16="http://schemas.microsoft.com/office/drawing/2014/chart" uri="{C3380CC4-5D6E-409C-BE32-E72D297353CC}">
              <c16:uniqueId val="{00000003-21F3-4CAC-954A-7B0A77F9FFDD}"/>
            </c:ext>
          </c:extLst>
        </c:ser>
        <c:ser>
          <c:idx val="2"/>
          <c:order val="2"/>
          <c:tx>
            <c:v>Velocity bias - Nonlinear motion</c:v>
          </c:tx>
          <c:spPr>
            <a:ln w="1905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wer"/>
            <c:dispRSqr val="0"/>
            <c:dispEq val="0"/>
          </c:trendline>
          <c:xVal>
            <c:numRef>
              <c:f>'[Chart in Microsoft Word]Sheet1'!$A$1:$A$7</c:f>
              <c:numCache>
                <c:formatCode>General</c:formatCode>
                <c:ptCount val="7"/>
                <c:pt idx="0">
                  <c:v>3</c:v>
                </c:pt>
                <c:pt idx="1">
                  <c:v>5</c:v>
                </c:pt>
                <c:pt idx="2">
                  <c:v>7</c:v>
                </c:pt>
                <c:pt idx="3">
                  <c:v>10</c:v>
                </c:pt>
                <c:pt idx="4">
                  <c:v>13.7</c:v>
                </c:pt>
                <c:pt idx="5">
                  <c:v>20</c:v>
                </c:pt>
                <c:pt idx="6">
                  <c:v>27.4</c:v>
                </c:pt>
              </c:numCache>
            </c:numRef>
          </c:xVal>
          <c:yVal>
            <c:numRef>
              <c:f>'[Chart in Microsoft Word]Sheet1'!$D$1:$D$7</c:f>
              <c:numCache>
                <c:formatCode>General</c:formatCode>
                <c:ptCount val="7"/>
                <c:pt idx="0">
                  <c:v>1.9690000000000001</c:v>
                </c:pt>
                <c:pt idx="1">
                  <c:v>1.022</c:v>
                </c:pt>
                <c:pt idx="2">
                  <c:v>0.82399999999999995</c:v>
                </c:pt>
                <c:pt idx="3">
                  <c:v>0.61</c:v>
                </c:pt>
                <c:pt idx="4">
                  <c:v>0.44</c:v>
                </c:pt>
                <c:pt idx="5">
                  <c:v>0.307</c:v>
                </c:pt>
                <c:pt idx="6">
                  <c:v>0.22600000000000001</c:v>
                </c:pt>
              </c:numCache>
            </c:numRef>
          </c:yVal>
          <c:smooth val="0"/>
          <c:extLst>
            <c:ext xmlns:c16="http://schemas.microsoft.com/office/drawing/2014/chart" uri="{C3380CC4-5D6E-409C-BE32-E72D297353CC}">
              <c16:uniqueId val="{00000005-21F3-4CAC-954A-7B0A77F9FFDD}"/>
            </c:ext>
          </c:extLst>
        </c:ser>
        <c:ser>
          <c:idx val="3"/>
          <c:order val="3"/>
          <c:tx>
            <c:v>Velocity SD - Nonlinear motion</c:v>
          </c:tx>
          <c:spPr>
            <a:ln w="1905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wer"/>
            <c:dispRSqr val="0"/>
            <c:dispEq val="0"/>
          </c:trendline>
          <c:xVal>
            <c:numRef>
              <c:f>'[Chart in Microsoft Word]Sheet1'!$A$1:$A$7</c:f>
              <c:numCache>
                <c:formatCode>General</c:formatCode>
                <c:ptCount val="7"/>
                <c:pt idx="0">
                  <c:v>3</c:v>
                </c:pt>
                <c:pt idx="1">
                  <c:v>5</c:v>
                </c:pt>
                <c:pt idx="2">
                  <c:v>7</c:v>
                </c:pt>
                <c:pt idx="3">
                  <c:v>10</c:v>
                </c:pt>
                <c:pt idx="4">
                  <c:v>13.7</c:v>
                </c:pt>
                <c:pt idx="5">
                  <c:v>20</c:v>
                </c:pt>
                <c:pt idx="6">
                  <c:v>27.4</c:v>
                </c:pt>
              </c:numCache>
            </c:numRef>
          </c:xVal>
          <c:yVal>
            <c:numRef>
              <c:f>'[Chart in Microsoft Word]Sheet1'!$E$1:$E$7</c:f>
              <c:numCache>
                <c:formatCode>General</c:formatCode>
                <c:ptCount val="7"/>
                <c:pt idx="0">
                  <c:v>2.3370000000000002</c:v>
                </c:pt>
                <c:pt idx="1">
                  <c:v>1.4379999999999999</c:v>
                </c:pt>
                <c:pt idx="2">
                  <c:v>1.0449999999999999</c:v>
                </c:pt>
                <c:pt idx="3">
                  <c:v>0.745</c:v>
                </c:pt>
                <c:pt idx="4">
                  <c:v>0.56200000000000006</c:v>
                </c:pt>
                <c:pt idx="5">
                  <c:v>0.439</c:v>
                </c:pt>
                <c:pt idx="6">
                  <c:v>0.40400000000000003</c:v>
                </c:pt>
              </c:numCache>
            </c:numRef>
          </c:yVal>
          <c:smooth val="0"/>
          <c:extLst>
            <c:ext xmlns:c16="http://schemas.microsoft.com/office/drawing/2014/chart" uri="{C3380CC4-5D6E-409C-BE32-E72D297353CC}">
              <c16:uniqueId val="{00000007-21F3-4CAC-954A-7B0A77F9FFDD}"/>
            </c:ext>
          </c:extLst>
        </c:ser>
        <c:dLbls>
          <c:showLegendKey val="0"/>
          <c:showVal val="0"/>
          <c:showCatName val="0"/>
          <c:showSerName val="0"/>
          <c:showPercent val="0"/>
          <c:showBubbleSize val="0"/>
        </c:dLbls>
        <c:axId val="395265688"/>
        <c:axId val="395266016"/>
      </c:scatterChart>
      <c:valAx>
        <c:axId val="395265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series length in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95266016"/>
        <c:crosses val="autoZero"/>
        <c:crossBetween val="midCat"/>
      </c:valAx>
      <c:valAx>
        <c:axId val="395266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bias &amp; SD (mm/year</a:t>
                </a:r>
              </a:p>
            </c:rich>
          </c:tx>
          <c:layout>
            <c:manualLayout>
              <c:xMode val="edge"/>
              <c:yMode val="edge"/>
              <c:x val="6.3564971045286002E-3"/>
              <c:y val="7.812454734548909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952656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Entropy in bits</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1"/>
            <c:trendlineLbl>
              <c:layout>
                <c:manualLayout>
                  <c:x val="-8.9293890876122342E-2"/>
                  <c:y val="1.5332568353578918E-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000" baseline="0"/>
                      <a:t>y = 4.4512 N</a:t>
                    </a:r>
                    <a:r>
                      <a:rPr lang="en-US" sz="1000" baseline="30000"/>
                      <a:t>0.0124</a:t>
                    </a:r>
                    <a:endParaRPr lang="en-US" sz="10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'[Chart in Microsoft Word]Sheet2'!$A$1:$A$7</c:f>
              <c:numCache>
                <c:formatCode>General</c:formatCode>
                <c:ptCount val="7"/>
                <c:pt idx="0">
                  <c:v>1095</c:v>
                </c:pt>
                <c:pt idx="1">
                  <c:v>1825</c:v>
                </c:pt>
                <c:pt idx="2">
                  <c:v>2555</c:v>
                </c:pt>
                <c:pt idx="3">
                  <c:v>3650</c:v>
                </c:pt>
                <c:pt idx="4">
                  <c:v>5000</c:v>
                </c:pt>
                <c:pt idx="5">
                  <c:v>7300</c:v>
                </c:pt>
                <c:pt idx="6">
                  <c:v>10000</c:v>
                </c:pt>
              </c:numCache>
            </c:numRef>
          </c:xVal>
          <c:yVal>
            <c:numRef>
              <c:f>'[Chart in Microsoft Word]Sheet2'!$B$1:$B$7</c:f>
              <c:numCache>
                <c:formatCode>General</c:formatCode>
                <c:ptCount val="7"/>
                <c:pt idx="0">
                  <c:v>4.8490000000000002</c:v>
                </c:pt>
                <c:pt idx="1">
                  <c:v>4.8869999999999996</c:v>
                </c:pt>
                <c:pt idx="2">
                  <c:v>4.9080000000000004</c:v>
                </c:pt>
                <c:pt idx="3">
                  <c:v>4.9279999999999999</c:v>
                </c:pt>
                <c:pt idx="4">
                  <c:v>4.9450000000000003</c:v>
                </c:pt>
                <c:pt idx="5">
                  <c:v>4.9669999999999996</c:v>
                </c:pt>
                <c:pt idx="6">
                  <c:v>4.9870000000000001</c:v>
                </c:pt>
              </c:numCache>
            </c:numRef>
          </c:yVal>
          <c:smooth val="0"/>
          <c:extLst>
            <c:ext xmlns:c16="http://schemas.microsoft.com/office/drawing/2014/chart" uri="{C3380CC4-5D6E-409C-BE32-E72D297353CC}">
              <c16:uniqueId val="{00000001-85DC-4B49-8B48-5C62291A5CE2}"/>
            </c:ext>
          </c:extLst>
        </c:ser>
        <c:dLbls>
          <c:showLegendKey val="0"/>
          <c:showVal val="0"/>
          <c:showCatName val="0"/>
          <c:showSerName val="0"/>
          <c:showPercent val="0"/>
          <c:showBubbleSize val="0"/>
        </c:dLbls>
        <c:axId val="774051656"/>
        <c:axId val="774051984"/>
      </c:scatterChart>
      <c:valAx>
        <c:axId val="774051656"/>
        <c:scaling>
          <c:orientation val="minMax"/>
          <c:min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N (days)</a:t>
                </a:r>
              </a:p>
            </c:rich>
          </c:tx>
          <c:layout>
            <c:manualLayout>
              <c:xMode val="edge"/>
              <c:yMode val="edge"/>
              <c:x val="0.52360622968486559"/>
              <c:y val="0.92233106278381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74051984"/>
        <c:crosses val="autoZero"/>
        <c:crossBetween val="midCat"/>
      </c:valAx>
      <c:valAx>
        <c:axId val="774051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Minimal Entropy (bits)</a:t>
                </a:r>
              </a:p>
            </c:rich>
          </c:tx>
          <c:layout>
            <c:manualLayout>
              <c:xMode val="edge"/>
              <c:yMode val="edge"/>
              <c:x val="1.3888888888888888E-2"/>
              <c:y val="0.268369787109944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740516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Sheet1!$B$1:$B$133</c:f>
              <c:numCache>
                <c:formatCode>General</c:formatCode>
                <c:ptCount val="133"/>
                <c:pt idx="0">
                  <c:v>6.3095999999999997</c:v>
                </c:pt>
                <c:pt idx="1">
                  <c:v>5.3315000000000001</c:v>
                </c:pt>
                <c:pt idx="2">
                  <c:v>5.5808</c:v>
                </c:pt>
                <c:pt idx="3">
                  <c:v>5.2548000000000004</c:v>
                </c:pt>
                <c:pt idx="4">
                  <c:v>6.9040999999999997</c:v>
                </c:pt>
                <c:pt idx="5">
                  <c:v>5.8876999999999997</c:v>
                </c:pt>
                <c:pt idx="6">
                  <c:v>5.9067999999999996</c:v>
                </c:pt>
                <c:pt idx="7">
                  <c:v>3.3944999999999999</c:v>
                </c:pt>
                <c:pt idx="8">
                  <c:v>8.0548000000000002</c:v>
                </c:pt>
                <c:pt idx="9">
                  <c:v>7.7096</c:v>
                </c:pt>
                <c:pt idx="10">
                  <c:v>8.3808000000000007</c:v>
                </c:pt>
                <c:pt idx="11">
                  <c:v>5.0438000000000001</c:v>
                </c:pt>
                <c:pt idx="12">
                  <c:v>8.4574999999999996</c:v>
                </c:pt>
                <c:pt idx="13">
                  <c:v>4.8329000000000004</c:v>
                </c:pt>
                <c:pt idx="14">
                  <c:v>6.4821999999999997</c:v>
                </c:pt>
                <c:pt idx="15">
                  <c:v>11.2767</c:v>
                </c:pt>
                <c:pt idx="16">
                  <c:v>11.737</c:v>
                </c:pt>
                <c:pt idx="17">
                  <c:v>5.5232999999999999</c:v>
                </c:pt>
                <c:pt idx="18">
                  <c:v>7.1917999999999997</c:v>
                </c:pt>
                <c:pt idx="19">
                  <c:v>6.7889999999999997</c:v>
                </c:pt>
                <c:pt idx="20">
                  <c:v>6.9233000000000002</c:v>
                </c:pt>
                <c:pt idx="21">
                  <c:v>5.6192000000000002</c:v>
                </c:pt>
                <c:pt idx="22">
                  <c:v>3.4521000000000002</c:v>
                </c:pt>
                <c:pt idx="23">
                  <c:v>7.9204999999999997</c:v>
                </c:pt>
                <c:pt idx="24">
                  <c:v>6.0026999999999999</c:v>
                </c:pt>
                <c:pt idx="25">
                  <c:v>5.0822000000000003</c:v>
                </c:pt>
                <c:pt idx="26">
                  <c:v>6.5396999999999998</c:v>
                </c:pt>
                <c:pt idx="27">
                  <c:v>6.7889999999999997</c:v>
                </c:pt>
                <c:pt idx="28">
                  <c:v>7.2492999999999999</c:v>
                </c:pt>
                <c:pt idx="29">
                  <c:v>6.4630000000000001</c:v>
                </c:pt>
                <c:pt idx="30">
                  <c:v>5.8109999999999999</c:v>
                </c:pt>
                <c:pt idx="31">
                  <c:v>6.3288000000000002</c:v>
                </c:pt>
                <c:pt idx="32">
                  <c:v>6.0218999999999996</c:v>
                </c:pt>
                <c:pt idx="33">
                  <c:v>9.2247000000000003</c:v>
                </c:pt>
                <c:pt idx="34">
                  <c:v>10.4329</c:v>
                </c:pt>
                <c:pt idx="35">
                  <c:v>5.3122999999999996</c:v>
                </c:pt>
                <c:pt idx="36">
                  <c:v>5.5616000000000003</c:v>
                </c:pt>
                <c:pt idx="37">
                  <c:v>11.0466</c:v>
                </c:pt>
                <c:pt idx="38">
                  <c:v>7.7287999999999997</c:v>
                </c:pt>
                <c:pt idx="39">
                  <c:v>9.8574999999999999</c:v>
                </c:pt>
                <c:pt idx="40">
                  <c:v>7.6329000000000002</c:v>
                </c:pt>
                <c:pt idx="41">
                  <c:v>4.7945000000000002</c:v>
                </c:pt>
                <c:pt idx="42">
                  <c:v>11.065799999999999</c:v>
                </c:pt>
                <c:pt idx="43">
                  <c:v>7.3259999999999996</c:v>
                </c:pt>
                <c:pt idx="44">
                  <c:v>6.7889999999999997</c:v>
                </c:pt>
                <c:pt idx="45">
                  <c:v>10.030099999999999</c:v>
                </c:pt>
                <c:pt idx="46">
                  <c:v>7.6136999999999997</c:v>
                </c:pt>
                <c:pt idx="47">
                  <c:v>6.9424999999999999</c:v>
                </c:pt>
                <c:pt idx="48">
                  <c:v>6.4055</c:v>
                </c:pt>
                <c:pt idx="49">
                  <c:v>11.1425</c:v>
                </c:pt>
                <c:pt idx="50">
                  <c:v>6.5781000000000001</c:v>
                </c:pt>
                <c:pt idx="51">
                  <c:v>9.2247000000000003</c:v>
                </c:pt>
                <c:pt idx="52">
                  <c:v>10.3178</c:v>
                </c:pt>
                <c:pt idx="53">
                  <c:v>10.9123</c:v>
                </c:pt>
                <c:pt idx="54">
                  <c:v>7.9781000000000004</c:v>
                </c:pt>
                <c:pt idx="55">
                  <c:v>6.0795000000000003</c:v>
                </c:pt>
                <c:pt idx="56">
                  <c:v>6.2521000000000004</c:v>
                </c:pt>
                <c:pt idx="57">
                  <c:v>7.8055000000000003</c:v>
                </c:pt>
                <c:pt idx="58">
                  <c:v>7.5561999999999996</c:v>
                </c:pt>
                <c:pt idx="59">
                  <c:v>18.871200000000002</c:v>
                </c:pt>
                <c:pt idx="60">
                  <c:v>5.7918000000000003</c:v>
                </c:pt>
                <c:pt idx="61">
                  <c:v>7.9588999999999999</c:v>
                </c:pt>
                <c:pt idx="62">
                  <c:v>8.8218999999999994</c:v>
                </c:pt>
                <c:pt idx="63">
                  <c:v>5.3122999999999996</c:v>
                </c:pt>
                <c:pt idx="64">
                  <c:v>6.2328999999999999</c:v>
                </c:pt>
                <c:pt idx="65">
                  <c:v>8.7067999999999994</c:v>
                </c:pt>
                <c:pt idx="66">
                  <c:v>6.3288000000000002</c:v>
                </c:pt>
                <c:pt idx="67">
                  <c:v>4.6219000000000001</c:v>
                </c:pt>
                <c:pt idx="68">
                  <c:v>5.2548000000000004</c:v>
                </c:pt>
                <c:pt idx="69">
                  <c:v>3.5478999999999998</c:v>
                </c:pt>
                <c:pt idx="70">
                  <c:v>17.682200000000002</c:v>
                </c:pt>
                <c:pt idx="71">
                  <c:v>3.4712000000000001</c:v>
                </c:pt>
                <c:pt idx="72">
                  <c:v>7.9973000000000001</c:v>
                </c:pt>
                <c:pt idx="73">
                  <c:v>6.9424999999999999</c:v>
                </c:pt>
                <c:pt idx="74">
                  <c:v>9.4931999999999999</c:v>
                </c:pt>
                <c:pt idx="75">
                  <c:v>7.3643999999999998</c:v>
                </c:pt>
                <c:pt idx="76">
                  <c:v>10.605499999999999</c:v>
                </c:pt>
                <c:pt idx="77">
                  <c:v>7.1726000000000001</c:v>
                </c:pt>
                <c:pt idx="78">
                  <c:v>7.5178000000000003</c:v>
                </c:pt>
                <c:pt idx="79">
                  <c:v>9.8766999999999996</c:v>
                </c:pt>
                <c:pt idx="80">
                  <c:v>7.2301000000000002</c:v>
                </c:pt>
                <c:pt idx="81">
                  <c:v>4.3917999999999999</c:v>
                </c:pt>
                <c:pt idx="82">
                  <c:v>8.4959000000000007</c:v>
                </c:pt>
                <c:pt idx="83">
                  <c:v>7.9588999999999999</c:v>
                </c:pt>
                <c:pt idx="84">
                  <c:v>13.597300000000001</c:v>
                </c:pt>
                <c:pt idx="85">
                  <c:v>5.2548000000000004</c:v>
                </c:pt>
                <c:pt idx="86">
                  <c:v>10.2027</c:v>
                </c:pt>
                <c:pt idx="87">
                  <c:v>8.6110000000000007</c:v>
                </c:pt>
                <c:pt idx="88">
                  <c:v>10.2219</c:v>
                </c:pt>
                <c:pt idx="89">
                  <c:v>7.0959000000000003</c:v>
                </c:pt>
                <c:pt idx="90">
                  <c:v>6.1369999999999996</c:v>
                </c:pt>
                <c:pt idx="91">
                  <c:v>6.8273999999999999</c:v>
                </c:pt>
                <c:pt idx="92">
                  <c:v>7.9588999999999999</c:v>
                </c:pt>
                <c:pt idx="93">
                  <c:v>3.3944999999999999</c:v>
                </c:pt>
                <c:pt idx="94">
                  <c:v>6.2712000000000003</c:v>
                </c:pt>
                <c:pt idx="95">
                  <c:v>10.720499999999999</c:v>
                </c:pt>
                <c:pt idx="96">
                  <c:v>4.9671000000000003</c:v>
                </c:pt>
                <c:pt idx="97">
                  <c:v>6.7314999999999996</c:v>
                </c:pt>
                <c:pt idx="98">
                  <c:v>9.6082000000000001</c:v>
                </c:pt>
                <c:pt idx="99">
                  <c:v>9.2821999999999996</c:v>
                </c:pt>
                <c:pt idx="100">
                  <c:v>7.7671000000000001</c:v>
                </c:pt>
                <c:pt idx="101">
                  <c:v>7.9013999999999998</c:v>
                </c:pt>
                <c:pt idx="102">
                  <c:v>6.7507000000000001</c:v>
                </c:pt>
                <c:pt idx="103">
                  <c:v>6.9615999999999998</c:v>
                </c:pt>
                <c:pt idx="104">
                  <c:v>4.2575000000000003</c:v>
                </c:pt>
                <c:pt idx="105">
                  <c:v>6.7507000000000001</c:v>
                </c:pt>
                <c:pt idx="106">
                  <c:v>5.9067999999999996</c:v>
                </c:pt>
                <c:pt idx="107">
                  <c:v>6.9808000000000003</c:v>
                </c:pt>
                <c:pt idx="108">
                  <c:v>8.3424999999999994</c:v>
                </c:pt>
                <c:pt idx="109">
                  <c:v>5.1013999999999999</c:v>
                </c:pt>
                <c:pt idx="110">
                  <c:v>9.5890000000000004</c:v>
                </c:pt>
                <c:pt idx="111">
                  <c:v>7.1534000000000004</c:v>
                </c:pt>
                <c:pt idx="112">
                  <c:v>7.9781000000000004</c:v>
                </c:pt>
                <c:pt idx="113">
                  <c:v>7.7862999999999998</c:v>
                </c:pt>
                <c:pt idx="114">
                  <c:v>9.1288</c:v>
                </c:pt>
                <c:pt idx="115">
                  <c:v>6.5396999999999998</c:v>
                </c:pt>
                <c:pt idx="116">
                  <c:v>7.2492999999999999</c:v>
                </c:pt>
                <c:pt idx="117">
                  <c:v>3.2795000000000001</c:v>
                </c:pt>
                <c:pt idx="118">
                  <c:v>5.0247000000000002</c:v>
                </c:pt>
                <c:pt idx="119">
                  <c:v>7.9397000000000002</c:v>
                </c:pt>
                <c:pt idx="120">
                  <c:v>8.1507000000000005</c:v>
                </c:pt>
                <c:pt idx="121">
                  <c:v>7.6520999999999999</c:v>
                </c:pt>
                <c:pt idx="122">
                  <c:v>7.6520999999999999</c:v>
                </c:pt>
                <c:pt idx="123">
                  <c:v>7.1917999999999997</c:v>
                </c:pt>
                <c:pt idx="124">
                  <c:v>8.0739999999999998</c:v>
                </c:pt>
                <c:pt idx="125">
                  <c:v>6.6932</c:v>
                </c:pt>
                <c:pt idx="126">
                  <c:v>9.2821999999999996</c:v>
                </c:pt>
                <c:pt idx="127">
                  <c:v>6.6163999999999996</c:v>
                </c:pt>
                <c:pt idx="128">
                  <c:v>5.1013999999999999</c:v>
                </c:pt>
                <c:pt idx="129">
                  <c:v>5.1204999999999998</c:v>
                </c:pt>
              </c:numCache>
            </c:numRef>
          </c:xVal>
          <c:yVal>
            <c:numRef>
              <c:f>Sheet1!$C$1:$C$133</c:f>
              <c:numCache>
                <c:formatCode>General</c:formatCode>
                <c:ptCount val="133"/>
                <c:pt idx="0">
                  <c:v>-1.4430000000000001</c:v>
                </c:pt>
                <c:pt idx="1">
                  <c:v>-1.4011</c:v>
                </c:pt>
                <c:pt idx="2">
                  <c:v>-1.2302999999999999</c:v>
                </c:pt>
                <c:pt idx="3">
                  <c:v>-1.149</c:v>
                </c:pt>
                <c:pt idx="4">
                  <c:v>-0.8871</c:v>
                </c:pt>
                <c:pt idx="5">
                  <c:v>-0.87409999999999999</c:v>
                </c:pt>
                <c:pt idx="6">
                  <c:v>-0.87329999999999997</c:v>
                </c:pt>
                <c:pt idx="7">
                  <c:v>-0.7732</c:v>
                </c:pt>
                <c:pt idx="8">
                  <c:v>-0.76200000000000001</c:v>
                </c:pt>
                <c:pt idx="9">
                  <c:v>-0.75080000000000002</c:v>
                </c:pt>
                <c:pt idx="10">
                  <c:v>-0.73440000000000005</c:v>
                </c:pt>
                <c:pt idx="11">
                  <c:v>-0.73109999999999997</c:v>
                </c:pt>
                <c:pt idx="12">
                  <c:v>-0.71079999999999999</c:v>
                </c:pt>
                <c:pt idx="13">
                  <c:v>-0.67179999999999995</c:v>
                </c:pt>
                <c:pt idx="14">
                  <c:v>-0.65359999999999996</c:v>
                </c:pt>
                <c:pt idx="15">
                  <c:v>-0.60770000000000002</c:v>
                </c:pt>
                <c:pt idx="16">
                  <c:v>-0.55730000000000002</c:v>
                </c:pt>
                <c:pt idx="17">
                  <c:v>-0.5554</c:v>
                </c:pt>
                <c:pt idx="18">
                  <c:v>-0.52010000000000001</c:v>
                </c:pt>
                <c:pt idx="19">
                  <c:v>-0.51980000000000004</c:v>
                </c:pt>
                <c:pt idx="20">
                  <c:v>-0.50970000000000004</c:v>
                </c:pt>
                <c:pt idx="21">
                  <c:v>-0.47599999999999998</c:v>
                </c:pt>
                <c:pt idx="22">
                  <c:v>-0.44230000000000003</c:v>
                </c:pt>
                <c:pt idx="23">
                  <c:v>-0.43159999999999998</c:v>
                </c:pt>
                <c:pt idx="24">
                  <c:v>-0.41949999999999998</c:v>
                </c:pt>
                <c:pt idx="25">
                  <c:v>-0.36930000000000002</c:v>
                </c:pt>
                <c:pt idx="26">
                  <c:v>-0.31929999999999997</c:v>
                </c:pt>
                <c:pt idx="27">
                  <c:v>-0.31480000000000002</c:v>
                </c:pt>
                <c:pt idx="28">
                  <c:v>-0.29260000000000003</c:v>
                </c:pt>
                <c:pt idx="29">
                  <c:v>-0.28270000000000001</c:v>
                </c:pt>
                <c:pt idx="30">
                  <c:v>-0.27679999999999999</c:v>
                </c:pt>
                <c:pt idx="31">
                  <c:v>-0.27279999999999999</c:v>
                </c:pt>
                <c:pt idx="32">
                  <c:v>-0.26960000000000001</c:v>
                </c:pt>
                <c:pt idx="33">
                  <c:v>-0.22170000000000001</c:v>
                </c:pt>
                <c:pt idx="34">
                  <c:v>-0.2157</c:v>
                </c:pt>
                <c:pt idx="35">
                  <c:v>-0.1885</c:v>
                </c:pt>
                <c:pt idx="36">
                  <c:v>-0.1699</c:v>
                </c:pt>
                <c:pt idx="37">
                  <c:v>-0.16270000000000001</c:v>
                </c:pt>
                <c:pt idx="38">
                  <c:v>-0.15790000000000001</c:v>
                </c:pt>
                <c:pt idx="39">
                  <c:v>-0.156</c:v>
                </c:pt>
                <c:pt idx="40">
                  <c:v>-0.15060000000000001</c:v>
                </c:pt>
                <c:pt idx="41">
                  <c:v>-0.14080000000000001</c:v>
                </c:pt>
                <c:pt idx="42">
                  <c:v>-0.13489999999999999</c:v>
                </c:pt>
                <c:pt idx="43">
                  <c:v>-0.1288</c:v>
                </c:pt>
                <c:pt idx="44">
                  <c:v>-0.12609999999999999</c:v>
                </c:pt>
                <c:pt idx="45">
                  <c:v>-0.12379999999999999</c:v>
                </c:pt>
                <c:pt idx="46">
                  <c:v>-0.1216</c:v>
                </c:pt>
                <c:pt idx="47">
                  <c:v>-0.1179</c:v>
                </c:pt>
                <c:pt idx="48">
                  <c:v>-0.1172</c:v>
                </c:pt>
                <c:pt idx="49">
                  <c:v>-0.1143</c:v>
                </c:pt>
                <c:pt idx="50">
                  <c:v>-0.11260000000000001</c:v>
                </c:pt>
                <c:pt idx="51">
                  <c:v>-0.1114</c:v>
                </c:pt>
                <c:pt idx="52">
                  <c:v>-9.9500000000000005E-2</c:v>
                </c:pt>
                <c:pt idx="53">
                  <c:v>-9.8699999999999996E-2</c:v>
                </c:pt>
                <c:pt idx="54">
                  <c:v>-8.8599999999999998E-2</c:v>
                </c:pt>
                <c:pt idx="55">
                  <c:v>-8.3400000000000002E-2</c:v>
                </c:pt>
                <c:pt idx="56">
                  <c:v>-8.1100000000000005E-2</c:v>
                </c:pt>
                <c:pt idx="57">
                  <c:v>-8.0500000000000002E-2</c:v>
                </c:pt>
                <c:pt idx="58">
                  <c:v>-6.83E-2</c:v>
                </c:pt>
                <c:pt idx="59">
                  <c:v>-5.7700000000000001E-2</c:v>
                </c:pt>
                <c:pt idx="60">
                  <c:v>-4.9299999999999997E-2</c:v>
                </c:pt>
                <c:pt idx="61">
                  <c:v>-4.8099999999999997E-2</c:v>
                </c:pt>
                <c:pt idx="62">
                  <c:v>-4.4900000000000002E-2</c:v>
                </c:pt>
                <c:pt idx="63">
                  <c:v>-4.4299999999999999E-2</c:v>
                </c:pt>
                <c:pt idx="64">
                  <c:v>-4.0099999999999997E-2</c:v>
                </c:pt>
                <c:pt idx="65">
                  <c:v>-3.9300000000000002E-2</c:v>
                </c:pt>
                <c:pt idx="66">
                  <c:v>-1.7999999999999999E-2</c:v>
                </c:pt>
                <c:pt idx="67">
                  <c:v>-1.6400000000000001E-2</c:v>
                </c:pt>
                <c:pt idx="68">
                  <c:v>-1.46E-2</c:v>
                </c:pt>
                <c:pt idx="69">
                  <c:v>-1.35E-2</c:v>
                </c:pt>
                <c:pt idx="70">
                  <c:v>-1.24E-2</c:v>
                </c:pt>
                <c:pt idx="71">
                  <c:v>9.1999999999999998E-3</c:v>
                </c:pt>
                <c:pt idx="72">
                  <c:v>1.5599999999999999E-2</c:v>
                </c:pt>
                <c:pt idx="73">
                  <c:v>2.4299999999999999E-2</c:v>
                </c:pt>
                <c:pt idx="74">
                  <c:v>4.0300000000000002E-2</c:v>
                </c:pt>
                <c:pt idx="75">
                  <c:v>5.5E-2</c:v>
                </c:pt>
                <c:pt idx="76">
                  <c:v>6.88E-2</c:v>
                </c:pt>
                <c:pt idx="77">
                  <c:v>8.3699999999999997E-2</c:v>
                </c:pt>
                <c:pt idx="78">
                  <c:v>9.5200000000000007E-2</c:v>
                </c:pt>
                <c:pt idx="79">
                  <c:v>9.8400000000000001E-2</c:v>
                </c:pt>
                <c:pt idx="80">
                  <c:v>0.1172</c:v>
                </c:pt>
                <c:pt idx="81">
                  <c:v>0.1181</c:v>
                </c:pt>
                <c:pt idx="82">
                  <c:v>0.121</c:v>
                </c:pt>
                <c:pt idx="83">
                  <c:v>0.1222</c:v>
                </c:pt>
                <c:pt idx="84">
                  <c:v>0.1237</c:v>
                </c:pt>
                <c:pt idx="85">
                  <c:v>0.12670000000000001</c:v>
                </c:pt>
                <c:pt idx="86">
                  <c:v>0.12759999999999999</c:v>
                </c:pt>
                <c:pt idx="87">
                  <c:v>0.13159999999999999</c:v>
                </c:pt>
                <c:pt idx="88">
                  <c:v>0.155</c:v>
                </c:pt>
                <c:pt idx="89">
                  <c:v>0.1704</c:v>
                </c:pt>
                <c:pt idx="90">
                  <c:v>0.1724</c:v>
                </c:pt>
                <c:pt idx="91">
                  <c:v>0.1784</c:v>
                </c:pt>
                <c:pt idx="92">
                  <c:v>0.18290000000000001</c:v>
                </c:pt>
                <c:pt idx="93">
                  <c:v>0.19070000000000001</c:v>
                </c:pt>
                <c:pt idx="94">
                  <c:v>0.19400000000000001</c:v>
                </c:pt>
                <c:pt idx="95">
                  <c:v>0.19869999999999999</c:v>
                </c:pt>
                <c:pt idx="96">
                  <c:v>0.2024</c:v>
                </c:pt>
                <c:pt idx="97">
                  <c:v>0.23569999999999999</c:v>
                </c:pt>
                <c:pt idx="98">
                  <c:v>0.24929999999999999</c:v>
                </c:pt>
                <c:pt idx="99">
                  <c:v>0.25779999999999997</c:v>
                </c:pt>
                <c:pt idx="100">
                  <c:v>0.2586</c:v>
                </c:pt>
                <c:pt idx="101">
                  <c:v>0.26400000000000001</c:v>
                </c:pt>
                <c:pt idx="102">
                  <c:v>0.2797</c:v>
                </c:pt>
                <c:pt idx="103">
                  <c:v>0.28670000000000001</c:v>
                </c:pt>
                <c:pt idx="104">
                  <c:v>0.2949</c:v>
                </c:pt>
                <c:pt idx="105">
                  <c:v>0.30659999999999998</c:v>
                </c:pt>
                <c:pt idx="106">
                  <c:v>0.32550000000000001</c:v>
                </c:pt>
                <c:pt idx="107">
                  <c:v>0.33800000000000002</c:v>
                </c:pt>
                <c:pt idx="108">
                  <c:v>0.34310000000000002</c:v>
                </c:pt>
                <c:pt idx="109">
                  <c:v>0.37269999999999998</c:v>
                </c:pt>
                <c:pt idx="110">
                  <c:v>0.38379999999999997</c:v>
                </c:pt>
                <c:pt idx="111">
                  <c:v>0.44629999999999997</c:v>
                </c:pt>
                <c:pt idx="112">
                  <c:v>0.45269999999999999</c:v>
                </c:pt>
                <c:pt idx="113">
                  <c:v>0.46310000000000001</c:v>
                </c:pt>
                <c:pt idx="114">
                  <c:v>0.4753</c:v>
                </c:pt>
                <c:pt idx="115">
                  <c:v>0.49990000000000001</c:v>
                </c:pt>
                <c:pt idx="116">
                  <c:v>0.51400000000000001</c:v>
                </c:pt>
                <c:pt idx="117">
                  <c:v>0.52229999999999999</c:v>
                </c:pt>
                <c:pt idx="118">
                  <c:v>0.53320000000000001</c:v>
                </c:pt>
                <c:pt idx="119">
                  <c:v>0.54339999999999999</c:v>
                </c:pt>
                <c:pt idx="120">
                  <c:v>0.58069999999999999</c:v>
                </c:pt>
                <c:pt idx="121">
                  <c:v>0.64970000000000006</c:v>
                </c:pt>
                <c:pt idx="122">
                  <c:v>0.66659999999999997</c:v>
                </c:pt>
                <c:pt idx="123">
                  <c:v>0.7893</c:v>
                </c:pt>
                <c:pt idx="124">
                  <c:v>0.85799999999999998</c:v>
                </c:pt>
                <c:pt idx="125">
                  <c:v>0.8851</c:v>
                </c:pt>
                <c:pt idx="126">
                  <c:v>0.90669999999999995</c:v>
                </c:pt>
                <c:pt idx="127">
                  <c:v>1.0387999999999999</c:v>
                </c:pt>
                <c:pt idx="128">
                  <c:v>1.0550999999999999</c:v>
                </c:pt>
                <c:pt idx="129">
                  <c:v>1.1942999999999999</c:v>
                </c:pt>
              </c:numCache>
            </c:numRef>
          </c:yVal>
          <c:smooth val="0"/>
          <c:extLst>
            <c:ext xmlns:c16="http://schemas.microsoft.com/office/drawing/2014/chart" uri="{C3380CC4-5D6E-409C-BE32-E72D297353CC}">
              <c16:uniqueId val="{00000000-3803-4CAB-BB82-BC67E14D7C8B}"/>
            </c:ext>
          </c:extLst>
        </c:ser>
        <c:dLbls>
          <c:showLegendKey val="0"/>
          <c:showVal val="0"/>
          <c:showCatName val="0"/>
          <c:showSerName val="0"/>
          <c:showPercent val="0"/>
          <c:showBubbleSize val="0"/>
        </c:dLbls>
        <c:axId val="544370064"/>
        <c:axId val="544371704"/>
      </c:scatterChart>
      <c:valAx>
        <c:axId val="5443700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series length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44371704"/>
        <c:crosses val="autoZero"/>
        <c:crossBetween val="midCat"/>
      </c:valAx>
      <c:valAx>
        <c:axId val="544371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Up</a:t>
                </a:r>
                <a:r>
                  <a:rPr lang="en-US" baseline="0"/>
                  <a:t> Velocity differences: Min_Entropy - CATS (mm/year)</a:t>
                </a:r>
                <a:endParaRPr lang="en-US"/>
              </a:p>
            </c:rich>
          </c:tx>
          <c:layout>
            <c:manualLayout>
              <c:xMode val="edge"/>
              <c:yMode val="edge"/>
              <c:x val="8.7374399301004806E-3"/>
              <c:y val="0.1148740609144698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443700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none"/>
          </c:marker>
          <c:xVal>
            <c:numRef>
              <c:f>Sheet6!$A$1:$A$501</c:f>
              <c:numCache>
                <c:formatCode>General</c:formatCode>
                <c:ptCount val="50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numCache>
            </c:numRef>
          </c:xVal>
          <c:yVal>
            <c:numRef>
              <c:f>Sheet6!$B$1:$B$501</c:f>
              <c:numCache>
                <c:formatCode>General</c:formatCode>
                <c:ptCount val="501"/>
                <c:pt idx="0">
                  <c:v>4.5579299999999998</c:v>
                </c:pt>
                <c:pt idx="1">
                  <c:v>4.7613760000000003</c:v>
                </c:pt>
                <c:pt idx="2">
                  <c:v>4.8263689999999997</c:v>
                </c:pt>
                <c:pt idx="3">
                  <c:v>4.8571910000000003</c:v>
                </c:pt>
                <c:pt idx="4">
                  <c:v>4.8757910000000004</c:v>
                </c:pt>
                <c:pt idx="5">
                  <c:v>4.8881569999999996</c:v>
                </c:pt>
                <c:pt idx="6">
                  <c:v>4.8968990000000003</c:v>
                </c:pt>
                <c:pt idx="7">
                  <c:v>4.9033699999999998</c:v>
                </c:pt>
                <c:pt idx="8">
                  <c:v>4.9081659999999996</c:v>
                </c:pt>
                <c:pt idx="9">
                  <c:v>4.9119200000000003</c:v>
                </c:pt>
                <c:pt idx="10">
                  <c:v>4.9150330000000002</c:v>
                </c:pt>
                <c:pt idx="11">
                  <c:v>4.9176820000000001</c:v>
                </c:pt>
                <c:pt idx="12">
                  <c:v>4.9199250000000001</c:v>
                </c:pt>
                <c:pt idx="13">
                  <c:v>4.9218260000000003</c:v>
                </c:pt>
                <c:pt idx="14">
                  <c:v>4.923489</c:v>
                </c:pt>
                <c:pt idx="15">
                  <c:v>4.9249679999999998</c:v>
                </c:pt>
                <c:pt idx="16">
                  <c:v>4.9262800000000002</c:v>
                </c:pt>
                <c:pt idx="17">
                  <c:v>4.9274849999999999</c:v>
                </c:pt>
                <c:pt idx="18">
                  <c:v>4.9285709999999998</c:v>
                </c:pt>
                <c:pt idx="19">
                  <c:v>4.9295470000000003</c:v>
                </c:pt>
                <c:pt idx="20">
                  <c:v>4.9304410000000001</c:v>
                </c:pt>
                <c:pt idx="21">
                  <c:v>4.9312550000000002</c:v>
                </c:pt>
                <c:pt idx="22">
                  <c:v>4.9320079999999997</c:v>
                </c:pt>
                <c:pt idx="23">
                  <c:v>4.9327100000000002</c:v>
                </c:pt>
                <c:pt idx="24">
                  <c:v>4.9333819999999999</c:v>
                </c:pt>
                <c:pt idx="25">
                  <c:v>4.9340010000000003</c:v>
                </c:pt>
                <c:pt idx="26">
                  <c:v>4.934577</c:v>
                </c:pt>
                <c:pt idx="27">
                  <c:v>4.9351200000000004</c:v>
                </c:pt>
                <c:pt idx="28">
                  <c:v>4.9356359999999997</c:v>
                </c:pt>
                <c:pt idx="29">
                  <c:v>4.9361449999999998</c:v>
                </c:pt>
                <c:pt idx="30">
                  <c:v>4.9366380000000003</c:v>
                </c:pt>
                <c:pt idx="31">
                  <c:v>4.9370969999999996</c:v>
                </c:pt>
                <c:pt idx="32">
                  <c:v>4.9375429999999998</c:v>
                </c:pt>
                <c:pt idx="33">
                  <c:v>4.9379780000000002</c:v>
                </c:pt>
                <c:pt idx="34">
                  <c:v>4.9383949999999999</c:v>
                </c:pt>
                <c:pt idx="35">
                  <c:v>4.9387869999999996</c:v>
                </c:pt>
                <c:pt idx="36">
                  <c:v>4.939171</c:v>
                </c:pt>
                <c:pt idx="37">
                  <c:v>4.9395480000000003</c:v>
                </c:pt>
                <c:pt idx="38">
                  <c:v>4.9399199999999999</c:v>
                </c:pt>
                <c:pt idx="39">
                  <c:v>4.9402650000000001</c:v>
                </c:pt>
                <c:pt idx="40">
                  <c:v>4.9405939999999999</c:v>
                </c:pt>
                <c:pt idx="41">
                  <c:v>4.9409099999999997</c:v>
                </c:pt>
                <c:pt idx="42">
                  <c:v>4.9412120000000002</c:v>
                </c:pt>
                <c:pt idx="43">
                  <c:v>4.9415100000000001</c:v>
                </c:pt>
                <c:pt idx="44">
                  <c:v>4.9417920000000004</c:v>
                </c:pt>
                <c:pt idx="45">
                  <c:v>4.9420700000000002</c:v>
                </c:pt>
                <c:pt idx="46">
                  <c:v>4.9423399999999997</c:v>
                </c:pt>
                <c:pt idx="47">
                  <c:v>4.9426040000000002</c:v>
                </c:pt>
                <c:pt idx="48">
                  <c:v>4.9428599999999996</c:v>
                </c:pt>
                <c:pt idx="49">
                  <c:v>4.9431079999999996</c:v>
                </c:pt>
                <c:pt idx="50">
                  <c:v>4.9433559999999996</c:v>
                </c:pt>
                <c:pt idx="51">
                  <c:v>4.9435989999999999</c:v>
                </c:pt>
                <c:pt idx="52">
                  <c:v>4.9438389999999997</c:v>
                </c:pt>
                <c:pt idx="53">
                  <c:v>4.9440799999999996</c:v>
                </c:pt>
                <c:pt idx="54">
                  <c:v>4.9443210000000004</c:v>
                </c:pt>
                <c:pt idx="55">
                  <c:v>4.9445620000000003</c:v>
                </c:pt>
                <c:pt idx="56">
                  <c:v>4.9447939999999999</c:v>
                </c:pt>
                <c:pt idx="57">
                  <c:v>4.9450200000000004</c:v>
                </c:pt>
                <c:pt idx="58">
                  <c:v>4.9452439999999998</c:v>
                </c:pt>
                <c:pt idx="59">
                  <c:v>4.945468</c:v>
                </c:pt>
                <c:pt idx="60">
                  <c:v>4.9456870000000004</c:v>
                </c:pt>
                <c:pt idx="61">
                  <c:v>4.9459070000000001</c:v>
                </c:pt>
                <c:pt idx="62">
                  <c:v>4.9461250000000003</c:v>
                </c:pt>
                <c:pt idx="63">
                  <c:v>4.9463419999999996</c:v>
                </c:pt>
                <c:pt idx="64">
                  <c:v>4.9465519999999996</c:v>
                </c:pt>
                <c:pt idx="65">
                  <c:v>4.9467569999999998</c:v>
                </c:pt>
                <c:pt idx="66">
                  <c:v>4.9469580000000004</c:v>
                </c:pt>
                <c:pt idx="67">
                  <c:v>4.9471550000000004</c:v>
                </c:pt>
                <c:pt idx="68">
                  <c:v>4.9473450000000003</c:v>
                </c:pt>
                <c:pt idx="69">
                  <c:v>4.9475309999999997</c:v>
                </c:pt>
                <c:pt idx="70">
                  <c:v>4.9477169999999999</c:v>
                </c:pt>
                <c:pt idx="71">
                  <c:v>4.9478999999999997</c:v>
                </c:pt>
                <c:pt idx="72">
                  <c:v>4.9480779999999998</c:v>
                </c:pt>
                <c:pt idx="73">
                  <c:v>4.9482530000000002</c:v>
                </c:pt>
                <c:pt idx="74">
                  <c:v>4.9484250000000003</c:v>
                </c:pt>
                <c:pt idx="75">
                  <c:v>4.9485950000000001</c:v>
                </c:pt>
                <c:pt idx="76">
                  <c:v>4.9487629999999996</c:v>
                </c:pt>
                <c:pt idx="77">
                  <c:v>4.9489289999999997</c:v>
                </c:pt>
                <c:pt idx="78">
                  <c:v>4.9490939999999997</c:v>
                </c:pt>
                <c:pt idx="79">
                  <c:v>4.9492580000000004</c:v>
                </c:pt>
                <c:pt idx="80">
                  <c:v>4.9494230000000003</c:v>
                </c:pt>
                <c:pt idx="81">
                  <c:v>4.9495849999999999</c:v>
                </c:pt>
                <c:pt idx="82">
                  <c:v>4.9497450000000001</c:v>
                </c:pt>
                <c:pt idx="83">
                  <c:v>4.9499019999999998</c:v>
                </c:pt>
                <c:pt idx="84">
                  <c:v>4.9500570000000002</c:v>
                </c:pt>
                <c:pt idx="85">
                  <c:v>4.9502119999999996</c:v>
                </c:pt>
                <c:pt idx="86">
                  <c:v>4.9503640000000004</c:v>
                </c:pt>
                <c:pt idx="87">
                  <c:v>4.9505150000000002</c:v>
                </c:pt>
                <c:pt idx="88">
                  <c:v>4.9506639999999997</c:v>
                </c:pt>
                <c:pt idx="89">
                  <c:v>4.9508109999999999</c:v>
                </c:pt>
                <c:pt idx="90">
                  <c:v>4.9509569999999998</c:v>
                </c:pt>
                <c:pt idx="91">
                  <c:v>4.9511019999999997</c:v>
                </c:pt>
                <c:pt idx="92">
                  <c:v>4.9512450000000001</c:v>
                </c:pt>
                <c:pt idx="93">
                  <c:v>4.9513850000000001</c:v>
                </c:pt>
                <c:pt idx="94">
                  <c:v>4.9515229999999999</c:v>
                </c:pt>
                <c:pt idx="95">
                  <c:v>4.9516609999999996</c:v>
                </c:pt>
                <c:pt idx="96">
                  <c:v>4.951797</c:v>
                </c:pt>
                <c:pt idx="97">
                  <c:v>4.9519310000000001</c:v>
                </c:pt>
                <c:pt idx="98">
                  <c:v>4.9520629999999999</c:v>
                </c:pt>
                <c:pt idx="99">
                  <c:v>4.9521949999999997</c:v>
                </c:pt>
                <c:pt idx="100">
                  <c:v>4.9523270000000004</c:v>
                </c:pt>
                <c:pt idx="101">
                  <c:v>4.9524569999999999</c:v>
                </c:pt>
                <c:pt idx="102">
                  <c:v>4.9525860000000002</c:v>
                </c:pt>
                <c:pt idx="103">
                  <c:v>4.9527140000000003</c:v>
                </c:pt>
                <c:pt idx="104">
                  <c:v>4.9528420000000004</c:v>
                </c:pt>
                <c:pt idx="105">
                  <c:v>4.9529690000000004</c:v>
                </c:pt>
                <c:pt idx="106">
                  <c:v>4.9530940000000001</c:v>
                </c:pt>
                <c:pt idx="107">
                  <c:v>4.95322</c:v>
                </c:pt>
                <c:pt idx="108">
                  <c:v>4.9533459999999998</c:v>
                </c:pt>
                <c:pt idx="109">
                  <c:v>4.9534710000000004</c:v>
                </c:pt>
                <c:pt idx="110">
                  <c:v>4.9535970000000002</c:v>
                </c:pt>
                <c:pt idx="111">
                  <c:v>4.953722</c:v>
                </c:pt>
                <c:pt idx="112">
                  <c:v>4.9538460000000004</c:v>
                </c:pt>
                <c:pt idx="113">
                  <c:v>4.95397</c:v>
                </c:pt>
                <c:pt idx="114">
                  <c:v>4.9540959999999998</c:v>
                </c:pt>
                <c:pt idx="115">
                  <c:v>4.9542219999999997</c:v>
                </c:pt>
                <c:pt idx="116">
                  <c:v>4.9543470000000003</c:v>
                </c:pt>
                <c:pt idx="117">
                  <c:v>4.9544709999999998</c:v>
                </c:pt>
                <c:pt idx="118">
                  <c:v>4.9545950000000003</c:v>
                </c:pt>
                <c:pt idx="119">
                  <c:v>4.9547179999999997</c:v>
                </c:pt>
                <c:pt idx="120">
                  <c:v>4.9548399999999999</c:v>
                </c:pt>
                <c:pt idx="121">
                  <c:v>4.9549620000000001</c:v>
                </c:pt>
                <c:pt idx="122">
                  <c:v>4.9550830000000001</c:v>
                </c:pt>
                <c:pt idx="123">
                  <c:v>4.9552050000000003</c:v>
                </c:pt>
                <c:pt idx="124">
                  <c:v>4.9553260000000003</c:v>
                </c:pt>
                <c:pt idx="125">
                  <c:v>4.9554470000000004</c:v>
                </c:pt>
                <c:pt idx="126">
                  <c:v>4.9555670000000003</c:v>
                </c:pt>
                <c:pt idx="127">
                  <c:v>4.955686</c:v>
                </c:pt>
                <c:pt idx="128">
                  <c:v>4.9558059999999999</c:v>
                </c:pt>
                <c:pt idx="129">
                  <c:v>4.9559249999999997</c:v>
                </c:pt>
                <c:pt idx="130">
                  <c:v>4.9560449999999996</c:v>
                </c:pt>
                <c:pt idx="131">
                  <c:v>4.9561630000000001</c:v>
                </c:pt>
                <c:pt idx="132">
                  <c:v>4.9562819999999999</c:v>
                </c:pt>
                <c:pt idx="133">
                  <c:v>4.9564009999999996</c:v>
                </c:pt>
                <c:pt idx="134">
                  <c:v>4.9565210000000004</c:v>
                </c:pt>
                <c:pt idx="135">
                  <c:v>4.9566400000000002</c:v>
                </c:pt>
                <c:pt idx="136">
                  <c:v>4.9567589999999999</c:v>
                </c:pt>
                <c:pt idx="137">
                  <c:v>4.9568770000000004</c:v>
                </c:pt>
                <c:pt idx="138">
                  <c:v>4.956995</c:v>
                </c:pt>
                <c:pt idx="139">
                  <c:v>4.9571120000000004</c:v>
                </c:pt>
                <c:pt idx="140">
                  <c:v>4.95723</c:v>
                </c:pt>
                <c:pt idx="141">
                  <c:v>4.9573479999999996</c:v>
                </c:pt>
                <c:pt idx="142">
                  <c:v>4.957465</c:v>
                </c:pt>
                <c:pt idx="143">
                  <c:v>4.9575820000000004</c:v>
                </c:pt>
                <c:pt idx="144">
                  <c:v>4.9576969999999996</c:v>
                </c:pt>
                <c:pt idx="145">
                  <c:v>4.9578129999999998</c:v>
                </c:pt>
                <c:pt idx="146">
                  <c:v>4.957929</c:v>
                </c:pt>
                <c:pt idx="147">
                  <c:v>4.9580440000000001</c:v>
                </c:pt>
                <c:pt idx="148">
                  <c:v>4.9581600000000003</c:v>
                </c:pt>
                <c:pt idx="149">
                  <c:v>4.9582750000000004</c:v>
                </c:pt>
                <c:pt idx="150">
                  <c:v>4.9583909999999998</c:v>
                </c:pt>
                <c:pt idx="151">
                  <c:v>4.9585049999999997</c:v>
                </c:pt>
                <c:pt idx="152">
                  <c:v>4.9586199999999998</c:v>
                </c:pt>
                <c:pt idx="153">
                  <c:v>4.9587349999999999</c:v>
                </c:pt>
                <c:pt idx="154">
                  <c:v>4.9588510000000001</c:v>
                </c:pt>
                <c:pt idx="155">
                  <c:v>4.9589650000000001</c:v>
                </c:pt>
                <c:pt idx="156">
                  <c:v>4.9590800000000002</c:v>
                </c:pt>
                <c:pt idx="157">
                  <c:v>4.9591940000000001</c:v>
                </c:pt>
                <c:pt idx="158">
                  <c:v>4.959308</c:v>
                </c:pt>
                <c:pt idx="159">
                  <c:v>4.9594230000000001</c:v>
                </c:pt>
                <c:pt idx="160">
                  <c:v>4.9595370000000001</c:v>
                </c:pt>
                <c:pt idx="161">
                  <c:v>4.959651</c:v>
                </c:pt>
                <c:pt idx="162">
                  <c:v>4.959765</c:v>
                </c:pt>
                <c:pt idx="163">
                  <c:v>4.9598789999999999</c:v>
                </c:pt>
                <c:pt idx="164">
                  <c:v>4.9599929999999999</c:v>
                </c:pt>
                <c:pt idx="165">
                  <c:v>4.960108</c:v>
                </c:pt>
                <c:pt idx="166">
                  <c:v>4.9602219999999999</c:v>
                </c:pt>
                <c:pt idx="167">
                  <c:v>4.960337</c:v>
                </c:pt>
                <c:pt idx="168">
                  <c:v>4.9604509999999999</c:v>
                </c:pt>
                <c:pt idx="169">
                  <c:v>4.9605649999999999</c:v>
                </c:pt>
                <c:pt idx="170">
                  <c:v>4.9606789999999998</c:v>
                </c:pt>
                <c:pt idx="171">
                  <c:v>4.9607929999999998</c:v>
                </c:pt>
                <c:pt idx="172">
                  <c:v>4.9609069999999997</c:v>
                </c:pt>
                <c:pt idx="173">
                  <c:v>4.9610209999999997</c:v>
                </c:pt>
                <c:pt idx="174">
                  <c:v>4.9611349999999996</c:v>
                </c:pt>
                <c:pt idx="175">
                  <c:v>4.9612489999999996</c:v>
                </c:pt>
                <c:pt idx="176">
                  <c:v>4.9613630000000004</c:v>
                </c:pt>
                <c:pt idx="177">
                  <c:v>4.9614760000000002</c:v>
                </c:pt>
                <c:pt idx="178">
                  <c:v>4.9615900000000002</c:v>
                </c:pt>
                <c:pt idx="179">
                  <c:v>4.961703</c:v>
                </c:pt>
                <c:pt idx="180">
                  <c:v>4.9618169999999999</c:v>
                </c:pt>
                <c:pt idx="181">
                  <c:v>4.961932</c:v>
                </c:pt>
                <c:pt idx="182">
                  <c:v>4.9620470000000001</c:v>
                </c:pt>
                <c:pt idx="183">
                  <c:v>4.9621630000000003</c:v>
                </c:pt>
                <c:pt idx="184">
                  <c:v>4.9622780000000004</c:v>
                </c:pt>
                <c:pt idx="185">
                  <c:v>4.9623939999999997</c:v>
                </c:pt>
                <c:pt idx="186">
                  <c:v>4.96251</c:v>
                </c:pt>
                <c:pt idx="187">
                  <c:v>4.9626260000000002</c:v>
                </c:pt>
                <c:pt idx="188">
                  <c:v>4.9627420000000004</c:v>
                </c:pt>
                <c:pt idx="189">
                  <c:v>4.9628569999999996</c:v>
                </c:pt>
                <c:pt idx="190">
                  <c:v>4.9629729999999999</c:v>
                </c:pt>
                <c:pt idx="191">
                  <c:v>4.9630879999999999</c:v>
                </c:pt>
                <c:pt idx="192">
                  <c:v>4.9632040000000002</c:v>
                </c:pt>
                <c:pt idx="193">
                  <c:v>4.9633200000000004</c:v>
                </c:pt>
                <c:pt idx="194">
                  <c:v>4.9634349999999996</c:v>
                </c:pt>
                <c:pt idx="195">
                  <c:v>4.9635499999999997</c:v>
                </c:pt>
                <c:pt idx="196">
                  <c:v>4.9636649999999998</c:v>
                </c:pt>
                <c:pt idx="197">
                  <c:v>4.9637799999999999</c:v>
                </c:pt>
                <c:pt idx="198">
                  <c:v>4.9638949999999999</c:v>
                </c:pt>
                <c:pt idx="199">
                  <c:v>4.9640110000000002</c:v>
                </c:pt>
                <c:pt idx="200">
                  <c:v>4.9641260000000003</c:v>
                </c:pt>
                <c:pt idx="201">
                  <c:v>4.9642419999999996</c:v>
                </c:pt>
                <c:pt idx="202">
                  <c:v>4.9643569999999997</c:v>
                </c:pt>
                <c:pt idx="203">
                  <c:v>4.9644729999999999</c:v>
                </c:pt>
                <c:pt idx="204">
                  <c:v>4.964588</c:v>
                </c:pt>
                <c:pt idx="205">
                  <c:v>4.9647030000000001</c:v>
                </c:pt>
                <c:pt idx="206">
                  <c:v>4.9648190000000003</c:v>
                </c:pt>
                <c:pt idx="207">
                  <c:v>4.9649349999999997</c:v>
                </c:pt>
                <c:pt idx="208">
                  <c:v>4.9650499999999997</c:v>
                </c:pt>
                <c:pt idx="209">
                  <c:v>4.9651649999999998</c:v>
                </c:pt>
                <c:pt idx="210">
                  <c:v>4.9652799999999999</c:v>
                </c:pt>
                <c:pt idx="211">
                  <c:v>4.965395</c:v>
                </c:pt>
                <c:pt idx="212">
                  <c:v>4.965509</c:v>
                </c:pt>
                <c:pt idx="213">
                  <c:v>4.9656229999999999</c:v>
                </c:pt>
                <c:pt idx="214">
                  <c:v>4.9657359999999997</c:v>
                </c:pt>
                <c:pt idx="215">
                  <c:v>4.9658499999999997</c:v>
                </c:pt>
                <c:pt idx="216">
                  <c:v>4.9659639999999996</c:v>
                </c:pt>
                <c:pt idx="217">
                  <c:v>4.9660770000000003</c:v>
                </c:pt>
                <c:pt idx="218">
                  <c:v>4.966189</c:v>
                </c:pt>
                <c:pt idx="219">
                  <c:v>4.9663009999999996</c:v>
                </c:pt>
                <c:pt idx="220">
                  <c:v>4.966412</c:v>
                </c:pt>
                <c:pt idx="221">
                  <c:v>4.9665239999999997</c:v>
                </c:pt>
                <c:pt idx="222">
                  <c:v>4.9666360000000003</c:v>
                </c:pt>
                <c:pt idx="223">
                  <c:v>4.9667479999999999</c:v>
                </c:pt>
                <c:pt idx="224">
                  <c:v>4.9668590000000004</c:v>
                </c:pt>
                <c:pt idx="225">
                  <c:v>4.966971</c:v>
                </c:pt>
                <c:pt idx="226">
                  <c:v>4.9670820000000004</c:v>
                </c:pt>
                <c:pt idx="227">
                  <c:v>4.9671940000000001</c:v>
                </c:pt>
                <c:pt idx="228">
                  <c:v>4.9673049999999996</c:v>
                </c:pt>
                <c:pt idx="229">
                  <c:v>4.9674160000000001</c:v>
                </c:pt>
                <c:pt idx="230">
                  <c:v>4.9675260000000003</c:v>
                </c:pt>
                <c:pt idx="231">
                  <c:v>4.9676369999999999</c:v>
                </c:pt>
                <c:pt idx="232">
                  <c:v>4.9677470000000001</c:v>
                </c:pt>
                <c:pt idx="233">
                  <c:v>4.9678579999999997</c:v>
                </c:pt>
                <c:pt idx="234">
                  <c:v>4.9679679999999999</c:v>
                </c:pt>
                <c:pt idx="235">
                  <c:v>4.9680790000000004</c:v>
                </c:pt>
                <c:pt idx="236">
                  <c:v>4.9681889999999997</c:v>
                </c:pt>
                <c:pt idx="237">
                  <c:v>4.9683000000000002</c:v>
                </c:pt>
                <c:pt idx="238">
                  <c:v>4.9684109999999997</c:v>
                </c:pt>
                <c:pt idx="239">
                  <c:v>4.9685220000000001</c:v>
                </c:pt>
                <c:pt idx="240">
                  <c:v>4.9686320000000004</c:v>
                </c:pt>
                <c:pt idx="241">
                  <c:v>4.9687419999999998</c:v>
                </c:pt>
                <c:pt idx="242">
                  <c:v>4.968852</c:v>
                </c:pt>
                <c:pt idx="243">
                  <c:v>4.9689620000000003</c:v>
                </c:pt>
                <c:pt idx="244">
                  <c:v>4.9690719999999997</c:v>
                </c:pt>
                <c:pt idx="245">
                  <c:v>4.9691809999999998</c:v>
                </c:pt>
                <c:pt idx="246">
                  <c:v>4.96929</c:v>
                </c:pt>
                <c:pt idx="247">
                  <c:v>4.9694000000000003</c:v>
                </c:pt>
                <c:pt idx="248">
                  <c:v>4.9695080000000003</c:v>
                </c:pt>
                <c:pt idx="249">
                  <c:v>4.9696170000000004</c:v>
                </c:pt>
                <c:pt idx="250">
                  <c:v>4.9697250000000004</c:v>
                </c:pt>
                <c:pt idx="251">
                  <c:v>4.9698330000000004</c:v>
                </c:pt>
                <c:pt idx="252">
                  <c:v>4.9699410000000004</c:v>
                </c:pt>
                <c:pt idx="253">
                  <c:v>4.9700490000000004</c:v>
                </c:pt>
                <c:pt idx="254">
                  <c:v>4.9701579999999996</c:v>
                </c:pt>
                <c:pt idx="255">
                  <c:v>4.9702650000000004</c:v>
                </c:pt>
                <c:pt idx="256">
                  <c:v>4.9703730000000004</c:v>
                </c:pt>
                <c:pt idx="257">
                  <c:v>4.9704810000000004</c:v>
                </c:pt>
                <c:pt idx="258">
                  <c:v>4.9705880000000002</c:v>
                </c:pt>
                <c:pt idx="259">
                  <c:v>4.9706950000000001</c:v>
                </c:pt>
                <c:pt idx="260">
                  <c:v>4.9708019999999999</c:v>
                </c:pt>
                <c:pt idx="261">
                  <c:v>4.9709079999999997</c:v>
                </c:pt>
                <c:pt idx="262">
                  <c:v>4.9710140000000003</c:v>
                </c:pt>
                <c:pt idx="263">
                  <c:v>4.9711210000000001</c:v>
                </c:pt>
                <c:pt idx="264">
                  <c:v>4.9712269999999998</c:v>
                </c:pt>
                <c:pt idx="265">
                  <c:v>4.9713339999999997</c:v>
                </c:pt>
                <c:pt idx="266">
                  <c:v>4.9714400000000003</c:v>
                </c:pt>
                <c:pt idx="267">
                  <c:v>4.9715470000000002</c:v>
                </c:pt>
                <c:pt idx="268">
                  <c:v>4.9716529999999999</c:v>
                </c:pt>
                <c:pt idx="269">
                  <c:v>4.9717599999999997</c:v>
                </c:pt>
                <c:pt idx="270">
                  <c:v>4.9718669999999996</c:v>
                </c:pt>
                <c:pt idx="271">
                  <c:v>4.9719740000000003</c:v>
                </c:pt>
                <c:pt idx="272">
                  <c:v>4.9720800000000001</c:v>
                </c:pt>
                <c:pt idx="273">
                  <c:v>4.9721859999999998</c:v>
                </c:pt>
                <c:pt idx="274">
                  <c:v>4.9722920000000004</c:v>
                </c:pt>
                <c:pt idx="275">
                  <c:v>4.9723990000000002</c:v>
                </c:pt>
                <c:pt idx="276">
                  <c:v>4.972505</c:v>
                </c:pt>
                <c:pt idx="277">
                  <c:v>4.9726119999999998</c:v>
                </c:pt>
                <c:pt idx="278">
                  <c:v>4.9727189999999997</c:v>
                </c:pt>
                <c:pt idx="279">
                  <c:v>4.9728250000000003</c:v>
                </c:pt>
                <c:pt idx="280">
                  <c:v>4.972931</c:v>
                </c:pt>
                <c:pt idx="281">
                  <c:v>4.9730369999999997</c:v>
                </c:pt>
                <c:pt idx="282">
                  <c:v>4.9731430000000003</c:v>
                </c:pt>
                <c:pt idx="283">
                  <c:v>4.973249</c:v>
                </c:pt>
                <c:pt idx="284">
                  <c:v>4.9733539999999996</c:v>
                </c:pt>
                <c:pt idx="285">
                  <c:v>4.9734590000000001</c:v>
                </c:pt>
                <c:pt idx="286">
                  <c:v>4.9735639999999997</c:v>
                </c:pt>
                <c:pt idx="287">
                  <c:v>4.9736690000000001</c:v>
                </c:pt>
                <c:pt idx="288">
                  <c:v>4.9737739999999997</c:v>
                </c:pt>
                <c:pt idx="289">
                  <c:v>4.9738790000000002</c:v>
                </c:pt>
                <c:pt idx="290">
                  <c:v>4.9739849999999999</c:v>
                </c:pt>
                <c:pt idx="291">
                  <c:v>4.9740900000000003</c:v>
                </c:pt>
                <c:pt idx="292">
                  <c:v>4.9741949999999999</c:v>
                </c:pt>
                <c:pt idx="293">
                  <c:v>4.9743000000000004</c:v>
                </c:pt>
                <c:pt idx="294">
                  <c:v>4.9744039999999998</c:v>
                </c:pt>
                <c:pt idx="295">
                  <c:v>4.9745090000000003</c:v>
                </c:pt>
                <c:pt idx="296">
                  <c:v>4.9746139999999999</c:v>
                </c:pt>
                <c:pt idx="297">
                  <c:v>4.9747190000000003</c:v>
                </c:pt>
                <c:pt idx="298">
                  <c:v>4.9748229999999998</c:v>
                </c:pt>
                <c:pt idx="299">
                  <c:v>4.9749280000000002</c:v>
                </c:pt>
                <c:pt idx="300">
                  <c:v>4.9750319999999997</c:v>
                </c:pt>
                <c:pt idx="301">
                  <c:v>4.9751370000000001</c:v>
                </c:pt>
                <c:pt idx="302">
                  <c:v>4.9752409999999996</c:v>
                </c:pt>
                <c:pt idx="303">
                  <c:v>4.9753449999999999</c:v>
                </c:pt>
                <c:pt idx="304">
                  <c:v>4.9754490000000002</c:v>
                </c:pt>
                <c:pt idx="305">
                  <c:v>4.9755529999999997</c:v>
                </c:pt>
                <c:pt idx="306">
                  <c:v>4.975657</c:v>
                </c:pt>
                <c:pt idx="307">
                  <c:v>4.9757610000000003</c:v>
                </c:pt>
                <c:pt idx="308">
                  <c:v>4.9758649999999998</c:v>
                </c:pt>
                <c:pt idx="309">
                  <c:v>4.9759690000000001</c:v>
                </c:pt>
                <c:pt idx="310">
                  <c:v>4.9760730000000004</c:v>
                </c:pt>
                <c:pt idx="311">
                  <c:v>4.9761769999999999</c:v>
                </c:pt>
                <c:pt idx="312">
                  <c:v>4.9762810000000002</c:v>
                </c:pt>
                <c:pt idx="313">
                  <c:v>4.9763849999999996</c:v>
                </c:pt>
                <c:pt idx="314">
                  <c:v>4.9764889999999999</c:v>
                </c:pt>
                <c:pt idx="315">
                  <c:v>4.9765930000000003</c:v>
                </c:pt>
                <c:pt idx="316">
                  <c:v>4.9766969999999997</c:v>
                </c:pt>
                <c:pt idx="317">
                  <c:v>4.9767999999999999</c:v>
                </c:pt>
                <c:pt idx="318">
                  <c:v>4.9769040000000002</c:v>
                </c:pt>
                <c:pt idx="319">
                  <c:v>4.9770070000000004</c:v>
                </c:pt>
                <c:pt idx="320">
                  <c:v>4.9771099999999997</c:v>
                </c:pt>
                <c:pt idx="321">
                  <c:v>4.977214</c:v>
                </c:pt>
                <c:pt idx="322">
                  <c:v>4.9773170000000002</c:v>
                </c:pt>
                <c:pt idx="323">
                  <c:v>4.9774209999999997</c:v>
                </c:pt>
                <c:pt idx="324">
                  <c:v>4.9775239999999998</c:v>
                </c:pt>
                <c:pt idx="325">
                  <c:v>4.9776280000000002</c:v>
                </c:pt>
                <c:pt idx="326">
                  <c:v>4.9777310000000003</c:v>
                </c:pt>
                <c:pt idx="327">
                  <c:v>4.9778349999999998</c:v>
                </c:pt>
                <c:pt idx="328">
                  <c:v>4.977938</c:v>
                </c:pt>
                <c:pt idx="329">
                  <c:v>4.9780410000000002</c:v>
                </c:pt>
                <c:pt idx="330">
                  <c:v>4.9781449999999996</c:v>
                </c:pt>
                <c:pt idx="331">
                  <c:v>4.9782479999999998</c:v>
                </c:pt>
                <c:pt idx="332">
                  <c:v>4.9783520000000001</c:v>
                </c:pt>
                <c:pt idx="333">
                  <c:v>4.9784550000000003</c:v>
                </c:pt>
                <c:pt idx="334">
                  <c:v>4.9785579999999996</c:v>
                </c:pt>
                <c:pt idx="335">
                  <c:v>4.9786619999999999</c:v>
                </c:pt>
                <c:pt idx="336">
                  <c:v>4.9787650000000001</c:v>
                </c:pt>
                <c:pt idx="337">
                  <c:v>4.9788680000000003</c:v>
                </c:pt>
                <c:pt idx="338">
                  <c:v>4.9789719999999997</c:v>
                </c:pt>
                <c:pt idx="339">
                  <c:v>4.9790749999999999</c:v>
                </c:pt>
                <c:pt idx="340">
                  <c:v>4.9791780000000001</c:v>
                </c:pt>
                <c:pt idx="341">
                  <c:v>4.9792810000000003</c:v>
                </c:pt>
                <c:pt idx="342">
                  <c:v>4.9793830000000003</c:v>
                </c:pt>
                <c:pt idx="343">
                  <c:v>4.9794859999999996</c:v>
                </c:pt>
                <c:pt idx="344">
                  <c:v>4.9795889999999998</c:v>
                </c:pt>
                <c:pt idx="345">
                  <c:v>4.9796909999999999</c:v>
                </c:pt>
                <c:pt idx="346">
                  <c:v>4.9797940000000001</c:v>
                </c:pt>
                <c:pt idx="347">
                  <c:v>4.9798970000000002</c:v>
                </c:pt>
                <c:pt idx="348">
                  <c:v>4.9799990000000003</c:v>
                </c:pt>
                <c:pt idx="349">
                  <c:v>4.9801010000000003</c:v>
                </c:pt>
                <c:pt idx="350">
                  <c:v>4.9802030000000004</c:v>
                </c:pt>
                <c:pt idx="351">
                  <c:v>4.9803050000000004</c:v>
                </c:pt>
                <c:pt idx="352">
                  <c:v>4.9804060000000003</c:v>
                </c:pt>
                <c:pt idx="353">
                  <c:v>4.9805080000000004</c:v>
                </c:pt>
                <c:pt idx="354">
                  <c:v>4.9806100000000004</c:v>
                </c:pt>
                <c:pt idx="355">
                  <c:v>4.9807119999999996</c:v>
                </c:pt>
                <c:pt idx="356">
                  <c:v>4.9808139999999996</c:v>
                </c:pt>
                <c:pt idx="357">
                  <c:v>4.9809159999999997</c:v>
                </c:pt>
                <c:pt idx="358">
                  <c:v>4.9810169999999996</c:v>
                </c:pt>
                <c:pt idx="359">
                  <c:v>4.9811180000000004</c:v>
                </c:pt>
                <c:pt idx="360">
                  <c:v>4.9812200000000004</c:v>
                </c:pt>
                <c:pt idx="361">
                  <c:v>4.9813210000000003</c:v>
                </c:pt>
                <c:pt idx="362">
                  <c:v>4.9814220000000002</c:v>
                </c:pt>
                <c:pt idx="363">
                  <c:v>4.9815240000000003</c:v>
                </c:pt>
                <c:pt idx="364">
                  <c:v>4.9816250000000002</c:v>
                </c:pt>
                <c:pt idx="365">
                  <c:v>4.9817270000000002</c:v>
                </c:pt>
                <c:pt idx="366">
                  <c:v>4.9818280000000001</c:v>
                </c:pt>
                <c:pt idx="367">
                  <c:v>4.9819300000000002</c:v>
                </c:pt>
                <c:pt idx="368">
                  <c:v>4.9820310000000001</c:v>
                </c:pt>
                <c:pt idx="369">
                  <c:v>4.9821330000000001</c:v>
                </c:pt>
                <c:pt idx="370">
                  <c:v>4.9822340000000001</c:v>
                </c:pt>
                <c:pt idx="371">
                  <c:v>4.9823360000000001</c:v>
                </c:pt>
                <c:pt idx="372">
                  <c:v>4.982437</c:v>
                </c:pt>
                <c:pt idx="373">
                  <c:v>4.9825379999999999</c:v>
                </c:pt>
                <c:pt idx="374">
                  <c:v>4.9826389999999998</c:v>
                </c:pt>
                <c:pt idx="375">
                  <c:v>4.9827399999999997</c:v>
                </c:pt>
                <c:pt idx="376">
                  <c:v>4.9828419999999998</c:v>
                </c:pt>
                <c:pt idx="377">
                  <c:v>4.9829429999999997</c:v>
                </c:pt>
                <c:pt idx="378">
                  <c:v>4.9830439999999996</c:v>
                </c:pt>
                <c:pt idx="379">
                  <c:v>4.9831450000000004</c:v>
                </c:pt>
                <c:pt idx="380">
                  <c:v>4.9832460000000003</c:v>
                </c:pt>
                <c:pt idx="381">
                  <c:v>4.9833460000000001</c:v>
                </c:pt>
                <c:pt idx="382">
                  <c:v>4.9834459999999998</c:v>
                </c:pt>
                <c:pt idx="383">
                  <c:v>4.9835459999999996</c:v>
                </c:pt>
                <c:pt idx="384">
                  <c:v>4.9836460000000002</c:v>
                </c:pt>
                <c:pt idx="385">
                  <c:v>4.983746</c:v>
                </c:pt>
                <c:pt idx="386">
                  <c:v>4.9838469999999999</c:v>
                </c:pt>
                <c:pt idx="387">
                  <c:v>4.9839460000000004</c:v>
                </c:pt>
                <c:pt idx="388">
                  <c:v>4.9840460000000002</c:v>
                </c:pt>
                <c:pt idx="389">
                  <c:v>4.984146</c:v>
                </c:pt>
                <c:pt idx="390">
                  <c:v>4.9842459999999997</c:v>
                </c:pt>
                <c:pt idx="391">
                  <c:v>4.9843460000000004</c:v>
                </c:pt>
                <c:pt idx="392">
                  <c:v>4.984445</c:v>
                </c:pt>
                <c:pt idx="393">
                  <c:v>4.9845439999999996</c:v>
                </c:pt>
                <c:pt idx="394">
                  <c:v>4.9846440000000003</c:v>
                </c:pt>
                <c:pt idx="395">
                  <c:v>4.9847429999999999</c:v>
                </c:pt>
                <c:pt idx="396">
                  <c:v>4.9848420000000004</c:v>
                </c:pt>
                <c:pt idx="397">
                  <c:v>4.9849410000000001</c:v>
                </c:pt>
                <c:pt idx="398">
                  <c:v>4.9850409999999998</c:v>
                </c:pt>
                <c:pt idx="399">
                  <c:v>4.9851409999999996</c:v>
                </c:pt>
                <c:pt idx="400">
                  <c:v>4.9852400000000001</c:v>
                </c:pt>
                <c:pt idx="401">
                  <c:v>4.9853389999999997</c:v>
                </c:pt>
                <c:pt idx="402">
                  <c:v>4.9854380000000003</c:v>
                </c:pt>
                <c:pt idx="403">
                  <c:v>4.9855369999999999</c:v>
                </c:pt>
                <c:pt idx="404">
                  <c:v>4.9856360000000004</c:v>
                </c:pt>
                <c:pt idx="405">
                  <c:v>4.9857339999999999</c:v>
                </c:pt>
                <c:pt idx="406">
                  <c:v>4.9858330000000004</c:v>
                </c:pt>
                <c:pt idx="407">
                  <c:v>4.9859309999999999</c:v>
                </c:pt>
                <c:pt idx="408">
                  <c:v>4.9860290000000003</c:v>
                </c:pt>
                <c:pt idx="409">
                  <c:v>4.9861279999999999</c:v>
                </c:pt>
                <c:pt idx="410">
                  <c:v>4.9862260000000003</c:v>
                </c:pt>
                <c:pt idx="411">
                  <c:v>4.9863239999999998</c:v>
                </c:pt>
                <c:pt idx="412">
                  <c:v>4.9864230000000003</c:v>
                </c:pt>
                <c:pt idx="413">
                  <c:v>4.9865209999999998</c:v>
                </c:pt>
                <c:pt idx="414">
                  <c:v>4.9866190000000001</c:v>
                </c:pt>
                <c:pt idx="415">
                  <c:v>4.9867169999999996</c:v>
                </c:pt>
                <c:pt idx="416">
                  <c:v>4.9868160000000001</c:v>
                </c:pt>
                <c:pt idx="417">
                  <c:v>4.9869139999999996</c:v>
                </c:pt>
                <c:pt idx="418">
                  <c:v>4.9870130000000001</c:v>
                </c:pt>
                <c:pt idx="419">
                  <c:v>4.9871109999999996</c:v>
                </c:pt>
                <c:pt idx="420">
                  <c:v>4.9872100000000001</c:v>
                </c:pt>
                <c:pt idx="421">
                  <c:v>4.9873079999999996</c:v>
                </c:pt>
                <c:pt idx="422">
                  <c:v>4.9874070000000001</c:v>
                </c:pt>
                <c:pt idx="423">
                  <c:v>4.9875049999999996</c:v>
                </c:pt>
                <c:pt idx="424">
                  <c:v>4.987603</c:v>
                </c:pt>
                <c:pt idx="425">
                  <c:v>4.9877010000000004</c:v>
                </c:pt>
                <c:pt idx="426">
                  <c:v>4.9878</c:v>
                </c:pt>
                <c:pt idx="427">
                  <c:v>4.9878980000000004</c:v>
                </c:pt>
                <c:pt idx="428">
                  <c:v>4.9879959999999999</c:v>
                </c:pt>
                <c:pt idx="429">
                  <c:v>4.9880950000000004</c:v>
                </c:pt>
                <c:pt idx="430">
                  <c:v>4.988194</c:v>
                </c:pt>
                <c:pt idx="431">
                  <c:v>4.9882920000000004</c:v>
                </c:pt>
                <c:pt idx="432">
                  <c:v>4.988391</c:v>
                </c:pt>
                <c:pt idx="433">
                  <c:v>4.9884890000000004</c:v>
                </c:pt>
                <c:pt idx="434">
                  <c:v>4.988588</c:v>
                </c:pt>
                <c:pt idx="435">
                  <c:v>4.9886860000000004</c:v>
                </c:pt>
                <c:pt idx="436">
                  <c:v>4.988785</c:v>
                </c:pt>
                <c:pt idx="437">
                  <c:v>4.9888830000000004</c:v>
                </c:pt>
                <c:pt idx="438">
                  <c:v>4.9889809999999999</c:v>
                </c:pt>
                <c:pt idx="439">
                  <c:v>4.9890790000000003</c:v>
                </c:pt>
                <c:pt idx="440">
                  <c:v>4.9891769999999998</c:v>
                </c:pt>
                <c:pt idx="441">
                  <c:v>4.9892750000000001</c:v>
                </c:pt>
                <c:pt idx="442">
                  <c:v>4.9893729999999996</c:v>
                </c:pt>
                <c:pt idx="443">
                  <c:v>4.9894699999999998</c:v>
                </c:pt>
                <c:pt idx="444">
                  <c:v>4.9895670000000001</c:v>
                </c:pt>
                <c:pt idx="445">
                  <c:v>4.9896649999999996</c:v>
                </c:pt>
                <c:pt idx="446">
                  <c:v>4.9897619999999998</c:v>
                </c:pt>
                <c:pt idx="447">
                  <c:v>4.9898600000000002</c:v>
                </c:pt>
                <c:pt idx="448">
                  <c:v>4.9899570000000004</c:v>
                </c:pt>
                <c:pt idx="449">
                  <c:v>4.9900539999999998</c:v>
                </c:pt>
                <c:pt idx="450">
                  <c:v>4.990151</c:v>
                </c:pt>
                <c:pt idx="451">
                  <c:v>4.9902490000000004</c:v>
                </c:pt>
                <c:pt idx="452">
                  <c:v>4.9903459999999997</c:v>
                </c:pt>
                <c:pt idx="453">
                  <c:v>4.9904440000000001</c:v>
                </c:pt>
                <c:pt idx="454">
                  <c:v>4.9905410000000003</c:v>
                </c:pt>
                <c:pt idx="455">
                  <c:v>4.9906389999999998</c:v>
                </c:pt>
                <c:pt idx="456">
                  <c:v>4.9907360000000001</c:v>
                </c:pt>
                <c:pt idx="457">
                  <c:v>4.9908340000000004</c:v>
                </c:pt>
                <c:pt idx="458">
                  <c:v>4.9909309999999998</c:v>
                </c:pt>
                <c:pt idx="459">
                  <c:v>4.9910290000000002</c:v>
                </c:pt>
                <c:pt idx="460">
                  <c:v>4.9911260000000004</c:v>
                </c:pt>
                <c:pt idx="461">
                  <c:v>4.9912229999999997</c:v>
                </c:pt>
                <c:pt idx="462">
                  <c:v>4.9913210000000001</c:v>
                </c:pt>
                <c:pt idx="463">
                  <c:v>4.9914189999999996</c:v>
                </c:pt>
                <c:pt idx="464">
                  <c:v>4.991517</c:v>
                </c:pt>
                <c:pt idx="465">
                  <c:v>4.9916150000000004</c:v>
                </c:pt>
                <c:pt idx="466">
                  <c:v>4.9917119999999997</c:v>
                </c:pt>
                <c:pt idx="467">
                  <c:v>4.9918100000000001</c:v>
                </c:pt>
                <c:pt idx="468">
                  <c:v>4.9919079999999996</c:v>
                </c:pt>
                <c:pt idx="469">
                  <c:v>4.9920059999999999</c:v>
                </c:pt>
                <c:pt idx="470">
                  <c:v>4.9921040000000003</c:v>
                </c:pt>
                <c:pt idx="471">
                  <c:v>4.9922019999999998</c:v>
                </c:pt>
                <c:pt idx="472">
                  <c:v>4.9923000000000002</c:v>
                </c:pt>
                <c:pt idx="473">
                  <c:v>4.9923979999999997</c:v>
                </c:pt>
                <c:pt idx="474">
                  <c:v>4.992496</c:v>
                </c:pt>
                <c:pt idx="475">
                  <c:v>4.9925940000000004</c:v>
                </c:pt>
                <c:pt idx="476">
                  <c:v>4.9926919999999999</c:v>
                </c:pt>
                <c:pt idx="477">
                  <c:v>4.9927900000000003</c:v>
                </c:pt>
                <c:pt idx="478">
                  <c:v>4.9928879999999998</c:v>
                </c:pt>
                <c:pt idx="479">
                  <c:v>4.9929870000000003</c:v>
                </c:pt>
                <c:pt idx="480">
                  <c:v>4.9930849999999998</c:v>
                </c:pt>
                <c:pt idx="481">
                  <c:v>4.9931830000000001</c:v>
                </c:pt>
                <c:pt idx="482">
                  <c:v>4.9932809999999996</c:v>
                </c:pt>
                <c:pt idx="483">
                  <c:v>4.993379</c:v>
                </c:pt>
                <c:pt idx="484">
                  <c:v>4.9934770000000004</c:v>
                </c:pt>
                <c:pt idx="485">
                  <c:v>4.9935749999999999</c:v>
                </c:pt>
                <c:pt idx="486">
                  <c:v>4.9936720000000001</c:v>
                </c:pt>
                <c:pt idx="487">
                  <c:v>4.9937699999999996</c:v>
                </c:pt>
                <c:pt idx="488">
                  <c:v>4.993868</c:v>
                </c:pt>
                <c:pt idx="489">
                  <c:v>4.9939660000000003</c:v>
                </c:pt>
                <c:pt idx="490">
                  <c:v>4.9940639999999998</c:v>
                </c:pt>
                <c:pt idx="491">
                  <c:v>4.9941610000000001</c:v>
                </c:pt>
                <c:pt idx="492">
                  <c:v>4.9942589999999996</c:v>
                </c:pt>
                <c:pt idx="493">
                  <c:v>4.9943569999999999</c:v>
                </c:pt>
                <c:pt idx="494">
                  <c:v>4.9944540000000002</c:v>
                </c:pt>
                <c:pt idx="495">
                  <c:v>4.9945519999999997</c:v>
                </c:pt>
                <c:pt idx="496">
                  <c:v>4.9946489999999999</c:v>
                </c:pt>
                <c:pt idx="497">
                  <c:v>4.9947460000000001</c:v>
                </c:pt>
                <c:pt idx="498">
                  <c:v>4.9948439999999996</c:v>
                </c:pt>
                <c:pt idx="499">
                  <c:v>4.9949409999999999</c:v>
                </c:pt>
              </c:numCache>
            </c:numRef>
          </c:yVal>
          <c:smooth val="1"/>
          <c:extLst>
            <c:ext xmlns:c16="http://schemas.microsoft.com/office/drawing/2014/chart" uri="{C3380CC4-5D6E-409C-BE32-E72D297353CC}">
              <c16:uniqueId val="{00000000-A7CB-447B-8E6D-788CDDECA2A2}"/>
            </c:ext>
          </c:extLst>
        </c:ser>
        <c:dLbls>
          <c:showLegendKey val="0"/>
          <c:showVal val="0"/>
          <c:showCatName val="0"/>
          <c:showSerName val="0"/>
          <c:showPercent val="0"/>
          <c:showBubbleSize val="0"/>
        </c:dLbls>
        <c:axId val="519804400"/>
        <c:axId val="519808664"/>
      </c:scatterChart>
      <c:valAx>
        <c:axId val="519804400"/>
        <c:scaling>
          <c:logBase val="10"/>
          <c:orientation val="minMax"/>
          <c:max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M</a:t>
                </a:r>
              </a:p>
            </c:rich>
          </c:tx>
          <c:layout>
            <c:manualLayout>
              <c:xMode val="edge"/>
              <c:yMode val="edge"/>
              <c:x val="0.49401876996940713"/>
              <c:y val="0.919981729115757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12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19808664"/>
        <c:crosses val="autoZero"/>
        <c:crossBetween val="midCat"/>
      </c:valAx>
      <c:valAx>
        <c:axId val="519808664"/>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Vasicek's M-spacings Entropy (bits)</a:t>
                </a:r>
              </a:p>
            </c:rich>
          </c:tx>
          <c:layout>
            <c:manualLayout>
              <c:xMode val="edge"/>
              <c:yMode val="edge"/>
              <c:x val="1.126317004682306E-2"/>
              <c:y val="0.1427145556158928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198044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Entropy from Histogram</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'[Chart in Microsoft Word]Sheet5'!$A$1:$A$7</c:f>
              <c:numCache>
                <c:formatCode>General</c:formatCode>
                <c:ptCount val="7"/>
                <c:pt idx="0">
                  <c:v>3</c:v>
                </c:pt>
                <c:pt idx="1">
                  <c:v>5</c:v>
                </c:pt>
                <c:pt idx="2">
                  <c:v>7</c:v>
                </c:pt>
                <c:pt idx="3">
                  <c:v>10</c:v>
                </c:pt>
                <c:pt idx="4">
                  <c:v>13.7</c:v>
                </c:pt>
                <c:pt idx="5">
                  <c:v>20</c:v>
                </c:pt>
                <c:pt idx="6">
                  <c:v>27.4</c:v>
                </c:pt>
              </c:numCache>
            </c:numRef>
          </c:xVal>
          <c:yVal>
            <c:numRef>
              <c:f>'[Chart in Microsoft Word]Sheet5'!$B$1:$B$7</c:f>
              <c:numCache>
                <c:formatCode>General</c:formatCode>
                <c:ptCount val="7"/>
                <c:pt idx="0">
                  <c:v>3.0570900000000001</c:v>
                </c:pt>
                <c:pt idx="1">
                  <c:v>3.5466299999999999</c:v>
                </c:pt>
                <c:pt idx="2">
                  <c:v>3.85859</c:v>
                </c:pt>
                <c:pt idx="3">
                  <c:v>4.0944700000000003</c:v>
                </c:pt>
                <c:pt idx="4">
                  <c:v>4.2983200000000004</c:v>
                </c:pt>
                <c:pt idx="5">
                  <c:v>4.5092299999999996</c:v>
                </c:pt>
                <c:pt idx="6">
                  <c:v>4.6176899999999996</c:v>
                </c:pt>
              </c:numCache>
            </c:numRef>
          </c:yVal>
          <c:smooth val="0"/>
          <c:extLst>
            <c:ext xmlns:c16="http://schemas.microsoft.com/office/drawing/2014/chart" uri="{C3380CC4-5D6E-409C-BE32-E72D297353CC}">
              <c16:uniqueId val="{00000000-85D6-4DDE-914E-A5D17771FE1E}"/>
            </c:ext>
          </c:extLst>
        </c:ser>
        <c:ser>
          <c:idx val="1"/>
          <c:order val="1"/>
          <c:tx>
            <c:v>M-Spacings Entropy, M=1</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'[Chart in Microsoft Word]Sheet5'!$A$1:$A$7</c:f>
              <c:numCache>
                <c:formatCode>General</c:formatCode>
                <c:ptCount val="7"/>
                <c:pt idx="0">
                  <c:v>3</c:v>
                </c:pt>
                <c:pt idx="1">
                  <c:v>5</c:v>
                </c:pt>
                <c:pt idx="2">
                  <c:v>7</c:v>
                </c:pt>
                <c:pt idx="3">
                  <c:v>10</c:v>
                </c:pt>
                <c:pt idx="4">
                  <c:v>13.7</c:v>
                </c:pt>
                <c:pt idx="5">
                  <c:v>20</c:v>
                </c:pt>
                <c:pt idx="6">
                  <c:v>27.4</c:v>
                </c:pt>
              </c:numCache>
            </c:numRef>
          </c:xVal>
          <c:yVal>
            <c:numRef>
              <c:f>'[Chart in Microsoft Word]Sheet5'!$C$1:$C$7</c:f>
              <c:numCache>
                <c:formatCode>General</c:formatCode>
                <c:ptCount val="7"/>
                <c:pt idx="0">
                  <c:v>4.4763000000000002</c:v>
                </c:pt>
                <c:pt idx="1">
                  <c:v>4.4540699999999998</c:v>
                </c:pt>
                <c:pt idx="2">
                  <c:v>4.5003599999999997</c:v>
                </c:pt>
                <c:pt idx="3">
                  <c:v>4.4861700000000004</c:v>
                </c:pt>
                <c:pt idx="4">
                  <c:v>4.51342</c:v>
                </c:pt>
                <c:pt idx="5">
                  <c:v>4.5602200000000002</c:v>
                </c:pt>
                <c:pt idx="6">
                  <c:v>4.5574700000000004</c:v>
                </c:pt>
              </c:numCache>
            </c:numRef>
          </c:yVal>
          <c:smooth val="0"/>
          <c:extLst>
            <c:ext xmlns:c16="http://schemas.microsoft.com/office/drawing/2014/chart" uri="{C3380CC4-5D6E-409C-BE32-E72D297353CC}">
              <c16:uniqueId val="{00000001-85D6-4DDE-914E-A5D17771FE1E}"/>
            </c:ext>
          </c:extLst>
        </c:ser>
        <c:ser>
          <c:idx val="2"/>
          <c:order val="2"/>
          <c:tx>
            <c:v>M-Spacings Entropy, M=2</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'[Chart in Microsoft Word]Sheet5'!$A$1:$A$7</c:f>
              <c:numCache>
                <c:formatCode>General</c:formatCode>
                <c:ptCount val="7"/>
                <c:pt idx="0">
                  <c:v>3</c:v>
                </c:pt>
                <c:pt idx="1">
                  <c:v>5</c:v>
                </c:pt>
                <c:pt idx="2">
                  <c:v>7</c:v>
                </c:pt>
                <c:pt idx="3">
                  <c:v>10</c:v>
                </c:pt>
                <c:pt idx="4">
                  <c:v>13.7</c:v>
                </c:pt>
                <c:pt idx="5">
                  <c:v>20</c:v>
                </c:pt>
                <c:pt idx="6">
                  <c:v>27.4</c:v>
                </c:pt>
              </c:numCache>
            </c:numRef>
          </c:xVal>
          <c:yVal>
            <c:numRef>
              <c:f>'[Chart in Microsoft Word]Sheet5'!$D$1:$D$7</c:f>
              <c:numCache>
                <c:formatCode>General</c:formatCode>
                <c:ptCount val="7"/>
                <c:pt idx="0">
                  <c:v>4.6676099999999998</c:v>
                </c:pt>
                <c:pt idx="1">
                  <c:v>4.6529199999999999</c:v>
                </c:pt>
                <c:pt idx="2">
                  <c:v>4.6994499999999997</c:v>
                </c:pt>
                <c:pt idx="3">
                  <c:v>4.6926300000000003</c:v>
                </c:pt>
                <c:pt idx="4">
                  <c:v>4.7210900000000002</c:v>
                </c:pt>
                <c:pt idx="5">
                  <c:v>4.7609899999999996</c:v>
                </c:pt>
                <c:pt idx="6">
                  <c:v>4.7609000000000004</c:v>
                </c:pt>
              </c:numCache>
            </c:numRef>
          </c:yVal>
          <c:smooth val="0"/>
          <c:extLst>
            <c:ext xmlns:c16="http://schemas.microsoft.com/office/drawing/2014/chart" uri="{C3380CC4-5D6E-409C-BE32-E72D297353CC}">
              <c16:uniqueId val="{00000002-85D6-4DDE-914E-A5D17771FE1E}"/>
            </c:ext>
          </c:extLst>
        </c:ser>
        <c:ser>
          <c:idx val="3"/>
          <c:order val="3"/>
          <c:tx>
            <c:v>M-Spacings Entropy, M=4</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'[Chart in Microsoft Word]Sheet5'!$A$1:$A$7</c:f>
              <c:numCache>
                <c:formatCode>General</c:formatCode>
                <c:ptCount val="7"/>
                <c:pt idx="0">
                  <c:v>3</c:v>
                </c:pt>
                <c:pt idx="1">
                  <c:v>5</c:v>
                </c:pt>
                <c:pt idx="2">
                  <c:v>7</c:v>
                </c:pt>
                <c:pt idx="3">
                  <c:v>10</c:v>
                </c:pt>
                <c:pt idx="4">
                  <c:v>13.7</c:v>
                </c:pt>
                <c:pt idx="5">
                  <c:v>20</c:v>
                </c:pt>
                <c:pt idx="6">
                  <c:v>27.4</c:v>
                </c:pt>
              </c:numCache>
            </c:numRef>
          </c:xVal>
          <c:yVal>
            <c:numRef>
              <c:f>'[Chart in Microsoft Word]Sheet5'!$E$1:$E$7</c:f>
              <c:numCache>
                <c:formatCode>General</c:formatCode>
                <c:ptCount val="7"/>
                <c:pt idx="0">
                  <c:v>4.7580799999999996</c:v>
                </c:pt>
                <c:pt idx="1">
                  <c:v>4.7465999999999999</c:v>
                </c:pt>
                <c:pt idx="2">
                  <c:v>4.7874800000000004</c:v>
                </c:pt>
                <c:pt idx="3">
                  <c:v>4.7868500000000003</c:v>
                </c:pt>
                <c:pt idx="4">
                  <c:v>4.8168800000000003</c:v>
                </c:pt>
                <c:pt idx="5">
                  <c:v>4.8584399999999999</c:v>
                </c:pt>
                <c:pt idx="6">
                  <c:v>4.8567</c:v>
                </c:pt>
              </c:numCache>
            </c:numRef>
          </c:yVal>
          <c:smooth val="0"/>
          <c:extLst>
            <c:ext xmlns:c16="http://schemas.microsoft.com/office/drawing/2014/chart" uri="{C3380CC4-5D6E-409C-BE32-E72D297353CC}">
              <c16:uniqueId val="{00000003-85D6-4DDE-914E-A5D17771FE1E}"/>
            </c:ext>
          </c:extLst>
        </c:ser>
        <c:ser>
          <c:idx val="4"/>
          <c:order val="4"/>
          <c:tx>
            <c:v>M-Spacings Entropy, M=10</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'[Chart in Microsoft Word]Sheet5'!$A$1:$A$7</c:f>
              <c:numCache>
                <c:formatCode>General</c:formatCode>
                <c:ptCount val="7"/>
                <c:pt idx="0">
                  <c:v>3</c:v>
                </c:pt>
                <c:pt idx="1">
                  <c:v>5</c:v>
                </c:pt>
                <c:pt idx="2">
                  <c:v>7</c:v>
                </c:pt>
                <c:pt idx="3">
                  <c:v>10</c:v>
                </c:pt>
                <c:pt idx="4">
                  <c:v>13.7</c:v>
                </c:pt>
                <c:pt idx="5">
                  <c:v>20</c:v>
                </c:pt>
                <c:pt idx="6">
                  <c:v>27.4</c:v>
                </c:pt>
              </c:numCache>
            </c:numRef>
          </c:xVal>
          <c:yVal>
            <c:numRef>
              <c:f>'[Chart in Microsoft Word]Sheet5'!$F$1:$F$7</c:f>
              <c:numCache>
                <c:formatCode>General</c:formatCode>
                <c:ptCount val="7"/>
                <c:pt idx="0">
                  <c:v>4.8150399999999998</c:v>
                </c:pt>
                <c:pt idx="1">
                  <c:v>4.8018799999999997</c:v>
                </c:pt>
                <c:pt idx="2">
                  <c:v>4.8378199999999998</c:v>
                </c:pt>
                <c:pt idx="3">
                  <c:v>4.8460200000000002</c:v>
                </c:pt>
                <c:pt idx="4">
                  <c:v>4.8738099999999998</c:v>
                </c:pt>
                <c:pt idx="5">
                  <c:v>4.9126799999999999</c:v>
                </c:pt>
                <c:pt idx="6">
                  <c:v>4.9114300000000002</c:v>
                </c:pt>
              </c:numCache>
            </c:numRef>
          </c:yVal>
          <c:smooth val="0"/>
          <c:extLst>
            <c:ext xmlns:c16="http://schemas.microsoft.com/office/drawing/2014/chart" uri="{C3380CC4-5D6E-409C-BE32-E72D297353CC}">
              <c16:uniqueId val="{00000004-85D6-4DDE-914E-A5D17771FE1E}"/>
            </c:ext>
          </c:extLst>
        </c:ser>
        <c:dLbls>
          <c:showLegendKey val="0"/>
          <c:showVal val="0"/>
          <c:showCatName val="0"/>
          <c:showSerName val="0"/>
          <c:showPercent val="0"/>
          <c:showBubbleSize val="0"/>
        </c:dLbls>
        <c:axId val="439530376"/>
        <c:axId val="439537592"/>
      </c:scatterChart>
      <c:valAx>
        <c:axId val="439530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series length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39537592"/>
        <c:crosses val="autoZero"/>
        <c:crossBetween val="midCat"/>
      </c:valAx>
      <c:valAx>
        <c:axId val="439537592"/>
        <c:scaling>
          <c:orientation val="minMax"/>
          <c:max val="5"/>
          <c:min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Entropy (bits)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39530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Jarir Saleh</dc:creator>
  <cp:keywords/>
  <dc:description/>
  <cp:lastModifiedBy>Jarir Saleh</cp:lastModifiedBy>
  <cp:revision>2</cp:revision>
  <dcterms:created xsi:type="dcterms:W3CDTF">2022-09-21T18:01:00Z</dcterms:created>
  <dcterms:modified xsi:type="dcterms:W3CDTF">2022-09-21T18:01:00Z</dcterms:modified>
</cp:coreProperties>
</file>