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47C20" w:rsidRPr="00805254" w:rsidRDefault="00D47C20" w:rsidP="00D47C20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805254">
        <w:rPr>
          <w:rFonts w:ascii="Times New Roman" w:hAnsi="Times New Roman"/>
          <w:b/>
          <w:bCs/>
          <w:sz w:val="28"/>
          <w:szCs w:val="28"/>
        </w:rPr>
        <w:t>Supporting Information</w:t>
      </w:r>
    </w:p>
    <w:p w:rsidR="00D47C20" w:rsidRPr="00805254" w:rsidRDefault="00D47C20" w:rsidP="00D47C20">
      <w:pPr>
        <w:rPr>
          <w:rFonts w:ascii="Times New Roman" w:hAnsi="Times New Roman"/>
          <w:b/>
          <w:bCs/>
          <w:sz w:val="24"/>
          <w:szCs w:val="24"/>
        </w:rPr>
      </w:pPr>
    </w:p>
    <w:p w:rsidR="00D47C20" w:rsidRDefault="00D47C20" w:rsidP="00D47C20">
      <w:pPr>
        <w:jc w:val="center"/>
      </w:pPr>
      <w:r>
        <w:rPr>
          <w:noProof/>
        </w:rPr>
        <w:drawing>
          <wp:inline distT="0" distB="0" distL="0" distR="0">
            <wp:extent cx="5210175" cy="3267075"/>
            <wp:effectExtent l="19050" t="0" r="9525" b="0"/>
            <wp:docPr id="1" name="图片 1" descr="figure S1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gure S1-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3267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7C20" w:rsidRDefault="00D47C20" w:rsidP="00D47C20">
      <w:pPr>
        <w:jc w:val="center"/>
      </w:pPr>
    </w:p>
    <w:p w:rsidR="00D47C20" w:rsidRDefault="00D47C20" w:rsidP="00D47C20">
      <w:pPr>
        <w:jc w:val="both"/>
        <w:rPr>
          <w:rFonts w:ascii="Times New Roman" w:hAnsi="Times New Roman"/>
          <w:sz w:val="24"/>
          <w:szCs w:val="24"/>
        </w:rPr>
      </w:pPr>
      <w:r w:rsidRPr="005B399B">
        <w:rPr>
          <w:rFonts w:ascii="Times New Roman" w:hAnsi="Times New Roman"/>
          <w:b/>
        </w:rPr>
        <w:t>Fig</w:t>
      </w:r>
      <w:r>
        <w:rPr>
          <w:rFonts w:ascii="Times New Roman" w:hAnsi="Times New Roman"/>
          <w:b/>
        </w:rPr>
        <w:t>.</w:t>
      </w:r>
      <w:r w:rsidRPr="005B399B">
        <w:rPr>
          <w:rFonts w:ascii="Times New Roman" w:hAnsi="Times New Roman" w:hint="eastAsia"/>
          <w:b/>
        </w:rPr>
        <w:t xml:space="preserve"> S</w:t>
      </w:r>
      <w:r w:rsidRPr="005B399B">
        <w:rPr>
          <w:rFonts w:ascii="Times New Roman" w:hAnsi="Times New Roman"/>
          <w:b/>
        </w:rPr>
        <w:t>1</w:t>
      </w:r>
      <w:r w:rsidRPr="005B399B">
        <w:rPr>
          <w:rFonts w:ascii="Times New Roman" w:hAnsi="Times New Roman" w:hint="eastAsia"/>
          <w:b/>
        </w:rPr>
        <w:t xml:space="preserve">. </w:t>
      </w:r>
      <w:r w:rsidRPr="00D3021C">
        <w:rPr>
          <w:rFonts w:ascii="Times New Roman" w:hAnsi="Times New Roman"/>
          <w:bCs/>
          <w:sz w:val="24"/>
          <w:szCs w:val="24"/>
        </w:rPr>
        <w:t xml:space="preserve">Timeline indicating the treatment of mice with diets containing </w:t>
      </w:r>
      <w:r w:rsidRPr="00D3021C">
        <w:rPr>
          <w:rFonts w:ascii="Times New Roman" w:hAnsi="Times New Roman" w:hint="eastAsia"/>
          <w:bCs/>
          <w:sz w:val="24"/>
          <w:szCs w:val="24"/>
        </w:rPr>
        <w:t>soil or sterile soil</w:t>
      </w:r>
      <w:r w:rsidRPr="00D3021C">
        <w:rPr>
          <w:rFonts w:ascii="Times New Roman" w:hAnsi="Times New Roman"/>
          <w:bCs/>
          <w:sz w:val="24"/>
          <w:szCs w:val="24"/>
        </w:rPr>
        <w:t xml:space="preserve">, or </w:t>
      </w:r>
      <w:r w:rsidRPr="00D3021C">
        <w:rPr>
          <w:rFonts w:ascii="Times New Roman" w:hAnsi="Times New Roman" w:hint="eastAsia"/>
          <w:bCs/>
          <w:sz w:val="24"/>
          <w:szCs w:val="24"/>
        </w:rPr>
        <w:t>soil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D3021C">
        <w:rPr>
          <w:rFonts w:ascii="Times New Roman" w:hAnsi="Times New Roman" w:hint="eastAsia"/>
          <w:bCs/>
          <w:sz w:val="24"/>
          <w:szCs w:val="24"/>
        </w:rPr>
        <w:t xml:space="preserve">microbes </w:t>
      </w:r>
      <w:r w:rsidRPr="00D3021C">
        <w:rPr>
          <w:rFonts w:ascii="Times New Roman" w:hAnsi="Times New Roman"/>
          <w:bCs/>
          <w:sz w:val="24"/>
          <w:szCs w:val="24"/>
        </w:rPr>
        <w:t xml:space="preserve">provided in their </w:t>
      </w:r>
      <w:r w:rsidRPr="00D3021C">
        <w:rPr>
          <w:rFonts w:ascii="Times New Roman" w:hAnsi="Times New Roman" w:hint="eastAsia"/>
          <w:bCs/>
          <w:sz w:val="24"/>
          <w:szCs w:val="24"/>
        </w:rPr>
        <w:t>drinking</w:t>
      </w:r>
      <w:r w:rsidRPr="00D3021C">
        <w:rPr>
          <w:rFonts w:ascii="Times New Roman" w:hAnsi="Times New Roman"/>
          <w:bCs/>
          <w:sz w:val="24"/>
          <w:szCs w:val="24"/>
        </w:rPr>
        <w:t xml:space="preserve"> water</w:t>
      </w:r>
      <w:r>
        <w:rPr>
          <w:rFonts w:ascii="Times New Roman" w:hAnsi="Times New Roman"/>
          <w:bCs/>
          <w:sz w:val="24"/>
          <w:szCs w:val="24"/>
        </w:rPr>
        <w:t>,</w:t>
      </w:r>
      <w:r w:rsidRPr="00D3021C">
        <w:rPr>
          <w:rFonts w:ascii="Times New Roman" w:hAnsi="Times New Roman"/>
          <w:bCs/>
          <w:sz w:val="24"/>
          <w:szCs w:val="24"/>
        </w:rPr>
        <w:t xml:space="preserve"> and </w:t>
      </w:r>
      <w:r>
        <w:rPr>
          <w:rFonts w:ascii="Times New Roman" w:hAnsi="Times New Roman"/>
          <w:bCs/>
          <w:sz w:val="24"/>
          <w:szCs w:val="24"/>
        </w:rPr>
        <w:t xml:space="preserve">the </w:t>
      </w:r>
      <w:r w:rsidRPr="00D3021C">
        <w:rPr>
          <w:rFonts w:ascii="Times New Roman" w:hAnsi="Times New Roman"/>
          <w:bCs/>
          <w:sz w:val="24"/>
          <w:szCs w:val="24"/>
        </w:rPr>
        <w:t>collection of fecal samples.</w:t>
      </w:r>
      <w:r w:rsidRPr="008C550B">
        <w:rPr>
          <w:rFonts w:ascii="Times New Roman" w:hAnsi="Times New Roman"/>
          <w:sz w:val="24"/>
          <w:szCs w:val="24"/>
        </w:rPr>
        <w:t xml:space="preserve"> For </w:t>
      </w:r>
      <w:r>
        <w:rPr>
          <w:rFonts w:ascii="Times New Roman" w:hAnsi="Times New Roman" w:hint="eastAsia"/>
          <w:sz w:val="24"/>
          <w:szCs w:val="24"/>
        </w:rPr>
        <w:t>the three test</w:t>
      </w:r>
      <w:r w:rsidRPr="008C550B">
        <w:rPr>
          <w:rFonts w:ascii="Times New Roman" w:hAnsi="Times New Roman"/>
          <w:sz w:val="24"/>
          <w:szCs w:val="24"/>
        </w:rPr>
        <w:t xml:space="preserve"> groups, </w:t>
      </w:r>
      <w:r>
        <w:rPr>
          <w:rFonts w:ascii="Times New Roman" w:hAnsi="Times New Roman" w:hint="eastAsia"/>
          <w:sz w:val="24"/>
          <w:szCs w:val="24"/>
        </w:rPr>
        <w:t xml:space="preserve">the treatments </w:t>
      </w:r>
      <w:r>
        <w:rPr>
          <w:rFonts w:ascii="Times New Roman" w:hAnsi="Times New Roman"/>
          <w:sz w:val="24"/>
          <w:szCs w:val="24"/>
        </w:rPr>
        <w:t>included</w:t>
      </w:r>
      <w:r w:rsidRPr="00E95D7F"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 xml:space="preserve">feeding </w:t>
      </w:r>
      <w:r>
        <w:rPr>
          <w:rFonts w:ascii="Times New Roman" w:hAnsi="Times New Roman"/>
          <w:sz w:val="24"/>
          <w:szCs w:val="24"/>
        </w:rPr>
        <w:t xml:space="preserve">the mice diets containing </w:t>
      </w:r>
      <w:r>
        <w:rPr>
          <w:rFonts w:ascii="Times New Roman" w:hAnsi="Times New Roman" w:hint="eastAsia"/>
          <w:sz w:val="24"/>
          <w:szCs w:val="24"/>
        </w:rPr>
        <w:t xml:space="preserve">soil </w:t>
      </w:r>
      <w:r>
        <w:rPr>
          <w:rFonts w:ascii="Times New Roman" w:hAnsi="Times New Roman"/>
          <w:sz w:val="24"/>
          <w:szCs w:val="24"/>
        </w:rPr>
        <w:t>(Soil) or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sterile</w:t>
      </w:r>
      <w:r>
        <w:rPr>
          <w:rFonts w:ascii="Times New Roman" w:hAnsi="Times New Roman" w:hint="eastAsia"/>
          <w:sz w:val="24"/>
          <w:szCs w:val="24"/>
        </w:rPr>
        <w:t xml:space="preserve"> soil</w:t>
      </w:r>
      <w:r>
        <w:rPr>
          <w:rFonts w:ascii="Times New Roman" w:hAnsi="Times New Roman"/>
          <w:sz w:val="24"/>
          <w:szCs w:val="24"/>
        </w:rPr>
        <w:t xml:space="preserve"> (SS</w:t>
      </w:r>
      <w:proofErr w:type="gramStart"/>
      <w:r>
        <w:rPr>
          <w:rFonts w:ascii="Times New Roman" w:hAnsi="Times New Roman"/>
          <w:sz w:val="24"/>
          <w:szCs w:val="24"/>
        </w:rPr>
        <w:t>),</w:t>
      </w:r>
      <w:r>
        <w:rPr>
          <w:rFonts w:ascii="Times New Roman" w:hAnsi="Times New Roman" w:hint="eastAsia"/>
          <w:sz w:val="24"/>
          <w:szCs w:val="24"/>
        </w:rPr>
        <w:t xml:space="preserve"> or</w:t>
      </w:r>
      <w:proofErr w:type="gramEnd"/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providing </w:t>
      </w:r>
      <w:r>
        <w:rPr>
          <w:rFonts w:ascii="Times New Roman" w:hAnsi="Times New Roman" w:hint="eastAsia"/>
          <w:sz w:val="24"/>
          <w:szCs w:val="24"/>
        </w:rPr>
        <w:t xml:space="preserve">soil microbes </w:t>
      </w:r>
      <w:r>
        <w:rPr>
          <w:rFonts w:ascii="Times New Roman" w:hAnsi="Times New Roman"/>
          <w:sz w:val="24"/>
          <w:szCs w:val="24"/>
        </w:rPr>
        <w:t xml:space="preserve">in the </w:t>
      </w:r>
      <w:r>
        <w:rPr>
          <w:rFonts w:ascii="Times New Roman" w:hAnsi="Times New Roman" w:hint="eastAsia"/>
          <w:sz w:val="24"/>
          <w:szCs w:val="24"/>
        </w:rPr>
        <w:t>drinking</w:t>
      </w:r>
      <w:r>
        <w:rPr>
          <w:rFonts w:ascii="Times New Roman" w:hAnsi="Times New Roman"/>
          <w:sz w:val="24"/>
          <w:szCs w:val="24"/>
        </w:rPr>
        <w:t xml:space="preserve"> water (MW).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The treatments </w:t>
      </w:r>
      <w:r w:rsidRPr="008C550B">
        <w:rPr>
          <w:rFonts w:ascii="Times New Roman" w:hAnsi="Times New Roman"/>
          <w:sz w:val="24"/>
          <w:szCs w:val="24"/>
        </w:rPr>
        <w:t xml:space="preserve">were </w:t>
      </w:r>
      <w:r>
        <w:rPr>
          <w:rFonts w:ascii="Times New Roman" w:hAnsi="Times New Roman"/>
          <w:sz w:val="24"/>
          <w:szCs w:val="24"/>
        </w:rPr>
        <w:t>administered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starting </w:t>
      </w:r>
      <w:r w:rsidRPr="008C550B">
        <w:rPr>
          <w:rFonts w:ascii="Times New Roman" w:hAnsi="Times New Roman"/>
          <w:sz w:val="24"/>
          <w:szCs w:val="24"/>
        </w:rPr>
        <w:t xml:space="preserve">at the age of </w:t>
      </w:r>
      <w:r>
        <w:rPr>
          <w:rFonts w:ascii="Times New Roman" w:hAnsi="Times New Roman"/>
          <w:sz w:val="24"/>
          <w:szCs w:val="24"/>
        </w:rPr>
        <w:t>7</w:t>
      </w:r>
      <w:r w:rsidRPr="008C550B">
        <w:rPr>
          <w:rFonts w:ascii="Times New Roman" w:hAnsi="Times New Roman"/>
          <w:sz w:val="24"/>
          <w:szCs w:val="24"/>
        </w:rPr>
        <w:t xml:space="preserve"> weeks</w:t>
      </w:r>
      <w:r>
        <w:rPr>
          <w:rFonts w:ascii="Times New Roman" w:hAnsi="Times New Roman"/>
          <w:sz w:val="24"/>
          <w:szCs w:val="24"/>
        </w:rPr>
        <w:t xml:space="preserve"> (W7)</w:t>
      </w:r>
      <w:r>
        <w:rPr>
          <w:rFonts w:ascii="Times New Roman" w:hAnsi="Times New Roman" w:hint="eastAsia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Untreated animals served as a control group (Con). F</w:t>
      </w:r>
      <w:r w:rsidRPr="008C550B">
        <w:rPr>
          <w:rFonts w:ascii="Times New Roman" w:hAnsi="Times New Roman"/>
          <w:sz w:val="24"/>
          <w:szCs w:val="24"/>
        </w:rPr>
        <w:t xml:space="preserve">ecal samples were collected </w:t>
      </w:r>
      <w:r>
        <w:rPr>
          <w:rFonts w:ascii="Times New Roman" w:hAnsi="Times New Roman" w:hint="eastAsia"/>
          <w:sz w:val="24"/>
          <w:szCs w:val="24"/>
        </w:rPr>
        <w:t xml:space="preserve">on the </w:t>
      </w:r>
      <w:r>
        <w:rPr>
          <w:rFonts w:ascii="Times New Roman" w:hAnsi="Times New Roman"/>
          <w:sz w:val="24"/>
          <w:szCs w:val="24"/>
        </w:rPr>
        <w:t>42nd</w:t>
      </w:r>
      <w:r>
        <w:rPr>
          <w:rFonts w:ascii="Times New Roman" w:hAnsi="Times New Roman" w:hint="eastAsia"/>
          <w:sz w:val="24"/>
          <w:szCs w:val="24"/>
        </w:rPr>
        <w:t xml:space="preserve"> day </w:t>
      </w:r>
      <w:r>
        <w:rPr>
          <w:rFonts w:ascii="Times New Roman" w:hAnsi="Times New Roman"/>
          <w:sz w:val="24"/>
          <w:szCs w:val="24"/>
        </w:rPr>
        <w:t xml:space="preserve">(D42) </w:t>
      </w:r>
      <w:r>
        <w:rPr>
          <w:rFonts w:ascii="Times New Roman" w:hAnsi="Times New Roman" w:hint="eastAsia"/>
          <w:sz w:val="24"/>
          <w:szCs w:val="24"/>
        </w:rPr>
        <w:t xml:space="preserve">of treatments </w:t>
      </w:r>
      <w:r>
        <w:rPr>
          <w:rFonts w:ascii="Times New Roman" w:hAnsi="Times New Roman"/>
          <w:sz w:val="24"/>
          <w:szCs w:val="24"/>
        </w:rPr>
        <w:t>and</w:t>
      </w:r>
      <w:r>
        <w:rPr>
          <w:rFonts w:ascii="Times New Roman" w:hAnsi="Times New Roman" w:hint="eastAsia"/>
          <w:sz w:val="24"/>
          <w:szCs w:val="24"/>
        </w:rPr>
        <w:t xml:space="preserve"> the treatment started on </w:t>
      </w:r>
      <w:r>
        <w:rPr>
          <w:rFonts w:ascii="Times New Roman" w:hAnsi="Times New Roman"/>
          <w:sz w:val="24"/>
          <w:szCs w:val="24"/>
        </w:rPr>
        <w:t>day</w:t>
      </w:r>
      <w:r>
        <w:rPr>
          <w:rFonts w:ascii="Times New Roman" w:hAnsi="Times New Roman" w:hint="eastAsia"/>
          <w:sz w:val="24"/>
          <w:szCs w:val="24"/>
        </w:rPr>
        <w:t xml:space="preserve"> 0 </w:t>
      </w:r>
      <w:r>
        <w:rPr>
          <w:rFonts w:ascii="Times New Roman" w:hAnsi="Times New Roman"/>
          <w:sz w:val="24"/>
          <w:szCs w:val="24"/>
        </w:rPr>
        <w:t xml:space="preserve">(D0) </w:t>
      </w:r>
      <w:r>
        <w:rPr>
          <w:rFonts w:ascii="Times New Roman" w:hAnsi="Times New Roman" w:hint="eastAsia"/>
          <w:sz w:val="24"/>
          <w:szCs w:val="24"/>
        </w:rPr>
        <w:t>for all the four group</w:t>
      </w:r>
      <w:r>
        <w:rPr>
          <w:rFonts w:ascii="Times New Roman" w:hAnsi="Times New Roman"/>
          <w:sz w:val="24"/>
          <w:szCs w:val="24"/>
        </w:rPr>
        <w:t>s of</w:t>
      </w:r>
      <w:r>
        <w:rPr>
          <w:rFonts w:ascii="Times New Roman" w:hAnsi="Times New Roman" w:hint="eastAsia"/>
          <w:sz w:val="24"/>
          <w:szCs w:val="24"/>
        </w:rPr>
        <w:t xml:space="preserve"> mice</w:t>
      </w:r>
      <w:r w:rsidRPr="008C550B">
        <w:rPr>
          <w:rFonts w:ascii="Times New Roman" w:hAnsi="Times New Roman"/>
          <w:sz w:val="24"/>
          <w:szCs w:val="24"/>
        </w:rPr>
        <w:t xml:space="preserve">. </w:t>
      </w:r>
    </w:p>
    <w:p w:rsidR="00D47C20" w:rsidRDefault="00D47C20" w:rsidP="00D47C20">
      <w:pPr>
        <w:rPr>
          <w:rFonts w:ascii="Times New Roman" w:hAnsi="Times New Roman"/>
          <w:sz w:val="24"/>
          <w:szCs w:val="24"/>
        </w:rPr>
      </w:pPr>
    </w:p>
    <w:p w:rsidR="00D47C20" w:rsidRPr="0003317E" w:rsidRDefault="00D47C20" w:rsidP="00D47C20">
      <w:pPr>
        <w:rPr>
          <w:rFonts w:ascii="Times New Roman" w:hAnsi="Times New Roman"/>
        </w:rPr>
      </w:pPr>
    </w:p>
    <w:p w:rsidR="00D47C20" w:rsidRDefault="00D47C20" w:rsidP="00D47C20"/>
    <w:p w:rsidR="00D47C20" w:rsidRDefault="00D47C20" w:rsidP="00D47C20">
      <w:pPr>
        <w:jc w:val="center"/>
      </w:pPr>
      <w:r>
        <w:rPr>
          <w:rFonts w:ascii="宋体" w:hAnsi="宋体" w:hint="eastAsia"/>
          <w:sz w:val="24"/>
          <w:szCs w:val="24"/>
        </w:rPr>
        <w:lastRenderedPageBreak/>
        <w:softHyphen/>
      </w:r>
      <w:r>
        <w:rPr>
          <w:rFonts w:ascii="宋体" w:hAnsi="宋体"/>
          <w:sz w:val="24"/>
          <w:szCs w:val="24"/>
        </w:rPr>
        <w:softHyphen/>
      </w:r>
      <w:r>
        <w:rPr>
          <w:rFonts w:ascii="宋体" w:hAnsi="宋体" w:hint="eastAsia"/>
          <w:sz w:val="24"/>
          <w:szCs w:val="24"/>
        </w:rPr>
        <w:softHyphen/>
      </w:r>
      <w:r>
        <w:rPr>
          <w:rFonts w:ascii="宋体" w:hAnsi="宋体" w:hint="eastAsia"/>
          <w:sz w:val="24"/>
          <w:szCs w:val="24"/>
        </w:rPr>
        <w:softHyphen/>
      </w:r>
      <w:r w:rsidRPr="00510C8F"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rFonts w:ascii="宋体" w:hAnsi="宋体"/>
          <w:noProof/>
          <w:sz w:val="24"/>
          <w:szCs w:val="24"/>
        </w:rPr>
        <w:drawing>
          <wp:inline distT="0" distB="0" distL="0" distR="0">
            <wp:extent cx="3639826" cy="7599872"/>
            <wp:effectExtent l="19050" t="0" r="0" b="0"/>
            <wp:docPr id="2" name="图片 2" descr="figure S3-1 拷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igure S3-1 拷贝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1893" cy="76041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7C20" w:rsidRPr="008607C2" w:rsidRDefault="00D47C20" w:rsidP="00D47C20">
      <w:pPr>
        <w:jc w:val="both"/>
        <w:rPr>
          <w:rFonts w:ascii="Times New Roman" w:hAnsi="Times New Roman"/>
          <w:bCs/>
          <w:sz w:val="24"/>
          <w:szCs w:val="24"/>
        </w:rPr>
      </w:pPr>
      <w:r w:rsidRPr="005B399B">
        <w:rPr>
          <w:rFonts w:ascii="Times New Roman" w:hAnsi="Times New Roman"/>
          <w:b/>
          <w:sz w:val="24"/>
          <w:szCs w:val="24"/>
        </w:rPr>
        <w:t>Fig</w:t>
      </w:r>
      <w:r>
        <w:rPr>
          <w:rFonts w:ascii="Times New Roman" w:hAnsi="Times New Roman"/>
          <w:b/>
          <w:sz w:val="24"/>
          <w:szCs w:val="24"/>
        </w:rPr>
        <w:t>.</w:t>
      </w:r>
      <w:r w:rsidRPr="005B399B">
        <w:rPr>
          <w:rFonts w:ascii="Times New Roman" w:hAnsi="Times New Roman"/>
          <w:b/>
          <w:sz w:val="24"/>
          <w:szCs w:val="24"/>
        </w:rPr>
        <w:t xml:space="preserve"> S2. </w:t>
      </w:r>
      <w:r w:rsidRPr="008607C2">
        <w:rPr>
          <w:rFonts w:ascii="Times New Roman" w:hAnsi="Times New Roman"/>
          <w:bCs/>
          <w:sz w:val="24"/>
          <w:szCs w:val="24"/>
        </w:rPr>
        <w:t>D</w:t>
      </w:r>
      <w:r w:rsidRPr="008607C2">
        <w:rPr>
          <w:rFonts w:ascii="Times New Roman" w:hAnsi="Times New Roman" w:hint="eastAsia"/>
          <w:bCs/>
          <w:sz w:val="24"/>
          <w:szCs w:val="24"/>
        </w:rPr>
        <w:t>etailed r</w:t>
      </w:r>
      <w:r w:rsidRPr="008607C2">
        <w:rPr>
          <w:rFonts w:ascii="Times New Roman" w:hAnsi="Times New Roman"/>
          <w:bCs/>
          <w:sz w:val="24"/>
          <w:szCs w:val="24"/>
        </w:rPr>
        <w:t>elative abundance of bacterial genera</w:t>
      </w:r>
      <w:r w:rsidRPr="008607C2">
        <w:rPr>
          <w:rFonts w:ascii="Times New Roman" w:hAnsi="Times New Roman" w:hint="eastAsia"/>
          <w:bCs/>
          <w:sz w:val="24"/>
          <w:szCs w:val="24"/>
        </w:rPr>
        <w:t xml:space="preserve"> classified </w:t>
      </w:r>
      <w:r>
        <w:rPr>
          <w:rFonts w:ascii="Times New Roman" w:hAnsi="Times New Roman"/>
          <w:bCs/>
          <w:sz w:val="24"/>
          <w:szCs w:val="24"/>
        </w:rPr>
        <w:t>via</w:t>
      </w:r>
      <w:r w:rsidRPr="008607C2">
        <w:rPr>
          <w:rFonts w:ascii="Times New Roman" w:hAnsi="Times New Roman" w:hint="eastAsia"/>
          <w:bCs/>
          <w:sz w:val="24"/>
          <w:szCs w:val="24"/>
        </w:rPr>
        <w:t xml:space="preserve"> 16S rDNA sequences</w:t>
      </w:r>
      <w:r>
        <w:rPr>
          <w:rFonts w:ascii="Times New Roman" w:hAnsi="Times New Roman"/>
          <w:bCs/>
          <w:sz w:val="24"/>
          <w:szCs w:val="24"/>
        </w:rPr>
        <w:t>;</w:t>
      </w:r>
      <w:r w:rsidRPr="008607C2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the</w:t>
      </w:r>
      <w:r w:rsidRPr="008607C2">
        <w:rPr>
          <w:rFonts w:ascii="Times New Roman" w:hAnsi="Times New Roman"/>
          <w:bCs/>
          <w:sz w:val="24"/>
          <w:szCs w:val="24"/>
        </w:rPr>
        <w:t xml:space="preserve"> </w:t>
      </w:r>
      <w:r w:rsidRPr="008607C2">
        <w:rPr>
          <w:rFonts w:ascii="Times New Roman" w:hAnsi="Times New Roman" w:hint="eastAsia"/>
          <w:bCs/>
          <w:sz w:val="24"/>
          <w:szCs w:val="24"/>
        </w:rPr>
        <w:t>five</w:t>
      </w:r>
      <w:r w:rsidRPr="008607C2">
        <w:rPr>
          <w:rFonts w:ascii="Times New Roman" w:hAnsi="Times New Roman"/>
          <w:bCs/>
          <w:sz w:val="24"/>
          <w:szCs w:val="24"/>
        </w:rPr>
        <w:t xml:space="preserve"> most abundant major phyla of the gut microbiota</w:t>
      </w:r>
      <w:r>
        <w:rPr>
          <w:rFonts w:ascii="Times New Roman" w:hAnsi="Times New Roman"/>
          <w:bCs/>
          <w:sz w:val="24"/>
          <w:szCs w:val="24"/>
        </w:rPr>
        <w:t xml:space="preserve"> observed:</w:t>
      </w:r>
    </w:p>
    <w:p w:rsidR="00D47C20" w:rsidRPr="00482ADE" w:rsidRDefault="00D47C20" w:rsidP="00D47C20">
      <w:pPr>
        <w:jc w:val="both"/>
        <w:rPr>
          <w:rFonts w:ascii="Times New Roman" w:hAnsi="Times New Roman"/>
          <w:sz w:val="24"/>
          <w:szCs w:val="24"/>
        </w:rPr>
      </w:pPr>
      <w:r w:rsidRPr="00482ADE"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 w:hint="eastAsia"/>
          <w:sz w:val="24"/>
          <w:szCs w:val="24"/>
        </w:rPr>
        <w:t xml:space="preserve">. </w:t>
      </w:r>
      <w:r w:rsidRPr="00482ADE">
        <w:rPr>
          <w:rFonts w:ascii="Times New Roman" w:hAnsi="Times New Roman"/>
          <w:sz w:val="24"/>
          <w:szCs w:val="24"/>
        </w:rPr>
        <w:t>Firmicutes</w:t>
      </w:r>
      <w:r>
        <w:rPr>
          <w:rFonts w:ascii="Times New Roman" w:hAnsi="Times New Roman"/>
          <w:sz w:val="24"/>
          <w:szCs w:val="24"/>
        </w:rPr>
        <w:t xml:space="preserve">. </w:t>
      </w:r>
      <w:r w:rsidRPr="00482ADE">
        <w:rPr>
          <w:rFonts w:ascii="Times New Roman" w:hAnsi="Times New Roman"/>
          <w:sz w:val="24"/>
          <w:szCs w:val="24"/>
        </w:rPr>
        <w:t>B</w:t>
      </w:r>
      <w:r>
        <w:rPr>
          <w:rFonts w:ascii="Times New Roman" w:hAnsi="Times New Roman" w:hint="eastAsia"/>
          <w:sz w:val="24"/>
          <w:szCs w:val="24"/>
        </w:rPr>
        <w:t xml:space="preserve">. </w:t>
      </w:r>
      <w:r w:rsidRPr="00482ADE">
        <w:rPr>
          <w:rFonts w:ascii="Times New Roman" w:hAnsi="Times New Roman"/>
          <w:sz w:val="24"/>
          <w:szCs w:val="24"/>
        </w:rPr>
        <w:t>Bacteroidetes</w:t>
      </w:r>
      <w:r>
        <w:rPr>
          <w:rFonts w:ascii="Times New Roman" w:hAnsi="Times New Roman"/>
          <w:sz w:val="24"/>
          <w:szCs w:val="24"/>
        </w:rPr>
        <w:t xml:space="preserve">. </w:t>
      </w:r>
      <w:r w:rsidRPr="00482ADE">
        <w:rPr>
          <w:rFonts w:ascii="Times New Roman" w:hAnsi="Times New Roman"/>
          <w:sz w:val="24"/>
          <w:szCs w:val="24"/>
        </w:rPr>
        <w:t>C</w:t>
      </w:r>
      <w:r>
        <w:rPr>
          <w:rFonts w:ascii="Times New Roman" w:hAnsi="Times New Roman" w:hint="eastAsia"/>
          <w:sz w:val="24"/>
          <w:szCs w:val="24"/>
        </w:rPr>
        <w:t xml:space="preserve">. </w:t>
      </w:r>
      <w:proofErr w:type="spellStart"/>
      <w:r>
        <w:rPr>
          <w:rFonts w:ascii="Times New Roman" w:hAnsi="Times New Roman" w:hint="eastAsia"/>
          <w:sz w:val="24"/>
          <w:szCs w:val="24"/>
        </w:rPr>
        <w:t>Deferribacteres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 w:hint="eastAsia"/>
          <w:sz w:val="24"/>
          <w:szCs w:val="24"/>
        </w:rPr>
        <w:t xml:space="preserve">D. </w:t>
      </w:r>
      <w:proofErr w:type="spellStart"/>
      <w:r w:rsidRPr="00482ADE">
        <w:rPr>
          <w:rFonts w:ascii="Times New Roman" w:hAnsi="Times New Roman"/>
          <w:sz w:val="24"/>
          <w:szCs w:val="24"/>
        </w:rPr>
        <w:t>Actinbacteria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 w:hint="eastAsia"/>
          <w:sz w:val="24"/>
          <w:szCs w:val="24"/>
        </w:rPr>
        <w:t xml:space="preserve">E. </w:t>
      </w:r>
      <w:proofErr w:type="spellStart"/>
      <w:r>
        <w:rPr>
          <w:rFonts w:ascii="Times New Roman" w:hAnsi="Times New Roman" w:hint="eastAsia"/>
          <w:sz w:val="24"/>
          <w:szCs w:val="24"/>
        </w:rPr>
        <w:t>Tenericutes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r w:rsidRPr="00482ADE">
        <w:rPr>
          <w:rFonts w:ascii="Times New Roman" w:hAnsi="Times New Roman"/>
          <w:sz w:val="24"/>
          <w:szCs w:val="24"/>
        </w:rPr>
        <w:t>Each bar represents an individual mouse.</w:t>
      </w:r>
    </w:p>
    <w:p w:rsidR="00D47C20" w:rsidRDefault="00D47C20" w:rsidP="00D47C20"/>
    <w:p w:rsidR="00D47C20" w:rsidRDefault="00D47C20" w:rsidP="00D47C20">
      <w:r>
        <w:rPr>
          <w:noProof/>
        </w:rPr>
        <w:lastRenderedPageBreak/>
        <w:drawing>
          <wp:inline distT="0" distB="0" distL="0" distR="0">
            <wp:extent cx="5272921" cy="6875253"/>
            <wp:effectExtent l="19050" t="0" r="3929" b="0"/>
            <wp:docPr id="3" name="图片 3" descr="合水土1 拷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合水土1 拷贝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20" cy="68753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7C20" w:rsidRPr="006C3158" w:rsidRDefault="00D47C20" w:rsidP="00D47C20">
      <w:pPr>
        <w:jc w:val="both"/>
        <w:rPr>
          <w:rFonts w:ascii="Times New Roman" w:hAnsi="Times New Roman"/>
          <w:sz w:val="24"/>
          <w:szCs w:val="24"/>
        </w:rPr>
      </w:pPr>
      <w:r w:rsidRPr="006C3158">
        <w:rPr>
          <w:rFonts w:ascii="Times New Roman" w:hAnsi="Times New Roman"/>
          <w:b/>
          <w:sz w:val="24"/>
          <w:szCs w:val="24"/>
        </w:rPr>
        <w:t>Fig</w:t>
      </w:r>
      <w:r>
        <w:rPr>
          <w:rFonts w:ascii="Times New Roman" w:hAnsi="Times New Roman"/>
          <w:b/>
          <w:sz w:val="24"/>
          <w:szCs w:val="24"/>
        </w:rPr>
        <w:t>.</w:t>
      </w:r>
      <w:r w:rsidRPr="006C3158">
        <w:rPr>
          <w:rFonts w:ascii="Times New Roman" w:hAnsi="Times New Roman" w:hint="eastAsia"/>
          <w:b/>
          <w:sz w:val="24"/>
          <w:szCs w:val="24"/>
        </w:rPr>
        <w:t xml:space="preserve"> S3. </w:t>
      </w:r>
      <w:r w:rsidRPr="005D05CC">
        <w:rPr>
          <w:rFonts w:ascii="Times New Roman" w:hAnsi="Times New Roman" w:hint="eastAsia"/>
          <w:bCs/>
          <w:sz w:val="24"/>
          <w:szCs w:val="24"/>
        </w:rPr>
        <w:t>Species</w:t>
      </w:r>
      <w:r w:rsidRPr="005D05CC">
        <w:rPr>
          <w:rFonts w:ascii="Times New Roman" w:hAnsi="Times New Roman"/>
          <w:bCs/>
          <w:sz w:val="24"/>
          <w:szCs w:val="24"/>
        </w:rPr>
        <w:t xml:space="preserve"> with obvious difference</w:t>
      </w:r>
      <w:r>
        <w:rPr>
          <w:rFonts w:ascii="Times New Roman" w:hAnsi="Times New Roman"/>
          <w:bCs/>
          <w:sz w:val="24"/>
          <w:szCs w:val="24"/>
        </w:rPr>
        <w:t>s</w:t>
      </w:r>
      <w:r w:rsidRPr="005D05CC">
        <w:rPr>
          <w:rFonts w:ascii="Times New Roman" w:hAnsi="Times New Roman"/>
          <w:bCs/>
          <w:sz w:val="24"/>
          <w:szCs w:val="24"/>
        </w:rPr>
        <w:t xml:space="preserve"> in </w:t>
      </w:r>
      <w:r w:rsidRPr="005D05CC">
        <w:rPr>
          <w:rFonts w:ascii="Times New Roman" w:hAnsi="Times New Roman" w:hint="eastAsia"/>
          <w:bCs/>
          <w:sz w:val="24"/>
          <w:szCs w:val="24"/>
        </w:rPr>
        <w:t>r</w:t>
      </w:r>
      <w:r w:rsidRPr="005D05CC">
        <w:rPr>
          <w:rFonts w:ascii="Times New Roman" w:hAnsi="Times New Roman"/>
          <w:bCs/>
          <w:sz w:val="24"/>
          <w:szCs w:val="24"/>
        </w:rPr>
        <w:t xml:space="preserve">elative abundance </w:t>
      </w:r>
      <w:r w:rsidRPr="005D05CC">
        <w:rPr>
          <w:rFonts w:ascii="Times New Roman" w:hAnsi="Times New Roman" w:hint="eastAsia"/>
          <w:bCs/>
          <w:sz w:val="24"/>
          <w:szCs w:val="24"/>
        </w:rPr>
        <w:t xml:space="preserve">classified </w:t>
      </w:r>
      <w:r>
        <w:rPr>
          <w:rFonts w:ascii="Times New Roman" w:hAnsi="Times New Roman"/>
          <w:bCs/>
          <w:sz w:val="24"/>
          <w:szCs w:val="24"/>
        </w:rPr>
        <w:t>via</w:t>
      </w:r>
      <w:r w:rsidRPr="005D05CC">
        <w:rPr>
          <w:rFonts w:ascii="Times New Roman" w:hAnsi="Times New Roman" w:hint="eastAsia"/>
          <w:bCs/>
          <w:sz w:val="24"/>
          <w:szCs w:val="24"/>
        </w:rPr>
        <w:t xml:space="preserve"> 16S rDNA sequences</w:t>
      </w:r>
      <w:r w:rsidRPr="005D05CC">
        <w:rPr>
          <w:rFonts w:ascii="Times New Roman" w:hAnsi="Times New Roman"/>
          <w:bCs/>
          <w:sz w:val="24"/>
          <w:szCs w:val="24"/>
        </w:rPr>
        <w:t xml:space="preserve"> of the gut microbiota</w:t>
      </w:r>
      <w:r w:rsidRPr="006C3158">
        <w:rPr>
          <w:rFonts w:ascii="Times New Roman" w:hAnsi="Times New Roman"/>
          <w:sz w:val="24"/>
          <w:szCs w:val="24"/>
        </w:rPr>
        <w:t>.</w:t>
      </w:r>
      <w:r w:rsidRPr="006C3158">
        <w:rPr>
          <w:rFonts w:ascii="Times New Roman" w:hAnsi="Times New Roman" w:hint="eastAsia"/>
          <w:sz w:val="24"/>
          <w:szCs w:val="24"/>
        </w:rPr>
        <w:t xml:space="preserve"> Strains abundant in </w:t>
      </w:r>
      <w:r>
        <w:rPr>
          <w:rFonts w:ascii="Times New Roman" w:hAnsi="Times New Roman"/>
          <w:sz w:val="24"/>
          <w:szCs w:val="24"/>
        </w:rPr>
        <w:t xml:space="preserve">the </w:t>
      </w:r>
      <w:r w:rsidRPr="006C3158">
        <w:rPr>
          <w:rFonts w:ascii="Times New Roman" w:hAnsi="Times New Roman" w:hint="eastAsia"/>
          <w:sz w:val="24"/>
          <w:szCs w:val="24"/>
        </w:rPr>
        <w:t xml:space="preserve">Soil and SS </w:t>
      </w:r>
      <w:r>
        <w:rPr>
          <w:rFonts w:ascii="Times New Roman" w:hAnsi="Times New Roman"/>
          <w:sz w:val="24"/>
          <w:szCs w:val="24"/>
        </w:rPr>
        <w:t xml:space="preserve">groups of </w:t>
      </w:r>
      <w:r w:rsidRPr="006C3158">
        <w:rPr>
          <w:rFonts w:ascii="Times New Roman" w:hAnsi="Times New Roman" w:hint="eastAsia"/>
          <w:sz w:val="24"/>
          <w:szCs w:val="24"/>
        </w:rPr>
        <w:t>mice (A,</w:t>
      </w:r>
      <w:r>
        <w:rPr>
          <w:rFonts w:ascii="Times New Roman" w:hAnsi="Times New Roman"/>
          <w:sz w:val="24"/>
          <w:szCs w:val="24"/>
        </w:rPr>
        <w:t xml:space="preserve"> </w:t>
      </w:r>
      <w:r w:rsidRPr="006C3158">
        <w:rPr>
          <w:rFonts w:ascii="Times New Roman" w:hAnsi="Times New Roman" w:hint="eastAsia"/>
          <w:sz w:val="24"/>
          <w:szCs w:val="24"/>
        </w:rPr>
        <w:t xml:space="preserve">B) and </w:t>
      </w:r>
      <w:r>
        <w:rPr>
          <w:rFonts w:ascii="Times New Roman" w:hAnsi="Times New Roman"/>
          <w:sz w:val="24"/>
          <w:szCs w:val="24"/>
        </w:rPr>
        <w:t xml:space="preserve">the </w:t>
      </w:r>
      <w:r w:rsidRPr="006C3158">
        <w:rPr>
          <w:rFonts w:ascii="Times New Roman" w:hAnsi="Times New Roman" w:hint="eastAsia"/>
          <w:sz w:val="24"/>
          <w:szCs w:val="24"/>
        </w:rPr>
        <w:t xml:space="preserve">MW and Control </w:t>
      </w:r>
      <w:r>
        <w:rPr>
          <w:rFonts w:ascii="Times New Roman" w:hAnsi="Times New Roman"/>
          <w:sz w:val="24"/>
          <w:szCs w:val="24"/>
        </w:rPr>
        <w:t xml:space="preserve">groups of </w:t>
      </w:r>
      <w:r w:rsidRPr="006C3158">
        <w:rPr>
          <w:rFonts w:ascii="Times New Roman" w:hAnsi="Times New Roman" w:hint="eastAsia"/>
          <w:sz w:val="24"/>
          <w:szCs w:val="24"/>
        </w:rPr>
        <w:t>mice (C,</w:t>
      </w:r>
      <w:r>
        <w:rPr>
          <w:rFonts w:ascii="Times New Roman" w:hAnsi="Times New Roman"/>
          <w:sz w:val="24"/>
          <w:szCs w:val="24"/>
        </w:rPr>
        <w:t xml:space="preserve"> </w:t>
      </w:r>
      <w:r w:rsidRPr="006C3158">
        <w:rPr>
          <w:rFonts w:ascii="Times New Roman" w:hAnsi="Times New Roman" w:hint="eastAsia"/>
          <w:sz w:val="24"/>
          <w:szCs w:val="24"/>
        </w:rPr>
        <w:t xml:space="preserve">D). </w:t>
      </w:r>
      <w:r w:rsidRPr="001B3529">
        <w:rPr>
          <w:rFonts w:ascii="Times New Roman" w:hAnsi="Times New Roman"/>
          <w:sz w:val="24"/>
          <w:szCs w:val="24"/>
        </w:rPr>
        <w:t xml:space="preserve">Control: experiment control mice; MW: mice </w:t>
      </w:r>
      <w:r>
        <w:rPr>
          <w:rFonts w:ascii="Times New Roman" w:hAnsi="Times New Roman"/>
          <w:sz w:val="24"/>
          <w:szCs w:val="24"/>
        </w:rPr>
        <w:t>provided drinking water containing</w:t>
      </w:r>
      <w:r w:rsidRPr="001B3529">
        <w:rPr>
          <w:rFonts w:ascii="Times New Roman" w:hAnsi="Times New Roman"/>
          <w:sz w:val="24"/>
          <w:szCs w:val="24"/>
        </w:rPr>
        <w:t xml:space="preserve"> soil microbes; SS: mice fed </w:t>
      </w:r>
      <w:r>
        <w:rPr>
          <w:rFonts w:ascii="Times New Roman" w:hAnsi="Times New Roman"/>
          <w:sz w:val="24"/>
          <w:szCs w:val="24"/>
        </w:rPr>
        <w:t xml:space="preserve">diets containing </w:t>
      </w:r>
      <w:r w:rsidRPr="001B3529">
        <w:rPr>
          <w:rFonts w:ascii="Times New Roman" w:hAnsi="Times New Roman"/>
          <w:sz w:val="24"/>
          <w:szCs w:val="24"/>
        </w:rPr>
        <w:t>steriliz</w:t>
      </w:r>
      <w:r>
        <w:rPr>
          <w:rFonts w:ascii="Times New Roman" w:hAnsi="Times New Roman"/>
          <w:sz w:val="24"/>
          <w:szCs w:val="24"/>
        </w:rPr>
        <w:t>ed</w:t>
      </w:r>
      <w:r w:rsidRPr="001B3529">
        <w:rPr>
          <w:rFonts w:ascii="Times New Roman" w:hAnsi="Times New Roman"/>
          <w:sz w:val="24"/>
          <w:szCs w:val="24"/>
        </w:rPr>
        <w:t xml:space="preserve"> soil; Soil: mice fed </w:t>
      </w:r>
      <w:r>
        <w:rPr>
          <w:rFonts w:ascii="Times New Roman" w:hAnsi="Times New Roman"/>
          <w:sz w:val="24"/>
          <w:szCs w:val="24"/>
        </w:rPr>
        <w:t>diets containing</w:t>
      </w:r>
      <w:r w:rsidRPr="001B3529">
        <w:rPr>
          <w:rFonts w:ascii="Times New Roman" w:hAnsi="Times New Roman"/>
          <w:sz w:val="24"/>
          <w:szCs w:val="24"/>
        </w:rPr>
        <w:t xml:space="preserve"> unsterilized soil</w:t>
      </w:r>
      <w:r>
        <w:rPr>
          <w:rFonts w:ascii="Times New Roman" w:hAnsi="Times New Roman"/>
          <w:sz w:val="24"/>
          <w:szCs w:val="24"/>
        </w:rPr>
        <w:t>.</w:t>
      </w:r>
    </w:p>
    <w:p w:rsidR="00D47C20" w:rsidRDefault="00D47C20" w:rsidP="00D47C20"/>
    <w:p w:rsidR="00D47C20" w:rsidRDefault="00D47C20" w:rsidP="00D47C20">
      <w:pPr>
        <w:jc w:val="center"/>
      </w:pPr>
      <w:r>
        <w:rPr>
          <w:noProof/>
        </w:rPr>
        <w:lastRenderedPageBreak/>
        <w:drawing>
          <wp:inline distT="0" distB="0" distL="0" distR="0">
            <wp:extent cx="5086350" cy="5000625"/>
            <wp:effectExtent l="19050" t="0" r="0" b="0"/>
            <wp:docPr id="4" name="图片 4" descr="figure S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igure S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500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7C20" w:rsidRDefault="00D47C20" w:rsidP="00C0004F">
      <w:pPr>
        <w:jc w:val="both"/>
        <w:rPr>
          <w:rFonts w:ascii="Times New Roman" w:hAnsi="Times New Roman"/>
          <w:sz w:val="24"/>
          <w:szCs w:val="24"/>
        </w:rPr>
      </w:pPr>
      <w:r w:rsidRPr="007537CB">
        <w:rPr>
          <w:rFonts w:ascii="Times New Roman" w:hAnsi="Times New Roman"/>
          <w:b/>
          <w:sz w:val="24"/>
          <w:szCs w:val="24"/>
        </w:rPr>
        <w:t>Fig</w:t>
      </w:r>
      <w:r>
        <w:rPr>
          <w:rFonts w:ascii="Times New Roman" w:hAnsi="Times New Roman"/>
          <w:b/>
          <w:sz w:val="24"/>
          <w:szCs w:val="24"/>
        </w:rPr>
        <w:t>.</w:t>
      </w:r>
      <w:r w:rsidRPr="007537CB">
        <w:rPr>
          <w:rFonts w:ascii="Times New Roman" w:hAnsi="Times New Roman"/>
          <w:b/>
          <w:sz w:val="24"/>
          <w:szCs w:val="24"/>
        </w:rPr>
        <w:t xml:space="preserve"> </w:t>
      </w:r>
      <w:r w:rsidRPr="007537CB">
        <w:rPr>
          <w:rFonts w:ascii="Times New Roman" w:hAnsi="Times New Roman" w:hint="eastAsia"/>
          <w:b/>
          <w:sz w:val="24"/>
          <w:szCs w:val="24"/>
        </w:rPr>
        <w:t>S4.</w:t>
      </w:r>
      <w:r w:rsidRPr="007537CB">
        <w:rPr>
          <w:b/>
        </w:rPr>
        <w:t xml:space="preserve"> </w:t>
      </w:r>
      <w:r w:rsidRPr="00A75371">
        <w:rPr>
          <w:rFonts w:ascii="Times New Roman" w:hAnsi="Times New Roman"/>
          <w:bCs/>
          <w:sz w:val="24"/>
          <w:szCs w:val="24"/>
        </w:rPr>
        <w:t xml:space="preserve">Species identified </w:t>
      </w:r>
      <w:r>
        <w:rPr>
          <w:rFonts w:ascii="Times New Roman" w:hAnsi="Times New Roman"/>
          <w:bCs/>
          <w:sz w:val="24"/>
          <w:szCs w:val="24"/>
        </w:rPr>
        <w:t>via</w:t>
      </w:r>
      <w:r w:rsidRPr="00A75371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r</w:t>
      </w:r>
      <w:r w:rsidRPr="00A75371">
        <w:rPr>
          <w:rFonts w:ascii="Times New Roman" w:hAnsi="Times New Roman"/>
          <w:bCs/>
          <w:sz w:val="24"/>
          <w:szCs w:val="24"/>
        </w:rPr>
        <w:t xml:space="preserve">andom </w:t>
      </w:r>
      <w:r>
        <w:rPr>
          <w:rFonts w:ascii="Times New Roman" w:hAnsi="Times New Roman"/>
          <w:bCs/>
          <w:sz w:val="24"/>
          <w:szCs w:val="24"/>
        </w:rPr>
        <w:t>f</w:t>
      </w:r>
      <w:r w:rsidRPr="00A75371">
        <w:rPr>
          <w:rFonts w:ascii="Times New Roman" w:hAnsi="Times New Roman"/>
          <w:bCs/>
          <w:sz w:val="24"/>
          <w:szCs w:val="24"/>
        </w:rPr>
        <w:t>orests analysis</w:t>
      </w:r>
      <w:r>
        <w:rPr>
          <w:rFonts w:ascii="Times New Roman" w:hAnsi="Times New Roman"/>
          <w:bCs/>
          <w:sz w:val="24"/>
          <w:szCs w:val="24"/>
        </w:rPr>
        <w:t xml:space="preserve"> based on</w:t>
      </w:r>
      <w:r w:rsidRPr="00A75371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s</w:t>
      </w:r>
      <w:r w:rsidRPr="008E2D97">
        <w:rPr>
          <w:rFonts w:ascii="Times New Roman" w:hAnsi="Times New Roman"/>
          <w:bCs/>
          <w:sz w:val="24"/>
          <w:szCs w:val="24"/>
        </w:rPr>
        <w:t>hotgun sequencing</w:t>
      </w:r>
      <w:r w:rsidRPr="00A75371">
        <w:rPr>
          <w:rFonts w:ascii="Times New Roman" w:hAnsi="Times New Roman"/>
          <w:bCs/>
          <w:sz w:val="24"/>
          <w:szCs w:val="24"/>
        </w:rPr>
        <w:t xml:space="preserve"> that exhibit significant differences in their representation in the fecal microbiomes of </w:t>
      </w:r>
      <w:r>
        <w:rPr>
          <w:rFonts w:ascii="Times New Roman" w:hAnsi="Times New Roman"/>
          <w:bCs/>
          <w:sz w:val="24"/>
          <w:szCs w:val="24"/>
        </w:rPr>
        <w:t xml:space="preserve">between </w:t>
      </w:r>
      <w:r w:rsidRPr="00A75371">
        <w:rPr>
          <w:rFonts w:ascii="Times New Roman" w:hAnsi="Times New Roman"/>
          <w:bCs/>
          <w:sz w:val="24"/>
          <w:szCs w:val="24"/>
        </w:rPr>
        <w:t>each two group</w:t>
      </w:r>
      <w:r>
        <w:rPr>
          <w:rFonts w:ascii="Times New Roman" w:hAnsi="Times New Roman"/>
          <w:bCs/>
          <w:sz w:val="24"/>
          <w:szCs w:val="24"/>
        </w:rPr>
        <w:t>s of</w:t>
      </w:r>
      <w:r w:rsidRPr="00A75371">
        <w:rPr>
          <w:rFonts w:ascii="Times New Roman" w:hAnsi="Times New Roman"/>
          <w:bCs/>
          <w:sz w:val="24"/>
          <w:szCs w:val="24"/>
        </w:rPr>
        <w:t xml:space="preserve"> mice</w:t>
      </w:r>
      <w:r w:rsidRPr="00A75371">
        <w:rPr>
          <w:rFonts w:ascii="Times New Roman" w:hAnsi="Times New Roman" w:hint="eastAsia"/>
          <w:bCs/>
          <w:sz w:val="24"/>
          <w:szCs w:val="24"/>
        </w:rPr>
        <w:t xml:space="preserve">. </w:t>
      </w:r>
      <w:r>
        <w:rPr>
          <w:rFonts w:ascii="Times New Roman" w:hAnsi="Times New Roman" w:hint="eastAsia"/>
          <w:sz w:val="24"/>
          <w:szCs w:val="24"/>
        </w:rPr>
        <w:t>A.</w:t>
      </w:r>
      <w:r w:rsidRPr="00FB487A">
        <w:t xml:space="preserve"> </w:t>
      </w:r>
      <w:r>
        <w:rPr>
          <w:rFonts w:ascii="Times New Roman" w:hAnsi="Times New Roman" w:hint="eastAsia"/>
          <w:sz w:val="24"/>
          <w:szCs w:val="24"/>
        </w:rPr>
        <w:t>C</w:t>
      </w:r>
      <w:r w:rsidRPr="00FB487A">
        <w:rPr>
          <w:rFonts w:ascii="Times New Roman" w:hAnsi="Times New Roman"/>
          <w:sz w:val="24"/>
          <w:szCs w:val="24"/>
        </w:rPr>
        <w:t>olumn diagram</w:t>
      </w:r>
      <w:r>
        <w:rPr>
          <w:rFonts w:ascii="Times New Roman" w:hAnsi="Times New Roman" w:hint="eastAsia"/>
          <w:sz w:val="24"/>
          <w:szCs w:val="24"/>
        </w:rPr>
        <w:t xml:space="preserve"> of </w:t>
      </w:r>
      <w:r>
        <w:rPr>
          <w:rFonts w:ascii="Times New Roman" w:hAnsi="Times New Roman"/>
          <w:sz w:val="24"/>
          <w:szCs w:val="24"/>
        </w:rPr>
        <w:t xml:space="preserve">the </w:t>
      </w:r>
      <w:r>
        <w:rPr>
          <w:rFonts w:ascii="Times New Roman" w:hAnsi="Times New Roman" w:hint="eastAsia"/>
          <w:sz w:val="24"/>
          <w:szCs w:val="24"/>
        </w:rPr>
        <w:t>number of over-</w:t>
      </w:r>
      <w:r>
        <w:rPr>
          <w:rFonts w:ascii="Times New Roman" w:hAnsi="Times New Roman"/>
          <w:sz w:val="24"/>
          <w:szCs w:val="24"/>
        </w:rPr>
        <w:t>re</w:t>
      </w:r>
      <w:r>
        <w:rPr>
          <w:rFonts w:ascii="Times New Roman" w:hAnsi="Times New Roman" w:hint="eastAsia"/>
          <w:sz w:val="24"/>
          <w:szCs w:val="24"/>
        </w:rPr>
        <w:t>presented species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 w:hint="eastAsia"/>
          <w:sz w:val="24"/>
          <w:szCs w:val="24"/>
        </w:rPr>
        <w:t xml:space="preserve"> B.</w:t>
      </w:r>
      <w:r w:rsidRPr="00FB487A">
        <w:t xml:space="preserve"> </w:t>
      </w:r>
      <w:r>
        <w:rPr>
          <w:rFonts w:ascii="Times New Roman" w:hAnsi="Times New Roman"/>
          <w:sz w:val="24"/>
          <w:szCs w:val="24"/>
        </w:rPr>
        <w:t>Pie charts of</w:t>
      </w:r>
      <w:r>
        <w:rPr>
          <w:rFonts w:ascii="Times New Roman" w:hAnsi="Times New Roman" w:hint="eastAsia"/>
          <w:sz w:val="24"/>
          <w:szCs w:val="24"/>
        </w:rPr>
        <w:t xml:space="preserve"> the</w:t>
      </w:r>
      <w:r>
        <w:rPr>
          <w:rFonts w:ascii="Times New Roman" w:hAnsi="Times New Roman"/>
          <w:sz w:val="24"/>
          <w:szCs w:val="24"/>
        </w:rPr>
        <w:t xml:space="preserve"> r</w:t>
      </w:r>
      <w:r>
        <w:rPr>
          <w:rFonts w:ascii="Times New Roman" w:hAnsi="Times New Roman" w:hint="eastAsia"/>
          <w:sz w:val="24"/>
          <w:szCs w:val="24"/>
        </w:rPr>
        <w:t>atio of over-</w:t>
      </w:r>
      <w:r>
        <w:rPr>
          <w:rFonts w:ascii="Times New Roman" w:hAnsi="Times New Roman"/>
          <w:sz w:val="24"/>
          <w:szCs w:val="24"/>
        </w:rPr>
        <w:t>re</w:t>
      </w:r>
      <w:r>
        <w:rPr>
          <w:rFonts w:ascii="Times New Roman" w:hAnsi="Times New Roman" w:hint="eastAsia"/>
          <w:sz w:val="24"/>
          <w:szCs w:val="24"/>
        </w:rPr>
        <w:t>presented species and the percent of each functional mi</w:t>
      </w:r>
      <w:r>
        <w:rPr>
          <w:rFonts w:ascii="Times New Roman" w:hAnsi="Times New Roman"/>
          <w:sz w:val="24"/>
          <w:szCs w:val="24"/>
        </w:rPr>
        <w:t>cr</w:t>
      </w:r>
      <w:r>
        <w:rPr>
          <w:rFonts w:ascii="Times New Roman" w:hAnsi="Times New Roman" w:hint="eastAsia"/>
          <w:sz w:val="24"/>
          <w:szCs w:val="24"/>
        </w:rPr>
        <w:t xml:space="preserve">obe. </w:t>
      </w:r>
      <w:r w:rsidR="00D262EF">
        <w:rPr>
          <w:rFonts w:ascii="Times New Roman" w:hAnsi="Times New Roman"/>
          <w:sz w:val="24"/>
          <w:szCs w:val="24"/>
        </w:rPr>
        <w:t>T</w:t>
      </w:r>
      <w:r w:rsidR="00D262EF">
        <w:rPr>
          <w:rFonts w:ascii="Times New Roman" w:hAnsi="Times New Roman" w:hint="eastAsia"/>
          <w:sz w:val="24"/>
          <w:szCs w:val="24"/>
        </w:rPr>
        <w:t xml:space="preserve">he data </w:t>
      </w:r>
      <w:r w:rsidR="00D262EF">
        <w:rPr>
          <w:rFonts w:ascii="Times New Roman" w:hAnsi="Times New Roman"/>
          <w:sz w:val="24"/>
          <w:szCs w:val="24"/>
        </w:rPr>
        <w:t>are</w:t>
      </w:r>
      <w:r w:rsidR="00D262EF">
        <w:rPr>
          <w:rFonts w:ascii="Times New Roman" w:hAnsi="Times New Roman" w:hint="eastAsia"/>
          <w:sz w:val="24"/>
          <w:szCs w:val="24"/>
        </w:rPr>
        <w:t xml:space="preserve"> listed in </w:t>
      </w:r>
      <w:r w:rsidR="00D262EF" w:rsidRPr="00D262EF">
        <w:rPr>
          <w:rFonts w:ascii="Times New Roman" w:hAnsi="Times New Roman"/>
          <w:sz w:val="24"/>
          <w:szCs w:val="24"/>
        </w:rPr>
        <w:t>T</w:t>
      </w:r>
      <w:r w:rsidR="00D262EF" w:rsidRPr="00D262EF">
        <w:rPr>
          <w:rFonts w:ascii="Times New Roman" w:hAnsi="Times New Roman" w:hint="eastAsia"/>
          <w:sz w:val="24"/>
          <w:szCs w:val="24"/>
        </w:rPr>
        <w:t>able S</w:t>
      </w:r>
      <w:r w:rsidR="00D262EF">
        <w:rPr>
          <w:rFonts w:ascii="Times New Roman" w:hAnsi="Times New Roman"/>
          <w:sz w:val="24"/>
          <w:szCs w:val="24"/>
        </w:rPr>
        <w:t>8</w:t>
      </w:r>
      <w:r w:rsidR="00D262EF" w:rsidRPr="00D262EF">
        <w:rPr>
          <w:rFonts w:ascii="Times New Roman" w:hAnsi="Times New Roman" w:hint="eastAsia"/>
          <w:sz w:val="24"/>
          <w:szCs w:val="24"/>
        </w:rPr>
        <w:t>.</w:t>
      </w:r>
    </w:p>
    <w:p w:rsidR="00050453" w:rsidRDefault="00050453" w:rsidP="00C0004F">
      <w:pPr>
        <w:jc w:val="both"/>
        <w:rPr>
          <w:rFonts w:ascii="Times New Roman" w:hAnsi="Times New Roman"/>
          <w:sz w:val="24"/>
          <w:szCs w:val="24"/>
        </w:rPr>
      </w:pPr>
    </w:p>
    <w:p w:rsidR="00050453" w:rsidRDefault="00050453" w:rsidP="00C0004F">
      <w:pPr>
        <w:jc w:val="both"/>
        <w:rPr>
          <w:rFonts w:ascii="Times New Roman" w:hAnsi="Times New Roman"/>
          <w:sz w:val="24"/>
          <w:szCs w:val="24"/>
        </w:rPr>
      </w:pPr>
    </w:p>
    <w:p w:rsidR="00050453" w:rsidRDefault="00050453" w:rsidP="00C0004F">
      <w:pPr>
        <w:jc w:val="both"/>
        <w:rPr>
          <w:rFonts w:ascii="Times New Roman" w:hAnsi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C7E1E57" wp14:editId="0D5EE95E">
            <wp:extent cx="4562475" cy="3248025"/>
            <wp:effectExtent l="19050" t="0" r="952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2475" cy="3248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0453" w:rsidRDefault="00050453" w:rsidP="00050453">
      <w:pPr>
        <w:jc w:val="both"/>
        <w:rPr>
          <w:rFonts w:ascii="Times New Roman" w:hAnsi="Times New Roman"/>
          <w:sz w:val="24"/>
          <w:szCs w:val="24"/>
        </w:rPr>
      </w:pPr>
      <w:r w:rsidRPr="007537CB">
        <w:rPr>
          <w:rFonts w:ascii="Times New Roman" w:hAnsi="Times New Roman"/>
          <w:b/>
          <w:sz w:val="24"/>
          <w:szCs w:val="24"/>
        </w:rPr>
        <w:t>Fig</w:t>
      </w:r>
      <w:r>
        <w:rPr>
          <w:rFonts w:ascii="Times New Roman" w:hAnsi="Times New Roman"/>
          <w:b/>
          <w:sz w:val="24"/>
          <w:szCs w:val="24"/>
        </w:rPr>
        <w:t>.</w:t>
      </w:r>
      <w:r w:rsidRPr="007537CB">
        <w:rPr>
          <w:rFonts w:ascii="Times New Roman" w:hAnsi="Times New Roman"/>
          <w:b/>
          <w:sz w:val="24"/>
          <w:szCs w:val="24"/>
        </w:rPr>
        <w:t xml:space="preserve"> </w:t>
      </w:r>
      <w:r w:rsidRPr="007537CB">
        <w:rPr>
          <w:rFonts w:ascii="Times New Roman" w:hAnsi="Times New Roman" w:hint="eastAsia"/>
          <w:b/>
          <w:sz w:val="24"/>
          <w:szCs w:val="24"/>
        </w:rPr>
        <w:t>S</w:t>
      </w:r>
      <w:r>
        <w:rPr>
          <w:rFonts w:ascii="Times New Roman" w:hAnsi="Times New Roman"/>
          <w:b/>
          <w:sz w:val="24"/>
          <w:szCs w:val="24"/>
        </w:rPr>
        <w:t>5</w:t>
      </w:r>
      <w:r w:rsidRPr="007537CB">
        <w:rPr>
          <w:rFonts w:ascii="Times New Roman" w:hAnsi="Times New Roman" w:hint="eastAsia"/>
          <w:b/>
          <w:sz w:val="24"/>
          <w:szCs w:val="24"/>
        </w:rPr>
        <w:t xml:space="preserve">. </w:t>
      </w:r>
      <w:r w:rsidRPr="006E18B0">
        <w:rPr>
          <w:rFonts w:ascii="Times New Roman" w:hAnsi="Times New Roman" w:hint="eastAsia"/>
          <w:bCs/>
          <w:sz w:val="24"/>
          <w:szCs w:val="24"/>
        </w:rPr>
        <w:t xml:space="preserve">Diagram of </w:t>
      </w:r>
      <w:r w:rsidRPr="00EA608F">
        <w:rPr>
          <w:rFonts w:ascii="Times New Roman" w:hAnsi="Times New Roman"/>
          <w:color w:val="000000"/>
          <w:sz w:val="24"/>
          <w:szCs w:val="24"/>
        </w:rPr>
        <w:t>Kyoto Encyclopedia of Genes and Genomes (</w:t>
      </w:r>
      <w:r w:rsidRPr="006E18B0">
        <w:rPr>
          <w:rFonts w:ascii="Times New Roman" w:hAnsi="Times New Roman"/>
          <w:bCs/>
          <w:sz w:val="24"/>
          <w:szCs w:val="24"/>
        </w:rPr>
        <w:t>K</w:t>
      </w:r>
      <w:r>
        <w:rPr>
          <w:rFonts w:ascii="Times New Roman" w:hAnsi="Times New Roman"/>
          <w:bCs/>
          <w:sz w:val="24"/>
          <w:szCs w:val="24"/>
        </w:rPr>
        <w:t>EGG)</w:t>
      </w:r>
      <w:r w:rsidRPr="006E18B0">
        <w:rPr>
          <w:rFonts w:ascii="Times New Roman" w:hAnsi="Times New Roman"/>
          <w:bCs/>
          <w:sz w:val="24"/>
          <w:szCs w:val="24"/>
        </w:rPr>
        <w:t xml:space="preserve"> entr</w:t>
      </w:r>
      <w:r>
        <w:rPr>
          <w:rFonts w:ascii="Times New Roman" w:hAnsi="Times New Roman"/>
          <w:bCs/>
          <w:sz w:val="24"/>
          <w:szCs w:val="24"/>
        </w:rPr>
        <w:t>ies</w:t>
      </w:r>
      <w:r w:rsidRPr="006E18B0">
        <w:rPr>
          <w:rFonts w:ascii="Times New Roman" w:hAnsi="Times New Roman" w:hint="eastAsia"/>
          <w:bCs/>
          <w:sz w:val="24"/>
          <w:szCs w:val="24"/>
        </w:rPr>
        <w:t xml:space="preserve"> for </w:t>
      </w:r>
      <w:r>
        <w:rPr>
          <w:rFonts w:ascii="Times New Roman" w:hAnsi="Times New Roman"/>
          <w:bCs/>
          <w:sz w:val="24"/>
          <w:szCs w:val="24"/>
        </w:rPr>
        <w:t>the t</w:t>
      </w:r>
      <w:r w:rsidRPr="006E18B0">
        <w:rPr>
          <w:rFonts w:ascii="Times New Roman" w:hAnsi="Times New Roman" w:hint="eastAsia"/>
          <w:bCs/>
          <w:sz w:val="24"/>
          <w:szCs w:val="24"/>
        </w:rPr>
        <w:t>ype III b</w:t>
      </w:r>
      <w:r w:rsidRPr="006E18B0">
        <w:rPr>
          <w:rFonts w:ascii="Times New Roman" w:hAnsi="Times New Roman"/>
          <w:bCs/>
          <w:sz w:val="24"/>
          <w:szCs w:val="24"/>
        </w:rPr>
        <w:t>acterial secretion system</w:t>
      </w:r>
      <w:r>
        <w:rPr>
          <w:rFonts w:ascii="Times New Roman" w:hAnsi="Times New Roman"/>
          <w:bCs/>
          <w:sz w:val="24"/>
          <w:szCs w:val="24"/>
        </w:rPr>
        <w:t>.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20188C">
        <w:rPr>
          <w:rFonts w:ascii="Times New Roman" w:hAnsi="Times New Roman"/>
          <w:sz w:val="24"/>
          <w:szCs w:val="24"/>
        </w:rPr>
        <w:t>K</w:t>
      </w:r>
      <w:r>
        <w:rPr>
          <w:rFonts w:ascii="Times New Roman" w:hAnsi="Times New Roman"/>
          <w:sz w:val="24"/>
          <w:szCs w:val="24"/>
        </w:rPr>
        <w:t>EGG</w:t>
      </w:r>
      <w:r w:rsidRPr="0020188C">
        <w:rPr>
          <w:rFonts w:ascii="Times New Roman" w:hAnsi="Times New Roman"/>
          <w:sz w:val="24"/>
          <w:szCs w:val="24"/>
        </w:rPr>
        <w:t xml:space="preserve"> entr</w:t>
      </w:r>
      <w:r>
        <w:rPr>
          <w:rFonts w:ascii="Times New Roman" w:hAnsi="Times New Roman"/>
          <w:sz w:val="24"/>
          <w:szCs w:val="24"/>
        </w:rPr>
        <w:t>ies</w:t>
      </w:r>
      <w:r w:rsidRPr="002829DC"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 xml:space="preserve">whose proportional representation was higher in the fecal microbiomes of </w:t>
      </w:r>
      <w:r>
        <w:rPr>
          <w:rFonts w:ascii="Times New Roman" w:hAnsi="Times New Roman"/>
          <w:sz w:val="24"/>
          <w:szCs w:val="24"/>
        </w:rPr>
        <w:t xml:space="preserve">the </w:t>
      </w:r>
      <w:r>
        <w:rPr>
          <w:rFonts w:ascii="Times New Roman" w:hAnsi="Times New Roman" w:hint="eastAsia"/>
          <w:sz w:val="24"/>
          <w:szCs w:val="24"/>
        </w:rPr>
        <w:t xml:space="preserve">SS and Soil mice compared with </w:t>
      </w:r>
      <w:r>
        <w:rPr>
          <w:rFonts w:ascii="Times New Roman" w:hAnsi="Times New Roman"/>
          <w:sz w:val="24"/>
          <w:szCs w:val="24"/>
        </w:rPr>
        <w:t xml:space="preserve">that of the </w:t>
      </w:r>
      <w:r>
        <w:rPr>
          <w:rFonts w:ascii="Times New Roman" w:hAnsi="Times New Roman" w:hint="eastAsia"/>
          <w:sz w:val="24"/>
          <w:szCs w:val="24"/>
        </w:rPr>
        <w:t>Control or MW mice. P-value</w:t>
      </w:r>
      <w:r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 w:hint="eastAsia"/>
          <w:sz w:val="24"/>
          <w:szCs w:val="24"/>
        </w:rPr>
        <w:t xml:space="preserve"> for the highlighted K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 w:hint="eastAsia"/>
          <w:sz w:val="24"/>
          <w:szCs w:val="24"/>
        </w:rPr>
        <w:t>s can be found in T</w:t>
      </w:r>
      <w:r w:rsidRPr="00827C54">
        <w:rPr>
          <w:rFonts w:ascii="Times New Roman" w:hAnsi="Times New Roman" w:hint="eastAsia"/>
          <w:sz w:val="24"/>
          <w:szCs w:val="24"/>
        </w:rPr>
        <w:t>able S9.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3529">
        <w:rPr>
          <w:rFonts w:ascii="Times New Roman" w:hAnsi="Times New Roman"/>
          <w:sz w:val="24"/>
          <w:szCs w:val="24"/>
        </w:rPr>
        <w:t xml:space="preserve">Control: experiment control mice; MW: mice </w:t>
      </w:r>
      <w:r>
        <w:rPr>
          <w:rFonts w:ascii="Times New Roman" w:hAnsi="Times New Roman"/>
          <w:sz w:val="24"/>
          <w:szCs w:val="24"/>
        </w:rPr>
        <w:t>provided drinking water containing</w:t>
      </w:r>
      <w:r w:rsidRPr="001B3529">
        <w:rPr>
          <w:rFonts w:ascii="Times New Roman" w:hAnsi="Times New Roman"/>
          <w:sz w:val="24"/>
          <w:szCs w:val="24"/>
        </w:rPr>
        <w:t xml:space="preserve"> soil microbes; SS: mice fed </w:t>
      </w:r>
      <w:r>
        <w:rPr>
          <w:rFonts w:ascii="Times New Roman" w:hAnsi="Times New Roman"/>
          <w:sz w:val="24"/>
          <w:szCs w:val="24"/>
        </w:rPr>
        <w:t xml:space="preserve">diets containing </w:t>
      </w:r>
      <w:r w:rsidRPr="001B3529">
        <w:rPr>
          <w:rFonts w:ascii="Times New Roman" w:hAnsi="Times New Roman"/>
          <w:sz w:val="24"/>
          <w:szCs w:val="24"/>
        </w:rPr>
        <w:t>steriliz</w:t>
      </w:r>
      <w:r>
        <w:rPr>
          <w:rFonts w:ascii="Times New Roman" w:hAnsi="Times New Roman"/>
          <w:sz w:val="24"/>
          <w:szCs w:val="24"/>
        </w:rPr>
        <w:t>ed</w:t>
      </w:r>
      <w:r w:rsidRPr="001B3529">
        <w:rPr>
          <w:rFonts w:ascii="Times New Roman" w:hAnsi="Times New Roman"/>
          <w:sz w:val="24"/>
          <w:szCs w:val="24"/>
        </w:rPr>
        <w:t xml:space="preserve"> soil; Soil: mice fed </w:t>
      </w:r>
      <w:r>
        <w:rPr>
          <w:rFonts w:ascii="Times New Roman" w:hAnsi="Times New Roman"/>
          <w:sz w:val="24"/>
          <w:szCs w:val="24"/>
        </w:rPr>
        <w:t>diets containing</w:t>
      </w:r>
      <w:r w:rsidRPr="001B3529">
        <w:rPr>
          <w:rFonts w:ascii="Times New Roman" w:hAnsi="Times New Roman"/>
          <w:sz w:val="24"/>
          <w:szCs w:val="24"/>
        </w:rPr>
        <w:t xml:space="preserve"> unsterilized soil</w:t>
      </w:r>
      <w:r>
        <w:rPr>
          <w:rFonts w:ascii="Times New Roman" w:hAnsi="Times New Roman"/>
          <w:sz w:val="24"/>
          <w:szCs w:val="24"/>
        </w:rPr>
        <w:t>.</w:t>
      </w:r>
    </w:p>
    <w:p w:rsidR="00050453" w:rsidRPr="00050453" w:rsidRDefault="00050453" w:rsidP="00C0004F">
      <w:pPr>
        <w:jc w:val="both"/>
        <w:rPr>
          <w:rFonts w:ascii="Times New Roman" w:hAnsi="Times New Roman" w:hint="eastAsia"/>
          <w:sz w:val="24"/>
          <w:szCs w:val="24"/>
        </w:rPr>
      </w:pPr>
    </w:p>
    <w:p w:rsidR="00D47C20" w:rsidRDefault="00D47C20" w:rsidP="00D47C20">
      <w:pPr>
        <w:jc w:val="center"/>
        <w:rPr>
          <w:rFonts w:ascii="宋体" w:hAnsi="宋体"/>
          <w:sz w:val="24"/>
          <w:szCs w:val="24"/>
        </w:rPr>
      </w:pPr>
      <w:r>
        <w:rPr>
          <w:rFonts w:ascii="宋体" w:hAnsi="宋体"/>
          <w:noProof/>
          <w:sz w:val="24"/>
          <w:szCs w:val="24"/>
        </w:rPr>
        <w:lastRenderedPageBreak/>
        <w:drawing>
          <wp:inline distT="0" distB="0" distL="0" distR="0">
            <wp:extent cx="5086350" cy="8010525"/>
            <wp:effectExtent l="19050" t="0" r="0" b="0"/>
            <wp:docPr id="5" name="图片 5" descr="SOIL-SPF1-99-4figure S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OIL-SPF1-99-4figure S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801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7C20" w:rsidRPr="002829DC" w:rsidRDefault="00D47C20" w:rsidP="00AB6E03">
      <w:pPr>
        <w:jc w:val="both"/>
        <w:rPr>
          <w:rFonts w:ascii="Times New Roman" w:hAnsi="Times New Roman"/>
          <w:sz w:val="24"/>
          <w:szCs w:val="24"/>
        </w:rPr>
      </w:pPr>
      <w:r w:rsidRPr="007537CB">
        <w:rPr>
          <w:rFonts w:ascii="Times New Roman" w:hAnsi="Times New Roman"/>
          <w:b/>
          <w:sz w:val="24"/>
          <w:szCs w:val="24"/>
        </w:rPr>
        <w:t>Fig</w:t>
      </w:r>
      <w:r>
        <w:rPr>
          <w:rFonts w:ascii="Times New Roman" w:hAnsi="Times New Roman"/>
          <w:b/>
          <w:sz w:val="24"/>
          <w:szCs w:val="24"/>
        </w:rPr>
        <w:t>.</w:t>
      </w:r>
      <w:r w:rsidRPr="007537CB">
        <w:rPr>
          <w:rFonts w:ascii="Times New Roman" w:hAnsi="Times New Roman"/>
          <w:b/>
          <w:sz w:val="24"/>
          <w:szCs w:val="24"/>
        </w:rPr>
        <w:t xml:space="preserve"> </w:t>
      </w:r>
      <w:r w:rsidRPr="007537CB">
        <w:rPr>
          <w:rFonts w:ascii="Times New Roman" w:hAnsi="Times New Roman" w:hint="eastAsia"/>
          <w:b/>
          <w:sz w:val="24"/>
          <w:szCs w:val="24"/>
        </w:rPr>
        <w:t>S</w:t>
      </w:r>
      <w:r w:rsidR="00050453">
        <w:rPr>
          <w:rFonts w:ascii="Times New Roman" w:hAnsi="Times New Roman"/>
          <w:b/>
          <w:sz w:val="24"/>
          <w:szCs w:val="24"/>
        </w:rPr>
        <w:t>6</w:t>
      </w:r>
      <w:r w:rsidRPr="007537CB">
        <w:rPr>
          <w:rFonts w:ascii="Times New Roman" w:hAnsi="Times New Roman" w:hint="eastAsia"/>
          <w:b/>
          <w:sz w:val="24"/>
          <w:szCs w:val="24"/>
        </w:rPr>
        <w:t xml:space="preserve">. </w:t>
      </w:r>
      <w:r w:rsidRPr="009A323C">
        <w:rPr>
          <w:rFonts w:ascii="Times New Roman" w:hAnsi="Times New Roman"/>
          <w:bCs/>
          <w:sz w:val="24"/>
          <w:szCs w:val="24"/>
        </w:rPr>
        <w:t xml:space="preserve">Heatmap for </w:t>
      </w:r>
      <w:r w:rsidRPr="009A323C">
        <w:rPr>
          <w:rFonts w:ascii="Times New Roman" w:hAnsi="Times New Roman" w:hint="eastAsia"/>
          <w:bCs/>
          <w:sz w:val="24"/>
          <w:szCs w:val="24"/>
        </w:rPr>
        <w:t>abundant functional genes</w:t>
      </w:r>
      <w:r w:rsidRPr="009A323C">
        <w:rPr>
          <w:rFonts w:ascii="Times New Roman" w:hAnsi="Times New Roman"/>
          <w:bCs/>
          <w:sz w:val="24"/>
          <w:szCs w:val="24"/>
        </w:rPr>
        <w:t xml:space="preserve"> of intestinal microbiota </w:t>
      </w:r>
      <w:r>
        <w:rPr>
          <w:rFonts w:ascii="Times New Roman" w:hAnsi="Times New Roman"/>
          <w:bCs/>
          <w:sz w:val="24"/>
          <w:szCs w:val="24"/>
        </w:rPr>
        <w:t xml:space="preserve">of mice that ingested soil with their diet (Soil). The analysis was based on </w:t>
      </w:r>
      <w:r w:rsidRPr="009A323C">
        <w:rPr>
          <w:rFonts w:ascii="Times New Roman" w:hAnsi="Times New Roman"/>
          <w:bCs/>
          <w:sz w:val="24"/>
          <w:szCs w:val="24"/>
        </w:rPr>
        <w:t>metagenomic shotgun sequencing</w:t>
      </w:r>
      <w:r w:rsidRPr="009A323C">
        <w:rPr>
          <w:rFonts w:ascii="Times New Roman" w:hAnsi="Times New Roman" w:hint="eastAsia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 xml:space="preserve">data of the Soil group of mice </w:t>
      </w:r>
      <w:r w:rsidRPr="009A323C">
        <w:rPr>
          <w:rFonts w:ascii="Times New Roman" w:hAnsi="Times New Roman" w:hint="eastAsia"/>
          <w:bCs/>
          <w:sz w:val="24"/>
          <w:szCs w:val="24"/>
        </w:rPr>
        <w:t xml:space="preserve">compared </w:t>
      </w:r>
      <w:r>
        <w:rPr>
          <w:rFonts w:ascii="Times New Roman" w:hAnsi="Times New Roman"/>
          <w:bCs/>
          <w:sz w:val="24"/>
          <w:szCs w:val="24"/>
        </w:rPr>
        <w:t>to that of the</w:t>
      </w:r>
      <w:r w:rsidRPr="009A323C">
        <w:rPr>
          <w:rFonts w:ascii="Times New Roman" w:hAnsi="Times New Roman" w:hint="eastAsia"/>
          <w:bCs/>
          <w:sz w:val="24"/>
          <w:szCs w:val="24"/>
        </w:rPr>
        <w:t xml:space="preserve"> Control </w:t>
      </w:r>
      <w:r>
        <w:rPr>
          <w:rFonts w:ascii="Times New Roman" w:hAnsi="Times New Roman"/>
          <w:bCs/>
          <w:sz w:val="24"/>
          <w:szCs w:val="24"/>
        </w:rPr>
        <w:t xml:space="preserve">group </w:t>
      </w:r>
      <w:r w:rsidRPr="009A323C">
        <w:rPr>
          <w:rFonts w:ascii="Times New Roman" w:hAnsi="Times New Roman" w:hint="eastAsia"/>
          <w:bCs/>
          <w:sz w:val="24"/>
          <w:szCs w:val="24"/>
        </w:rPr>
        <w:t>mice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 w:hint="eastAsia"/>
          <w:sz w:val="24"/>
          <w:szCs w:val="24"/>
        </w:rPr>
        <w:t xml:space="preserve"> (n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=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/group</w:t>
      </w:r>
      <w:r>
        <w:rPr>
          <w:rFonts w:ascii="Times New Roman" w:hAnsi="Times New Roman" w:hint="eastAsia"/>
          <w:sz w:val="24"/>
          <w:szCs w:val="24"/>
        </w:rPr>
        <w:t>)</w:t>
      </w:r>
      <w:r w:rsidRPr="006D0AD1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 w:hint="eastAsia"/>
          <w:sz w:val="24"/>
          <w:szCs w:val="24"/>
        </w:rPr>
        <w:t xml:space="preserve">he data </w:t>
      </w:r>
      <w:r>
        <w:rPr>
          <w:rFonts w:ascii="Times New Roman" w:hAnsi="Times New Roman"/>
          <w:sz w:val="24"/>
          <w:szCs w:val="24"/>
        </w:rPr>
        <w:t>are</w:t>
      </w:r>
      <w:r>
        <w:rPr>
          <w:rFonts w:ascii="Times New Roman" w:hAnsi="Times New Roman" w:hint="eastAsia"/>
          <w:sz w:val="24"/>
          <w:szCs w:val="24"/>
        </w:rPr>
        <w:t xml:space="preserve"> listed in </w:t>
      </w:r>
      <w:r w:rsidRPr="00827C54">
        <w:rPr>
          <w:rFonts w:ascii="Times New Roman" w:hAnsi="Times New Roman"/>
          <w:sz w:val="24"/>
          <w:szCs w:val="24"/>
        </w:rPr>
        <w:t>T</w:t>
      </w:r>
      <w:r w:rsidRPr="00827C54">
        <w:rPr>
          <w:rFonts w:ascii="Times New Roman" w:hAnsi="Times New Roman" w:hint="eastAsia"/>
          <w:sz w:val="24"/>
          <w:szCs w:val="24"/>
        </w:rPr>
        <w:t>able S9.</w:t>
      </w:r>
      <w:r>
        <w:rPr>
          <w:rFonts w:ascii="Times New Roman" w:hAnsi="Times New Roman"/>
          <w:sz w:val="24"/>
          <w:szCs w:val="24"/>
          <w:highlight w:val="yellow"/>
        </w:rPr>
        <w:br w:type="page"/>
      </w:r>
    </w:p>
    <w:p w:rsidR="00D47C20" w:rsidRDefault="00D47C20" w:rsidP="00D47C20">
      <w:pPr>
        <w:jc w:val="center"/>
      </w:pPr>
    </w:p>
    <w:p w:rsidR="00D47C20" w:rsidRDefault="00D47C20" w:rsidP="00D47C20">
      <w:pPr>
        <w:jc w:val="center"/>
        <w:rPr>
          <w:rFonts w:ascii="Times New Roman" w:hAnsi="Times New Roman"/>
          <w:sz w:val="24"/>
          <w:szCs w:val="24"/>
        </w:rPr>
      </w:pPr>
    </w:p>
    <w:p w:rsidR="00D47C20" w:rsidRPr="002829DC" w:rsidRDefault="00D47C20" w:rsidP="00D47C20">
      <w:pPr>
        <w:jc w:val="center"/>
        <w:rPr>
          <w:rFonts w:ascii="Times New Roman" w:hAnsi="Times New Roman"/>
          <w:sz w:val="24"/>
          <w:szCs w:val="24"/>
        </w:rPr>
      </w:pPr>
    </w:p>
    <w:p w:rsidR="00D47C20" w:rsidRDefault="00D47C20" w:rsidP="00D47C20">
      <w:pPr>
        <w:jc w:val="center"/>
      </w:pPr>
      <w:r>
        <w:rPr>
          <w:noProof/>
        </w:rPr>
        <w:drawing>
          <wp:inline distT="0" distB="0" distL="0" distR="0">
            <wp:extent cx="4448175" cy="4314825"/>
            <wp:effectExtent l="19050" t="0" r="952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8175" cy="431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7C20" w:rsidRDefault="00D47C20" w:rsidP="00D47C20">
      <w:pPr>
        <w:rPr>
          <w:rFonts w:ascii="Times New Roman" w:hAnsi="Times New Roman"/>
          <w:sz w:val="24"/>
          <w:szCs w:val="24"/>
        </w:rPr>
      </w:pPr>
      <w:r w:rsidRPr="006E38E4">
        <w:rPr>
          <w:rFonts w:ascii="Times New Roman" w:hAnsi="Times New Roman"/>
          <w:b/>
          <w:sz w:val="24"/>
          <w:szCs w:val="24"/>
        </w:rPr>
        <w:t>Fig</w:t>
      </w:r>
      <w:r>
        <w:rPr>
          <w:rFonts w:ascii="Times New Roman" w:hAnsi="Times New Roman"/>
          <w:b/>
          <w:sz w:val="24"/>
          <w:szCs w:val="24"/>
        </w:rPr>
        <w:t>.</w:t>
      </w:r>
      <w:r w:rsidRPr="006E38E4">
        <w:rPr>
          <w:rFonts w:ascii="Times New Roman" w:hAnsi="Times New Roman"/>
          <w:b/>
          <w:sz w:val="24"/>
          <w:szCs w:val="24"/>
        </w:rPr>
        <w:t xml:space="preserve"> </w:t>
      </w:r>
      <w:r w:rsidRPr="006E38E4">
        <w:rPr>
          <w:rFonts w:ascii="Times New Roman" w:hAnsi="Times New Roman" w:hint="eastAsia"/>
          <w:b/>
          <w:sz w:val="24"/>
          <w:szCs w:val="24"/>
        </w:rPr>
        <w:t xml:space="preserve">S7. </w:t>
      </w:r>
      <w:r w:rsidRPr="00A057E2">
        <w:rPr>
          <w:rFonts w:ascii="Times New Roman" w:hAnsi="Times New Roman" w:hint="eastAsia"/>
          <w:bCs/>
          <w:sz w:val="24"/>
          <w:szCs w:val="24"/>
        </w:rPr>
        <w:t xml:space="preserve">Diagram of </w:t>
      </w:r>
      <w:r w:rsidRPr="00EA608F">
        <w:rPr>
          <w:rFonts w:ascii="Times New Roman" w:hAnsi="Times New Roman"/>
          <w:color w:val="000000"/>
          <w:sz w:val="24"/>
          <w:szCs w:val="24"/>
        </w:rPr>
        <w:t>Kyoto Encyclopedia of Genes and Genomes (</w:t>
      </w:r>
      <w:r w:rsidRPr="008E2D97">
        <w:rPr>
          <w:rFonts w:ascii="Times New Roman" w:hAnsi="Times New Roman"/>
          <w:bCs/>
          <w:sz w:val="24"/>
          <w:szCs w:val="24"/>
        </w:rPr>
        <w:t>K</w:t>
      </w:r>
      <w:r>
        <w:rPr>
          <w:rFonts w:ascii="Times New Roman" w:hAnsi="Times New Roman"/>
          <w:bCs/>
          <w:sz w:val="24"/>
          <w:szCs w:val="24"/>
        </w:rPr>
        <w:t>EGG)</w:t>
      </w:r>
      <w:r w:rsidRPr="008E2D97">
        <w:rPr>
          <w:rFonts w:ascii="Times New Roman" w:hAnsi="Times New Roman"/>
          <w:bCs/>
          <w:sz w:val="24"/>
          <w:szCs w:val="24"/>
        </w:rPr>
        <w:t xml:space="preserve"> </w:t>
      </w:r>
      <w:r w:rsidRPr="00A057E2">
        <w:rPr>
          <w:rFonts w:ascii="Times New Roman" w:hAnsi="Times New Roman"/>
          <w:bCs/>
          <w:sz w:val="24"/>
          <w:szCs w:val="24"/>
        </w:rPr>
        <w:t>entr</w:t>
      </w:r>
      <w:r>
        <w:rPr>
          <w:rFonts w:ascii="Times New Roman" w:hAnsi="Times New Roman"/>
          <w:bCs/>
          <w:sz w:val="24"/>
          <w:szCs w:val="24"/>
        </w:rPr>
        <w:t>ies</w:t>
      </w:r>
      <w:r w:rsidRPr="00A057E2">
        <w:rPr>
          <w:rFonts w:ascii="Times New Roman" w:hAnsi="Times New Roman" w:hint="eastAsia"/>
          <w:bCs/>
          <w:sz w:val="24"/>
          <w:szCs w:val="24"/>
        </w:rPr>
        <w:t xml:space="preserve"> for </w:t>
      </w:r>
      <w:r>
        <w:rPr>
          <w:rFonts w:ascii="Times New Roman" w:hAnsi="Times New Roman"/>
          <w:bCs/>
          <w:sz w:val="24"/>
          <w:szCs w:val="24"/>
        </w:rPr>
        <w:t>f</w:t>
      </w:r>
      <w:r w:rsidRPr="00A057E2">
        <w:rPr>
          <w:rFonts w:ascii="Times New Roman" w:hAnsi="Times New Roman"/>
          <w:bCs/>
          <w:sz w:val="24"/>
          <w:szCs w:val="24"/>
        </w:rPr>
        <w:t>lagellar assembly</w:t>
      </w:r>
      <w:r>
        <w:rPr>
          <w:rFonts w:ascii="Times New Roman" w:hAnsi="Times New Roman" w:hint="eastAsia"/>
          <w:sz w:val="24"/>
          <w:szCs w:val="24"/>
        </w:rPr>
        <w:t xml:space="preserve"> indicating </w:t>
      </w:r>
      <w:r>
        <w:rPr>
          <w:rFonts w:ascii="Times New Roman" w:hAnsi="Times New Roman"/>
          <w:sz w:val="24"/>
          <w:szCs w:val="24"/>
        </w:rPr>
        <w:t>KEGG</w:t>
      </w:r>
      <w:r w:rsidRPr="0020188C">
        <w:rPr>
          <w:rFonts w:ascii="Times New Roman" w:hAnsi="Times New Roman"/>
          <w:sz w:val="24"/>
          <w:szCs w:val="24"/>
        </w:rPr>
        <w:t xml:space="preserve"> entr</w:t>
      </w:r>
      <w:r>
        <w:rPr>
          <w:rFonts w:ascii="Times New Roman" w:hAnsi="Times New Roman"/>
          <w:sz w:val="24"/>
          <w:szCs w:val="24"/>
        </w:rPr>
        <w:t>i</w:t>
      </w:r>
      <w:r w:rsidRPr="00827C54">
        <w:rPr>
          <w:rFonts w:ascii="Times New Roman" w:hAnsi="Times New Roman"/>
          <w:sz w:val="24"/>
          <w:szCs w:val="24"/>
        </w:rPr>
        <w:t>e</w:t>
      </w:r>
      <w:r w:rsidRPr="00827C54">
        <w:rPr>
          <w:rFonts w:ascii="Times New Roman" w:hAnsi="Times New Roman" w:hint="eastAsia"/>
          <w:sz w:val="24"/>
          <w:szCs w:val="24"/>
        </w:rPr>
        <w:t xml:space="preserve">s whose proportional representation was higher in the fecal microbiomes of </w:t>
      </w:r>
      <w:r w:rsidRPr="00827C54">
        <w:rPr>
          <w:rFonts w:ascii="Times New Roman" w:hAnsi="Times New Roman"/>
          <w:sz w:val="24"/>
          <w:szCs w:val="24"/>
        </w:rPr>
        <w:t xml:space="preserve">the </w:t>
      </w:r>
      <w:r w:rsidRPr="00827C54">
        <w:rPr>
          <w:rFonts w:ascii="Times New Roman" w:hAnsi="Times New Roman" w:hint="eastAsia"/>
          <w:sz w:val="24"/>
          <w:szCs w:val="24"/>
        </w:rPr>
        <w:t xml:space="preserve">Soil </w:t>
      </w:r>
      <w:r w:rsidRPr="00827C54">
        <w:rPr>
          <w:rFonts w:ascii="Times New Roman" w:hAnsi="Times New Roman"/>
          <w:sz w:val="24"/>
          <w:szCs w:val="24"/>
        </w:rPr>
        <w:t xml:space="preserve">group </w:t>
      </w:r>
      <w:r w:rsidRPr="00827C54">
        <w:rPr>
          <w:rFonts w:ascii="Times New Roman" w:hAnsi="Times New Roman" w:hint="eastAsia"/>
          <w:sz w:val="24"/>
          <w:szCs w:val="24"/>
        </w:rPr>
        <w:t xml:space="preserve">mice compared with </w:t>
      </w:r>
      <w:r w:rsidRPr="00827C54">
        <w:rPr>
          <w:rFonts w:ascii="Times New Roman" w:hAnsi="Times New Roman"/>
          <w:sz w:val="24"/>
          <w:szCs w:val="24"/>
        </w:rPr>
        <w:t xml:space="preserve">that in the </w:t>
      </w:r>
      <w:r w:rsidRPr="00827C54">
        <w:rPr>
          <w:rFonts w:ascii="Times New Roman" w:hAnsi="Times New Roman" w:hint="eastAsia"/>
          <w:sz w:val="24"/>
          <w:szCs w:val="24"/>
        </w:rPr>
        <w:t>Control mice. P-value</w:t>
      </w:r>
      <w:r w:rsidRPr="00827C54">
        <w:rPr>
          <w:rFonts w:ascii="Times New Roman" w:hAnsi="Times New Roman"/>
          <w:sz w:val="24"/>
          <w:szCs w:val="24"/>
        </w:rPr>
        <w:t>s</w:t>
      </w:r>
      <w:r w:rsidRPr="00827C54">
        <w:rPr>
          <w:rFonts w:ascii="Times New Roman" w:hAnsi="Times New Roman" w:hint="eastAsia"/>
          <w:sz w:val="24"/>
          <w:szCs w:val="24"/>
        </w:rPr>
        <w:t xml:space="preserve"> for the highlighted K</w:t>
      </w:r>
      <w:r w:rsidRPr="00827C54">
        <w:rPr>
          <w:rFonts w:ascii="Times New Roman" w:hAnsi="Times New Roman"/>
          <w:sz w:val="24"/>
          <w:szCs w:val="24"/>
        </w:rPr>
        <w:t>o</w:t>
      </w:r>
      <w:r w:rsidRPr="00827C54">
        <w:rPr>
          <w:rFonts w:ascii="Times New Roman" w:hAnsi="Times New Roman" w:hint="eastAsia"/>
          <w:sz w:val="24"/>
          <w:szCs w:val="24"/>
        </w:rPr>
        <w:t>s can be found in Table S9.</w:t>
      </w:r>
      <w:r w:rsidRPr="00827C54">
        <w:rPr>
          <w:rFonts w:ascii="Times New Roman" w:hAnsi="Times New Roman"/>
          <w:sz w:val="24"/>
          <w:szCs w:val="24"/>
        </w:rPr>
        <w:t xml:space="preserve"> Control: experiment control mice; Soil: mice fed diets containing unsterilized soil.</w:t>
      </w:r>
    </w:p>
    <w:p w:rsidR="00D47C20" w:rsidRDefault="00D47C20" w:rsidP="00D47C2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D47C20" w:rsidRDefault="00D47C20" w:rsidP="00D47C20"/>
    <w:p w:rsidR="00D47C20" w:rsidRDefault="00D47C20" w:rsidP="00D47C20">
      <w:pPr>
        <w:jc w:val="center"/>
      </w:pPr>
      <w:r>
        <w:rPr>
          <w:noProof/>
        </w:rPr>
        <w:drawing>
          <wp:inline distT="0" distB="0" distL="0" distR="0">
            <wp:extent cx="5038725" cy="2838450"/>
            <wp:effectExtent l="19050" t="0" r="952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2838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7C20" w:rsidRDefault="00D47C20" w:rsidP="00AB6E03">
      <w:pPr>
        <w:jc w:val="both"/>
        <w:rPr>
          <w:rFonts w:ascii="Times New Roman" w:hAnsi="Times New Roman"/>
          <w:sz w:val="24"/>
          <w:szCs w:val="24"/>
        </w:rPr>
      </w:pPr>
      <w:r w:rsidRPr="006E38E4">
        <w:rPr>
          <w:rFonts w:ascii="Times New Roman" w:hAnsi="Times New Roman"/>
          <w:b/>
          <w:sz w:val="24"/>
          <w:szCs w:val="24"/>
        </w:rPr>
        <w:t>Fig</w:t>
      </w:r>
      <w:r>
        <w:rPr>
          <w:rFonts w:ascii="Times New Roman" w:hAnsi="Times New Roman"/>
          <w:b/>
          <w:sz w:val="24"/>
          <w:szCs w:val="24"/>
        </w:rPr>
        <w:t>.</w:t>
      </w:r>
      <w:r w:rsidRPr="006E38E4">
        <w:rPr>
          <w:rFonts w:ascii="Times New Roman" w:hAnsi="Times New Roman"/>
          <w:b/>
          <w:sz w:val="24"/>
          <w:szCs w:val="24"/>
        </w:rPr>
        <w:t xml:space="preserve"> </w:t>
      </w:r>
      <w:r w:rsidRPr="006E38E4">
        <w:rPr>
          <w:rFonts w:ascii="Times New Roman" w:hAnsi="Times New Roman" w:hint="eastAsia"/>
          <w:b/>
          <w:sz w:val="24"/>
          <w:szCs w:val="24"/>
        </w:rPr>
        <w:t xml:space="preserve">S8. </w:t>
      </w:r>
      <w:r w:rsidRPr="00E12CD3">
        <w:rPr>
          <w:rFonts w:ascii="Times New Roman" w:hAnsi="Times New Roman" w:hint="eastAsia"/>
          <w:bCs/>
          <w:sz w:val="24"/>
          <w:szCs w:val="24"/>
        </w:rPr>
        <w:t xml:space="preserve">Diagram of </w:t>
      </w:r>
      <w:r w:rsidRPr="00EA608F">
        <w:rPr>
          <w:rFonts w:ascii="Times New Roman" w:hAnsi="Times New Roman"/>
          <w:color w:val="000000"/>
          <w:sz w:val="24"/>
          <w:szCs w:val="24"/>
        </w:rPr>
        <w:t>Kyoto Encyclopedia of Genes and Genomes (</w:t>
      </w:r>
      <w:r w:rsidRPr="008E2D97">
        <w:rPr>
          <w:rFonts w:ascii="Times New Roman" w:hAnsi="Times New Roman"/>
          <w:bCs/>
          <w:sz w:val="24"/>
          <w:szCs w:val="24"/>
        </w:rPr>
        <w:t>K</w:t>
      </w:r>
      <w:r>
        <w:rPr>
          <w:rFonts w:ascii="Times New Roman" w:hAnsi="Times New Roman"/>
          <w:bCs/>
          <w:sz w:val="24"/>
          <w:szCs w:val="24"/>
        </w:rPr>
        <w:t>EGG)</w:t>
      </w:r>
      <w:r w:rsidRPr="008E2D97">
        <w:rPr>
          <w:rFonts w:ascii="Times New Roman" w:hAnsi="Times New Roman"/>
          <w:bCs/>
          <w:sz w:val="24"/>
          <w:szCs w:val="24"/>
        </w:rPr>
        <w:t xml:space="preserve"> entr</w:t>
      </w:r>
      <w:r>
        <w:rPr>
          <w:rFonts w:ascii="Times New Roman" w:hAnsi="Times New Roman"/>
          <w:bCs/>
          <w:sz w:val="24"/>
          <w:szCs w:val="24"/>
        </w:rPr>
        <w:t>ies</w:t>
      </w:r>
      <w:r w:rsidRPr="008E2D97">
        <w:rPr>
          <w:rFonts w:ascii="Times New Roman" w:hAnsi="Times New Roman" w:hint="eastAsia"/>
          <w:bCs/>
          <w:sz w:val="24"/>
          <w:szCs w:val="24"/>
        </w:rPr>
        <w:t xml:space="preserve"> </w:t>
      </w:r>
      <w:r w:rsidRPr="00E12CD3">
        <w:rPr>
          <w:rFonts w:ascii="Times New Roman" w:hAnsi="Times New Roman" w:hint="eastAsia"/>
          <w:bCs/>
          <w:sz w:val="24"/>
          <w:szCs w:val="24"/>
        </w:rPr>
        <w:t xml:space="preserve">for </w:t>
      </w:r>
      <w:r>
        <w:rPr>
          <w:rFonts w:ascii="Times New Roman" w:hAnsi="Times New Roman"/>
          <w:bCs/>
          <w:sz w:val="24"/>
          <w:szCs w:val="24"/>
        </w:rPr>
        <w:t>b</w:t>
      </w:r>
      <w:r w:rsidRPr="00E12CD3">
        <w:rPr>
          <w:rFonts w:ascii="Times New Roman" w:hAnsi="Times New Roman"/>
          <w:bCs/>
          <w:sz w:val="24"/>
          <w:szCs w:val="24"/>
        </w:rPr>
        <w:t>acterial chemotaxis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KEGG</w:t>
      </w:r>
      <w:r w:rsidRPr="0020188C">
        <w:rPr>
          <w:rFonts w:ascii="Times New Roman" w:hAnsi="Times New Roman"/>
          <w:sz w:val="24"/>
          <w:szCs w:val="24"/>
        </w:rPr>
        <w:t xml:space="preserve"> en</w:t>
      </w:r>
      <w:r w:rsidRPr="00827C54">
        <w:rPr>
          <w:rFonts w:ascii="Times New Roman" w:hAnsi="Times New Roman"/>
          <w:sz w:val="24"/>
          <w:szCs w:val="24"/>
        </w:rPr>
        <w:t>trie</w:t>
      </w:r>
      <w:r w:rsidRPr="00827C54">
        <w:rPr>
          <w:rFonts w:ascii="Times New Roman" w:hAnsi="Times New Roman" w:hint="eastAsia"/>
          <w:sz w:val="24"/>
          <w:szCs w:val="24"/>
        </w:rPr>
        <w:t xml:space="preserve">s whose proportional representation was higher in the fecal microbiomes of </w:t>
      </w:r>
      <w:r w:rsidRPr="00827C54">
        <w:rPr>
          <w:rFonts w:ascii="Times New Roman" w:hAnsi="Times New Roman"/>
          <w:sz w:val="24"/>
          <w:szCs w:val="24"/>
        </w:rPr>
        <w:t xml:space="preserve">the </w:t>
      </w:r>
      <w:r w:rsidRPr="00827C54">
        <w:rPr>
          <w:rFonts w:ascii="Times New Roman" w:hAnsi="Times New Roman" w:hint="eastAsia"/>
          <w:sz w:val="24"/>
          <w:szCs w:val="24"/>
        </w:rPr>
        <w:t xml:space="preserve">Soil </w:t>
      </w:r>
      <w:r w:rsidRPr="00827C54">
        <w:rPr>
          <w:rFonts w:ascii="Times New Roman" w:hAnsi="Times New Roman"/>
          <w:sz w:val="24"/>
          <w:szCs w:val="24"/>
        </w:rPr>
        <w:t xml:space="preserve">group </w:t>
      </w:r>
      <w:r w:rsidRPr="00827C54">
        <w:rPr>
          <w:rFonts w:ascii="Times New Roman" w:hAnsi="Times New Roman" w:hint="eastAsia"/>
          <w:sz w:val="24"/>
          <w:szCs w:val="24"/>
        </w:rPr>
        <w:t xml:space="preserve">mice compared with </w:t>
      </w:r>
      <w:r w:rsidRPr="00827C54">
        <w:rPr>
          <w:rFonts w:ascii="Times New Roman" w:hAnsi="Times New Roman"/>
          <w:sz w:val="24"/>
          <w:szCs w:val="24"/>
        </w:rPr>
        <w:t xml:space="preserve">that in the </w:t>
      </w:r>
      <w:r w:rsidRPr="00827C54">
        <w:rPr>
          <w:rFonts w:ascii="Times New Roman" w:hAnsi="Times New Roman" w:hint="eastAsia"/>
          <w:sz w:val="24"/>
          <w:szCs w:val="24"/>
        </w:rPr>
        <w:t>Control mice. P-value</w:t>
      </w:r>
      <w:r w:rsidRPr="00827C54">
        <w:rPr>
          <w:rFonts w:ascii="Times New Roman" w:hAnsi="Times New Roman"/>
          <w:sz w:val="24"/>
          <w:szCs w:val="24"/>
        </w:rPr>
        <w:t>s</w:t>
      </w:r>
      <w:r w:rsidRPr="00827C54">
        <w:rPr>
          <w:rFonts w:ascii="Times New Roman" w:hAnsi="Times New Roman" w:hint="eastAsia"/>
          <w:sz w:val="24"/>
          <w:szCs w:val="24"/>
        </w:rPr>
        <w:t xml:space="preserve"> for the highlighted </w:t>
      </w:r>
      <w:r w:rsidRPr="00827C54">
        <w:rPr>
          <w:rFonts w:ascii="Times New Roman" w:hAnsi="Times New Roman"/>
          <w:sz w:val="24"/>
          <w:szCs w:val="24"/>
        </w:rPr>
        <w:t>KEGG</w:t>
      </w:r>
      <w:r w:rsidRPr="00827C54">
        <w:rPr>
          <w:rFonts w:ascii="Times New Roman" w:hAnsi="Times New Roman" w:hint="eastAsia"/>
          <w:sz w:val="24"/>
          <w:szCs w:val="24"/>
        </w:rPr>
        <w:t xml:space="preserve"> entr</w:t>
      </w:r>
      <w:r w:rsidRPr="00827C54">
        <w:rPr>
          <w:rFonts w:ascii="Times New Roman" w:hAnsi="Times New Roman"/>
          <w:sz w:val="24"/>
          <w:szCs w:val="24"/>
        </w:rPr>
        <w:t>ie</w:t>
      </w:r>
      <w:r w:rsidRPr="00827C54">
        <w:rPr>
          <w:rFonts w:ascii="Times New Roman" w:hAnsi="Times New Roman" w:hint="eastAsia"/>
          <w:sz w:val="24"/>
          <w:szCs w:val="24"/>
        </w:rPr>
        <w:t>s can be found in Table S9.</w:t>
      </w:r>
      <w:r w:rsidRPr="00827C54">
        <w:rPr>
          <w:rFonts w:ascii="Times New Roman" w:hAnsi="Times New Roman"/>
          <w:sz w:val="24"/>
          <w:szCs w:val="24"/>
        </w:rPr>
        <w:t xml:space="preserve"> Control: experiment control mice; Soil: mice fed diets containing unsterilized soil.</w:t>
      </w:r>
    </w:p>
    <w:p w:rsidR="00D47C20" w:rsidRPr="002829DC" w:rsidRDefault="00D47C20" w:rsidP="00D47C2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D47C20" w:rsidRDefault="00D47C20" w:rsidP="00D47C20"/>
    <w:p w:rsidR="00D47C20" w:rsidRDefault="00D47C20" w:rsidP="00D47C20"/>
    <w:p w:rsidR="00D47C20" w:rsidRDefault="00D47C20" w:rsidP="00D47C20">
      <w:pPr>
        <w:jc w:val="center"/>
      </w:pPr>
      <w:r>
        <w:rPr>
          <w:noProof/>
        </w:rPr>
        <w:drawing>
          <wp:inline distT="0" distB="0" distL="0" distR="0">
            <wp:extent cx="4800600" cy="3429000"/>
            <wp:effectExtent l="19050" t="0" r="0" b="0"/>
            <wp:docPr id="9" name="图片 9" descr="figure S10 拷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igure S10 拷贝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3429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7C20" w:rsidRPr="002829DC" w:rsidRDefault="00D47C20" w:rsidP="00AB6E03">
      <w:pPr>
        <w:jc w:val="both"/>
        <w:rPr>
          <w:rFonts w:ascii="Times New Roman" w:hAnsi="Times New Roman"/>
          <w:sz w:val="24"/>
          <w:szCs w:val="24"/>
        </w:rPr>
      </w:pPr>
      <w:r w:rsidRPr="006E38E4">
        <w:rPr>
          <w:rFonts w:ascii="Times New Roman" w:hAnsi="Times New Roman"/>
          <w:b/>
          <w:sz w:val="24"/>
          <w:szCs w:val="24"/>
        </w:rPr>
        <w:t>Fig</w:t>
      </w:r>
      <w:r>
        <w:rPr>
          <w:rFonts w:ascii="Times New Roman" w:hAnsi="Times New Roman"/>
          <w:b/>
          <w:sz w:val="24"/>
          <w:szCs w:val="24"/>
        </w:rPr>
        <w:t>.</w:t>
      </w:r>
      <w:r w:rsidRPr="006E38E4">
        <w:rPr>
          <w:rFonts w:ascii="Times New Roman" w:hAnsi="Times New Roman"/>
          <w:b/>
          <w:sz w:val="24"/>
          <w:szCs w:val="24"/>
        </w:rPr>
        <w:t xml:space="preserve"> </w:t>
      </w:r>
      <w:r w:rsidRPr="006E38E4">
        <w:rPr>
          <w:rFonts w:ascii="Times New Roman" w:hAnsi="Times New Roman" w:hint="eastAsia"/>
          <w:b/>
          <w:sz w:val="24"/>
          <w:szCs w:val="24"/>
        </w:rPr>
        <w:t xml:space="preserve">S9. </w:t>
      </w:r>
      <w:r w:rsidRPr="00F52CB5">
        <w:rPr>
          <w:rFonts w:ascii="Times New Roman" w:hAnsi="Times New Roman" w:hint="eastAsia"/>
          <w:bCs/>
          <w:sz w:val="24"/>
          <w:szCs w:val="24"/>
        </w:rPr>
        <w:t xml:space="preserve">Diagram of </w:t>
      </w:r>
      <w:r w:rsidRPr="00EA608F">
        <w:rPr>
          <w:rFonts w:ascii="Times New Roman" w:hAnsi="Times New Roman"/>
          <w:color w:val="000000"/>
          <w:sz w:val="24"/>
          <w:szCs w:val="24"/>
        </w:rPr>
        <w:t>Kyoto Encyclo</w:t>
      </w:r>
      <w:r w:rsidRPr="00827C54">
        <w:rPr>
          <w:rFonts w:ascii="Times New Roman" w:hAnsi="Times New Roman"/>
          <w:color w:val="000000"/>
          <w:sz w:val="24"/>
          <w:szCs w:val="24"/>
        </w:rPr>
        <w:t>pedia of Genes and Genomes (</w:t>
      </w:r>
      <w:r w:rsidRPr="00827C54">
        <w:rPr>
          <w:rFonts w:ascii="Times New Roman" w:hAnsi="Times New Roman" w:hint="eastAsia"/>
          <w:bCs/>
          <w:sz w:val="24"/>
          <w:szCs w:val="24"/>
        </w:rPr>
        <w:t>KEGG</w:t>
      </w:r>
      <w:r w:rsidRPr="00827C54">
        <w:rPr>
          <w:rFonts w:ascii="Times New Roman" w:hAnsi="Times New Roman"/>
          <w:bCs/>
          <w:sz w:val="24"/>
          <w:szCs w:val="24"/>
        </w:rPr>
        <w:t>)</w:t>
      </w:r>
      <w:r w:rsidRPr="00827C54">
        <w:rPr>
          <w:rFonts w:ascii="Times New Roman" w:hAnsi="Times New Roman" w:hint="eastAsia"/>
          <w:bCs/>
          <w:sz w:val="24"/>
          <w:szCs w:val="24"/>
        </w:rPr>
        <w:t xml:space="preserve"> pathway for </w:t>
      </w:r>
      <w:bookmarkStart w:id="0" w:name="_GoBack"/>
      <w:r w:rsidRPr="00827C54">
        <w:rPr>
          <w:rFonts w:ascii="Times New Roman" w:hAnsi="Times New Roman"/>
          <w:bCs/>
          <w:sz w:val="24"/>
          <w:szCs w:val="24"/>
        </w:rPr>
        <w:t>butanoate metabolism</w:t>
      </w:r>
      <w:bookmarkEnd w:id="0"/>
      <w:r w:rsidRPr="00827C54">
        <w:rPr>
          <w:rFonts w:ascii="Times New Roman" w:hAnsi="Times New Roman"/>
          <w:bCs/>
          <w:sz w:val="24"/>
          <w:szCs w:val="24"/>
        </w:rPr>
        <w:t>.</w:t>
      </w:r>
      <w:r w:rsidRPr="00827C54">
        <w:rPr>
          <w:rFonts w:ascii="Times New Roman" w:hAnsi="Times New Roman" w:hint="eastAsia"/>
          <w:sz w:val="24"/>
          <w:szCs w:val="24"/>
        </w:rPr>
        <w:t xml:space="preserve"> </w:t>
      </w:r>
      <w:r w:rsidRPr="00827C54">
        <w:rPr>
          <w:rFonts w:ascii="Times New Roman" w:hAnsi="Times New Roman"/>
          <w:sz w:val="24"/>
          <w:szCs w:val="24"/>
        </w:rPr>
        <w:t>KEGG entrie</w:t>
      </w:r>
      <w:r w:rsidRPr="00827C54">
        <w:rPr>
          <w:rFonts w:ascii="Times New Roman" w:hAnsi="Times New Roman" w:hint="eastAsia"/>
          <w:sz w:val="24"/>
          <w:szCs w:val="24"/>
        </w:rPr>
        <w:t xml:space="preserve">s whose proportional representation was higher in the fecal microbiomes of </w:t>
      </w:r>
      <w:r w:rsidRPr="00827C54">
        <w:rPr>
          <w:rFonts w:ascii="Times New Roman" w:hAnsi="Times New Roman"/>
          <w:sz w:val="24"/>
          <w:szCs w:val="24"/>
        </w:rPr>
        <w:t xml:space="preserve">the </w:t>
      </w:r>
      <w:r w:rsidRPr="00827C54">
        <w:rPr>
          <w:rFonts w:ascii="Times New Roman" w:hAnsi="Times New Roman" w:hint="eastAsia"/>
          <w:sz w:val="24"/>
          <w:szCs w:val="24"/>
        </w:rPr>
        <w:t xml:space="preserve">Soil mice compared with </w:t>
      </w:r>
      <w:r w:rsidRPr="00827C54">
        <w:rPr>
          <w:rFonts w:ascii="Times New Roman" w:hAnsi="Times New Roman"/>
          <w:sz w:val="24"/>
          <w:szCs w:val="24"/>
        </w:rPr>
        <w:t xml:space="preserve">that in the </w:t>
      </w:r>
      <w:r w:rsidRPr="00827C54">
        <w:rPr>
          <w:rFonts w:ascii="Times New Roman" w:hAnsi="Times New Roman" w:hint="eastAsia"/>
          <w:sz w:val="24"/>
          <w:szCs w:val="24"/>
        </w:rPr>
        <w:t>Control mice. P-value</w:t>
      </w:r>
      <w:r w:rsidRPr="00827C54">
        <w:rPr>
          <w:rFonts w:ascii="Times New Roman" w:hAnsi="Times New Roman"/>
          <w:sz w:val="24"/>
          <w:szCs w:val="24"/>
        </w:rPr>
        <w:t>s</w:t>
      </w:r>
      <w:r w:rsidRPr="00827C54">
        <w:rPr>
          <w:rFonts w:ascii="Times New Roman" w:hAnsi="Times New Roman" w:hint="eastAsia"/>
          <w:sz w:val="24"/>
          <w:szCs w:val="24"/>
        </w:rPr>
        <w:t xml:space="preserve"> for the highlighted </w:t>
      </w:r>
      <w:r w:rsidRPr="00827C54">
        <w:rPr>
          <w:rFonts w:ascii="Times New Roman" w:hAnsi="Times New Roman"/>
          <w:sz w:val="24"/>
          <w:szCs w:val="24"/>
        </w:rPr>
        <w:t>KEGG entrie</w:t>
      </w:r>
      <w:r w:rsidRPr="00827C54">
        <w:rPr>
          <w:rFonts w:ascii="Times New Roman" w:hAnsi="Times New Roman" w:hint="eastAsia"/>
          <w:sz w:val="24"/>
          <w:szCs w:val="24"/>
        </w:rPr>
        <w:t xml:space="preserve">s can be found in Table S9. </w:t>
      </w:r>
      <w:r w:rsidRPr="00827C54">
        <w:rPr>
          <w:rFonts w:ascii="Times New Roman" w:hAnsi="Times New Roman"/>
          <w:sz w:val="24"/>
          <w:szCs w:val="24"/>
        </w:rPr>
        <w:t>Control: experiment control mice; Soil: mice fed diets containing unsterilized soil.</w:t>
      </w:r>
    </w:p>
    <w:p w:rsidR="00D47C20" w:rsidRDefault="00D47C20" w:rsidP="00D47C20"/>
    <w:p w:rsidR="00D47C20" w:rsidRDefault="00D47C20" w:rsidP="00D47C20"/>
    <w:p w:rsidR="00D47C20" w:rsidRDefault="00D47C20" w:rsidP="00D47C20">
      <w:r>
        <w:rPr>
          <w:noProof/>
        </w:rPr>
        <w:lastRenderedPageBreak/>
        <w:drawing>
          <wp:inline distT="0" distB="0" distL="0" distR="0">
            <wp:extent cx="5286375" cy="3629025"/>
            <wp:effectExtent l="19050" t="0" r="9525" b="0"/>
            <wp:docPr id="10" name="图片 10" descr="figure s12 拷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figure s12 拷贝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6375" cy="3629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7C20" w:rsidRPr="00A80B11" w:rsidRDefault="00D47C20" w:rsidP="00AB6E03">
      <w:pPr>
        <w:jc w:val="both"/>
        <w:rPr>
          <w:rFonts w:ascii="Times New Roman" w:hAnsi="Times New Roman"/>
          <w:sz w:val="24"/>
          <w:szCs w:val="24"/>
        </w:rPr>
      </w:pPr>
      <w:r w:rsidRPr="00A80B11">
        <w:rPr>
          <w:rFonts w:ascii="Times New Roman" w:hAnsi="Times New Roman" w:cs="Times New Roman"/>
          <w:b/>
          <w:sz w:val="24"/>
          <w:szCs w:val="24"/>
        </w:rPr>
        <w:t xml:space="preserve">Fig. S10. </w:t>
      </w:r>
      <w:r w:rsidRPr="00A80B11">
        <w:rPr>
          <w:rFonts w:ascii="Times New Roman" w:hAnsi="Times New Roman" w:cs="Times New Roman"/>
          <w:bCs/>
          <w:spacing w:val="9"/>
          <w:sz w:val="24"/>
          <w:szCs w:val="24"/>
        </w:rPr>
        <w:t xml:space="preserve">Spearman correlations between serum </w:t>
      </w:r>
      <w:proofErr w:type="spellStart"/>
      <w:r w:rsidRPr="00A80B11">
        <w:rPr>
          <w:rFonts w:ascii="Times New Roman" w:hAnsi="Times New Roman" w:cs="Times New Roman"/>
          <w:bCs/>
          <w:spacing w:val="9"/>
          <w:sz w:val="24"/>
          <w:szCs w:val="24"/>
        </w:rPr>
        <w:t>IgE</w:t>
      </w:r>
      <w:proofErr w:type="spellEnd"/>
      <w:r w:rsidRPr="00A80B11">
        <w:rPr>
          <w:rFonts w:ascii="Times New Roman" w:hAnsi="Times New Roman" w:cs="Times New Roman"/>
          <w:bCs/>
          <w:spacing w:val="9"/>
          <w:sz w:val="24"/>
          <w:szCs w:val="24"/>
        </w:rPr>
        <w:t xml:space="preserve"> levels and the abundance of species.</w:t>
      </w:r>
      <w:r w:rsidRPr="00A80B11">
        <w:rPr>
          <w:rFonts w:ascii="Times New Roman" w:hAnsi="Times New Roman" w:cs="Times New Roman"/>
          <w:spacing w:val="9"/>
          <w:sz w:val="24"/>
          <w:szCs w:val="24"/>
        </w:rPr>
        <w:t xml:space="preserve"> The coefficients were calculated for the representation of each species obtained from shotgun sequencing of the gut microbial metagenome. A spearman correlations coefficient of ± 1 indicates maximum correlation with age; zero indicates minimum correlation.</w:t>
      </w:r>
      <w:r w:rsidRPr="00A80B11">
        <w:rPr>
          <w:rFonts w:ascii="Times New Roman" w:hAnsi="Times New Roman" w:cs="Times New Roman"/>
          <w:sz w:val="24"/>
          <w:szCs w:val="24"/>
        </w:rPr>
        <w:t xml:space="preserve"> </w:t>
      </w:r>
      <w:r w:rsidRPr="00A80B11">
        <w:rPr>
          <w:rFonts w:ascii="Times New Roman" w:hAnsi="Times New Roman" w:cs="Times New Roman"/>
          <w:spacing w:val="9"/>
          <w:sz w:val="24"/>
          <w:szCs w:val="24"/>
        </w:rPr>
        <w:t>The X-axis is the ID number of the species and the Y-axis is the correlation coefficient.</w:t>
      </w:r>
      <w:r w:rsidRPr="00A80B11">
        <w:rPr>
          <w:rFonts w:ascii="Times New Roman" w:hAnsi="Times New Roman" w:cs="Times New Roman"/>
          <w:sz w:val="24"/>
          <w:szCs w:val="24"/>
        </w:rPr>
        <w:t xml:space="preserve"> Five microbes with</w:t>
      </w:r>
      <w:r w:rsidRPr="00A80B11">
        <w:rPr>
          <w:rFonts w:ascii="Times New Roman" w:hAnsi="Times New Roman" w:cs="Times New Roman"/>
          <w:spacing w:val="9"/>
          <w:sz w:val="24"/>
          <w:szCs w:val="24"/>
        </w:rPr>
        <w:t xml:space="preserve"> significant</w:t>
      </w:r>
      <w:r w:rsidRPr="00A80B11">
        <w:rPr>
          <w:rFonts w:ascii="Times New Roman" w:hAnsi="Times New Roman" w:cs="Times New Roman"/>
          <w:sz w:val="24"/>
          <w:szCs w:val="24"/>
        </w:rPr>
        <w:t xml:space="preserve"> </w:t>
      </w:r>
      <w:r w:rsidRPr="00A80B11">
        <w:rPr>
          <w:rFonts w:ascii="Times New Roman" w:hAnsi="Times New Roman" w:cs="Times New Roman"/>
          <w:spacing w:val="9"/>
          <w:sz w:val="24"/>
          <w:szCs w:val="24"/>
        </w:rPr>
        <w:t>difference</w:t>
      </w:r>
      <w:r w:rsidRPr="00A80B11">
        <w:rPr>
          <w:rFonts w:ascii="Times New Roman" w:hAnsi="Times New Roman" w:cs="Times New Roman"/>
          <w:sz w:val="24"/>
          <w:szCs w:val="24"/>
        </w:rPr>
        <w:t xml:space="preserve"> and their </w:t>
      </w:r>
      <w:r w:rsidRPr="00A80B11">
        <w:rPr>
          <w:rFonts w:ascii="Times New Roman" w:hAnsi="Times New Roman" w:cs="Times New Roman"/>
          <w:spacing w:val="9"/>
          <w:sz w:val="24"/>
          <w:szCs w:val="24"/>
        </w:rPr>
        <w:t>correlation coefficient being at least 0.88 are shown. Spearman correlations coefficients and P-values for all the species can be found in Table S1</w:t>
      </w:r>
      <w:r w:rsidR="00827C54" w:rsidRPr="00A80B11">
        <w:rPr>
          <w:rFonts w:ascii="Times New Roman" w:hAnsi="Times New Roman" w:cs="Times New Roman"/>
          <w:spacing w:val="9"/>
          <w:sz w:val="24"/>
          <w:szCs w:val="24"/>
        </w:rPr>
        <w:t>1</w:t>
      </w:r>
      <w:r w:rsidRPr="00A80B11">
        <w:rPr>
          <w:rFonts w:ascii="Times New Roman" w:hAnsi="Times New Roman"/>
          <w:spacing w:val="9"/>
          <w:sz w:val="24"/>
          <w:szCs w:val="24"/>
        </w:rPr>
        <w:t>.</w:t>
      </w:r>
    </w:p>
    <w:p w:rsidR="00D47C20" w:rsidRDefault="00D47C20" w:rsidP="00D47C20">
      <w:pPr>
        <w:rPr>
          <w:rFonts w:ascii="Times New Roman" w:hAnsi="Times New Roman"/>
          <w:szCs w:val="21"/>
        </w:rPr>
      </w:pPr>
    </w:p>
    <w:p w:rsidR="00D47C20" w:rsidRDefault="00D47C20" w:rsidP="00D47C20">
      <w:r>
        <w:rPr>
          <w:noProof/>
        </w:rPr>
        <w:lastRenderedPageBreak/>
        <w:drawing>
          <wp:inline distT="0" distB="0" distL="0" distR="0">
            <wp:extent cx="5305425" cy="3581400"/>
            <wp:effectExtent l="19050" t="0" r="9525" b="0"/>
            <wp:docPr id="11" name="图片 11" descr="figure s11 拷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igure s11 拷贝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3581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7C20" w:rsidRPr="00AB6E03" w:rsidRDefault="00D47C20" w:rsidP="00AB6E03">
      <w:pPr>
        <w:jc w:val="both"/>
        <w:rPr>
          <w:rFonts w:ascii="Times New Roman" w:hAnsi="Times New Roman"/>
          <w:spacing w:val="9"/>
          <w:sz w:val="21"/>
          <w:szCs w:val="21"/>
        </w:rPr>
      </w:pPr>
      <w:bookmarkStart w:id="1" w:name="_Hlk60494380"/>
      <w:r w:rsidRPr="00AB6E03">
        <w:rPr>
          <w:rFonts w:ascii="Times New Roman" w:hAnsi="Times New Roman"/>
          <w:b/>
          <w:sz w:val="21"/>
          <w:szCs w:val="21"/>
        </w:rPr>
        <w:t>Fig. S1</w:t>
      </w:r>
      <w:r w:rsidRPr="00AB6E03">
        <w:rPr>
          <w:rFonts w:ascii="Times New Roman" w:hAnsi="Times New Roman" w:hint="eastAsia"/>
          <w:b/>
          <w:sz w:val="21"/>
          <w:szCs w:val="21"/>
        </w:rPr>
        <w:t>1</w:t>
      </w:r>
      <w:r w:rsidRPr="00AB6E03">
        <w:rPr>
          <w:rFonts w:ascii="Times New Roman" w:hAnsi="Times New Roman"/>
          <w:b/>
          <w:sz w:val="21"/>
          <w:szCs w:val="21"/>
        </w:rPr>
        <w:t xml:space="preserve">. </w:t>
      </w:r>
      <w:r w:rsidRPr="00AB6E03">
        <w:rPr>
          <w:rFonts w:ascii="Times New Roman" w:hAnsi="Times New Roman"/>
          <w:bCs/>
          <w:spacing w:val="9"/>
          <w:sz w:val="21"/>
          <w:szCs w:val="21"/>
        </w:rPr>
        <w:t xml:space="preserve">Spearman correlations </w:t>
      </w:r>
      <w:r w:rsidRPr="00AB6E03">
        <w:rPr>
          <w:rFonts w:ascii="Times New Roman" w:hAnsi="Times New Roman" w:hint="eastAsia"/>
          <w:bCs/>
          <w:spacing w:val="9"/>
          <w:sz w:val="21"/>
          <w:szCs w:val="21"/>
        </w:rPr>
        <w:t xml:space="preserve">between serum </w:t>
      </w:r>
      <w:proofErr w:type="spellStart"/>
      <w:r w:rsidRPr="00AB6E03">
        <w:rPr>
          <w:rFonts w:ascii="Times New Roman" w:hAnsi="Times New Roman" w:hint="eastAsia"/>
          <w:bCs/>
          <w:spacing w:val="9"/>
          <w:sz w:val="21"/>
          <w:szCs w:val="21"/>
        </w:rPr>
        <w:t>IgE</w:t>
      </w:r>
      <w:proofErr w:type="spellEnd"/>
      <w:r w:rsidRPr="00AB6E03">
        <w:rPr>
          <w:rFonts w:ascii="Times New Roman" w:hAnsi="Times New Roman" w:hint="eastAsia"/>
          <w:bCs/>
          <w:spacing w:val="9"/>
          <w:sz w:val="21"/>
          <w:szCs w:val="21"/>
        </w:rPr>
        <w:t xml:space="preserve"> level</w:t>
      </w:r>
      <w:r w:rsidRPr="00AB6E03">
        <w:rPr>
          <w:rFonts w:ascii="Times New Roman" w:hAnsi="Times New Roman"/>
          <w:bCs/>
          <w:spacing w:val="9"/>
          <w:sz w:val="21"/>
          <w:szCs w:val="21"/>
        </w:rPr>
        <w:t>s</w:t>
      </w:r>
      <w:r w:rsidRPr="00AB6E03">
        <w:rPr>
          <w:rFonts w:ascii="Times New Roman" w:hAnsi="Times New Roman" w:hint="eastAsia"/>
          <w:bCs/>
          <w:spacing w:val="9"/>
          <w:sz w:val="21"/>
          <w:szCs w:val="21"/>
        </w:rPr>
        <w:t xml:space="preserve"> and the abundance of function gene</w:t>
      </w:r>
      <w:r w:rsidRPr="00AB6E03">
        <w:rPr>
          <w:rFonts w:ascii="Times New Roman" w:hAnsi="Times New Roman"/>
          <w:bCs/>
          <w:spacing w:val="9"/>
          <w:sz w:val="21"/>
          <w:szCs w:val="21"/>
        </w:rPr>
        <w:t>s</w:t>
      </w:r>
      <w:r w:rsidRPr="00AB6E03">
        <w:rPr>
          <w:rFonts w:ascii="Times New Roman" w:hAnsi="Times New Roman" w:hint="eastAsia"/>
          <w:bCs/>
          <w:spacing w:val="9"/>
          <w:sz w:val="21"/>
          <w:szCs w:val="21"/>
        </w:rPr>
        <w:t>.</w:t>
      </w:r>
      <w:r w:rsidRPr="00AB6E03">
        <w:rPr>
          <w:rFonts w:ascii="Times New Roman" w:hAnsi="Times New Roman" w:hint="eastAsia"/>
          <w:spacing w:val="9"/>
          <w:sz w:val="21"/>
          <w:szCs w:val="21"/>
        </w:rPr>
        <w:t xml:space="preserve"> The </w:t>
      </w:r>
      <w:r w:rsidRPr="00AB6E03">
        <w:rPr>
          <w:rFonts w:ascii="Times New Roman" w:hAnsi="Times New Roman"/>
          <w:spacing w:val="9"/>
          <w:sz w:val="21"/>
          <w:szCs w:val="21"/>
        </w:rPr>
        <w:t>coefficients were calculated for the representation of each function gene obtained from shotgun sequencing of the gut microbial metagenome. A spearman correlations coefficient of ± 1 indicates maximum correlation with age; zero indicates minimum correlation.</w:t>
      </w:r>
      <w:r w:rsidRPr="00AB6E03">
        <w:rPr>
          <w:rFonts w:ascii="Times New Roman" w:hAnsi="Times New Roman"/>
          <w:sz w:val="21"/>
          <w:szCs w:val="21"/>
        </w:rPr>
        <w:t xml:space="preserve"> </w:t>
      </w:r>
      <w:r w:rsidRPr="00AB6E03">
        <w:rPr>
          <w:rFonts w:ascii="Times New Roman" w:hAnsi="Times New Roman"/>
          <w:spacing w:val="9"/>
          <w:sz w:val="21"/>
          <w:szCs w:val="21"/>
        </w:rPr>
        <w:t xml:space="preserve">The X-axis is the ID number of the functional gene and the Y-axis is the correlation coefficient. </w:t>
      </w:r>
      <w:r w:rsidRPr="00AB6E03">
        <w:rPr>
          <w:rFonts w:ascii="Times New Roman" w:hAnsi="Times New Roman" w:hint="eastAsia"/>
          <w:sz w:val="21"/>
          <w:szCs w:val="21"/>
        </w:rPr>
        <w:t xml:space="preserve">The function genes </w:t>
      </w:r>
      <w:r w:rsidRPr="00AB6E03">
        <w:rPr>
          <w:rFonts w:ascii="Times New Roman" w:hAnsi="Times New Roman"/>
          <w:sz w:val="21"/>
          <w:szCs w:val="21"/>
        </w:rPr>
        <w:t>with</w:t>
      </w:r>
      <w:r w:rsidRPr="00AB6E03">
        <w:rPr>
          <w:rFonts w:ascii="Times New Roman" w:hAnsi="Times New Roman" w:hint="eastAsia"/>
          <w:sz w:val="21"/>
          <w:szCs w:val="21"/>
        </w:rPr>
        <w:t xml:space="preserve"> </w:t>
      </w:r>
      <w:r w:rsidRPr="00AB6E03">
        <w:rPr>
          <w:rFonts w:ascii="Times New Roman" w:hAnsi="Times New Roman" w:hint="eastAsia"/>
          <w:spacing w:val="9"/>
          <w:sz w:val="21"/>
          <w:szCs w:val="21"/>
        </w:rPr>
        <w:t>s</w:t>
      </w:r>
      <w:r w:rsidRPr="00AB6E03">
        <w:rPr>
          <w:rFonts w:ascii="Times New Roman" w:hAnsi="Times New Roman"/>
          <w:spacing w:val="9"/>
          <w:sz w:val="21"/>
          <w:szCs w:val="21"/>
        </w:rPr>
        <w:t>pearman</w:t>
      </w:r>
      <w:r w:rsidRPr="00AB6E03">
        <w:rPr>
          <w:rFonts w:ascii="Times New Roman" w:hAnsi="Times New Roman" w:hint="eastAsia"/>
          <w:sz w:val="21"/>
          <w:szCs w:val="21"/>
        </w:rPr>
        <w:t xml:space="preserve"> </w:t>
      </w:r>
      <w:r w:rsidRPr="00AB6E03">
        <w:rPr>
          <w:rFonts w:ascii="Times New Roman" w:hAnsi="Times New Roman"/>
          <w:spacing w:val="9"/>
          <w:sz w:val="21"/>
          <w:szCs w:val="21"/>
        </w:rPr>
        <w:t>correlation coefficients</w:t>
      </w:r>
      <w:r w:rsidRPr="00AB6E03">
        <w:rPr>
          <w:rFonts w:ascii="Times New Roman" w:hAnsi="Times New Roman" w:hint="eastAsia"/>
          <w:sz w:val="21"/>
          <w:szCs w:val="21"/>
        </w:rPr>
        <w:t xml:space="preserve"> under 0.80 </w:t>
      </w:r>
      <w:proofErr w:type="gramStart"/>
      <w:r w:rsidRPr="00AB6E03">
        <w:rPr>
          <w:rFonts w:ascii="Times New Roman" w:hAnsi="Times New Roman"/>
          <w:sz w:val="21"/>
          <w:szCs w:val="21"/>
        </w:rPr>
        <w:t>have</w:t>
      </w:r>
      <w:proofErr w:type="gramEnd"/>
      <w:r w:rsidRPr="00AB6E03">
        <w:rPr>
          <w:rFonts w:ascii="Times New Roman" w:hAnsi="Times New Roman" w:hint="eastAsia"/>
          <w:sz w:val="21"/>
          <w:szCs w:val="21"/>
        </w:rPr>
        <w:t xml:space="preserve"> </w:t>
      </w:r>
      <w:r w:rsidRPr="00AB6E03">
        <w:rPr>
          <w:rFonts w:ascii="Times New Roman" w:hAnsi="Times New Roman"/>
          <w:spacing w:val="9"/>
          <w:sz w:val="21"/>
          <w:szCs w:val="21"/>
        </w:rPr>
        <w:t>significant</w:t>
      </w:r>
      <w:r w:rsidRPr="00AB6E03">
        <w:rPr>
          <w:rFonts w:ascii="Times New Roman" w:hAnsi="Times New Roman" w:hint="eastAsia"/>
          <w:sz w:val="21"/>
          <w:szCs w:val="21"/>
        </w:rPr>
        <w:t xml:space="preserve"> </w:t>
      </w:r>
      <w:r w:rsidRPr="00AB6E03">
        <w:rPr>
          <w:rFonts w:ascii="Times New Roman" w:hAnsi="Times New Roman"/>
          <w:spacing w:val="9"/>
          <w:sz w:val="21"/>
          <w:szCs w:val="21"/>
        </w:rPr>
        <w:t>differences</w:t>
      </w:r>
      <w:r w:rsidRPr="00AB6E03">
        <w:rPr>
          <w:rFonts w:ascii="Times New Roman" w:hAnsi="Times New Roman" w:hint="eastAsia"/>
          <w:spacing w:val="9"/>
          <w:sz w:val="21"/>
          <w:szCs w:val="21"/>
        </w:rPr>
        <w:t>.</w:t>
      </w:r>
      <w:r w:rsidRPr="00AB6E03">
        <w:rPr>
          <w:rFonts w:ascii="Times New Roman" w:hAnsi="Times New Roman" w:hint="eastAsia"/>
          <w:color w:val="FF0000"/>
          <w:sz w:val="21"/>
          <w:szCs w:val="21"/>
        </w:rPr>
        <w:t xml:space="preserve"> </w:t>
      </w:r>
      <w:r w:rsidRPr="00AB6E03">
        <w:rPr>
          <w:rFonts w:ascii="Times New Roman" w:hAnsi="Times New Roman" w:hint="eastAsia"/>
          <w:spacing w:val="9"/>
          <w:sz w:val="21"/>
          <w:szCs w:val="21"/>
        </w:rPr>
        <w:t>S</w:t>
      </w:r>
      <w:r w:rsidRPr="00AB6E03">
        <w:rPr>
          <w:rFonts w:ascii="Times New Roman" w:hAnsi="Times New Roman"/>
          <w:spacing w:val="9"/>
          <w:sz w:val="21"/>
          <w:szCs w:val="21"/>
        </w:rPr>
        <w:t xml:space="preserve">pearman correlation coefficients </w:t>
      </w:r>
      <w:r w:rsidRPr="00AB6E03">
        <w:rPr>
          <w:rFonts w:ascii="Times New Roman" w:hAnsi="Times New Roman" w:hint="eastAsia"/>
          <w:spacing w:val="9"/>
          <w:sz w:val="21"/>
          <w:szCs w:val="21"/>
        </w:rPr>
        <w:t xml:space="preserve">and </w:t>
      </w:r>
      <w:r w:rsidRPr="00AB6E03">
        <w:rPr>
          <w:rFonts w:ascii="Times New Roman" w:hAnsi="Times New Roman"/>
          <w:spacing w:val="9"/>
          <w:sz w:val="21"/>
          <w:szCs w:val="21"/>
        </w:rPr>
        <w:t xml:space="preserve">P-values for </w:t>
      </w:r>
      <w:r w:rsidRPr="00AB6E03">
        <w:rPr>
          <w:rFonts w:ascii="Times New Roman" w:hAnsi="Times New Roman" w:hint="eastAsia"/>
          <w:spacing w:val="9"/>
          <w:sz w:val="21"/>
          <w:szCs w:val="21"/>
        </w:rPr>
        <w:t xml:space="preserve">all </w:t>
      </w:r>
      <w:r w:rsidRPr="00AB6E03">
        <w:rPr>
          <w:rFonts w:ascii="Times New Roman" w:hAnsi="Times New Roman"/>
          <w:spacing w:val="9"/>
          <w:sz w:val="21"/>
          <w:szCs w:val="21"/>
        </w:rPr>
        <w:t>the</w:t>
      </w:r>
      <w:r w:rsidRPr="00AB6E03">
        <w:rPr>
          <w:rFonts w:ascii="Times New Roman" w:hAnsi="Times New Roman" w:hint="eastAsia"/>
          <w:spacing w:val="9"/>
          <w:sz w:val="21"/>
          <w:szCs w:val="21"/>
        </w:rPr>
        <w:t xml:space="preserve"> species </w:t>
      </w:r>
      <w:r w:rsidRPr="00AB6E03">
        <w:rPr>
          <w:rFonts w:ascii="Times New Roman" w:hAnsi="Times New Roman"/>
          <w:spacing w:val="9"/>
          <w:sz w:val="21"/>
          <w:szCs w:val="21"/>
        </w:rPr>
        <w:t>can be found i</w:t>
      </w:r>
      <w:r w:rsidRPr="00827C54">
        <w:rPr>
          <w:rFonts w:ascii="Times New Roman" w:hAnsi="Times New Roman"/>
          <w:spacing w:val="9"/>
          <w:sz w:val="21"/>
          <w:szCs w:val="21"/>
        </w:rPr>
        <w:t>n Table S</w:t>
      </w:r>
      <w:r w:rsidRPr="00827C54">
        <w:rPr>
          <w:rFonts w:ascii="Times New Roman" w:hAnsi="Times New Roman" w:hint="eastAsia"/>
          <w:spacing w:val="9"/>
          <w:sz w:val="21"/>
          <w:szCs w:val="21"/>
        </w:rPr>
        <w:t>11</w:t>
      </w:r>
      <w:r w:rsidRPr="00827C54">
        <w:rPr>
          <w:rFonts w:ascii="Times New Roman" w:hAnsi="Times New Roman"/>
          <w:spacing w:val="9"/>
          <w:sz w:val="21"/>
          <w:szCs w:val="21"/>
        </w:rPr>
        <w:t>.</w:t>
      </w:r>
    </w:p>
    <w:bookmarkEnd w:id="1"/>
    <w:p w:rsidR="00D47C20" w:rsidRPr="0004100C" w:rsidRDefault="00D47C20" w:rsidP="00D47C20">
      <w:pPr>
        <w:rPr>
          <w:rFonts w:ascii="Times New Roman" w:hAnsi="Times New Roman"/>
          <w:szCs w:val="21"/>
        </w:rPr>
      </w:pPr>
    </w:p>
    <w:p w:rsidR="004358AB" w:rsidRDefault="004358AB" w:rsidP="00D31D50">
      <w:pPr>
        <w:spacing w:line="220" w:lineRule="atLeast"/>
      </w:pPr>
    </w:p>
    <w:sectPr w:rsidR="004358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05E2F" w:rsidRDefault="00505E2F" w:rsidP="00D47C20">
      <w:pPr>
        <w:spacing w:after="0"/>
      </w:pPr>
      <w:r>
        <w:separator/>
      </w:r>
    </w:p>
  </w:endnote>
  <w:endnote w:type="continuationSeparator" w:id="0">
    <w:p w:rsidR="00505E2F" w:rsidRDefault="00505E2F" w:rsidP="00D47C2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05E2F" w:rsidRDefault="00505E2F" w:rsidP="00D47C20">
      <w:pPr>
        <w:spacing w:after="0"/>
      </w:pPr>
      <w:r>
        <w:separator/>
      </w:r>
    </w:p>
  </w:footnote>
  <w:footnote w:type="continuationSeparator" w:id="0">
    <w:p w:rsidR="00505E2F" w:rsidRDefault="00505E2F" w:rsidP="00D47C20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3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D50"/>
    <w:rsid w:val="00006B88"/>
    <w:rsid w:val="00050453"/>
    <w:rsid w:val="00323B43"/>
    <w:rsid w:val="003D37D8"/>
    <w:rsid w:val="00426133"/>
    <w:rsid w:val="004358AB"/>
    <w:rsid w:val="00505E2F"/>
    <w:rsid w:val="007076E7"/>
    <w:rsid w:val="007D1694"/>
    <w:rsid w:val="00827C54"/>
    <w:rsid w:val="008314C5"/>
    <w:rsid w:val="00876AD0"/>
    <w:rsid w:val="008B7726"/>
    <w:rsid w:val="009341CC"/>
    <w:rsid w:val="00A80B11"/>
    <w:rsid w:val="00AB6E03"/>
    <w:rsid w:val="00BF3DF1"/>
    <w:rsid w:val="00C0004F"/>
    <w:rsid w:val="00D262EF"/>
    <w:rsid w:val="00D31D50"/>
    <w:rsid w:val="00D42AC2"/>
    <w:rsid w:val="00D47C20"/>
    <w:rsid w:val="00D93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7E245B"/>
  <w15:docId w15:val="{6D25E48B-19C1-46D8-8D3E-C87F3417D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7C2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47C20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47C2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47C20"/>
    <w:rPr>
      <w:rFonts w:ascii="Tahoma" w:hAnsi="Tahoma"/>
      <w:sz w:val="18"/>
      <w:szCs w:val="18"/>
    </w:rPr>
  </w:style>
  <w:style w:type="character" w:styleId="a7">
    <w:name w:val="annotation reference"/>
    <w:uiPriority w:val="99"/>
    <w:semiHidden/>
    <w:unhideWhenUsed/>
    <w:rsid w:val="00D47C20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D47C20"/>
    <w:pPr>
      <w:widowControl w:val="0"/>
      <w:adjustRightInd/>
      <w:snapToGrid/>
      <w:spacing w:after="0"/>
      <w:jc w:val="both"/>
    </w:pPr>
    <w:rPr>
      <w:rFonts w:ascii="Calibri" w:eastAsia="宋体" w:hAnsi="Calibri" w:cs="Times New Roman"/>
      <w:kern w:val="2"/>
      <w:sz w:val="20"/>
      <w:szCs w:val="20"/>
    </w:rPr>
  </w:style>
  <w:style w:type="character" w:customStyle="1" w:styleId="a9">
    <w:name w:val="批注文字 字符"/>
    <w:basedOn w:val="a0"/>
    <w:link w:val="a8"/>
    <w:uiPriority w:val="99"/>
    <w:semiHidden/>
    <w:rsid w:val="00D47C20"/>
    <w:rPr>
      <w:rFonts w:ascii="Calibri" w:eastAsia="宋体" w:hAnsi="Calibri" w:cs="Times New Roman"/>
      <w:kern w:val="2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11</Pages>
  <Words>760</Words>
  <Characters>4338</Characters>
  <Application>Microsoft Office Word</Application>
  <DocSecurity>0</DocSecurity>
  <Lines>36</Lines>
  <Paragraphs>10</Paragraphs>
  <ScaleCrop>false</ScaleCrop>
  <Company/>
  <LinksUpToDate>false</LinksUpToDate>
  <CharactersWithSpaces>5088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junba</cp:lastModifiedBy>
  <cp:revision>12</cp:revision>
  <dcterms:created xsi:type="dcterms:W3CDTF">2008-09-11T17:20:00Z</dcterms:created>
  <dcterms:modified xsi:type="dcterms:W3CDTF">2021-01-02T09:46:00Z</dcterms:modified>
</cp:coreProperties>
</file>