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050E06" w:rsidRDefault="00050E06" w:rsidP="006E6970">
      <w:pPr>
        <w:jc w:val="center"/>
        <w:rPr>
          <w:sz w:val="36"/>
          <w:szCs w:val="36"/>
        </w:rPr>
      </w:pPr>
      <w:bookmarkStart w:id="0" w:name="_Hlk101795564"/>
      <w:bookmarkEnd w:id="0"/>
    </w:p>
    <w:p w14:paraId="2FAEB111" w14:textId="4A7DF70C" w:rsidR="006E6970" w:rsidRDefault="00EF5D2F" w:rsidP="006E6970">
      <w:pPr>
        <w:spacing w:before="240" w:after="60"/>
        <w:jc w:val="center"/>
        <w:outlineLvl w:val="0"/>
        <w:rPr>
          <w:b/>
          <w:bCs/>
          <w:szCs w:val="24"/>
        </w:rPr>
      </w:pPr>
      <w:r w:rsidRPr="00EF5D2F">
        <w:rPr>
          <w:b/>
          <w:bCs/>
          <w:szCs w:val="24"/>
        </w:rPr>
        <w:t>Additional file 1</w:t>
      </w:r>
    </w:p>
    <w:p w14:paraId="5DAB6C7B" w14:textId="36B14A59" w:rsidR="00050E06" w:rsidRPr="000B2493" w:rsidRDefault="00745C93" w:rsidP="006E6970">
      <w:pPr>
        <w:jc w:val="center"/>
        <w:rPr>
          <w:szCs w:val="24"/>
        </w:rPr>
      </w:pPr>
      <w:r w:rsidRPr="000B2493">
        <w:rPr>
          <w:b/>
          <w:bCs/>
          <w:szCs w:val="24"/>
        </w:rPr>
        <w:t>for</w:t>
      </w:r>
    </w:p>
    <w:p w14:paraId="0DD41C11" w14:textId="77777777" w:rsidR="00050E06" w:rsidRPr="000B2493" w:rsidRDefault="00745C93">
      <w:pPr>
        <w:spacing w:beforeLines="50" w:before="120" w:afterLines="50" w:after="120"/>
        <w:jc w:val="center"/>
        <w:rPr>
          <w:szCs w:val="24"/>
        </w:rPr>
      </w:pPr>
      <w:r w:rsidRPr="000B2493">
        <w:rPr>
          <w:rFonts w:eastAsia="宋体"/>
          <w:b/>
          <w:bCs/>
          <w:kern w:val="2"/>
          <w:szCs w:val="24"/>
          <w:lang w:eastAsia="zh-CN" w:bidi="ar"/>
        </w:rPr>
        <w:t xml:space="preserve">BTK Inhibitor Orelabrutinib in </w:t>
      </w:r>
      <w:bookmarkStart w:id="1" w:name="OLE_LINK38"/>
      <w:r w:rsidRPr="000B2493">
        <w:rPr>
          <w:rFonts w:eastAsia="宋体"/>
          <w:b/>
          <w:bCs/>
          <w:kern w:val="2"/>
          <w:szCs w:val="24"/>
          <w:lang w:eastAsia="zh-CN" w:bidi="ar"/>
        </w:rPr>
        <w:t>Relapsed or Refractory Chronic Lymphocytic Leukemia/Small Lymphocytic Lymphoma</w:t>
      </w:r>
      <w:bookmarkEnd w:id="1"/>
      <w:r w:rsidRPr="000B2493">
        <w:rPr>
          <w:rFonts w:eastAsia="宋体"/>
          <w:b/>
          <w:bCs/>
          <w:kern w:val="2"/>
          <w:szCs w:val="24"/>
          <w:lang w:eastAsia="zh-CN" w:bidi="ar"/>
        </w:rPr>
        <w:t xml:space="preserve"> Patients: Multicenter, Single-arm, Open-label, Phase 2 Study</w:t>
      </w:r>
    </w:p>
    <w:p w14:paraId="02EB378F" w14:textId="77777777" w:rsidR="00050E06" w:rsidRPr="003B1F7E" w:rsidRDefault="00050E06">
      <w:pPr>
        <w:jc w:val="center"/>
        <w:rPr>
          <w:sz w:val="28"/>
          <w:szCs w:val="28"/>
        </w:rPr>
      </w:pPr>
    </w:p>
    <w:p w14:paraId="225BA99E" w14:textId="2443EB9F" w:rsidR="00050E06" w:rsidRPr="000B2493" w:rsidRDefault="00745C93" w:rsidP="00526126">
      <w:pPr>
        <w:spacing w:beforeLines="50" w:before="120" w:afterLines="50" w:after="120"/>
        <w:jc w:val="both"/>
        <w:rPr>
          <w:sz w:val="16"/>
          <w:szCs w:val="16"/>
        </w:rPr>
      </w:pPr>
      <w:r w:rsidRPr="000B2493">
        <w:rPr>
          <w:rFonts w:eastAsia="宋体"/>
          <w:kern w:val="2"/>
          <w:sz w:val="16"/>
          <w:szCs w:val="16"/>
          <w:lang w:eastAsia="zh-CN" w:bidi="ar"/>
        </w:rPr>
        <w:t>Wei Xu</w:t>
      </w:r>
      <w:r w:rsidRPr="000B2493">
        <w:rPr>
          <w:rFonts w:eastAsia="宋体"/>
          <w:kern w:val="2"/>
          <w:sz w:val="16"/>
          <w:szCs w:val="16"/>
          <w:vertAlign w:val="superscript"/>
          <w:lang w:eastAsia="zh-CN" w:bidi="ar"/>
        </w:rPr>
        <w:t>#</w:t>
      </w:r>
      <w:r w:rsidRPr="000B2493">
        <w:rPr>
          <w:rFonts w:eastAsia="宋体"/>
          <w:kern w:val="2"/>
          <w:sz w:val="16"/>
          <w:szCs w:val="16"/>
          <w:lang w:eastAsia="zh-CN" w:bidi="ar"/>
        </w:rPr>
        <w:t>, Keshu Zhou</w:t>
      </w:r>
      <w:bookmarkStart w:id="2" w:name="OLE_LINK20"/>
      <w:r w:rsidRPr="000B2493">
        <w:rPr>
          <w:rFonts w:eastAsia="宋体"/>
          <w:kern w:val="2"/>
          <w:sz w:val="16"/>
          <w:szCs w:val="16"/>
          <w:vertAlign w:val="superscript"/>
          <w:lang w:eastAsia="zh-CN" w:bidi="ar"/>
        </w:rPr>
        <w:t>#</w:t>
      </w:r>
      <w:bookmarkEnd w:id="2"/>
      <w:r w:rsidRPr="000B2493">
        <w:rPr>
          <w:rFonts w:eastAsia="宋体"/>
          <w:kern w:val="2"/>
          <w:sz w:val="16"/>
          <w:szCs w:val="16"/>
          <w:lang w:eastAsia="zh-CN" w:bidi="ar"/>
        </w:rPr>
        <w:t xml:space="preserve">, Tingyu Wang, Shenmiao Yang, Lihong Liu, Yu Hu, Wei Zhang, Kaiyang Ding, Jianfeng Zhou, Sujun Gao, Bing Xu, Zunmin Zhu, Ting Liu, Huilai Zhan, Jianda Hu, </w:t>
      </w:r>
      <w:bookmarkStart w:id="3" w:name="OLE_LINK24"/>
      <w:r w:rsidRPr="000B2493">
        <w:rPr>
          <w:rFonts w:eastAsia="宋体"/>
          <w:kern w:val="2"/>
          <w:sz w:val="16"/>
          <w:szCs w:val="16"/>
          <w:lang w:eastAsia="zh-CN" w:bidi="ar"/>
        </w:rPr>
        <w:t>Chunyan Ji</w:t>
      </w:r>
      <w:bookmarkEnd w:id="3"/>
      <w:r w:rsidRPr="000B2493">
        <w:rPr>
          <w:rFonts w:eastAsia="宋体"/>
          <w:kern w:val="2"/>
          <w:sz w:val="16"/>
          <w:szCs w:val="16"/>
          <w:lang w:eastAsia="zh-CN" w:bidi="ar"/>
        </w:rPr>
        <w:t xml:space="preserve">, Shunqing Wang, Zhongjun Xia, Xin Wang, </w:t>
      </w:r>
      <w:bookmarkStart w:id="4" w:name="OLE_LINK26"/>
      <w:r w:rsidRPr="000B2493">
        <w:rPr>
          <w:rFonts w:eastAsia="宋体"/>
          <w:kern w:val="2"/>
          <w:sz w:val="16"/>
          <w:szCs w:val="16"/>
          <w:lang w:eastAsia="zh-CN" w:bidi="ar"/>
        </w:rPr>
        <w:t>Yan Li</w:t>
      </w:r>
      <w:bookmarkEnd w:id="4"/>
      <w:r w:rsidRPr="000B2493">
        <w:rPr>
          <w:rFonts w:eastAsia="宋体"/>
          <w:kern w:val="2"/>
          <w:sz w:val="16"/>
          <w:szCs w:val="16"/>
          <w:lang w:eastAsia="zh-CN" w:bidi="ar"/>
        </w:rPr>
        <w:t>, Yongping Song, Jianyong Li</w:t>
      </w:r>
      <w:r w:rsidRPr="000B2493">
        <w:rPr>
          <w:rFonts w:eastAsia="宋体"/>
          <w:kern w:val="2"/>
          <w:sz w:val="16"/>
          <w:szCs w:val="16"/>
          <w:vertAlign w:val="superscript"/>
          <w:lang w:eastAsia="zh-CN" w:bidi="ar"/>
        </w:rPr>
        <w:t>*</w:t>
      </w:r>
      <w:r w:rsidRPr="000B2493">
        <w:rPr>
          <w:rFonts w:eastAsia="宋体"/>
          <w:kern w:val="2"/>
          <w:sz w:val="16"/>
          <w:szCs w:val="16"/>
          <w:lang w:eastAsia="zh-CN" w:bidi="ar"/>
        </w:rPr>
        <w:t>.</w:t>
      </w:r>
    </w:p>
    <w:p w14:paraId="6A05A809" w14:textId="77777777" w:rsidR="00050E06" w:rsidRPr="000B2493" w:rsidRDefault="00050E06" w:rsidP="00526126">
      <w:pPr>
        <w:jc w:val="both"/>
        <w:rPr>
          <w:sz w:val="16"/>
          <w:szCs w:val="16"/>
        </w:rPr>
      </w:pPr>
    </w:p>
    <w:p w14:paraId="3D6519CB" w14:textId="77777777" w:rsidR="000B2493" w:rsidRPr="000B2493" w:rsidRDefault="000B2493" w:rsidP="000B2493">
      <w:pPr>
        <w:jc w:val="both"/>
        <w:rPr>
          <w:rFonts w:eastAsia="宋体"/>
          <w:kern w:val="2"/>
          <w:sz w:val="16"/>
          <w:szCs w:val="16"/>
          <w:lang w:eastAsia="zh-CN"/>
        </w:rPr>
      </w:pPr>
      <w:r w:rsidRPr="000B2493">
        <w:rPr>
          <w:rFonts w:eastAsia="宋体" w:hint="eastAsia"/>
          <w:kern w:val="2"/>
          <w:sz w:val="16"/>
          <w:szCs w:val="16"/>
          <w:vertAlign w:val="superscript"/>
          <w:lang w:eastAsia="zh-CN"/>
        </w:rPr>
        <w:t>#</w:t>
      </w:r>
      <w:r w:rsidRPr="000B2493">
        <w:rPr>
          <w:rFonts w:eastAsia="宋体" w:hint="eastAsia"/>
          <w:kern w:val="2"/>
          <w:sz w:val="16"/>
          <w:szCs w:val="16"/>
          <w:lang w:eastAsia="zh-CN"/>
        </w:rPr>
        <w:t>Co-first authors:</w:t>
      </w:r>
    </w:p>
    <w:p w14:paraId="6A9B611A" w14:textId="77777777" w:rsidR="000B2493" w:rsidRPr="000B2493" w:rsidRDefault="000B2493" w:rsidP="000B2493">
      <w:pPr>
        <w:jc w:val="both"/>
        <w:rPr>
          <w:rFonts w:eastAsia="宋体"/>
          <w:kern w:val="2"/>
          <w:sz w:val="16"/>
          <w:szCs w:val="16"/>
          <w:lang w:eastAsia="zh-CN"/>
        </w:rPr>
      </w:pPr>
      <w:r w:rsidRPr="000B2493">
        <w:rPr>
          <w:rFonts w:eastAsia="宋体"/>
          <w:kern w:val="2"/>
          <w:sz w:val="16"/>
          <w:szCs w:val="16"/>
          <w:lang w:eastAsia="zh-CN"/>
        </w:rPr>
        <w:t>These authors contributed equally to this work.</w:t>
      </w:r>
    </w:p>
    <w:p w14:paraId="464967F9" w14:textId="68D00C72" w:rsidR="003B1F7E" w:rsidRDefault="00745C93" w:rsidP="000B2493">
      <w:pPr>
        <w:spacing w:beforeLines="50" w:before="120" w:afterLines="50" w:after="120"/>
        <w:jc w:val="both"/>
        <w:rPr>
          <w:rStyle w:val="affff0"/>
          <w:sz w:val="16"/>
          <w:szCs w:val="16"/>
        </w:rPr>
      </w:pPr>
      <w:r w:rsidRPr="000B2493">
        <w:rPr>
          <w:sz w:val="16"/>
          <w:szCs w:val="16"/>
        </w:rPr>
        <w:t xml:space="preserve">Correspondence to: </w:t>
      </w:r>
      <w:hyperlink r:id="rId10" w:history="1">
        <w:r w:rsidR="000B2493" w:rsidRPr="000B2493">
          <w:rPr>
            <w:rStyle w:val="affff0"/>
            <w:sz w:val="16"/>
            <w:szCs w:val="16"/>
          </w:rPr>
          <w:t>jianyong.lijsh@outlook.com</w:t>
        </w:r>
      </w:hyperlink>
      <w:bookmarkStart w:id="5" w:name="OLE_LINK22"/>
      <w:bookmarkStart w:id="6" w:name="OLE_LINK33"/>
    </w:p>
    <w:p w14:paraId="384DD709" w14:textId="1D3F3EFA" w:rsidR="00327698" w:rsidRDefault="00327698" w:rsidP="000B2493">
      <w:pPr>
        <w:spacing w:beforeLines="50" w:before="120" w:afterLines="50" w:after="120"/>
        <w:jc w:val="both"/>
        <w:rPr>
          <w:rStyle w:val="affff0"/>
          <w:sz w:val="16"/>
          <w:szCs w:val="16"/>
        </w:rPr>
      </w:pPr>
    </w:p>
    <w:p w14:paraId="1C79E0A8" w14:textId="2CE99665" w:rsidR="009A0AFF" w:rsidRPr="00327698" w:rsidRDefault="00655DA7" w:rsidP="009A0AFF">
      <w:pPr>
        <w:keepNext/>
        <w:pageBreakBefore/>
        <w:spacing w:before="240" w:after="60"/>
        <w:outlineLvl w:val="0"/>
        <w:rPr>
          <w:b/>
          <w:bCs/>
          <w:kern w:val="32"/>
          <w:sz w:val="20"/>
        </w:rPr>
      </w:pPr>
      <w:r w:rsidRPr="00655DA7">
        <w:rPr>
          <w:b/>
          <w:bCs/>
          <w:kern w:val="32"/>
          <w:sz w:val="20"/>
        </w:rPr>
        <w:lastRenderedPageBreak/>
        <w:t>Additional file 1</w:t>
      </w:r>
      <w:r>
        <w:rPr>
          <w:rFonts w:hint="eastAsia"/>
          <w:b/>
          <w:bCs/>
          <w:kern w:val="32"/>
          <w:sz w:val="20"/>
          <w:lang w:eastAsia="zh-CN"/>
        </w:rPr>
        <w:t>:</w:t>
      </w:r>
      <w:r>
        <w:rPr>
          <w:b/>
          <w:bCs/>
          <w:kern w:val="32"/>
          <w:sz w:val="20"/>
          <w:lang w:eastAsia="zh-CN"/>
        </w:rPr>
        <w:t xml:space="preserve"> </w:t>
      </w:r>
      <w:r w:rsidR="009A0AFF" w:rsidRPr="009D7FE5">
        <w:rPr>
          <w:rFonts w:hint="eastAsia"/>
          <w:kern w:val="32"/>
          <w:sz w:val="20"/>
        </w:rPr>
        <w:t>Supplementary Text</w:t>
      </w:r>
    </w:p>
    <w:p w14:paraId="0AAC46CE" w14:textId="77777777" w:rsidR="009A0AFF" w:rsidRPr="00121DFD" w:rsidRDefault="009A0AFF" w:rsidP="009A0AFF">
      <w:pPr>
        <w:rPr>
          <w:lang w:bidi="ar"/>
        </w:rPr>
      </w:pPr>
      <w:r w:rsidRPr="003B1F7E">
        <w:rPr>
          <w:i/>
          <w:iCs/>
          <w:lang w:bidi="ar"/>
        </w:rPr>
        <w:t>IGHV</w:t>
      </w:r>
      <w:r w:rsidRPr="003B1F7E">
        <w:rPr>
          <w:lang w:bidi="ar"/>
        </w:rPr>
        <w:t> mutational status is determined by amplifying the </w:t>
      </w:r>
      <w:r w:rsidRPr="003B1F7E">
        <w:rPr>
          <w:i/>
          <w:iCs/>
          <w:lang w:bidi="ar"/>
        </w:rPr>
        <w:t>IGHV</w:t>
      </w:r>
      <w:r w:rsidRPr="003B1F7E">
        <w:rPr>
          <w:lang w:bidi="ar"/>
        </w:rPr>
        <w:t xml:space="preserve"> transcript by polymerase chain reaction (PCR), sequencing the gene through Sanger sequencing, and comparing the transcript to known germline genes available in immunoglobulin databases. Next-generation sequencing (NGS) targeted panel was used for </w:t>
      </w:r>
      <w:r w:rsidRPr="003B1F7E">
        <w:rPr>
          <w:i/>
          <w:iCs/>
          <w:lang w:bidi="ar"/>
        </w:rPr>
        <w:t>TP53</w:t>
      </w:r>
      <w:r w:rsidRPr="003B1F7E">
        <w:rPr>
          <w:lang w:bidi="ar"/>
        </w:rPr>
        <w:t xml:space="preserve"> mutation identification; Vysis </w:t>
      </w:r>
      <w:r w:rsidRPr="003B1F7E">
        <w:rPr>
          <w:i/>
          <w:iCs/>
          <w:lang w:bidi="ar"/>
        </w:rPr>
        <w:t>TP53</w:t>
      </w:r>
      <w:r w:rsidRPr="003B1F7E">
        <w:rPr>
          <w:lang w:bidi="ar"/>
        </w:rPr>
        <w:t xml:space="preserve">/CEP17 Kit was used for fluorescence in situ hybridization (FISH) to detect </w:t>
      </w:r>
      <w:r w:rsidRPr="003B1F7E">
        <w:rPr>
          <w:i/>
          <w:iCs/>
          <w:lang w:bidi="ar"/>
        </w:rPr>
        <w:t>TP53</w:t>
      </w:r>
      <w:r w:rsidRPr="003B1F7E">
        <w:rPr>
          <w:lang w:bidi="ar"/>
        </w:rPr>
        <w:t xml:space="preserve"> deletion. All tests were conducted by Guangzhou Kingmed Center for Clinical Laboratory Co., Ltd. following their standard operating procedures.</w:t>
      </w:r>
    </w:p>
    <w:p w14:paraId="1E5FB3F8" w14:textId="6EFD32EC" w:rsidR="00327698" w:rsidRPr="009A0AFF" w:rsidRDefault="00327698" w:rsidP="000B2493">
      <w:pPr>
        <w:spacing w:beforeLines="50" w:before="120" w:afterLines="50" w:after="120"/>
        <w:jc w:val="both"/>
        <w:rPr>
          <w:rStyle w:val="affff0"/>
          <w:sz w:val="16"/>
          <w:szCs w:val="16"/>
          <w:lang w:eastAsia="zh-CN"/>
        </w:rPr>
      </w:pPr>
    </w:p>
    <w:p w14:paraId="3E335D65" w14:textId="6106244F" w:rsidR="00853011" w:rsidRDefault="00327698" w:rsidP="000B2493">
      <w:pPr>
        <w:spacing w:beforeLines="50" w:before="120" w:afterLines="50" w:after="120"/>
        <w:jc w:val="both"/>
        <w:rPr>
          <w:rStyle w:val="affff0"/>
          <w:sz w:val="16"/>
          <w:szCs w:val="16"/>
        </w:rPr>
      </w:pPr>
      <w:r>
        <w:rPr>
          <w:noProof/>
        </w:rPr>
        <w:drawing>
          <wp:inline distT="0" distB="0" distL="0" distR="0" wp14:anchorId="43ABD3D3" wp14:editId="31EA196C">
            <wp:extent cx="4010025" cy="1971675"/>
            <wp:effectExtent l="0" t="0" r="9525" b="9525"/>
            <wp:docPr id="1028" name="图片 1" descr="图示&#10;&#10;描述已自动生成">
              <a:extLst xmlns:a="http://schemas.openxmlformats.org/drawingml/2006/main">
                <a:ext uri="{FF2B5EF4-FFF2-40B4-BE49-F238E27FC236}">
                  <a16:creationId xmlns:a16="http://schemas.microsoft.com/office/drawing/2014/main" id="{BD4B03B6-DF0C-906E-A79E-6BC2439E77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1" descr="图示&#10;&#10;描述已自动生成">
                      <a:extLst>
                        <a:ext uri="{FF2B5EF4-FFF2-40B4-BE49-F238E27FC236}">
                          <a16:creationId xmlns:a16="http://schemas.microsoft.com/office/drawing/2014/main" id="{BD4B03B6-DF0C-906E-A79E-6BC2439E77C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0025" cy="197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D12AA10" w14:textId="62B44DF6" w:rsidR="00327698" w:rsidRDefault="00655DA7" w:rsidP="00975629">
      <w:pPr>
        <w:spacing w:before="240" w:after="60"/>
        <w:outlineLvl w:val="0"/>
        <w:rPr>
          <w:b/>
          <w:bCs/>
          <w:sz w:val="20"/>
        </w:rPr>
      </w:pPr>
      <w:r w:rsidRPr="00655DA7">
        <w:rPr>
          <w:b/>
          <w:bCs/>
          <w:kern w:val="32"/>
          <w:sz w:val="20"/>
        </w:rPr>
        <w:t>Additional file 1</w:t>
      </w:r>
      <w:r>
        <w:rPr>
          <w:rFonts w:hint="eastAsia"/>
          <w:b/>
          <w:bCs/>
          <w:kern w:val="32"/>
          <w:sz w:val="20"/>
          <w:lang w:eastAsia="zh-CN"/>
        </w:rPr>
        <w:t>:</w:t>
      </w:r>
      <w:r>
        <w:rPr>
          <w:b/>
          <w:bCs/>
          <w:kern w:val="32"/>
          <w:sz w:val="20"/>
          <w:lang w:eastAsia="zh-CN"/>
        </w:rPr>
        <w:t xml:space="preserve"> </w:t>
      </w:r>
      <w:r w:rsidR="006E6970">
        <w:rPr>
          <w:b/>
          <w:bCs/>
          <w:sz w:val="20"/>
        </w:rPr>
        <w:t>Figure S</w:t>
      </w:r>
      <w:r w:rsidR="00327698" w:rsidRPr="00327698">
        <w:rPr>
          <w:b/>
          <w:bCs/>
          <w:sz w:val="20"/>
        </w:rPr>
        <w:t>1. Structure of orelabrutinib</w:t>
      </w:r>
    </w:p>
    <w:p w14:paraId="69B50CAE" w14:textId="71CC6C97" w:rsidR="00327698" w:rsidRDefault="00327698" w:rsidP="00327698">
      <w:pPr>
        <w:pageBreakBefore/>
        <w:spacing w:beforeLines="50" w:before="120" w:afterLines="50" w:after="120"/>
        <w:jc w:val="both"/>
        <w:rPr>
          <w:rStyle w:val="affff0"/>
          <w:sz w:val="16"/>
          <w:szCs w:val="16"/>
        </w:rPr>
      </w:pPr>
      <w:r>
        <w:rPr>
          <w:noProof/>
        </w:rPr>
        <w:lastRenderedPageBreak/>
        <w:drawing>
          <wp:inline distT="0" distB="0" distL="0" distR="0" wp14:anchorId="07CE402E" wp14:editId="0E80D305">
            <wp:extent cx="5772150" cy="3600450"/>
            <wp:effectExtent l="0" t="0" r="0" b="0"/>
            <wp:docPr id="3074" name="Picture 2">
              <a:extLst xmlns:a="http://schemas.openxmlformats.org/drawingml/2006/main">
                <a:ext uri="{FF2B5EF4-FFF2-40B4-BE49-F238E27FC236}">
                  <a16:creationId xmlns:a16="http://schemas.microsoft.com/office/drawing/2014/main" id="{3384F791-843A-3616-A08D-5BEEC13EBC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a:extLst>
                        <a:ext uri="{FF2B5EF4-FFF2-40B4-BE49-F238E27FC236}">
                          <a16:creationId xmlns:a16="http://schemas.microsoft.com/office/drawing/2014/main" id="{3384F791-843A-3616-A08D-5BEEC13EBCE2}"/>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2150" cy="36004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A6ED710" w14:textId="71F056C9" w:rsidR="00327698" w:rsidRPr="009D7FE5" w:rsidRDefault="00655DA7" w:rsidP="00975629">
      <w:pPr>
        <w:spacing w:before="240" w:after="60"/>
        <w:outlineLvl w:val="0"/>
        <w:rPr>
          <w:sz w:val="20"/>
        </w:rPr>
      </w:pPr>
      <w:r w:rsidRPr="00655DA7">
        <w:rPr>
          <w:b/>
          <w:bCs/>
          <w:kern w:val="32"/>
          <w:sz w:val="20"/>
        </w:rPr>
        <w:t>Additional file 1</w:t>
      </w:r>
      <w:r>
        <w:rPr>
          <w:rFonts w:hint="eastAsia"/>
          <w:b/>
          <w:bCs/>
          <w:kern w:val="32"/>
          <w:sz w:val="20"/>
          <w:lang w:eastAsia="zh-CN"/>
        </w:rPr>
        <w:t>:</w:t>
      </w:r>
      <w:r>
        <w:rPr>
          <w:b/>
          <w:bCs/>
          <w:kern w:val="32"/>
          <w:sz w:val="20"/>
          <w:lang w:eastAsia="zh-CN"/>
        </w:rPr>
        <w:t xml:space="preserve"> </w:t>
      </w:r>
      <w:r w:rsidR="006E6970">
        <w:rPr>
          <w:b/>
          <w:bCs/>
          <w:sz w:val="20"/>
        </w:rPr>
        <w:t>Figure S</w:t>
      </w:r>
      <w:r w:rsidR="005646D0">
        <w:rPr>
          <w:rFonts w:hint="eastAsia"/>
          <w:b/>
          <w:bCs/>
          <w:sz w:val="20"/>
          <w:lang w:eastAsia="zh-CN"/>
        </w:rPr>
        <w:t>2</w:t>
      </w:r>
      <w:r w:rsidR="00327698" w:rsidRPr="00327698">
        <w:rPr>
          <w:b/>
          <w:bCs/>
          <w:sz w:val="20"/>
        </w:rPr>
        <w:t>.</w:t>
      </w:r>
      <w:r w:rsidR="00327698" w:rsidRPr="009D7FE5">
        <w:rPr>
          <w:sz w:val="20"/>
        </w:rPr>
        <w:t xml:space="preserve"> Best overall response at different follow-up times (assessed by IRC)</w:t>
      </w:r>
    </w:p>
    <w:p w14:paraId="513F55F2" w14:textId="3D39A953" w:rsidR="00327698" w:rsidRDefault="00327698" w:rsidP="00327698">
      <w:pPr>
        <w:pageBreakBefore/>
        <w:spacing w:beforeLines="50" w:before="120" w:afterLines="50" w:after="120"/>
        <w:jc w:val="both"/>
        <w:rPr>
          <w:rStyle w:val="affff0"/>
          <w:sz w:val="16"/>
          <w:szCs w:val="16"/>
        </w:rPr>
      </w:pPr>
      <w:r>
        <w:rPr>
          <w:noProof/>
        </w:rPr>
        <w:lastRenderedPageBreak/>
        <w:drawing>
          <wp:inline distT="0" distB="0" distL="0" distR="0" wp14:anchorId="5660E6CC" wp14:editId="6458C991">
            <wp:extent cx="5943600" cy="2842895"/>
            <wp:effectExtent l="0" t="0" r="0" b="0"/>
            <wp:docPr id="2050" name="图片 1">
              <a:extLst xmlns:a="http://schemas.openxmlformats.org/drawingml/2006/main">
                <a:ext uri="{FF2B5EF4-FFF2-40B4-BE49-F238E27FC236}">
                  <a16:creationId xmlns:a16="http://schemas.microsoft.com/office/drawing/2014/main" id="{23B48CD1-DE68-95B1-5A6A-B2E39C75A7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图片 1">
                      <a:extLst>
                        <a:ext uri="{FF2B5EF4-FFF2-40B4-BE49-F238E27FC236}">
                          <a16:creationId xmlns:a16="http://schemas.microsoft.com/office/drawing/2014/main" id="{23B48CD1-DE68-95B1-5A6A-B2E39C75A763}"/>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842895"/>
                    </a:xfrm>
                    <a:prstGeom prst="rect">
                      <a:avLst/>
                    </a:prstGeom>
                    <a:noFill/>
                    <a:ln>
                      <a:noFill/>
                    </a:ln>
                  </pic:spPr>
                </pic:pic>
              </a:graphicData>
            </a:graphic>
          </wp:inline>
        </w:drawing>
      </w:r>
    </w:p>
    <w:p w14:paraId="6821B356" w14:textId="6FC1C312" w:rsidR="00327698" w:rsidRPr="009D7FE5" w:rsidRDefault="00655DA7" w:rsidP="00975629">
      <w:pPr>
        <w:spacing w:before="240" w:after="60"/>
        <w:outlineLvl w:val="0"/>
        <w:rPr>
          <w:sz w:val="20"/>
        </w:rPr>
      </w:pPr>
      <w:r w:rsidRPr="00655DA7">
        <w:rPr>
          <w:b/>
          <w:bCs/>
          <w:kern w:val="32"/>
          <w:sz w:val="20"/>
        </w:rPr>
        <w:t>Additional file 1</w:t>
      </w:r>
      <w:r>
        <w:rPr>
          <w:rFonts w:hint="eastAsia"/>
          <w:b/>
          <w:bCs/>
          <w:kern w:val="32"/>
          <w:sz w:val="20"/>
          <w:lang w:eastAsia="zh-CN"/>
        </w:rPr>
        <w:t>:</w:t>
      </w:r>
      <w:r>
        <w:rPr>
          <w:b/>
          <w:bCs/>
          <w:kern w:val="32"/>
          <w:sz w:val="20"/>
          <w:lang w:eastAsia="zh-CN"/>
        </w:rPr>
        <w:t xml:space="preserve"> </w:t>
      </w:r>
      <w:r w:rsidR="006E6970">
        <w:rPr>
          <w:b/>
          <w:bCs/>
          <w:sz w:val="20"/>
        </w:rPr>
        <w:t>Figure S</w:t>
      </w:r>
      <w:r w:rsidR="005646D0">
        <w:rPr>
          <w:rFonts w:hint="eastAsia"/>
          <w:b/>
          <w:bCs/>
          <w:sz w:val="20"/>
          <w:lang w:eastAsia="zh-CN"/>
        </w:rPr>
        <w:t>3</w:t>
      </w:r>
      <w:r w:rsidR="00327698" w:rsidRPr="00327698">
        <w:rPr>
          <w:b/>
          <w:bCs/>
          <w:sz w:val="20"/>
        </w:rPr>
        <w:t xml:space="preserve">. </w:t>
      </w:r>
      <w:r w:rsidR="00327698" w:rsidRPr="009D7FE5">
        <w:rPr>
          <w:sz w:val="20"/>
        </w:rPr>
        <w:t>Subgroup analysis of ORR (assessed by IRC</w:t>
      </w:r>
      <w:r w:rsidR="005646D0" w:rsidRPr="009D7FE5">
        <w:rPr>
          <w:rFonts w:hint="eastAsia"/>
          <w:sz w:val="20"/>
          <w:lang w:eastAsia="zh-CN"/>
        </w:rPr>
        <w:t>)</w:t>
      </w:r>
    </w:p>
    <w:p w14:paraId="2C2A77D0" w14:textId="76EEB576" w:rsidR="00975629" w:rsidRPr="009D7FE5" w:rsidRDefault="00655DA7" w:rsidP="00975629">
      <w:pPr>
        <w:keepNext/>
        <w:pageBreakBefore/>
        <w:spacing w:before="240" w:after="60"/>
        <w:outlineLvl w:val="0"/>
        <w:rPr>
          <w:sz w:val="20"/>
        </w:rPr>
      </w:pPr>
      <w:r w:rsidRPr="00655DA7">
        <w:rPr>
          <w:b/>
          <w:bCs/>
          <w:kern w:val="32"/>
          <w:sz w:val="20"/>
        </w:rPr>
        <w:lastRenderedPageBreak/>
        <w:t>Additional file 1</w:t>
      </w:r>
      <w:r>
        <w:rPr>
          <w:rFonts w:hint="eastAsia"/>
          <w:b/>
          <w:bCs/>
          <w:kern w:val="32"/>
          <w:sz w:val="20"/>
          <w:lang w:eastAsia="zh-CN"/>
        </w:rPr>
        <w:t>:</w:t>
      </w:r>
      <w:r>
        <w:rPr>
          <w:b/>
          <w:bCs/>
          <w:kern w:val="32"/>
          <w:sz w:val="20"/>
          <w:lang w:eastAsia="zh-CN"/>
        </w:rPr>
        <w:t xml:space="preserve"> </w:t>
      </w:r>
      <w:r w:rsidR="006E6970">
        <w:rPr>
          <w:b/>
          <w:bCs/>
          <w:sz w:val="20"/>
        </w:rPr>
        <w:t>Table S</w:t>
      </w:r>
      <w:r w:rsidR="00975629">
        <w:rPr>
          <w:rFonts w:hint="eastAsia"/>
          <w:b/>
          <w:bCs/>
          <w:sz w:val="20"/>
          <w:lang w:eastAsia="zh-CN"/>
        </w:rPr>
        <w:t>1</w:t>
      </w:r>
      <w:r w:rsidR="00975629" w:rsidRPr="00526126">
        <w:rPr>
          <w:b/>
          <w:bCs/>
          <w:sz w:val="20"/>
        </w:rPr>
        <w:t xml:space="preserve">. </w:t>
      </w:r>
      <w:r w:rsidR="00975629" w:rsidRPr="009D7FE5">
        <w:rPr>
          <w:sz w:val="20"/>
        </w:rPr>
        <w:t>TEAEs</w:t>
      </w:r>
    </w:p>
    <w:tbl>
      <w:tblPr>
        <w:tblStyle w:val="afffd"/>
        <w:tblW w:w="5000" w:type="pct"/>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560"/>
        <w:gridCol w:w="1900"/>
        <w:gridCol w:w="1900"/>
      </w:tblGrid>
      <w:tr w:rsidR="00327698" w:rsidRPr="003B1F7E" w14:paraId="147F390E" w14:textId="77777777" w:rsidTr="00764CED">
        <w:trPr>
          <w:trHeight w:val="283"/>
          <w:tblHeader/>
        </w:trPr>
        <w:tc>
          <w:tcPr>
            <w:tcW w:w="2970" w:type="pct"/>
            <w:tcBorders>
              <w:top w:val="single" w:sz="4" w:space="0" w:color="000000" w:themeColor="text1"/>
              <w:bottom w:val="single" w:sz="4" w:space="0" w:color="000000" w:themeColor="text1"/>
            </w:tcBorders>
            <w:vAlign w:val="center"/>
          </w:tcPr>
          <w:p w14:paraId="72D0FF87" w14:textId="77777777" w:rsidR="00327698" w:rsidRPr="00526126" w:rsidRDefault="00327698" w:rsidP="00764CED">
            <w:pPr>
              <w:widowControl w:val="0"/>
              <w:snapToGrid w:val="0"/>
              <w:ind w:leftChars="100" w:left="240"/>
              <w:jc w:val="both"/>
              <w:rPr>
                <w:b/>
                <w:bCs/>
                <w:sz w:val="16"/>
                <w:szCs w:val="16"/>
              </w:rPr>
            </w:pPr>
            <w:r w:rsidRPr="00526126">
              <w:rPr>
                <w:b/>
                <w:bCs/>
                <w:sz w:val="16"/>
                <w:szCs w:val="16"/>
              </w:rPr>
              <w:t>PT</w:t>
            </w:r>
          </w:p>
        </w:tc>
        <w:tc>
          <w:tcPr>
            <w:tcW w:w="1015" w:type="pct"/>
            <w:tcBorders>
              <w:top w:val="single" w:sz="4" w:space="0" w:color="000000" w:themeColor="text1"/>
              <w:bottom w:val="single" w:sz="4" w:space="0" w:color="000000" w:themeColor="text1"/>
            </w:tcBorders>
          </w:tcPr>
          <w:p w14:paraId="56E7C598" w14:textId="77777777" w:rsidR="00327698" w:rsidRPr="00526126" w:rsidRDefault="00327698" w:rsidP="00764CED">
            <w:pPr>
              <w:widowControl w:val="0"/>
              <w:snapToGrid w:val="0"/>
              <w:jc w:val="center"/>
              <w:rPr>
                <w:b/>
                <w:bCs/>
                <w:sz w:val="16"/>
                <w:szCs w:val="16"/>
              </w:rPr>
            </w:pPr>
            <w:r w:rsidRPr="00526126">
              <w:rPr>
                <w:b/>
                <w:bCs/>
                <w:sz w:val="16"/>
                <w:szCs w:val="16"/>
              </w:rPr>
              <w:t>All grades</w:t>
            </w:r>
            <w:bookmarkStart w:id="7" w:name="OLE_LINK8"/>
            <w:r w:rsidRPr="00526126">
              <w:rPr>
                <w:b/>
                <w:bCs/>
                <w:sz w:val="16"/>
                <w:szCs w:val="16"/>
              </w:rPr>
              <w:br/>
              <w:t>n (%)</w:t>
            </w:r>
            <w:bookmarkEnd w:id="7"/>
          </w:p>
        </w:tc>
        <w:tc>
          <w:tcPr>
            <w:tcW w:w="1015" w:type="pct"/>
            <w:tcBorders>
              <w:top w:val="single" w:sz="4" w:space="0" w:color="000000" w:themeColor="text1"/>
              <w:bottom w:val="single" w:sz="4" w:space="0" w:color="000000" w:themeColor="text1"/>
            </w:tcBorders>
          </w:tcPr>
          <w:p w14:paraId="14943342" w14:textId="77777777" w:rsidR="00327698" w:rsidRPr="00526126" w:rsidRDefault="00327698" w:rsidP="00764CED">
            <w:pPr>
              <w:widowControl w:val="0"/>
              <w:snapToGrid w:val="0"/>
              <w:jc w:val="center"/>
              <w:rPr>
                <w:b/>
                <w:bCs/>
                <w:sz w:val="16"/>
                <w:szCs w:val="16"/>
              </w:rPr>
            </w:pPr>
            <w:r w:rsidRPr="00526126">
              <w:rPr>
                <w:b/>
                <w:bCs/>
                <w:sz w:val="16"/>
                <w:szCs w:val="16"/>
              </w:rPr>
              <w:t>≥ Grade 3</w:t>
            </w:r>
            <w:r w:rsidRPr="00526126">
              <w:rPr>
                <w:sz w:val="16"/>
                <w:szCs w:val="16"/>
              </w:rPr>
              <w:br/>
            </w:r>
            <w:r w:rsidRPr="00526126">
              <w:rPr>
                <w:b/>
                <w:bCs/>
                <w:sz w:val="16"/>
                <w:szCs w:val="16"/>
              </w:rPr>
              <w:t>n (%)</w:t>
            </w:r>
          </w:p>
        </w:tc>
      </w:tr>
      <w:tr w:rsidR="00327698" w:rsidRPr="003B1F7E" w14:paraId="1AE77F66" w14:textId="77777777" w:rsidTr="00764CED">
        <w:trPr>
          <w:trHeight w:val="283"/>
          <w:tblHeader/>
        </w:trPr>
        <w:tc>
          <w:tcPr>
            <w:tcW w:w="2970" w:type="pct"/>
            <w:tcBorders>
              <w:top w:val="single" w:sz="4" w:space="0" w:color="000000" w:themeColor="text1"/>
              <w:bottom w:val="nil"/>
            </w:tcBorders>
            <w:vAlign w:val="center"/>
          </w:tcPr>
          <w:p w14:paraId="6FBC8BE6" w14:textId="77777777" w:rsidR="00327698" w:rsidRPr="00526126" w:rsidRDefault="00327698" w:rsidP="00764CED">
            <w:pPr>
              <w:widowControl w:val="0"/>
              <w:snapToGrid w:val="0"/>
              <w:jc w:val="both"/>
              <w:rPr>
                <w:sz w:val="16"/>
                <w:szCs w:val="16"/>
              </w:rPr>
            </w:pPr>
            <w:r w:rsidRPr="00526126">
              <w:rPr>
                <w:sz w:val="16"/>
                <w:szCs w:val="16"/>
              </w:rPr>
              <w:t>Patients with at least 1 TEAE</w:t>
            </w:r>
          </w:p>
        </w:tc>
        <w:tc>
          <w:tcPr>
            <w:tcW w:w="1015" w:type="pct"/>
            <w:tcBorders>
              <w:top w:val="single" w:sz="4" w:space="0" w:color="000000" w:themeColor="text1"/>
              <w:bottom w:val="nil"/>
            </w:tcBorders>
            <w:vAlign w:val="center"/>
          </w:tcPr>
          <w:p w14:paraId="2F4FF124" w14:textId="77777777" w:rsidR="00327698" w:rsidRPr="00526126" w:rsidRDefault="00327698" w:rsidP="00764CED">
            <w:pPr>
              <w:widowControl w:val="0"/>
              <w:snapToGrid w:val="0"/>
              <w:jc w:val="center"/>
              <w:rPr>
                <w:color w:val="000000"/>
                <w:sz w:val="16"/>
                <w:szCs w:val="16"/>
              </w:rPr>
            </w:pPr>
            <w:r w:rsidRPr="00526126">
              <w:rPr>
                <w:color w:val="000000"/>
                <w:sz w:val="16"/>
                <w:szCs w:val="16"/>
              </w:rPr>
              <w:t>79 (98.8)</w:t>
            </w:r>
          </w:p>
        </w:tc>
        <w:tc>
          <w:tcPr>
            <w:tcW w:w="1015" w:type="pct"/>
            <w:tcBorders>
              <w:top w:val="single" w:sz="4" w:space="0" w:color="000000" w:themeColor="text1"/>
              <w:bottom w:val="nil"/>
            </w:tcBorders>
            <w:vAlign w:val="center"/>
          </w:tcPr>
          <w:p w14:paraId="28E2ABD9" w14:textId="77777777" w:rsidR="00327698" w:rsidRPr="00526126" w:rsidRDefault="00327698" w:rsidP="00764CED">
            <w:pPr>
              <w:widowControl w:val="0"/>
              <w:snapToGrid w:val="0"/>
              <w:jc w:val="center"/>
              <w:rPr>
                <w:sz w:val="16"/>
                <w:szCs w:val="16"/>
              </w:rPr>
            </w:pPr>
            <w:r w:rsidRPr="00526126">
              <w:rPr>
                <w:sz w:val="16"/>
                <w:szCs w:val="16"/>
              </w:rPr>
              <w:t>51 (63.8)</w:t>
            </w:r>
          </w:p>
        </w:tc>
      </w:tr>
      <w:tr w:rsidR="00327698" w:rsidRPr="003B1F7E" w14:paraId="7ED5759A" w14:textId="77777777" w:rsidTr="00764CED">
        <w:trPr>
          <w:trHeight w:val="283"/>
          <w:tblHeader/>
        </w:trPr>
        <w:tc>
          <w:tcPr>
            <w:tcW w:w="2970" w:type="pct"/>
            <w:tcBorders>
              <w:top w:val="nil"/>
              <w:bottom w:val="nil"/>
            </w:tcBorders>
            <w:vAlign w:val="center"/>
          </w:tcPr>
          <w:p w14:paraId="3E0F1E2F" w14:textId="77777777" w:rsidR="00327698" w:rsidRPr="00526126" w:rsidRDefault="00327698" w:rsidP="00764CED">
            <w:pPr>
              <w:widowControl w:val="0"/>
              <w:snapToGrid w:val="0"/>
              <w:ind w:leftChars="100" w:left="240"/>
              <w:jc w:val="both"/>
              <w:rPr>
                <w:sz w:val="16"/>
                <w:szCs w:val="16"/>
              </w:rPr>
            </w:pPr>
            <w:r w:rsidRPr="00526126">
              <w:rPr>
                <w:color w:val="000000"/>
                <w:sz w:val="16"/>
                <w:szCs w:val="16"/>
              </w:rPr>
              <w:t>Neutropenia</w:t>
            </w:r>
          </w:p>
        </w:tc>
        <w:tc>
          <w:tcPr>
            <w:tcW w:w="1015" w:type="pct"/>
            <w:tcBorders>
              <w:top w:val="nil"/>
              <w:bottom w:val="nil"/>
            </w:tcBorders>
            <w:vAlign w:val="center"/>
          </w:tcPr>
          <w:p w14:paraId="6505B867" w14:textId="77777777" w:rsidR="00327698" w:rsidRPr="00526126" w:rsidRDefault="00327698" w:rsidP="00764CED">
            <w:pPr>
              <w:widowControl w:val="0"/>
              <w:snapToGrid w:val="0"/>
              <w:jc w:val="center"/>
              <w:rPr>
                <w:sz w:val="16"/>
                <w:szCs w:val="16"/>
              </w:rPr>
            </w:pPr>
            <w:r w:rsidRPr="00526126">
              <w:rPr>
                <w:color w:val="000000"/>
                <w:sz w:val="16"/>
                <w:szCs w:val="16"/>
              </w:rPr>
              <w:t>39 (48.8)</w:t>
            </w:r>
          </w:p>
        </w:tc>
        <w:tc>
          <w:tcPr>
            <w:tcW w:w="1015" w:type="pct"/>
            <w:tcBorders>
              <w:top w:val="nil"/>
              <w:bottom w:val="nil"/>
            </w:tcBorders>
            <w:vAlign w:val="center"/>
          </w:tcPr>
          <w:p w14:paraId="278044A0" w14:textId="77777777" w:rsidR="00327698" w:rsidRPr="00526126" w:rsidRDefault="00327698" w:rsidP="00764CED">
            <w:pPr>
              <w:widowControl w:val="0"/>
              <w:snapToGrid w:val="0"/>
              <w:jc w:val="center"/>
              <w:rPr>
                <w:color w:val="000000"/>
                <w:sz w:val="16"/>
                <w:szCs w:val="16"/>
              </w:rPr>
            </w:pPr>
            <w:r w:rsidRPr="00526126">
              <w:rPr>
                <w:color w:val="000000"/>
                <w:sz w:val="16"/>
                <w:szCs w:val="16"/>
              </w:rPr>
              <w:t>26 (32.5)</w:t>
            </w:r>
          </w:p>
        </w:tc>
      </w:tr>
      <w:tr w:rsidR="00327698" w:rsidRPr="003B1F7E" w14:paraId="4F14FCD6" w14:textId="77777777" w:rsidTr="00764CED">
        <w:trPr>
          <w:trHeight w:val="283"/>
          <w:tblHeader/>
        </w:trPr>
        <w:tc>
          <w:tcPr>
            <w:tcW w:w="2970" w:type="pct"/>
            <w:tcBorders>
              <w:top w:val="nil"/>
              <w:bottom w:val="nil"/>
            </w:tcBorders>
            <w:vAlign w:val="center"/>
          </w:tcPr>
          <w:p w14:paraId="5E0DA016" w14:textId="77777777" w:rsidR="00327698" w:rsidRPr="00526126" w:rsidRDefault="00327698" w:rsidP="00764CED">
            <w:pPr>
              <w:widowControl w:val="0"/>
              <w:snapToGrid w:val="0"/>
              <w:ind w:leftChars="100" w:left="240"/>
              <w:jc w:val="both"/>
              <w:rPr>
                <w:sz w:val="16"/>
                <w:szCs w:val="16"/>
              </w:rPr>
            </w:pPr>
            <w:r w:rsidRPr="00526126">
              <w:rPr>
                <w:color w:val="000000"/>
                <w:sz w:val="16"/>
                <w:szCs w:val="16"/>
              </w:rPr>
              <w:t>Thrombocytopenia</w:t>
            </w:r>
          </w:p>
        </w:tc>
        <w:tc>
          <w:tcPr>
            <w:tcW w:w="1015" w:type="pct"/>
            <w:tcBorders>
              <w:top w:val="nil"/>
              <w:bottom w:val="nil"/>
            </w:tcBorders>
            <w:vAlign w:val="center"/>
          </w:tcPr>
          <w:p w14:paraId="4BC351AB" w14:textId="77777777" w:rsidR="00327698" w:rsidRPr="00526126" w:rsidRDefault="00327698" w:rsidP="00764CED">
            <w:pPr>
              <w:widowControl w:val="0"/>
              <w:snapToGrid w:val="0"/>
              <w:jc w:val="center"/>
              <w:rPr>
                <w:color w:val="000000"/>
                <w:sz w:val="16"/>
                <w:szCs w:val="16"/>
              </w:rPr>
            </w:pPr>
            <w:r w:rsidRPr="00526126">
              <w:rPr>
                <w:color w:val="000000"/>
                <w:sz w:val="16"/>
                <w:szCs w:val="16"/>
              </w:rPr>
              <w:t>37 (46.3)</w:t>
            </w:r>
          </w:p>
        </w:tc>
        <w:tc>
          <w:tcPr>
            <w:tcW w:w="1015" w:type="pct"/>
            <w:tcBorders>
              <w:top w:val="nil"/>
              <w:bottom w:val="nil"/>
            </w:tcBorders>
            <w:vAlign w:val="center"/>
          </w:tcPr>
          <w:p w14:paraId="1F20F99F" w14:textId="77777777" w:rsidR="00327698" w:rsidRPr="00526126" w:rsidRDefault="00327698" w:rsidP="00764CED">
            <w:pPr>
              <w:widowControl w:val="0"/>
              <w:snapToGrid w:val="0"/>
              <w:jc w:val="center"/>
              <w:rPr>
                <w:color w:val="000000"/>
                <w:sz w:val="16"/>
                <w:szCs w:val="16"/>
              </w:rPr>
            </w:pPr>
            <w:r w:rsidRPr="00526126">
              <w:rPr>
                <w:color w:val="000000"/>
                <w:sz w:val="16"/>
                <w:szCs w:val="16"/>
              </w:rPr>
              <w:t>11 (13.8)</w:t>
            </w:r>
          </w:p>
        </w:tc>
      </w:tr>
      <w:tr w:rsidR="00327698" w:rsidRPr="003B1F7E" w14:paraId="351C6252" w14:textId="77777777" w:rsidTr="00764CED">
        <w:trPr>
          <w:trHeight w:val="283"/>
          <w:tblHeader/>
        </w:trPr>
        <w:tc>
          <w:tcPr>
            <w:tcW w:w="2970" w:type="pct"/>
            <w:tcBorders>
              <w:top w:val="nil"/>
              <w:bottom w:val="nil"/>
            </w:tcBorders>
            <w:vAlign w:val="center"/>
          </w:tcPr>
          <w:p w14:paraId="733480CB" w14:textId="77777777" w:rsidR="00327698" w:rsidRPr="00526126" w:rsidRDefault="00327698" w:rsidP="00764CED">
            <w:pPr>
              <w:widowControl w:val="0"/>
              <w:snapToGrid w:val="0"/>
              <w:ind w:leftChars="100" w:left="240"/>
              <w:jc w:val="both"/>
              <w:rPr>
                <w:color w:val="000000"/>
                <w:sz w:val="16"/>
                <w:szCs w:val="16"/>
              </w:rPr>
            </w:pPr>
            <w:r w:rsidRPr="00526126">
              <w:rPr>
                <w:color w:val="000000"/>
                <w:sz w:val="16"/>
                <w:szCs w:val="16"/>
              </w:rPr>
              <w:t>Upper respiratory tract infection</w:t>
            </w:r>
          </w:p>
        </w:tc>
        <w:tc>
          <w:tcPr>
            <w:tcW w:w="1015" w:type="pct"/>
            <w:tcBorders>
              <w:top w:val="nil"/>
              <w:bottom w:val="nil"/>
            </w:tcBorders>
            <w:vAlign w:val="center"/>
          </w:tcPr>
          <w:p w14:paraId="403DF0E5" w14:textId="77777777" w:rsidR="00327698" w:rsidRPr="00526126" w:rsidRDefault="00327698" w:rsidP="00764CED">
            <w:pPr>
              <w:widowControl w:val="0"/>
              <w:snapToGrid w:val="0"/>
              <w:jc w:val="center"/>
              <w:rPr>
                <w:color w:val="000000"/>
                <w:sz w:val="16"/>
                <w:szCs w:val="16"/>
              </w:rPr>
            </w:pPr>
            <w:r w:rsidRPr="00526126">
              <w:rPr>
                <w:color w:val="000000"/>
                <w:sz w:val="16"/>
                <w:szCs w:val="16"/>
              </w:rPr>
              <w:t>30 (37.5)</w:t>
            </w:r>
          </w:p>
        </w:tc>
        <w:tc>
          <w:tcPr>
            <w:tcW w:w="1015" w:type="pct"/>
            <w:tcBorders>
              <w:top w:val="nil"/>
              <w:bottom w:val="nil"/>
            </w:tcBorders>
            <w:vAlign w:val="center"/>
          </w:tcPr>
          <w:p w14:paraId="234F527E" w14:textId="77777777" w:rsidR="00327698" w:rsidRPr="00526126" w:rsidRDefault="00327698" w:rsidP="00764CED">
            <w:pPr>
              <w:widowControl w:val="0"/>
              <w:snapToGrid w:val="0"/>
              <w:jc w:val="center"/>
              <w:rPr>
                <w:color w:val="000000"/>
                <w:sz w:val="16"/>
                <w:szCs w:val="16"/>
              </w:rPr>
            </w:pPr>
            <w:r w:rsidRPr="00526126">
              <w:rPr>
                <w:color w:val="000000"/>
                <w:sz w:val="16"/>
                <w:szCs w:val="16"/>
              </w:rPr>
              <w:t>6 (7.5)</w:t>
            </w:r>
          </w:p>
        </w:tc>
      </w:tr>
      <w:tr w:rsidR="00327698" w:rsidRPr="003B1F7E" w14:paraId="7E935026" w14:textId="77777777" w:rsidTr="00764CED">
        <w:trPr>
          <w:trHeight w:val="283"/>
          <w:tblHeader/>
        </w:trPr>
        <w:tc>
          <w:tcPr>
            <w:tcW w:w="2970" w:type="pct"/>
            <w:tcBorders>
              <w:top w:val="nil"/>
              <w:bottom w:val="nil"/>
            </w:tcBorders>
            <w:vAlign w:val="center"/>
          </w:tcPr>
          <w:p w14:paraId="1CF4C69F" w14:textId="77777777" w:rsidR="00327698" w:rsidRPr="00526126" w:rsidRDefault="00327698" w:rsidP="00764CED">
            <w:pPr>
              <w:widowControl w:val="0"/>
              <w:snapToGrid w:val="0"/>
              <w:ind w:leftChars="100" w:left="240"/>
              <w:jc w:val="both"/>
              <w:rPr>
                <w:sz w:val="16"/>
                <w:szCs w:val="16"/>
              </w:rPr>
            </w:pPr>
            <w:r w:rsidRPr="00526126">
              <w:rPr>
                <w:color w:val="000000"/>
                <w:sz w:val="16"/>
                <w:szCs w:val="16"/>
              </w:rPr>
              <w:t>Red blood cells urine positive</w:t>
            </w:r>
          </w:p>
        </w:tc>
        <w:tc>
          <w:tcPr>
            <w:tcW w:w="1015" w:type="pct"/>
            <w:tcBorders>
              <w:top w:val="nil"/>
              <w:bottom w:val="nil"/>
            </w:tcBorders>
            <w:vAlign w:val="center"/>
          </w:tcPr>
          <w:p w14:paraId="75748BA3" w14:textId="77777777" w:rsidR="00327698" w:rsidRPr="00526126" w:rsidRDefault="00327698" w:rsidP="00764CED">
            <w:pPr>
              <w:widowControl w:val="0"/>
              <w:snapToGrid w:val="0"/>
              <w:jc w:val="center"/>
              <w:rPr>
                <w:color w:val="000000"/>
                <w:sz w:val="16"/>
                <w:szCs w:val="16"/>
              </w:rPr>
            </w:pPr>
            <w:r w:rsidRPr="00526126">
              <w:rPr>
                <w:color w:val="000000"/>
                <w:sz w:val="16"/>
                <w:szCs w:val="16"/>
              </w:rPr>
              <w:t>27 (33.8)</w:t>
            </w:r>
          </w:p>
        </w:tc>
        <w:tc>
          <w:tcPr>
            <w:tcW w:w="1015" w:type="pct"/>
            <w:tcBorders>
              <w:top w:val="nil"/>
              <w:bottom w:val="nil"/>
            </w:tcBorders>
            <w:vAlign w:val="center"/>
          </w:tcPr>
          <w:p w14:paraId="131DF02B" w14:textId="77777777" w:rsidR="00327698" w:rsidRPr="00526126" w:rsidRDefault="00327698" w:rsidP="00764CED">
            <w:pPr>
              <w:widowControl w:val="0"/>
              <w:snapToGrid w:val="0"/>
              <w:jc w:val="center"/>
              <w:rPr>
                <w:color w:val="000000"/>
                <w:sz w:val="16"/>
                <w:szCs w:val="16"/>
              </w:rPr>
            </w:pPr>
            <w:r w:rsidRPr="00526126">
              <w:rPr>
                <w:color w:val="000000"/>
                <w:sz w:val="16"/>
                <w:szCs w:val="16"/>
              </w:rPr>
              <w:t>0</w:t>
            </w:r>
          </w:p>
        </w:tc>
      </w:tr>
      <w:tr w:rsidR="00327698" w:rsidRPr="003B1F7E" w14:paraId="100530A1" w14:textId="77777777" w:rsidTr="00764CED">
        <w:trPr>
          <w:trHeight w:val="283"/>
          <w:tblHeader/>
        </w:trPr>
        <w:tc>
          <w:tcPr>
            <w:tcW w:w="2970" w:type="pct"/>
            <w:tcBorders>
              <w:top w:val="nil"/>
              <w:bottom w:val="nil"/>
            </w:tcBorders>
            <w:vAlign w:val="center"/>
          </w:tcPr>
          <w:p w14:paraId="7476BA49" w14:textId="77777777" w:rsidR="00327698" w:rsidRPr="00526126" w:rsidRDefault="00327698" w:rsidP="00764CED">
            <w:pPr>
              <w:widowControl w:val="0"/>
              <w:snapToGrid w:val="0"/>
              <w:ind w:leftChars="100" w:left="240"/>
              <w:jc w:val="both"/>
              <w:rPr>
                <w:color w:val="000000" w:themeColor="text1"/>
                <w:sz w:val="16"/>
                <w:szCs w:val="16"/>
              </w:rPr>
            </w:pPr>
            <w:r w:rsidRPr="00526126">
              <w:rPr>
                <w:color w:val="000000" w:themeColor="text1"/>
                <w:sz w:val="16"/>
                <w:szCs w:val="16"/>
              </w:rPr>
              <w:t>Lung infection</w:t>
            </w:r>
          </w:p>
        </w:tc>
        <w:tc>
          <w:tcPr>
            <w:tcW w:w="1015" w:type="pct"/>
            <w:tcBorders>
              <w:top w:val="nil"/>
              <w:bottom w:val="nil"/>
            </w:tcBorders>
            <w:vAlign w:val="center"/>
          </w:tcPr>
          <w:p w14:paraId="09D585B9" w14:textId="77777777" w:rsidR="00327698" w:rsidRPr="00526126" w:rsidRDefault="00327698" w:rsidP="00764CED">
            <w:pPr>
              <w:widowControl w:val="0"/>
              <w:snapToGrid w:val="0"/>
              <w:jc w:val="center"/>
              <w:rPr>
                <w:color w:val="000000"/>
                <w:sz w:val="16"/>
                <w:szCs w:val="16"/>
              </w:rPr>
            </w:pPr>
            <w:r w:rsidRPr="00526126">
              <w:rPr>
                <w:color w:val="000000" w:themeColor="text1"/>
                <w:sz w:val="16"/>
                <w:szCs w:val="16"/>
              </w:rPr>
              <w:t>27 (33.8)</w:t>
            </w:r>
          </w:p>
        </w:tc>
        <w:tc>
          <w:tcPr>
            <w:tcW w:w="1015" w:type="pct"/>
            <w:tcBorders>
              <w:top w:val="nil"/>
              <w:bottom w:val="nil"/>
            </w:tcBorders>
            <w:vAlign w:val="center"/>
          </w:tcPr>
          <w:p w14:paraId="5F77BFC7" w14:textId="77777777" w:rsidR="00327698" w:rsidRPr="00526126" w:rsidRDefault="00327698" w:rsidP="00764CED">
            <w:pPr>
              <w:widowControl w:val="0"/>
              <w:snapToGrid w:val="0"/>
              <w:jc w:val="center"/>
              <w:rPr>
                <w:color w:val="000000"/>
                <w:sz w:val="16"/>
                <w:szCs w:val="16"/>
              </w:rPr>
            </w:pPr>
            <w:r w:rsidRPr="00526126">
              <w:rPr>
                <w:color w:val="000000" w:themeColor="text1"/>
                <w:sz w:val="16"/>
                <w:szCs w:val="16"/>
              </w:rPr>
              <w:t>14 (17.5)</w:t>
            </w:r>
          </w:p>
        </w:tc>
      </w:tr>
      <w:tr w:rsidR="00327698" w:rsidRPr="003B1F7E" w14:paraId="75A46565" w14:textId="77777777" w:rsidTr="00764CED">
        <w:trPr>
          <w:trHeight w:val="283"/>
          <w:tblHeader/>
        </w:trPr>
        <w:tc>
          <w:tcPr>
            <w:tcW w:w="2970" w:type="pct"/>
            <w:tcBorders>
              <w:top w:val="nil"/>
              <w:bottom w:val="nil"/>
            </w:tcBorders>
            <w:vAlign w:val="center"/>
          </w:tcPr>
          <w:p w14:paraId="32274337" w14:textId="77777777" w:rsidR="00327698" w:rsidRPr="00526126" w:rsidRDefault="00327698" w:rsidP="00764CED">
            <w:pPr>
              <w:widowControl w:val="0"/>
              <w:snapToGrid w:val="0"/>
              <w:ind w:leftChars="100" w:left="240"/>
              <w:jc w:val="both"/>
              <w:rPr>
                <w:sz w:val="16"/>
                <w:szCs w:val="16"/>
              </w:rPr>
            </w:pPr>
            <w:r w:rsidRPr="00526126">
              <w:rPr>
                <w:color w:val="000000" w:themeColor="text1"/>
                <w:sz w:val="16"/>
                <w:szCs w:val="16"/>
              </w:rPr>
              <w:t>Hematuria</w:t>
            </w:r>
          </w:p>
        </w:tc>
        <w:tc>
          <w:tcPr>
            <w:tcW w:w="1015" w:type="pct"/>
            <w:tcBorders>
              <w:top w:val="nil"/>
              <w:bottom w:val="nil"/>
            </w:tcBorders>
            <w:vAlign w:val="center"/>
          </w:tcPr>
          <w:p w14:paraId="274A6DB3" w14:textId="77777777" w:rsidR="00327698" w:rsidRPr="00526126" w:rsidRDefault="00327698" w:rsidP="00764CED">
            <w:pPr>
              <w:widowControl w:val="0"/>
              <w:snapToGrid w:val="0"/>
              <w:jc w:val="center"/>
              <w:rPr>
                <w:color w:val="000000"/>
                <w:sz w:val="16"/>
                <w:szCs w:val="16"/>
              </w:rPr>
            </w:pPr>
            <w:r w:rsidRPr="00526126">
              <w:rPr>
                <w:color w:val="000000"/>
                <w:sz w:val="16"/>
                <w:szCs w:val="16"/>
              </w:rPr>
              <w:t>23 (28.8)</w:t>
            </w:r>
          </w:p>
        </w:tc>
        <w:tc>
          <w:tcPr>
            <w:tcW w:w="1015" w:type="pct"/>
            <w:tcBorders>
              <w:top w:val="nil"/>
              <w:bottom w:val="nil"/>
            </w:tcBorders>
            <w:vAlign w:val="center"/>
          </w:tcPr>
          <w:p w14:paraId="6D5F21E6" w14:textId="77777777" w:rsidR="00327698" w:rsidRPr="00526126" w:rsidRDefault="00327698" w:rsidP="00764CED">
            <w:pPr>
              <w:widowControl w:val="0"/>
              <w:snapToGrid w:val="0"/>
              <w:jc w:val="center"/>
              <w:rPr>
                <w:color w:val="000000"/>
                <w:sz w:val="16"/>
                <w:szCs w:val="16"/>
              </w:rPr>
            </w:pPr>
            <w:r w:rsidRPr="00526126">
              <w:rPr>
                <w:color w:val="000000"/>
                <w:sz w:val="16"/>
                <w:szCs w:val="16"/>
              </w:rPr>
              <w:t>0</w:t>
            </w:r>
          </w:p>
        </w:tc>
      </w:tr>
      <w:tr w:rsidR="00327698" w:rsidRPr="003B1F7E" w14:paraId="25E442BC" w14:textId="77777777" w:rsidTr="00764CED">
        <w:trPr>
          <w:trHeight w:val="283"/>
          <w:tblHeader/>
        </w:trPr>
        <w:tc>
          <w:tcPr>
            <w:tcW w:w="2970" w:type="pct"/>
            <w:tcBorders>
              <w:top w:val="nil"/>
              <w:bottom w:val="nil"/>
            </w:tcBorders>
            <w:vAlign w:val="center"/>
          </w:tcPr>
          <w:p w14:paraId="3ED2C2CF" w14:textId="77777777" w:rsidR="00327698" w:rsidRPr="00526126" w:rsidRDefault="00327698" w:rsidP="00764CED">
            <w:pPr>
              <w:widowControl w:val="0"/>
              <w:snapToGrid w:val="0"/>
              <w:ind w:leftChars="100" w:left="240"/>
              <w:jc w:val="both"/>
              <w:rPr>
                <w:sz w:val="16"/>
                <w:szCs w:val="16"/>
              </w:rPr>
            </w:pPr>
            <w:r w:rsidRPr="00526126">
              <w:rPr>
                <w:sz w:val="16"/>
                <w:szCs w:val="16"/>
              </w:rPr>
              <w:t>Hypokalemia</w:t>
            </w:r>
          </w:p>
        </w:tc>
        <w:tc>
          <w:tcPr>
            <w:tcW w:w="1015" w:type="pct"/>
            <w:tcBorders>
              <w:top w:val="nil"/>
              <w:bottom w:val="nil"/>
            </w:tcBorders>
            <w:vAlign w:val="center"/>
          </w:tcPr>
          <w:p w14:paraId="3688676D" w14:textId="77777777" w:rsidR="00327698" w:rsidRPr="00526126" w:rsidRDefault="00327698" w:rsidP="00764CED">
            <w:pPr>
              <w:widowControl w:val="0"/>
              <w:snapToGrid w:val="0"/>
              <w:jc w:val="center"/>
              <w:rPr>
                <w:sz w:val="16"/>
                <w:szCs w:val="16"/>
              </w:rPr>
            </w:pPr>
            <w:r w:rsidRPr="00526126">
              <w:rPr>
                <w:sz w:val="16"/>
                <w:szCs w:val="16"/>
              </w:rPr>
              <w:t>21 (26.3)</w:t>
            </w:r>
          </w:p>
        </w:tc>
        <w:tc>
          <w:tcPr>
            <w:tcW w:w="1015" w:type="pct"/>
            <w:tcBorders>
              <w:top w:val="nil"/>
              <w:bottom w:val="nil"/>
            </w:tcBorders>
            <w:vAlign w:val="center"/>
          </w:tcPr>
          <w:p w14:paraId="29F48D7A" w14:textId="77777777" w:rsidR="00327698" w:rsidRPr="00526126" w:rsidRDefault="00327698" w:rsidP="00764CED">
            <w:pPr>
              <w:widowControl w:val="0"/>
              <w:snapToGrid w:val="0"/>
              <w:jc w:val="center"/>
              <w:rPr>
                <w:sz w:val="16"/>
                <w:szCs w:val="16"/>
              </w:rPr>
            </w:pPr>
            <w:r w:rsidRPr="00526126">
              <w:rPr>
                <w:sz w:val="16"/>
                <w:szCs w:val="16"/>
              </w:rPr>
              <w:t>6 (7.6)</w:t>
            </w:r>
          </w:p>
        </w:tc>
      </w:tr>
      <w:tr w:rsidR="00327698" w:rsidRPr="003B1F7E" w14:paraId="513DF7E1" w14:textId="77777777" w:rsidTr="00764CED">
        <w:trPr>
          <w:trHeight w:val="283"/>
          <w:tblHeader/>
        </w:trPr>
        <w:tc>
          <w:tcPr>
            <w:tcW w:w="2970" w:type="pct"/>
            <w:tcBorders>
              <w:top w:val="nil"/>
              <w:bottom w:val="nil"/>
            </w:tcBorders>
            <w:vAlign w:val="center"/>
          </w:tcPr>
          <w:p w14:paraId="40E0EFBA" w14:textId="77777777" w:rsidR="00327698" w:rsidRPr="00526126" w:rsidRDefault="00327698" w:rsidP="00764CED">
            <w:pPr>
              <w:widowControl w:val="0"/>
              <w:snapToGrid w:val="0"/>
              <w:ind w:leftChars="100" w:left="240"/>
              <w:jc w:val="both"/>
              <w:rPr>
                <w:sz w:val="16"/>
                <w:szCs w:val="16"/>
              </w:rPr>
            </w:pPr>
            <w:r w:rsidRPr="00526126">
              <w:rPr>
                <w:sz w:val="16"/>
                <w:szCs w:val="16"/>
              </w:rPr>
              <w:t>Weight gain</w:t>
            </w:r>
          </w:p>
        </w:tc>
        <w:tc>
          <w:tcPr>
            <w:tcW w:w="1015" w:type="pct"/>
            <w:tcBorders>
              <w:top w:val="nil"/>
              <w:bottom w:val="nil"/>
            </w:tcBorders>
            <w:vAlign w:val="center"/>
          </w:tcPr>
          <w:p w14:paraId="10598CB6" w14:textId="77777777" w:rsidR="00327698" w:rsidRPr="00526126" w:rsidRDefault="00327698" w:rsidP="00764CED">
            <w:pPr>
              <w:widowControl w:val="0"/>
              <w:snapToGrid w:val="0"/>
              <w:jc w:val="center"/>
              <w:rPr>
                <w:color w:val="000000"/>
                <w:sz w:val="16"/>
                <w:szCs w:val="16"/>
              </w:rPr>
            </w:pPr>
            <w:r w:rsidRPr="00526126">
              <w:rPr>
                <w:color w:val="000000"/>
                <w:sz w:val="16"/>
                <w:szCs w:val="16"/>
              </w:rPr>
              <w:t>21 (26.3)</w:t>
            </w:r>
          </w:p>
        </w:tc>
        <w:tc>
          <w:tcPr>
            <w:tcW w:w="1015" w:type="pct"/>
            <w:tcBorders>
              <w:top w:val="nil"/>
              <w:bottom w:val="nil"/>
            </w:tcBorders>
            <w:vAlign w:val="center"/>
          </w:tcPr>
          <w:p w14:paraId="5677E94C" w14:textId="77777777" w:rsidR="00327698" w:rsidRPr="00526126" w:rsidRDefault="00327698" w:rsidP="00764CED">
            <w:pPr>
              <w:widowControl w:val="0"/>
              <w:snapToGrid w:val="0"/>
              <w:jc w:val="center"/>
              <w:rPr>
                <w:color w:val="000000"/>
                <w:sz w:val="16"/>
                <w:szCs w:val="16"/>
              </w:rPr>
            </w:pPr>
            <w:r w:rsidRPr="00526126">
              <w:rPr>
                <w:color w:val="000000"/>
                <w:sz w:val="16"/>
                <w:szCs w:val="16"/>
              </w:rPr>
              <w:t>2 (2.5)</w:t>
            </w:r>
          </w:p>
        </w:tc>
      </w:tr>
      <w:tr w:rsidR="00327698" w:rsidRPr="003B1F7E" w14:paraId="11870F1F" w14:textId="77777777" w:rsidTr="00764CED">
        <w:trPr>
          <w:trHeight w:val="283"/>
          <w:tblHeader/>
        </w:trPr>
        <w:tc>
          <w:tcPr>
            <w:tcW w:w="2970" w:type="pct"/>
            <w:tcBorders>
              <w:top w:val="nil"/>
              <w:bottom w:val="nil"/>
            </w:tcBorders>
            <w:vAlign w:val="center"/>
          </w:tcPr>
          <w:p w14:paraId="515B4276" w14:textId="77777777" w:rsidR="00327698" w:rsidRPr="00526126" w:rsidDel="5707F55A" w:rsidRDefault="00327698" w:rsidP="00764CED">
            <w:pPr>
              <w:widowControl w:val="0"/>
              <w:snapToGrid w:val="0"/>
              <w:ind w:leftChars="100" w:left="240"/>
              <w:jc w:val="both"/>
              <w:rPr>
                <w:sz w:val="16"/>
                <w:szCs w:val="16"/>
              </w:rPr>
            </w:pPr>
            <w:r w:rsidRPr="00526126">
              <w:rPr>
                <w:sz w:val="16"/>
                <w:szCs w:val="16"/>
              </w:rPr>
              <w:t>Anemia</w:t>
            </w:r>
          </w:p>
        </w:tc>
        <w:tc>
          <w:tcPr>
            <w:tcW w:w="1015" w:type="pct"/>
            <w:tcBorders>
              <w:top w:val="nil"/>
              <w:bottom w:val="nil"/>
            </w:tcBorders>
            <w:vAlign w:val="center"/>
          </w:tcPr>
          <w:p w14:paraId="35118CE6" w14:textId="77777777" w:rsidR="00327698" w:rsidRPr="00526126" w:rsidRDefault="00327698" w:rsidP="00764CED">
            <w:pPr>
              <w:widowControl w:val="0"/>
              <w:snapToGrid w:val="0"/>
              <w:jc w:val="center"/>
              <w:rPr>
                <w:color w:val="000000"/>
                <w:sz w:val="16"/>
                <w:szCs w:val="16"/>
              </w:rPr>
            </w:pPr>
            <w:r w:rsidRPr="00526126">
              <w:rPr>
                <w:sz w:val="16"/>
                <w:szCs w:val="16"/>
              </w:rPr>
              <w:t>19 (23.8)</w:t>
            </w:r>
          </w:p>
        </w:tc>
        <w:tc>
          <w:tcPr>
            <w:tcW w:w="1015" w:type="pct"/>
            <w:tcBorders>
              <w:top w:val="nil"/>
              <w:bottom w:val="nil"/>
            </w:tcBorders>
            <w:vAlign w:val="center"/>
          </w:tcPr>
          <w:p w14:paraId="7D5719D6" w14:textId="77777777" w:rsidR="00327698" w:rsidRPr="00526126" w:rsidRDefault="00327698" w:rsidP="00764CED">
            <w:pPr>
              <w:widowControl w:val="0"/>
              <w:snapToGrid w:val="0"/>
              <w:jc w:val="center"/>
              <w:rPr>
                <w:color w:val="000000"/>
                <w:sz w:val="16"/>
                <w:szCs w:val="16"/>
              </w:rPr>
            </w:pPr>
            <w:r w:rsidRPr="00526126">
              <w:rPr>
                <w:sz w:val="16"/>
                <w:szCs w:val="16"/>
              </w:rPr>
              <w:t>8 (10.0)</w:t>
            </w:r>
          </w:p>
        </w:tc>
      </w:tr>
      <w:tr w:rsidR="00327698" w:rsidRPr="003B1F7E" w14:paraId="1F174122" w14:textId="77777777" w:rsidTr="00764CED">
        <w:trPr>
          <w:trHeight w:val="283"/>
          <w:tblHeader/>
        </w:trPr>
        <w:tc>
          <w:tcPr>
            <w:tcW w:w="2970" w:type="pct"/>
            <w:tcBorders>
              <w:top w:val="nil"/>
              <w:bottom w:val="nil"/>
            </w:tcBorders>
            <w:vAlign w:val="center"/>
          </w:tcPr>
          <w:p w14:paraId="055BCCCA" w14:textId="77777777" w:rsidR="00327698" w:rsidRPr="00526126" w:rsidRDefault="00327698" w:rsidP="00764CED">
            <w:pPr>
              <w:widowControl w:val="0"/>
              <w:snapToGrid w:val="0"/>
              <w:ind w:leftChars="100" w:left="240"/>
              <w:jc w:val="both"/>
              <w:rPr>
                <w:sz w:val="16"/>
                <w:szCs w:val="16"/>
              </w:rPr>
            </w:pPr>
            <w:r w:rsidRPr="00526126">
              <w:rPr>
                <w:sz w:val="16"/>
                <w:szCs w:val="16"/>
              </w:rPr>
              <w:t>White blood cell decreased</w:t>
            </w:r>
          </w:p>
        </w:tc>
        <w:tc>
          <w:tcPr>
            <w:tcW w:w="1015" w:type="pct"/>
            <w:tcBorders>
              <w:top w:val="nil"/>
              <w:bottom w:val="nil"/>
            </w:tcBorders>
            <w:vAlign w:val="center"/>
          </w:tcPr>
          <w:p w14:paraId="2DCC2186" w14:textId="77777777" w:rsidR="00327698" w:rsidRPr="00526126" w:rsidRDefault="00327698" w:rsidP="00764CED">
            <w:pPr>
              <w:widowControl w:val="0"/>
              <w:snapToGrid w:val="0"/>
              <w:jc w:val="center"/>
              <w:rPr>
                <w:color w:val="000000"/>
                <w:sz w:val="16"/>
                <w:szCs w:val="16"/>
              </w:rPr>
            </w:pPr>
            <w:r w:rsidRPr="00526126">
              <w:rPr>
                <w:color w:val="000000"/>
                <w:sz w:val="16"/>
                <w:szCs w:val="16"/>
              </w:rPr>
              <w:t>18 (22.5)</w:t>
            </w:r>
          </w:p>
        </w:tc>
        <w:tc>
          <w:tcPr>
            <w:tcW w:w="1015" w:type="pct"/>
            <w:tcBorders>
              <w:top w:val="nil"/>
              <w:bottom w:val="nil"/>
            </w:tcBorders>
            <w:vAlign w:val="center"/>
          </w:tcPr>
          <w:p w14:paraId="0B2ED7BE" w14:textId="77777777" w:rsidR="00327698" w:rsidRPr="00526126" w:rsidRDefault="00327698" w:rsidP="00764CED">
            <w:pPr>
              <w:widowControl w:val="0"/>
              <w:snapToGrid w:val="0"/>
              <w:jc w:val="center"/>
              <w:rPr>
                <w:color w:val="000000"/>
                <w:sz w:val="16"/>
                <w:szCs w:val="16"/>
              </w:rPr>
            </w:pPr>
            <w:r w:rsidRPr="00526126">
              <w:rPr>
                <w:color w:val="000000"/>
                <w:sz w:val="16"/>
                <w:szCs w:val="16"/>
              </w:rPr>
              <w:t>6 (7.5)</w:t>
            </w:r>
          </w:p>
        </w:tc>
      </w:tr>
      <w:tr w:rsidR="00327698" w:rsidRPr="003B1F7E" w14:paraId="5CB2ABD5" w14:textId="77777777" w:rsidTr="00764CED">
        <w:trPr>
          <w:trHeight w:val="283"/>
          <w:tblHeader/>
        </w:trPr>
        <w:tc>
          <w:tcPr>
            <w:tcW w:w="2970" w:type="pct"/>
            <w:tcBorders>
              <w:top w:val="nil"/>
              <w:bottom w:val="nil"/>
            </w:tcBorders>
            <w:vAlign w:val="center"/>
          </w:tcPr>
          <w:p w14:paraId="5A2A762A" w14:textId="77777777" w:rsidR="00327698" w:rsidRPr="00526126" w:rsidRDefault="00327698" w:rsidP="00764CED">
            <w:pPr>
              <w:widowControl w:val="0"/>
              <w:snapToGrid w:val="0"/>
              <w:ind w:leftChars="100" w:left="240"/>
              <w:jc w:val="both"/>
              <w:rPr>
                <w:sz w:val="16"/>
                <w:szCs w:val="16"/>
              </w:rPr>
            </w:pPr>
            <w:r w:rsidRPr="00526126">
              <w:rPr>
                <w:sz w:val="16"/>
                <w:szCs w:val="16"/>
              </w:rPr>
              <w:t>Purpura</w:t>
            </w:r>
          </w:p>
        </w:tc>
        <w:tc>
          <w:tcPr>
            <w:tcW w:w="1015" w:type="pct"/>
            <w:tcBorders>
              <w:top w:val="nil"/>
              <w:bottom w:val="nil"/>
            </w:tcBorders>
            <w:vAlign w:val="center"/>
          </w:tcPr>
          <w:p w14:paraId="2A0407AB" w14:textId="77777777" w:rsidR="00327698" w:rsidRPr="00526126" w:rsidRDefault="00327698" w:rsidP="00764CED">
            <w:pPr>
              <w:widowControl w:val="0"/>
              <w:snapToGrid w:val="0"/>
              <w:jc w:val="center"/>
              <w:rPr>
                <w:sz w:val="16"/>
                <w:szCs w:val="16"/>
              </w:rPr>
            </w:pPr>
            <w:r w:rsidRPr="00526126">
              <w:rPr>
                <w:color w:val="000000"/>
                <w:sz w:val="16"/>
                <w:szCs w:val="16"/>
              </w:rPr>
              <w:t>16 (20.0)</w:t>
            </w:r>
          </w:p>
        </w:tc>
        <w:tc>
          <w:tcPr>
            <w:tcW w:w="1015" w:type="pct"/>
            <w:tcBorders>
              <w:top w:val="nil"/>
              <w:bottom w:val="nil"/>
            </w:tcBorders>
            <w:vAlign w:val="center"/>
          </w:tcPr>
          <w:p w14:paraId="77A6FFDD" w14:textId="77777777" w:rsidR="00327698" w:rsidRPr="00526126" w:rsidRDefault="00327698" w:rsidP="00764CED">
            <w:pPr>
              <w:widowControl w:val="0"/>
              <w:snapToGrid w:val="0"/>
              <w:jc w:val="center"/>
              <w:rPr>
                <w:sz w:val="16"/>
                <w:szCs w:val="16"/>
              </w:rPr>
            </w:pPr>
            <w:r w:rsidRPr="00526126">
              <w:rPr>
                <w:color w:val="000000"/>
                <w:sz w:val="16"/>
                <w:szCs w:val="16"/>
              </w:rPr>
              <w:t>0</w:t>
            </w:r>
          </w:p>
        </w:tc>
      </w:tr>
      <w:tr w:rsidR="00327698" w:rsidRPr="003B1F7E" w14:paraId="6B430F83" w14:textId="77777777" w:rsidTr="00764CED">
        <w:trPr>
          <w:trHeight w:val="283"/>
          <w:tblHeader/>
        </w:trPr>
        <w:tc>
          <w:tcPr>
            <w:tcW w:w="2970" w:type="pct"/>
            <w:tcBorders>
              <w:top w:val="nil"/>
              <w:bottom w:val="nil"/>
            </w:tcBorders>
            <w:vAlign w:val="center"/>
          </w:tcPr>
          <w:p w14:paraId="4D76EF9B" w14:textId="77777777" w:rsidR="00327698" w:rsidRPr="00526126" w:rsidRDefault="00327698" w:rsidP="00764CED">
            <w:pPr>
              <w:widowControl w:val="0"/>
              <w:snapToGrid w:val="0"/>
              <w:ind w:leftChars="100" w:left="240"/>
              <w:jc w:val="both"/>
              <w:rPr>
                <w:sz w:val="16"/>
                <w:szCs w:val="16"/>
              </w:rPr>
            </w:pPr>
            <w:r w:rsidRPr="00526126">
              <w:rPr>
                <w:sz w:val="16"/>
                <w:szCs w:val="16"/>
              </w:rPr>
              <w:t>Urinary tract infection</w:t>
            </w:r>
          </w:p>
        </w:tc>
        <w:tc>
          <w:tcPr>
            <w:tcW w:w="1015" w:type="pct"/>
            <w:tcBorders>
              <w:top w:val="nil"/>
              <w:bottom w:val="nil"/>
            </w:tcBorders>
            <w:vAlign w:val="center"/>
          </w:tcPr>
          <w:p w14:paraId="66D2F65B" w14:textId="77777777" w:rsidR="00327698" w:rsidRPr="00526126" w:rsidRDefault="00327698" w:rsidP="00764CED">
            <w:pPr>
              <w:widowControl w:val="0"/>
              <w:snapToGrid w:val="0"/>
              <w:jc w:val="center"/>
              <w:rPr>
                <w:color w:val="000000"/>
                <w:sz w:val="16"/>
                <w:szCs w:val="16"/>
              </w:rPr>
            </w:pPr>
            <w:r w:rsidRPr="00526126">
              <w:rPr>
                <w:sz w:val="16"/>
                <w:szCs w:val="16"/>
              </w:rPr>
              <w:t>16 (20.0)</w:t>
            </w:r>
          </w:p>
        </w:tc>
        <w:tc>
          <w:tcPr>
            <w:tcW w:w="1015" w:type="pct"/>
            <w:tcBorders>
              <w:top w:val="nil"/>
              <w:bottom w:val="nil"/>
            </w:tcBorders>
            <w:vAlign w:val="center"/>
          </w:tcPr>
          <w:p w14:paraId="4641F439" w14:textId="77777777" w:rsidR="00327698" w:rsidRPr="00526126" w:rsidRDefault="00327698" w:rsidP="00764CED">
            <w:pPr>
              <w:widowControl w:val="0"/>
              <w:snapToGrid w:val="0"/>
              <w:jc w:val="center"/>
              <w:rPr>
                <w:color w:val="000000"/>
                <w:sz w:val="16"/>
                <w:szCs w:val="16"/>
              </w:rPr>
            </w:pPr>
            <w:r w:rsidRPr="00526126">
              <w:rPr>
                <w:sz w:val="16"/>
                <w:szCs w:val="16"/>
              </w:rPr>
              <w:t>0</w:t>
            </w:r>
          </w:p>
        </w:tc>
      </w:tr>
      <w:tr w:rsidR="00327698" w:rsidRPr="003B1F7E" w14:paraId="78B34433" w14:textId="77777777" w:rsidTr="00764CED">
        <w:trPr>
          <w:trHeight w:val="283"/>
          <w:tblHeader/>
        </w:trPr>
        <w:tc>
          <w:tcPr>
            <w:tcW w:w="2970" w:type="pct"/>
            <w:tcBorders>
              <w:top w:val="nil"/>
              <w:bottom w:val="nil"/>
            </w:tcBorders>
            <w:vAlign w:val="center"/>
          </w:tcPr>
          <w:p w14:paraId="06B70882" w14:textId="77777777" w:rsidR="00327698" w:rsidRPr="00526126" w:rsidRDefault="00327698" w:rsidP="00764CED">
            <w:pPr>
              <w:widowControl w:val="0"/>
              <w:snapToGrid w:val="0"/>
              <w:ind w:leftChars="100" w:left="240"/>
              <w:jc w:val="both"/>
              <w:rPr>
                <w:sz w:val="16"/>
                <w:szCs w:val="16"/>
              </w:rPr>
            </w:pPr>
            <w:r w:rsidRPr="00526126">
              <w:rPr>
                <w:color w:val="000000"/>
                <w:sz w:val="16"/>
                <w:szCs w:val="16"/>
              </w:rPr>
              <w:t>Pneumonitis</w:t>
            </w:r>
          </w:p>
        </w:tc>
        <w:tc>
          <w:tcPr>
            <w:tcW w:w="1015" w:type="pct"/>
            <w:tcBorders>
              <w:top w:val="nil"/>
              <w:bottom w:val="nil"/>
            </w:tcBorders>
            <w:vAlign w:val="center"/>
          </w:tcPr>
          <w:p w14:paraId="36CE16B4" w14:textId="77777777" w:rsidR="00327698" w:rsidRPr="00526126" w:rsidRDefault="00327698" w:rsidP="00764CED">
            <w:pPr>
              <w:widowControl w:val="0"/>
              <w:snapToGrid w:val="0"/>
              <w:jc w:val="center"/>
              <w:rPr>
                <w:color w:val="000000"/>
                <w:sz w:val="16"/>
                <w:szCs w:val="16"/>
              </w:rPr>
            </w:pPr>
            <w:r w:rsidRPr="00526126">
              <w:rPr>
                <w:color w:val="000000"/>
                <w:sz w:val="16"/>
                <w:szCs w:val="16"/>
              </w:rPr>
              <w:t>15 (18.8)</w:t>
            </w:r>
          </w:p>
        </w:tc>
        <w:tc>
          <w:tcPr>
            <w:tcW w:w="1015" w:type="pct"/>
            <w:tcBorders>
              <w:top w:val="nil"/>
              <w:bottom w:val="nil"/>
            </w:tcBorders>
            <w:vAlign w:val="center"/>
          </w:tcPr>
          <w:p w14:paraId="1B49C911" w14:textId="77777777" w:rsidR="00327698" w:rsidRPr="00526126" w:rsidRDefault="00327698" w:rsidP="00764CED">
            <w:pPr>
              <w:widowControl w:val="0"/>
              <w:snapToGrid w:val="0"/>
              <w:jc w:val="center"/>
              <w:rPr>
                <w:color w:val="000000"/>
                <w:sz w:val="16"/>
                <w:szCs w:val="16"/>
              </w:rPr>
            </w:pPr>
            <w:r w:rsidRPr="00526126">
              <w:rPr>
                <w:color w:val="000000"/>
                <w:sz w:val="16"/>
                <w:szCs w:val="16"/>
              </w:rPr>
              <w:t>1 (1.3)</w:t>
            </w:r>
          </w:p>
        </w:tc>
      </w:tr>
      <w:tr w:rsidR="00327698" w:rsidRPr="003B1F7E" w14:paraId="33E97FD3" w14:textId="77777777" w:rsidTr="00764CED">
        <w:trPr>
          <w:trHeight w:val="283"/>
          <w:tblHeader/>
        </w:trPr>
        <w:tc>
          <w:tcPr>
            <w:tcW w:w="2970" w:type="pct"/>
            <w:tcBorders>
              <w:top w:val="nil"/>
              <w:bottom w:val="nil"/>
            </w:tcBorders>
            <w:vAlign w:val="center"/>
          </w:tcPr>
          <w:p w14:paraId="104C4D1E" w14:textId="77777777" w:rsidR="00327698" w:rsidRPr="00526126" w:rsidRDefault="00327698" w:rsidP="00764CED">
            <w:pPr>
              <w:widowControl w:val="0"/>
              <w:snapToGrid w:val="0"/>
              <w:ind w:leftChars="100" w:left="240"/>
              <w:jc w:val="both"/>
              <w:rPr>
                <w:sz w:val="16"/>
                <w:szCs w:val="16"/>
              </w:rPr>
            </w:pPr>
            <w:r w:rsidRPr="00526126">
              <w:rPr>
                <w:sz w:val="16"/>
                <w:szCs w:val="16"/>
              </w:rPr>
              <w:t>Rash</w:t>
            </w:r>
          </w:p>
        </w:tc>
        <w:tc>
          <w:tcPr>
            <w:tcW w:w="1015" w:type="pct"/>
            <w:tcBorders>
              <w:top w:val="nil"/>
              <w:bottom w:val="nil"/>
            </w:tcBorders>
            <w:vAlign w:val="center"/>
          </w:tcPr>
          <w:p w14:paraId="5A3743A6" w14:textId="77777777" w:rsidR="00327698" w:rsidRPr="00526126" w:rsidRDefault="00327698" w:rsidP="00764CED">
            <w:pPr>
              <w:widowControl w:val="0"/>
              <w:snapToGrid w:val="0"/>
              <w:jc w:val="center"/>
              <w:rPr>
                <w:color w:val="000000"/>
                <w:sz w:val="16"/>
                <w:szCs w:val="16"/>
              </w:rPr>
            </w:pPr>
            <w:r w:rsidRPr="00526126">
              <w:rPr>
                <w:color w:val="000000"/>
                <w:sz w:val="16"/>
                <w:szCs w:val="16"/>
              </w:rPr>
              <w:t>15 (18.8)</w:t>
            </w:r>
          </w:p>
        </w:tc>
        <w:tc>
          <w:tcPr>
            <w:tcW w:w="1015" w:type="pct"/>
            <w:tcBorders>
              <w:top w:val="nil"/>
              <w:bottom w:val="nil"/>
            </w:tcBorders>
            <w:vAlign w:val="center"/>
          </w:tcPr>
          <w:p w14:paraId="152B29A6" w14:textId="77777777" w:rsidR="00327698" w:rsidRPr="00526126" w:rsidRDefault="00327698" w:rsidP="00764CED">
            <w:pPr>
              <w:widowControl w:val="0"/>
              <w:snapToGrid w:val="0"/>
              <w:jc w:val="center"/>
              <w:rPr>
                <w:color w:val="000000"/>
                <w:sz w:val="16"/>
                <w:szCs w:val="16"/>
              </w:rPr>
            </w:pPr>
            <w:r w:rsidRPr="00526126">
              <w:rPr>
                <w:color w:val="000000"/>
                <w:sz w:val="16"/>
                <w:szCs w:val="16"/>
              </w:rPr>
              <w:t>0</w:t>
            </w:r>
          </w:p>
        </w:tc>
      </w:tr>
      <w:tr w:rsidR="00327698" w:rsidRPr="003B1F7E" w14:paraId="1D9776D1" w14:textId="77777777" w:rsidTr="00764CED">
        <w:trPr>
          <w:trHeight w:val="283"/>
          <w:tblHeader/>
        </w:trPr>
        <w:tc>
          <w:tcPr>
            <w:tcW w:w="2970" w:type="pct"/>
            <w:tcBorders>
              <w:top w:val="nil"/>
              <w:bottom w:val="nil"/>
            </w:tcBorders>
            <w:vAlign w:val="center"/>
          </w:tcPr>
          <w:p w14:paraId="1FD9962C" w14:textId="77777777" w:rsidR="00327698" w:rsidRPr="00526126" w:rsidRDefault="00327698" w:rsidP="00764CED">
            <w:pPr>
              <w:widowControl w:val="0"/>
              <w:snapToGrid w:val="0"/>
              <w:ind w:leftChars="100" w:left="240"/>
              <w:jc w:val="both"/>
              <w:rPr>
                <w:sz w:val="16"/>
                <w:szCs w:val="16"/>
              </w:rPr>
            </w:pPr>
            <w:r w:rsidRPr="00526126">
              <w:rPr>
                <w:sz w:val="16"/>
                <w:szCs w:val="16"/>
              </w:rPr>
              <w:t>Hyperbilirubinemia</w:t>
            </w:r>
          </w:p>
        </w:tc>
        <w:tc>
          <w:tcPr>
            <w:tcW w:w="1015" w:type="pct"/>
            <w:tcBorders>
              <w:top w:val="nil"/>
              <w:bottom w:val="nil"/>
            </w:tcBorders>
            <w:vAlign w:val="center"/>
          </w:tcPr>
          <w:p w14:paraId="7962EBA0" w14:textId="77777777" w:rsidR="00327698" w:rsidRPr="00526126" w:rsidRDefault="00327698" w:rsidP="00764CED">
            <w:pPr>
              <w:widowControl w:val="0"/>
              <w:snapToGrid w:val="0"/>
              <w:jc w:val="center"/>
              <w:rPr>
                <w:color w:val="000000"/>
                <w:sz w:val="16"/>
                <w:szCs w:val="16"/>
              </w:rPr>
            </w:pPr>
            <w:r w:rsidRPr="00526126">
              <w:rPr>
                <w:color w:val="000000"/>
                <w:sz w:val="16"/>
                <w:szCs w:val="16"/>
              </w:rPr>
              <w:t>14 (17.5)</w:t>
            </w:r>
          </w:p>
        </w:tc>
        <w:tc>
          <w:tcPr>
            <w:tcW w:w="1015" w:type="pct"/>
            <w:tcBorders>
              <w:top w:val="nil"/>
              <w:bottom w:val="nil"/>
            </w:tcBorders>
            <w:vAlign w:val="center"/>
          </w:tcPr>
          <w:p w14:paraId="62F64A91" w14:textId="77777777" w:rsidR="00327698" w:rsidRPr="00526126" w:rsidRDefault="00327698" w:rsidP="00764CED">
            <w:pPr>
              <w:widowControl w:val="0"/>
              <w:snapToGrid w:val="0"/>
              <w:jc w:val="center"/>
              <w:rPr>
                <w:color w:val="000000"/>
                <w:sz w:val="16"/>
                <w:szCs w:val="16"/>
              </w:rPr>
            </w:pPr>
            <w:r w:rsidRPr="00526126">
              <w:rPr>
                <w:color w:val="000000"/>
                <w:sz w:val="16"/>
                <w:szCs w:val="16"/>
              </w:rPr>
              <w:t>0</w:t>
            </w:r>
          </w:p>
        </w:tc>
      </w:tr>
      <w:tr w:rsidR="00327698" w:rsidRPr="003B1F7E" w14:paraId="46AE89F0" w14:textId="77777777" w:rsidTr="00764CED">
        <w:trPr>
          <w:trHeight w:val="283"/>
          <w:tblHeader/>
        </w:trPr>
        <w:tc>
          <w:tcPr>
            <w:tcW w:w="2970" w:type="pct"/>
            <w:tcBorders>
              <w:top w:val="nil"/>
              <w:bottom w:val="nil"/>
            </w:tcBorders>
            <w:vAlign w:val="center"/>
          </w:tcPr>
          <w:p w14:paraId="56B5F71B" w14:textId="77777777" w:rsidR="00327698" w:rsidRPr="00526126" w:rsidRDefault="00327698" w:rsidP="00764CED">
            <w:pPr>
              <w:widowControl w:val="0"/>
              <w:snapToGrid w:val="0"/>
              <w:ind w:leftChars="100" w:left="240"/>
              <w:jc w:val="both"/>
              <w:rPr>
                <w:sz w:val="16"/>
                <w:szCs w:val="16"/>
              </w:rPr>
            </w:pPr>
            <w:r w:rsidRPr="00526126">
              <w:rPr>
                <w:color w:val="000000" w:themeColor="text1"/>
                <w:sz w:val="16"/>
                <w:szCs w:val="16"/>
              </w:rPr>
              <w:t>Hyperuricemia</w:t>
            </w:r>
          </w:p>
        </w:tc>
        <w:tc>
          <w:tcPr>
            <w:tcW w:w="1015" w:type="pct"/>
            <w:tcBorders>
              <w:top w:val="nil"/>
              <w:bottom w:val="nil"/>
            </w:tcBorders>
            <w:vAlign w:val="center"/>
          </w:tcPr>
          <w:p w14:paraId="1DD5B614" w14:textId="77777777" w:rsidR="00327698" w:rsidRPr="00526126" w:rsidRDefault="00327698" w:rsidP="00764CED">
            <w:pPr>
              <w:widowControl w:val="0"/>
              <w:snapToGrid w:val="0"/>
              <w:jc w:val="center"/>
              <w:rPr>
                <w:color w:val="000000"/>
                <w:sz w:val="16"/>
                <w:szCs w:val="16"/>
              </w:rPr>
            </w:pPr>
            <w:r w:rsidRPr="00526126">
              <w:rPr>
                <w:color w:val="000000"/>
                <w:sz w:val="16"/>
                <w:szCs w:val="16"/>
              </w:rPr>
              <w:t>14 (17.5)</w:t>
            </w:r>
          </w:p>
        </w:tc>
        <w:tc>
          <w:tcPr>
            <w:tcW w:w="1015" w:type="pct"/>
            <w:tcBorders>
              <w:top w:val="nil"/>
              <w:bottom w:val="nil"/>
            </w:tcBorders>
            <w:vAlign w:val="center"/>
          </w:tcPr>
          <w:p w14:paraId="2AB6ECFE" w14:textId="77777777" w:rsidR="00327698" w:rsidRPr="00526126" w:rsidRDefault="00327698" w:rsidP="00764CED">
            <w:pPr>
              <w:widowControl w:val="0"/>
              <w:snapToGrid w:val="0"/>
              <w:jc w:val="center"/>
              <w:rPr>
                <w:color w:val="000000"/>
                <w:sz w:val="16"/>
                <w:szCs w:val="16"/>
              </w:rPr>
            </w:pPr>
            <w:r w:rsidRPr="00526126">
              <w:rPr>
                <w:color w:val="000000"/>
                <w:sz w:val="16"/>
                <w:szCs w:val="16"/>
              </w:rPr>
              <w:t>0</w:t>
            </w:r>
          </w:p>
        </w:tc>
      </w:tr>
      <w:tr w:rsidR="00327698" w:rsidRPr="003B1F7E" w14:paraId="67A344A1" w14:textId="77777777" w:rsidTr="00764CED">
        <w:trPr>
          <w:trHeight w:val="283"/>
          <w:tblHeader/>
        </w:trPr>
        <w:tc>
          <w:tcPr>
            <w:tcW w:w="2970" w:type="pct"/>
            <w:tcBorders>
              <w:top w:val="nil"/>
              <w:bottom w:val="nil"/>
            </w:tcBorders>
            <w:vAlign w:val="center"/>
          </w:tcPr>
          <w:p w14:paraId="30EEA8D6" w14:textId="77777777" w:rsidR="00327698" w:rsidRPr="00526126" w:rsidRDefault="00327698" w:rsidP="00764CED">
            <w:pPr>
              <w:widowControl w:val="0"/>
              <w:snapToGrid w:val="0"/>
              <w:ind w:leftChars="100" w:left="240"/>
              <w:jc w:val="both"/>
              <w:rPr>
                <w:sz w:val="16"/>
                <w:szCs w:val="16"/>
              </w:rPr>
            </w:pPr>
            <w:r w:rsidRPr="00526126">
              <w:rPr>
                <w:sz w:val="16"/>
                <w:szCs w:val="16"/>
              </w:rPr>
              <w:t>Hyperglycemia</w:t>
            </w:r>
          </w:p>
        </w:tc>
        <w:tc>
          <w:tcPr>
            <w:tcW w:w="1015" w:type="pct"/>
            <w:tcBorders>
              <w:top w:val="nil"/>
              <w:bottom w:val="nil"/>
            </w:tcBorders>
            <w:vAlign w:val="center"/>
          </w:tcPr>
          <w:p w14:paraId="4ECFDBC1" w14:textId="77777777" w:rsidR="00327698" w:rsidRPr="00526126" w:rsidRDefault="00327698" w:rsidP="00764CED">
            <w:pPr>
              <w:widowControl w:val="0"/>
              <w:snapToGrid w:val="0"/>
              <w:jc w:val="center"/>
              <w:rPr>
                <w:color w:val="000000"/>
                <w:sz w:val="16"/>
                <w:szCs w:val="16"/>
              </w:rPr>
            </w:pPr>
            <w:r w:rsidRPr="00526126">
              <w:rPr>
                <w:color w:val="000000"/>
                <w:sz w:val="16"/>
                <w:szCs w:val="16"/>
              </w:rPr>
              <w:t>14 (17.5)</w:t>
            </w:r>
          </w:p>
        </w:tc>
        <w:tc>
          <w:tcPr>
            <w:tcW w:w="1015" w:type="pct"/>
            <w:tcBorders>
              <w:top w:val="nil"/>
              <w:bottom w:val="nil"/>
            </w:tcBorders>
            <w:vAlign w:val="center"/>
          </w:tcPr>
          <w:p w14:paraId="172E55EE" w14:textId="77777777" w:rsidR="00327698" w:rsidRPr="00526126" w:rsidRDefault="00327698" w:rsidP="00764CED">
            <w:pPr>
              <w:widowControl w:val="0"/>
              <w:snapToGrid w:val="0"/>
              <w:jc w:val="center"/>
              <w:rPr>
                <w:color w:val="000000"/>
                <w:sz w:val="16"/>
                <w:szCs w:val="16"/>
              </w:rPr>
            </w:pPr>
            <w:r w:rsidRPr="00526126">
              <w:rPr>
                <w:color w:val="000000"/>
                <w:sz w:val="16"/>
                <w:szCs w:val="16"/>
              </w:rPr>
              <w:t>0</w:t>
            </w:r>
          </w:p>
        </w:tc>
      </w:tr>
      <w:tr w:rsidR="00327698" w:rsidRPr="003B1F7E" w14:paraId="38B0108D" w14:textId="77777777" w:rsidTr="00764CED">
        <w:trPr>
          <w:trHeight w:val="283"/>
          <w:tblHeader/>
        </w:trPr>
        <w:tc>
          <w:tcPr>
            <w:tcW w:w="2970" w:type="pct"/>
            <w:tcBorders>
              <w:top w:val="nil"/>
              <w:bottom w:val="nil"/>
            </w:tcBorders>
            <w:vAlign w:val="center"/>
          </w:tcPr>
          <w:p w14:paraId="7D8CC507" w14:textId="77777777" w:rsidR="00327698" w:rsidRPr="00526126" w:rsidRDefault="00327698" w:rsidP="00764CED">
            <w:pPr>
              <w:widowControl w:val="0"/>
              <w:snapToGrid w:val="0"/>
              <w:ind w:leftChars="100" w:left="240"/>
              <w:jc w:val="both"/>
              <w:rPr>
                <w:sz w:val="16"/>
                <w:szCs w:val="16"/>
              </w:rPr>
            </w:pPr>
            <w:r w:rsidRPr="00526126">
              <w:rPr>
                <w:sz w:val="16"/>
                <w:szCs w:val="16"/>
              </w:rPr>
              <w:t>Cough</w:t>
            </w:r>
          </w:p>
        </w:tc>
        <w:tc>
          <w:tcPr>
            <w:tcW w:w="1015" w:type="pct"/>
            <w:tcBorders>
              <w:top w:val="nil"/>
              <w:bottom w:val="nil"/>
            </w:tcBorders>
            <w:vAlign w:val="center"/>
          </w:tcPr>
          <w:p w14:paraId="1C6F9701" w14:textId="77777777" w:rsidR="00327698" w:rsidRPr="00526126" w:rsidRDefault="00327698" w:rsidP="00764CED">
            <w:pPr>
              <w:widowControl w:val="0"/>
              <w:snapToGrid w:val="0"/>
              <w:jc w:val="center"/>
              <w:rPr>
                <w:color w:val="000000"/>
                <w:sz w:val="16"/>
                <w:szCs w:val="16"/>
              </w:rPr>
            </w:pPr>
            <w:r w:rsidRPr="00526126">
              <w:rPr>
                <w:color w:val="000000"/>
                <w:sz w:val="16"/>
                <w:szCs w:val="16"/>
              </w:rPr>
              <w:t>13 (16.3)</w:t>
            </w:r>
          </w:p>
        </w:tc>
        <w:tc>
          <w:tcPr>
            <w:tcW w:w="1015" w:type="pct"/>
            <w:tcBorders>
              <w:top w:val="nil"/>
              <w:bottom w:val="nil"/>
            </w:tcBorders>
            <w:vAlign w:val="center"/>
          </w:tcPr>
          <w:p w14:paraId="0000C5C7" w14:textId="77777777" w:rsidR="00327698" w:rsidRPr="00526126" w:rsidRDefault="00327698" w:rsidP="00764CED">
            <w:pPr>
              <w:widowControl w:val="0"/>
              <w:snapToGrid w:val="0"/>
              <w:jc w:val="center"/>
              <w:rPr>
                <w:color w:val="000000"/>
                <w:sz w:val="16"/>
                <w:szCs w:val="16"/>
              </w:rPr>
            </w:pPr>
            <w:r w:rsidRPr="00526126">
              <w:rPr>
                <w:color w:val="000000"/>
                <w:sz w:val="16"/>
                <w:szCs w:val="16"/>
              </w:rPr>
              <w:t>0</w:t>
            </w:r>
          </w:p>
        </w:tc>
      </w:tr>
      <w:tr w:rsidR="00327698" w:rsidRPr="003B1F7E" w14:paraId="10D670DD" w14:textId="77777777" w:rsidTr="00764CED">
        <w:trPr>
          <w:trHeight w:val="283"/>
          <w:tblHeader/>
        </w:trPr>
        <w:tc>
          <w:tcPr>
            <w:tcW w:w="2970" w:type="pct"/>
            <w:tcBorders>
              <w:top w:val="nil"/>
              <w:bottom w:val="nil"/>
            </w:tcBorders>
            <w:vAlign w:val="center"/>
          </w:tcPr>
          <w:p w14:paraId="5577BFF9" w14:textId="77777777" w:rsidR="00327698" w:rsidRPr="00526126" w:rsidRDefault="00327698" w:rsidP="00764CED">
            <w:pPr>
              <w:widowControl w:val="0"/>
              <w:snapToGrid w:val="0"/>
              <w:ind w:leftChars="100" w:left="240"/>
              <w:jc w:val="both"/>
              <w:rPr>
                <w:sz w:val="16"/>
                <w:szCs w:val="16"/>
              </w:rPr>
            </w:pPr>
            <w:r w:rsidRPr="00526126">
              <w:rPr>
                <w:sz w:val="16"/>
                <w:szCs w:val="16"/>
              </w:rPr>
              <w:t>Herpes zoster</w:t>
            </w:r>
          </w:p>
        </w:tc>
        <w:tc>
          <w:tcPr>
            <w:tcW w:w="1015" w:type="pct"/>
            <w:tcBorders>
              <w:top w:val="nil"/>
              <w:bottom w:val="nil"/>
            </w:tcBorders>
            <w:vAlign w:val="center"/>
          </w:tcPr>
          <w:p w14:paraId="6E0C9769" w14:textId="77777777" w:rsidR="00327698" w:rsidRPr="00526126" w:rsidRDefault="00327698" w:rsidP="00764CED">
            <w:pPr>
              <w:widowControl w:val="0"/>
              <w:snapToGrid w:val="0"/>
              <w:jc w:val="center"/>
              <w:rPr>
                <w:color w:val="000000"/>
                <w:sz w:val="16"/>
                <w:szCs w:val="16"/>
              </w:rPr>
            </w:pPr>
            <w:r w:rsidRPr="00526126">
              <w:rPr>
                <w:sz w:val="16"/>
                <w:szCs w:val="16"/>
              </w:rPr>
              <w:t>12 (15.0)</w:t>
            </w:r>
          </w:p>
        </w:tc>
        <w:tc>
          <w:tcPr>
            <w:tcW w:w="1015" w:type="pct"/>
            <w:tcBorders>
              <w:top w:val="nil"/>
              <w:bottom w:val="nil"/>
            </w:tcBorders>
            <w:vAlign w:val="center"/>
          </w:tcPr>
          <w:p w14:paraId="74197CD2" w14:textId="77777777" w:rsidR="00327698" w:rsidRPr="00526126" w:rsidRDefault="00327698" w:rsidP="00764CED">
            <w:pPr>
              <w:widowControl w:val="0"/>
              <w:snapToGrid w:val="0"/>
              <w:jc w:val="center"/>
              <w:rPr>
                <w:color w:val="000000"/>
                <w:sz w:val="16"/>
                <w:szCs w:val="16"/>
              </w:rPr>
            </w:pPr>
            <w:r w:rsidRPr="00526126">
              <w:rPr>
                <w:sz w:val="16"/>
                <w:szCs w:val="16"/>
              </w:rPr>
              <w:t>2 (2.5)</w:t>
            </w:r>
          </w:p>
        </w:tc>
      </w:tr>
      <w:tr w:rsidR="00327698" w:rsidRPr="003B1F7E" w14:paraId="08351118" w14:textId="77777777" w:rsidTr="00764CED">
        <w:trPr>
          <w:trHeight w:val="283"/>
          <w:tblHeader/>
        </w:trPr>
        <w:tc>
          <w:tcPr>
            <w:tcW w:w="2970" w:type="pct"/>
            <w:tcBorders>
              <w:top w:val="nil"/>
              <w:bottom w:val="nil"/>
            </w:tcBorders>
            <w:vAlign w:val="center"/>
          </w:tcPr>
          <w:p w14:paraId="0DB48968" w14:textId="77777777" w:rsidR="00327698" w:rsidRPr="00526126" w:rsidRDefault="00327698" w:rsidP="00764CED">
            <w:pPr>
              <w:widowControl w:val="0"/>
              <w:snapToGrid w:val="0"/>
              <w:ind w:leftChars="100" w:left="240"/>
              <w:jc w:val="both"/>
              <w:rPr>
                <w:sz w:val="16"/>
                <w:szCs w:val="16"/>
              </w:rPr>
            </w:pPr>
            <w:r w:rsidRPr="00526126">
              <w:rPr>
                <w:sz w:val="16"/>
                <w:szCs w:val="16"/>
              </w:rPr>
              <w:t>Hypocalcemia</w:t>
            </w:r>
          </w:p>
        </w:tc>
        <w:tc>
          <w:tcPr>
            <w:tcW w:w="1015" w:type="pct"/>
            <w:tcBorders>
              <w:top w:val="nil"/>
              <w:bottom w:val="nil"/>
            </w:tcBorders>
            <w:vAlign w:val="center"/>
          </w:tcPr>
          <w:p w14:paraId="62081A52" w14:textId="77777777" w:rsidR="00327698" w:rsidRPr="00526126" w:rsidRDefault="00327698" w:rsidP="00764CED">
            <w:pPr>
              <w:widowControl w:val="0"/>
              <w:snapToGrid w:val="0"/>
              <w:jc w:val="center"/>
              <w:rPr>
                <w:color w:val="000000"/>
                <w:sz w:val="16"/>
                <w:szCs w:val="16"/>
              </w:rPr>
            </w:pPr>
            <w:r w:rsidRPr="00526126">
              <w:rPr>
                <w:color w:val="000000"/>
                <w:sz w:val="16"/>
                <w:szCs w:val="16"/>
              </w:rPr>
              <w:t>12 (15.0)</w:t>
            </w:r>
          </w:p>
        </w:tc>
        <w:tc>
          <w:tcPr>
            <w:tcW w:w="1015" w:type="pct"/>
            <w:tcBorders>
              <w:top w:val="nil"/>
              <w:bottom w:val="nil"/>
            </w:tcBorders>
            <w:vAlign w:val="center"/>
          </w:tcPr>
          <w:p w14:paraId="6BE696D3" w14:textId="77777777" w:rsidR="00327698" w:rsidRPr="00526126" w:rsidRDefault="00327698" w:rsidP="00764CED">
            <w:pPr>
              <w:widowControl w:val="0"/>
              <w:snapToGrid w:val="0"/>
              <w:jc w:val="center"/>
              <w:rPr>
                <w:color w:val="000000"/>
                <w:sz w:val="16"/>
                <w:szCs w:val="16"/>
              </w:rPr>
            </w:pPr>
            <w:r w:rsidRPr="00526126">
              <w:rPr>
                <w:color w:val="000000"/>
                <w:sz w:val="16"/>
                <w:szCs w:val="16"/>
              </w:rPr>
              <w:t>0</w:t>
            </w:r>
          </w:p>
        </w:tc>
      </w:tr>
      <w:tr w:rsidR="00327698" w:rsidRPr="003B1F7E" w14:paraId="392745B5" w14:textId="77777777" w:rsidTr="00764CED">
        <w:trPr>
          <w:trHeight w:val="283"/>
          <w:tblHeader/>
        </w:trPr>
        <w:tc>
          <w:tcPr>
            <w:tcW w:w="2970" w:type="pct"/>
            <w:tcBorders>
              <w:top w:val="nil"/>
              <w:bottom w:val="nil"/>
            </w:tcBorders>
            <w:vAlign w:val="center"/>
          </w:tcPr>
          <w:p w14:paraId="76DD83AE" w14:textId="77777777" w:rsidR="00327698" w:rsidRPr="00526126" w:rsidRDefault="00327698" w:rsidP="00764CED">
            <w:pPr>
              <w:widowControl w:val="0"/>
              <w:snapToGrid w:val="0"/>
              <w:ind w:leftChars="100" w:left="240"/>
              <w:jc w:val="both"/>
              <w:rPr>
                <w:sz w:val="16"/>
                <w:szCs w:val="16"/>
              </w:rPr>
            </w:pPr>
            <w:r w:rsidRPr="00526126">
              <w:rPr>
                <w:sz w:val="16"/>
                <w:szCs w:val="16"/>
              </w:rPr>
              <w:t>Hypoalbuminemia</w:t>
            </w:r>
          </w:p>
        </w:tc>
        <w:tc>
          <w:tcPr>
            <w:tcW w:w="1015" w:type="pct"/>
            <w:tcBorders>
              <w:top w:val="nil"/>
              <w:bottom w:val="nil"/>
            </w:tcBorders>
            <w:vAlign w:val="center"/>
          </w:tcPr>
          <w:p w14:paraId="2B11B2BB" w14:textId="77777777" w:rsidR="00327698" w:rsidRPr="00526126" w:rsidRDefault="00327698" w:rsidP="00764CED">
            <w:pPr>
              <w:widowControl w:val="0"/>
              <w:snapToGrid w:val="0"/>
              <w:jc w:val="center"/>
              <w:rPr>
                <w:color w:val="000000"/>
                <w:sz w:val="16"/>
                <w:szCs w:val="16"/>
              </w:rPr>
            </w:pPr>
            <w:r w:rsidRPr="00526126">
              <w:rPr>
                <w:color w:val="000000"/>
                <w:sz w:val="16"/>
                <w:szCs w:val="16"/>
              </w:rPr>
              <w:t>11 (13.8)</w:t>
            </w:r>
          </w:p>
        </w:tc>
        <w:tc>
          <w:tcPr>
            <w:tcW w:w="1015" w:type="pct"/>
            <w:tcBorders>
              <w:top w:val="nil"/>
              <w:bottom w:val="nil"/>
            </w:tcBorders>
            <w:vAlign w:val="center"/>
          </w:tcPr>
          <w:p w14:paraId="610287F9" w14:textId="77777777" w:rsidR="00327698" w:rsidRPr="00526126" w:rsidRDefault="00327698" w:rsidP="00764CED">
            <w:pPr>
              <w:widowControl w:val="0"/>
              <w:snapToGrid w:val="0"/>
              <w:jc w:val="center"/>
              <w:rPr>
                <w:color w:val="000000"/>
                <w:sz w:val="16"/>
                <w:szCs w:val="16"/>
              </w:rPr>
            </w:pPr>
            <w:r w:rsidRPr="00526126">
              <w:rPr>
                <w:color w:val="000000"/>
                <w:sz w:val="16"/>
                <w:szCs w:val="16"/>
              </w:rPr>
              <w:t>0</w:t>
            </w:r>
          </w:p>
        </w:tc>
      </w:tr>
      <w:tr w:rsidR="00327698" w:rsidRPr="003B1F7E" w14:paraId="2AE0A38E" w14:textId="77777777" w:rsidTr="00764CED">
        <w:trPr>
          <w:trHeight w:val="283"/>
          <w:tblHeader/>
        </w:trPr>
        <w:tc>
          <w:tcPr>
            <w:tcW w:w="2970" w:type="pct"/>
            <w:tcBorders>
              <w:top w:val="nil"/>
              <w:bottom w:val="nil"/>
            </w:tcBorders>
            <w:vAlign w:val="center"/>
          </w:tcPr>
          <w:p w14:paraId="32A9F9F6" w14:textId="77777777" w:rsidR="00327698" w:rsidRPr="00526126" w:rsidRDefault="00327698" w:rsidP="00764CED">
            <w:pPr>
              <w:widowControl w:val="0"/>
              <w:snapToGrid w:val="0"/>
              <w:ind w:leftChars="100" w:left="240"/>
              <w:jc w:val="both"/>
              <w:rPr>
                <w:sz w:val="16"/>
                <w:szCs w:val="16"/>
              </w:rPr>
            </w:pPr>
            <w:r w:rsidRPr="00526126">
              <w:rPr>
                <w:sz w:val="16"/>
                <w:szCs w:val="16"/>
              </w:rPr>
              <w:t>Petechiae</w:t>
            </w:r>
          </w:p>
        </w:tc>
        <w:tc>
          <w:tcPr>
            <w:tcW w:w="1015" w:type="pct"/>
            <w:tcBorders>
              <w:top w:val="nil"/>
              <w:bottom w:val="nil"/>
            </w:tcBorders>
            <w:vAlign w:val="center"/>
          </w:tcPr>
          <w:p w14:paraId="3DE7179A" w14:textId="77777777" w:rsidR="00327698" w:rsidRPr="00526126" w:rsidRDefault="00327698" w:rsidP="00764CED">
            <w:pPr>
              <w:widowControl w:val="0"/>
              <w:snapToGrid w:val="0"/>
              <w:jc w:val="center"/>
              <w:rPr>
                <w:color w:val="000000"/>
                <w:sz w:val="16"/>
                <w:szCs w:val="16"/>
              </w:rPr>
            </w:pPr>
            <w:r w:rsidRPr="00526126">
              <w:rPr>
                <w:color w:val="000000"/>
                <w:sz w:val="16"/>
                <w:szCs w:val="16"/>
              </w:rPr>
              <w:t>11 (13.8)</w:t>
            </w:r>
          </w:p>
        </w:tc>
        <w:tc>
          <w:tcPr>
            <w:tcW w:w="1015" w:type="pct"/>
            <w:tcBorders>
              <w:top w:val="nil"/>
              <w:bottom w:val="nil"/>
            </w:tcBorders>
            <w:vAlign w:val="center"/>
          </w:tcPr>
          <w:p w14:paraId="6581427D" w14:textId="77777777" w:rsidR="00327698" w:rsidRPr="00526126" w:rsidRDefault="00327698" w:rsidP="00764CED">
            <w:pPr>
              <w:widowControl w:val="0"/>
              <w:snapToGrid w:val="0"/>
              <w:jc w:val="center"/>
              <w:rPr>
                <w:color w:val="000000"/>
                <w:sz w:val="16"/>
                <w:szCs w:val="16"/>
              </w:rPr>
            </w:pPr>
            <w:r w:rsidRPr="00526126">
              <w:rPr>
                <w:color w:val="000000"/>
                <w:sz w:val="16"/>
                <w:szCs w:val="16"/>
              </w:rPr>
              <w:t>0</w:t>
            </w:r>
          </w:p>
        </w:tc>
      </w:tr>
      <w:tr w:rsidR="00327698" w:rsidRPr="003B1F7E" w14:paraId="078FFEF3" w14:textId="77777777" w:rsidTr="00764CED">
        <w:trPr>
          <w:trHeight w:val="283"/>
          <w:tblHeader/>
        </w:trPr>
        <w:tc>
          <w:tcPr>
            <w:tcW w:w="2970" w:type="pct"/>
            <w:tcBorders>
              <w:top w:val="nil"/>
              <w:bottom w:val="nil"/>
            </w:tcBorders>
            <w:vAlign w:val="center"/>
          </w:tcPr>
          <w:p w14:paraId="06EF58E1" w14:textId="77777777" w:rsidR="00327698" w:rsidRPr="00526126" w:rsidRDefault="00327698" w:rsidP="00764CED">
            <w:pPr>
              <w:widowControl w:val="0"/>
              <w:snapToGrid w:val="0"/>
              <w:ind w:leftChars="100" w:left="240"/>
              <w:jc w:val="both"/>
              <w:rPr>
                <w:sz w:val="16"/>
                <w:szCs w:val="16"/>
              </w:rPr>
            </w:pPr>
            <w:r w:rsidRPr="00526126">
              <w:rPr>
                <w:sz w:val="16"/>
                <w:szCs w:val="16"/>
              </w:rPr>
              <w:t>Alanine aminotransferase increased</w:t>
            </w:r>
          </w:p>
        </w:tc>
        <w:tc>
          <w:tcPr>
            <w:tcW w:w="1015" w:type="pct"/>
            <w:tcBorders>
              <w:top w:val="nil"/>
              <w:bottom w:val="nil"/>
            </w:tcBorders>
            <w:vAlign w:val="center"/>
          </w:tcPr>
          <w:p w14:paraId="27315E7F" w14:textId="77777777" w:rsidR="00327698" w:rsidRPr="00526126" w:rsidRDefault="00327698" w:rsidP="00764CED">
            <w:pPr>
              <w:widowControl w:val="0"/>
              <w:snapToGrid w:val="0"/>
              <w:jc w:val="center"/>
              <w:rPr>
                <w:color w:val="000000"/>
                <w:sz w:val="16"/>
                <w:szCs w:val="16"/>
              </w:rPr>
            </w:pPr>
            <w:r w:rsidRPr="00526126">
              <w:rPr>
                <w:color w:val="000000"/>
                <w:sz w:val="16"/>
                <w:szCs w:val="16"/>
              </w:rPr>
              <w:t>10 (12.5)</w:t>
            </w:r>
          </w:p>
        </w:tc>
        <w:tc>
          <w:tcPr>
            <w:tcW w:w="1015" w:type="pct"/>
            <w:tcBorders>
              <w:top w:val="nil"/>
              <w:bottom w:val="nil"/>
            </w:tcBorders>
            <w:vAlign w:val="center"/>
          </w:tcPr>
          <w:p w14:paraId="2C02EECD" w14:textId="77777777" w:rsidR="00327698" w:rsidRPr="00526126" w:rsidRDefault="00327698" w:rsidP="00764CED">
            <w:pPr>
              <w:widowControl w:val="0"/>
              <w:snapToGrid w:val="0"/>
              <w:jc w:val="center"/>
              <w:rPr>
                <w:color w:val="000000"/>
                <w:sz w:val="16"/>
                <w:szCs w:val="16"/>
              </w:rPr>
            </w:pPr>
            <w:r w:rsidRPr="00526126">
              <w:rPr>
                <w:color w:val="000000"/>
                <w:sz w:val="16"/>
                <w:szCs w:val="16"/>
              </w:rPr>
              <w:t>1 (1.3)</w:t>
            </w:r>
          </w:p>
        </w:tc>
      </w:tr>
      <w:tr w:rsidR="00327698" w:rsidRPr="003B1F7E" w14:paraId="35BA1EE3" w14:textId="77777777" w:rsidTr="00764CED">
        <w:trPr>
          <w:trHeight w:val="283"/>
          <w:tblHeader/>
        </w:trPr>
        <w:tc>
          <w:tcPr>
            <w:tcW w:w="2970" w:type="pct"/>
            <w:tcBorders>
              <w:top w:val="nil"/>
              <w:bottom w:val="nil"/>
            </w:tcBorders>
            <w:vAlign w:val="center"/>
          </w:tcPr>
          <w:p w14:paraId="3A3466E7" w14:textId="77777777" w:rsidR="00327698" w:rsidRPr="00526126" w:rsidRDefault="00327698" w:rsidP="00764CED">
            <w:pPr>
              <w:widowControl w:val="0"/>
              <w:snapToGrid w:val="0"/>
              <w:ind w:leftChars="100" w:left="240"/>
              <w:jc w:val="both"/>
              <w:rPr>
                <w:color w:val="000000"/>
                <w:sz w:val="16"/>
                <w:szCs w:val="16"/>
              </w:rPr>
            </w:pPr>
            <w:r w:rsidRPr="00526126">
              <w:rPr>
                <w:sz w:val="16"/>
                <w:szCs w:val="16"/>
              </w:rPr>
              <w:t>Pyrexia</w:t>
            </w:r>
          </w:p>
        </w:tc>
        <w:tc>
          <w:tcPr>
            <w:tcW w:w="1015" w:type="pct"/>
            <w:tcBorders>
              <w:top w:val="nil"/>
              <w:bottom w:val="nil"/>
            </w:tcBorders>
            <w:vAlign w:val="center"/>
          </w:tcPr>
          <w:p w14:paraId="075C6F5B" w14:textId="77777777" w:rsidR="00327698" w:rsidRPr="00526126" w:rsidRDefault="00327698" w:rsidP="00764CED">
            <w:pPr>
              <w:widowControl w:val="0"/>
              <w:snapToGrid w:val="0"/>
              <w:jc w:val="center"/>
              <w:rPr>
                <w:color w:val="000000"/>
                <w:sz w:val="16"/>
                <w:szCs w:val="16"/>
              </w:rPr>
            </w:pPr>
            <w:r w:rsidRPr="00526126">
              <w:rPr>
                <w:sz w:val="16"/>
                <w:szCs w:val="16"/>
              </w:rPr>
              <w:t>9 (11.3)</w:t>
            </w:r>
          </w:p>
        </w:tc>
        <w:tc>
          <w:tcPr>
            <w:tcW w:w="1015" w:type="pct"/>
            <w:tcBorders>
              <w:top w:val="nil"/>
              <w:bottom w:val="nil"/>
            </w:tcBorders>
            <w:vAlign w:val="center"/>
          </w:tcPr>
          <w:p w14:paraId="0028BBD2" w14:textId="77777777" w:rsidR="00327698" w:rsidRPr="00526126" w:rsidRDefault="00327698" w:rsidP="00764CED">
            <w:pPr>
              <w:widowControl w:val="0"/>
              <w:snapToGrid w:val="0"/>
              <w:jc w:val="center"/>
              <w:rPr>
                <w:color w:val="000000"/>
                <w:sz w:val="16"/>
                <w:szCs w:val="16"/>
              </w:rPr>
            </w:pPr>
            <w:r w:rsidRPr="00526126">
              <w:rPr>
                <w:sz w:val="16"/>
                <w:szCs w:val="16"/>
              </w:rPr>
              <w:t>0</w:t>
            </w:r>
          </w:p>
        </w:tc>
      </w:tr>
      <w:tr w:rsidR="00327698" w:rsidRPr="003B1F7E" w14:paraId="19E6B505" w14:textId="77777777" w:rsidTr="00764CED">
        <w:trPr>
          <w:trHeight w:val="283"/>
          <w:tblHeader/>
        </w:trPr>
        <w:tc>
          <w:tcPr>
            <w:tcW w:w="2970" w:type="pct"/>
            <w:tcBorders>
              <w:top w:val="nil"/>
              <w:bottom w:val="nil"/>
            </w:tcBorders>
            <w:vAlign w:val="center"/>
          </w:tcPr>
          <w:p w14:paraId="403FBBC4" w14:textId="77777777" w:rsidR="00327698" w:rsidRPr="00526126" w:rsidRDefault="00327698" w:rsidP="00764CED">
            <w:pPr>
              <w:widowControl w:val="0"/>
              <w:snapToGrid w:val="0"/>
              <w:ind w:leftChars="100" w:left="240"/>
              <w:jc w:val="both"/>
              <w:rPr>
                <w:color w:val="000000"/>
                <w:sz w:val="16"/>
                <w:szCs w:val="16"/>
              </w:rPr>
            </w:pPr>
            <w:bookmarkStart w:id="8" w:name="OLE_LINK17"/>
            <w:r w:rsidRPr="00526126">
              <w:rPr>
                <w:color w:val="000000"/>
                <w:sz w:val="16"/>
                <w:szCs w:val="16"/>
              </w:rPr>
              <w:t>Gamma-</w:t>
            </w:r>
            <w:bookmarkEnd w:id="8"/>
            <w:r w:rsidRPr="00526126">
              <w:rPr>
                <w:color w:val="000000"/>
                <w:sz w:val="16"/>
                <w:szCs w:val="16"/>
              </w:rPr>
              <w:t xml:space="preserve">glutamyl transferase </w:t>
            </w:r>
            <w:r w:rsidRPr="00526126">
              <w:rPr>
                <w:sz w:val="16"/>
                <w:szCs w:val="16"/>
              </w:rPr>
              <w:t>increased</w:t>
            </w:r>
          </w:p>
        </w:tc>
        <w:tc>
          <w:tcPr>
            <w:tcW w:w="1015" w:type="pct"/>
            <w:tcBorders>
              <w:top w:val="nil"/>
              <w:bottom w:val="nil"/>
            </w:tcBorders>
            <w:vAlign w:val="center"/>
          </w:tcPr>
          <w:p w14:paraId="68131323" w14:textId="77777777" w:rsidR="00327698" w:rsidRPr="00526126" w:rsidRDefault="00327698" w:rsidP="00764CED">
            <w:pPr>
              <w:widowControl w:val="0"/>
              <w:snapToGrid w:val="0"/>
              <w:jc w:val="center"/>
              <w:rPr>
                <w:color w:val="000000"/>
                <w:sz w:val="16"/>
                <w:szCs w:val="16"/>
              </w:rPr>
            </w:pPr>
            <w:r w:rsidRPr="00526126">
              <w:rPr>
                <w:color w:val="000000"/>
                <w:sz w:val="16"/>
                <w:szCs w:val="16"/>
              </w:rPr>
              <w:t>8 (10.0)</w:t>
            </w:r>
          </w:p>
        </w:tc>
        <w:tc>
          <w:tcPr>
            <w:tcW w:w="1015" w:type="pct"/>
            <w:tcBorders>
              <w:top w:val="nil"/>
              <w:bottom w:val="nil"/>
            </w:tcBorders>
            <w:vAlign w:val="center"/>
          </w:tcPr>
          <w:p w14:paraId="3ED203C0" w14:textId="77777777" w:rsidR="00327698" w:rsidRPr="00526126" w:rsidRDefault="00327698" w:rsidP="00764CED">
            <w:pPr>
              <w:widowControl w:val="0"/>
              <w:snapToGrid w:val="0"/>
              <w:jc w:val="center"/>
              <w:rPr>
                <w:color w:val="000000"/>
                <w:sz w:val="16"/>
                <w:szCs w:val="16"/>
              </w:rPr>
            </w:pPr>
            <w:r w:rsidRPr="00526126">
              <w:rPr>
                <w:color w:val="000000"/>
                <w:sz w:val="16"/>
                <w:szCs w:val="16"/>
              </w:rPr>
              <w:t>4 (5.0)</w:t>
            </w:r>
          </w:p>
        </w:tc>
      </w:tr>
      <w:tr w:rsidR="00327698" w:rsidRPr="003B1F7E" w14:paraId="5454763A" w14:textId="77777777" w:rsidTr="00764CED">
        <w:trPr>
          <w:trHeight w:val="283"/>
          <w:tblHeader/>
        </w:trPr>
        <w:tc>
          <w:tcPr>
            <w:tcW w:w="2970" w:type="pct"/>
            <w:tcBorders>
              <w:top w:val="nil"/>
              <w:bottom w:val="nil"/>
            </w:tcBorders>
            <w:vAlign w:val="center"/>
          </w:tcPr>
          <w:p w14:paraId="42BB333E" w14:textId="77777777" w:rsidR="00327698" w:rsidRPr="00526126" w:rsidRDefault="00327698" w:rsidP="00764CED">
            <w:pPr>
              <w:widowControl w:val="0"/>
              <w:snapToGrid w:val="0"/>
              <w:ind w:leftChars="100" w:left="240"/>
              <w:jc w:val="both"/>
              <w:rPr>
                <w:sz w:val="16"/>
                <w:szCs w:val="16"/>
              </w:rPr>
            </w:pPr>
            <w:r w:rsidRPr="00526126">
              <w:rPr>
                <w:color w:val="000000" w:themeColor="text1"/>
                <w:sz w:val="16"/>
                <w:szCs w:val="16"/>
              </w:rPr>
              <w:t>Diarrhea</w:t>
            </w:r>
          </w:p>
        </w:tc>
        <w:tc>
          <w:tcPr>
            <w:tcW w:w="1015" w:type="pct"/>
            <w:tcBorders>
              <w:top w:val="nil"/>
              <w:bottom w:val="nil"/>
            </w:tcBorders>
            <w:vAlign w:val="center"/>
          </w:tcPr>
          <w:p w14:paraId="22A9B4BB" w14:textId="77777777" w:rsidR="00327698" w:rsidRPr="00526126" w:rsidRDefault="00327698" w:rsidP="00764CED">
            <w:pPr>
              <w:widowControl w:val="0"/>
              <w:snapToGrid w:val="0"/>
              <w:jc w:val="center"/>
              <w:rPr>
                <w:color w:val="000000"/>
                <w:sz w:val="16"/>
                <w:szCs w:val="16"/>
              </w:rPr>
            </w:pPr>
            <w:r w:rsidRPr="00526126">
              <w:rPr>
                <w:color w:val="000000"/>
                <w:sz w:val="16"/>
                <w:szCs w:val="16"/>
              </w:rPr>
              <w:t>8 (10.0)</w:t>
            </w:r>
          </w:p>
        </w:tc>
        <w:tc>
          <w:tcPr>
            <w:tcW w:w="1015" w:type="pct"/>
            <w:tcBorders>
              <w:top w:val="nil"/>
              <w:bottom w:val="nil"/>
            </w:tcBorders>
            <w:vAlign w:val="center"/>
          </w:tcPr>
          <w:p w14:paraId="6387304A" w14:textId="77777777" w:rsidR="00327698" w:rsidRPr="00526126" w:rsidRDefault="00327698" w:rsidP="00764CED">
            <w:pPr>
              <w:widowControl w:val="0"/>
              <w:snapToGrid w:val="0"/>
              <w:jc w:val="center"/>
              <w:rPr>
                <w:color w:val="000000"/>
                <w:sz w:val="16"/>
                <w:szCs w:val="16"/>
              </w:rPr>
            </w:pPr>
            <w:r w:rsidRPr="00526126">
              <w:rPr>
                <w:color w:val="000000"/>
                <w:sz w:val="16"/>
                <w:szCs w:val="16"/>
              </w:rPr>
              <w:t>1 (1.3)</w:t>
            </w:r>
          </w:p>
        </w:tc>
      </w:tr>
      <w:tr w:rsidR="00327698" w:rsidRPr="003B1F7E" w14:paraId="261327A3" w14:textId="77777777" w:rsidTr="00764CED">
        <w:trPr>
          <w:trHeight w:val="283"/>
          <w:tblHeader/>
        </w:trPr>
        <w:tc>
          <w:tcPr>
            <w:tcW w:w="2970" w:type="pct"/>
            <w:tcBorders>
              <w:top w:val="nil"/>
              <w:bottom w:val="nil"/>
            </w:tcBorders>
            <w:vAlign w:val="center"/>
          </w:tcPr>
          <w:p w14:paraId="474865C3" w14:textId="77777777" w:rsidR="00327698" w:rsidRPr="00526126" w:rsidRDefault="00327698" w:rsidP="00764CED">
            <w:pPr>
              <w:widowControl w:val="0"/>
              <w:snapToGrid w:val="0"/>
              <w:ind w:leftChars="100" w:left="240"/>
              <w:jc w:val="both"/>
              <w:rPr>
                <w:sz w:val="16"/>
                <w:szCs w:val="16"/>
              </w:rPr>
            </w:pPr>
            <w:r w:rsidRPr="00526126">
              <w:rPr>
                <w:sz w:val="16"/>
                <w:szCs w:val="16"/>
              </w:rPr>
              <w:t>Urobilinogen urine increased</w:t>
            </w:r>
          </w:p>
        </w:tc>
        <w:tc>
          <w:tcPr>
            <w:tcW w:w="1015" w:type="pct"/>
            <w:tcBorders>
              <w:top w:val="nil"/>
              <w:bottom w:val="nil"/>
            </w:tcBorders>
            <w:vAlign w:val="center"/>
          </w:tcPr>
          <w:p w14:paraId="3F74C9C0" w14:textId="77777777" w:rsidR="00327698" w:rsidRPr="00526126" w:rsidRDefault="00327698" w:rsidP="00764CED">
            <w:pPr>
              <w:widowControl w:val="0"/>
              <w:snapToGrid w:val="0"/>
              <w:jc w:val="center"/>
              <w:rPr>
                <w:color w:val="000000"/>
                <w:sz w:val="16"/>
                <w:szCs w:val="16"/>
              </w:rPr>
            </w:pPr>
            <w:r w:rsidRPr="00526126">
              <w:rPr>
                <w:color w:val="000000"/>
                <w:sz w:val="16"/>
                <w:szCs w:val="16"/>
              </w:rPr>
              <w:t>8 (10.0)</w:t>
            </w:r>
          </w:p>
        </w:tc>
        <w:tc>
          <w:tcPr>
            <w:tcW w:w="1015" w:type="pct"/>
            <w:tcBorders>
              <w:top w:val="nil"/>
              <w:bottom w:val="nil"/>
            </w:tcBorders>
            <w:vAlign w:val="center"/>
          </w:tcPr>
          <w:p w14:paraId="7E6C9167" w14:textId="77777777" w:rsidR="00327698" w:rsidRPr="00526126" w:rsidRDefault="00327698" w:rsidP="00764CED">
            <w:pPr>
              <w:widowControl w:val="0"/>
              <w:snapToGrid w:val="0"/>
              <w:jc w:val="center"/>
              <w:rPr>
                <w:color w:val="000000"/>
                <w:sz w:val="16"/>
                <w:szCs w:val="16"/>
              </w:rPr>
            </w:pPr>
            <w:r w:rsidRPr="00526126">
              <w:rPr>
                <w:color w:val="000000"/>
                <w:sz w:val="16"/>
                <w:szCs w:val="16"/>
              </w:rPr>
              <w:t>0</w:t>
            </w:r>
          </w:p>
        </w:tc>
      </w:tr>
      <w:tr w:rsidR="00327698" w:rsidRPr="003B1F7E" w14:paraId="06C6F128" w14:textId="77777777" w:rsidTr="00764CED">
        <w:trPr>
          <w:trHeight w:val="283"/>
          <w:tblHeader/>
        </w:trPr>
        <w:tc>
          <w:tcPr>
            <w:tcW w:w="2970" w:type="pct"/>
            <w:tcBorders>
              <w:top w:val="nil"/>
              <w:bottom w:val="nil"/>
            </w:tcBorders>
            <w:vAlign w:val="center"/>
          </w:tcPr>
          <w:p w14:paraId="47E45E93" w14:textId="77777777" w:rsidR="00327698" w:rsidRPr="00526126" w:rsidRDefault="00327698" w:rsidP="00764CED">
            <w:pPr>
              <w:widowControl w:val="0"/>
              <w:snapToGrid w:val="0"/>
              <w:ind w:leftChars="100" w:left="240"/>
              <w:jc w:val="both"/>
              <w:rPr>
                <w:sz w:val="16"/>
                <w:szCs w:val="16"/>
              </w:rPr>
            </w:pPr>
            <w:r w:rsidRPr="00526126">
              <w:rPr>
                <w:sz w:val="16"/>
                <w:szCs w:val="16"/>
              </w:rPr>
              <w:t>Expectoration</w:t>
            </w:r>
          </w:p>
        </w:tc>
        <w:tc>
          <w:tcPr>
            <w:tcW w:w="1015" w:type="pct"/>
            <w:tcBorders>
              <w:top w:val="nil"/>
              <w:bottom w:val="nil"/>
            </w:tcBorders>
            <w:vAlign w:val="center"/>
          </w:tcPr>
          <w:p w14:paraId="1F0CF663" w14:textId="77777777" w:rsidR="00327698" w:rsidRPr="00526126" w:rsidRDefault="00327698" w:rsidP="00764CED">
            <w:pPr>
              <w:widowControl w:val="0"/>
              <w:snapToGrid w:val="0"/>
              <w:jc w:val="center"/>
              <w:rPr>
                <w:color w:val="000000"/>
                <w:sz w:val="16"/>
                <w:szCs w:val="16"/>
              </w:rPr>
            </w:pPr>
            <w:r w:rsidRPr="00526126">
              <w:rPr>
                <w:color w:val="000000"/>
                <w:sz w:val="16"/>
                <w:szCs w:val="16"/>
              </w:rPr>
              <w:t>8 (10.0)</w:t>
            </w:r>
          </w:p>
        </w:tc>
        <w:tc>
          <w:tcPr>
            <w:tcW w:w="1015" w:type="pct"/>
            <w:tcBorders>
              <w:top w:val="nil"/>
              <w:bottom w:val="nil"/>
            </w:tcBorders>
            <w:vAlign w:val="center"/>
          </w:tcPr>
          <w:p w14:paraId="4F54E44B" w14:textId="77777777" w:rsidR="00327698" w:rsidRPr="00526126" w:rsidRDefault="00327698" w:rsidP="00764CED">
            <w:pPr>
              <w:widowControl w:val="0"/>
              <w:snapToGrid w:val="0"/>
              <w:jc w:val="center"/>
              <w:rPr>
                <w:color w:val="000000"/>
                <w:sz w:val="16"/>
                <w:szCs w:val="16"/>
              </w:rPr>
            </w:pPr>
            <w:r w:rsidRPr="00526126">
              <w:rPr>
                <w:color w:val="000000"/>
                <w:sz w:val="16"/>
                <w:szCs w:val="16"/>
              </w:rPr>
              <w:t>0</w:t>
            </w:r>
          </w:p>
        </w:tc>
      </w:tr>
      <w:tr w:rsidR="00327698" w:rsidRPr="003B1F7E" w14:paraId="47F43A8C" w14:textId="77777777" w:rsidTr="00764CED">
        <w:trPr>
          <w:trHeight w:val="283"/>
          <w:tblHeader/>
        </w:trPr>
        <w:tc>
          <w:tcPr>
            <w:tcW w:w="2970" w:type="pct"/>
            <w:tcBorders>
              <w:top w:val="nil"/>
              <w:bottom w:val="nil"/>
            </w:tcBorders>
            <w:vAlign w:val="center"/>
          </w:tcPr>
          <w:p w14:paraId="191E5231" w14:textId="77777777" w:rsidR="00327698" w:rsidRPr="00526126" w:rsidRDefault="00327698" w:rsidP="00764CED">
            <w:pPr>
              <w:widowControl w:val="0"/>
              <w:snapToGrid w:val="0"/>
              <w:ind w:leftChars="100" w:left="240"/>
              <w:jc w:val="both"/>
              <w:rPr>
                <w:sz w:val="16"/>
                <w:szCs w:val="16"/>
              </w:rPr>
            </w:pPr>
            <w:r w:rsidRPr="00526126">
              <w:rPr>
                <w:sz w:val="16"/>
                <w:szCs w:val="16"/>
              </w:rPr>
              <w:t>Lymphocyte count decreased</w:t>
            </w:r>
          </w:p>
        </w:tc>
        <w:tc>
          <w:tcPr>
            <w:tcW w:w="1015" w:type="pct"/>
            <w:tcBorders>
              <w:top w:val="nil"/>
              <w:bottom w:val="nil"/>
            </w:tcBorders>
            <w:vAlign w:val="center"/>
          </w:tcPr>
          <w:p w14:paraId="3B43E04B" w14:textId="77777777" w:rsidR="00327698" w:rsidRPr="00526126" w:rsidRDefault="00327698" w:rsidP="00764CED">
            <w:pPr>
              <w:widowControl w:val="0"/>
              <w:snapToGrid w:val="0"/>
              <w:jc w:val="center"/>
              <w:rPr>
                <w:color w:val="000000"/>
                <w:sz w:val="16"/>
                <w:szCs w:val="16"/>
              </w:rPr>
            </w:pPr>
            <w:r w:rsidRPr="00526126">
              <w:rPr>
                <w:color w:val="000000"/>
                <w:sz w:val="16"/>
                <w:szCs w:val="16"/>
              </w:rPr>
              <w:t>7 (8.8)</w:t>
            </w:r>
          </w:p>
        </w:tc>
        <w:tc>
          <w:tcPr>
            <w:tcW w:w="1015" w:type="pct"/>
            <w:tcBorders>
              <w:top w:val="nil"/>
              <w:bottom w:val="nil"/>
            </w:tcBorders>
            <w:vAlign w:val="center"/>
          </w:tcPr>
          <w:p w14:paraId="36006374" w14:textId="77777777" w:rsidR="00327698" w:rsidRPr="00526126" w:rsidRDefault="00327698" w:rsidP="00764CED">
            <w:pPr>
              <w:widowControl w:val="0"/>
              <w:snapToGrid w:val="0"/>
              <w:jc w:val="center"/>
              <w:rPr>
                <w:color w:val="000000"/>
                <w:sz w:val="16"/>
                <w:szCs w:val="16"/>
              </w:rPr>
            </w:pPr>
            <w:r w:rsidRPr="00526126">
              <w:rPr>
                <w:color w:val="000000"/>
                <w:sz w:val="16"/>
                <w:szCs w:val="16"/>
              </w:rPr>
              <w:t>4 (5.0)</w:t>
            </w:r>
          </w:p>
        </w:tc>
      </w:tr>
      <w:tr w:rsidR="00327698" w:rsidRPr="003B1F7E" w14:paraId="218FA2A1" w14:textId="77777777" w:rsidTr="00764CED">
        <w:trPr>
          <w:trHeight w:val="283"/>
          <w:tblHeader/>
        </w:trPr>
        <w:tc>
          <w:tcPr>
            <w:tcW w:w="2970" w:type="pct"/>
            <w:tcBorders>
              <w:top w:val="nil"/>
              <w:bottom w:val="single" w:sz="4" w:space="0" w:color="auto"/>
            </w:tcBorders>
            <w:vAlign w:val="center"/>
          </w:tcPr>
          <w:p w14:paraId="7F76EBCA" w14:textId="77777777" w:rsidR="00327698" w:rsidRPr="00526126" w:rsidRDefault="00327698" w:rsidP="00764CED">
            <w:pPr>
              <w:widowControl w:val="0"/>
              <w:snapToGrid w:val="0"/>
              <w:ind w:leftChars="100" w:left="240"/>
              <w:jc w:val="both"/>
              <w:rPr>
                <w:sz w:val="16"/>
                <w:szCs w:val="16"/>
              </w:rPr>
            </w:pPr>
            <w:r w:rsidRPr="00526126">
              <w:rPr>
                <w:sz w:val="16"/>
                <w:szCs w:val="16"/>
              </w:rPr>
              <w:t>Lymphadenitis</w:t>
            </w:r>
          </w:p>
        </w:tc>
        <w:tc>
          <w:tcPr>
            <w:tcW w:w="1015" w:type="pct"/>
            <w:tcBorders>
              <w:top w:val="nil"/>
              <w:bottom w:val="single" w:sz="4" w:space="0" w:color="auto"/>
            </w:tcBorders>
            <w:vAlign w:val="center"/>
          </w:tcPr>
          <w:p w14:paraId="1040A9E9" w14:textId="77777777" w:rsidR="00327698" w:rsidRPr="00526126" w:rsidRDefault="00327698" w:rsidP="00764CED">
            <w:pPr>
              <w:widowControl w:val="0"/>
              <w:snapToGrid w:val="0"/>
              <w:jc w:val="center"/>
              <w:rPr>
                <w:color w:val="000000"/>
                <w:sz w:val="16"/>
                <w:szCs w:val="16"/>
              </w:rPr>
            </w:pPr>
            <w:r w:rsidRPr="00526126">
              <w:rPr>
                <w:color w:val="000000"/>
                <w:sz w:val="16"/>
                <w:szCs w:val="16"/>
              </w:rPr>
              <w:t>2 (2.5)</w:t>
            </w:r>
          </w:p>
        </w:tc>
        <w:tc>
          <w:tcPr>
            <w:tcW w:w="1015" w:type="pct"/>
            <w:tcBorders>
              <w:top w:val="nil"/>
              <w:bottom w:val="single" w:sz="4" w:space="0" w:color="auto"/>
            </w:tcBorders>
            <w:vAlign w:val="center"/>
          </w:tcPr>
          <w:p w14:paraId="1BC2F722" w14:textId="77777777" w:rsidR="00327698" w:rsidRPr="00526126" w:rsidRDefault="00327698" w:rsidP="00764CED">
            <w:pPr>
              <w:widowControl w:val="0"/>
              <w:snapToGrid w:val="0"/>
              <w:jc w:val="center"/>
              <w:rPr>
                <w:color w:val="000000"/>
                <w:sz w:val="16"/>
                <w:szCs w:val="16"/>
              </w:rPr>
            </w:pPr>
            <w:r w:rsidRPr="00526126">
              <w:rPr>
                <w:color w:val="000000"/>
                <w:sz w:val="16"/>
                <w:szCs w:val="16"/>
              </w:rPr>
              <w:t>2 (2.5)</w:t>
            </w:r>
          </w:p>
        </w:tc>
      </w:tr>
    </w:tbl>
    <w:p w14:paraId="324762C4" w14:textId="77777777" w:rsidR="00327698" w:rsidRPr="00526126" w:rsidRDefault="00327698" w:rsidP="00655DA7">
      <w:pPr>
        <w:snapToGrid w:val="0"/>
        <w:spacing w:beforeLines="50" w:before="120"/>
        <w:rPr>
          <w:sz w:val="20"/>
        </w:rPr>
      </w:pPr>
      <w:bookmarkStart w:id="9" w:name="OLE_LINK34"/>
      <w:r w:rsidRPr="00526126">
        <w:rPr>
          <w:sz w:val="20"/>
        </w:rPr>
        <w:t xml:space="preserve">Note: Listed adverse events occurred in at least 10% of patients or for grade </w:t>
      </w:r>
      <w:r w:rsidRPr="00526126">
        <w:rPr>
          <w:b/>
          <w:bCs/>
          <w:sz w:val="20"/>
        </w:rPr>
        <w:t>≥</w:t>
      </w:r>
      <w:r w:rsidRPr="00526126">
        <w:rPr>
          <w:sz w:val="20"/>
        </w:rPr>
        <w:t xml:space="preserve"> 3 in at least 2% of patients. PT = preferred term; SOC = system organ class; TEAE = treatment-emergent adverse event.</w:t>
      </w:r>
    </w:p>
    <w:p w14:paraId="6060F229" w14:textId="2C7B4602" w:rsidR="00327698" w:rsidRDefault="00655DA7" w:rsidP="009A0AFF">
      <w:pPr>
        <w:keepNext/>
        <w:pageBreakBefore/>
        <w:spacing w:before="240" w:after="60"/>
        <w:outlineLvl w:val="0"/>
        <w:rPr>
          <w:b/>
          <w:bCs/>
          <w:sz w:val="20"/>
        </w:rPr>
      </w:pPr>
      <w:bookmarkStart w:id="10" w:name="OLE_LINK36"/>
      <w:bookmarkEnd w:id="9"/>
      <w:r w:rsidRPr="00655DA7">
        <w:rPr>
          <w:b/>
          <w:bCs/>
          <w:kern w:val="32"/>
          <w:sz w:val="20"/>
        </w:rPr>
        <w:lastRenderedPageBreak/>
        <w:t>Additional file 1</w:t>
      </w:r>
      <w:r>
        <w:rPr>
          <w:rFonts w:hint="eastAsia"/>
          <w:b/>
          <w:bCs/>
          <w:kern w:val="32"/>
          <w:sz w:val="20"/>
          <w:lang w:eastAsia="zh-CN"/>
        </w:rPr>
        <w:t>:</w:t>
      </w:r>
      <w:r>
        <w:rPr>
          <w:b/>
          <w:bCs/>
          <w:kern w:val="32"/>
          <w:sz w:val="20"/>
          <w:lang w:eastAsia="zh-CN"/>
        </w:rPr>
        <w:t xml:space="preserve"> </w:t>
      </w:r>
      <w:r w:rsidR="006E6970">
        <w:rPr>
          <w:b/>
          <w:bCs/>
          <w:sz w:val="20"/>
        </w:rPr>
        <w:t>Table S</w:t>
      </w:r>
      <w:r w:rsidR="00327698" w:rsidRPr="00526126">
        <w:rPr>
          <w:rFonts w:hint="eastAsia"/>
          <w:b/>
          <w:bCs/>
          <w:sz w:val="20"/>
          <w:lang w:eastAsia="zh-CN"/>
        </w:rPr>
        <w:t>2</w:t>
      </w:r>
      <w:r w:rsidR="00327698" w:rsidRPr="00526126">
        <w:rPr>
          <w:b/>
          <w:bCs/>
          <w:sz w:val="20"/>
        </w:rPr>
        <w:t>.</w:t>
      </w:r>
      <w:bookmarkStart w:id="11" w:name="OLE_LINK35"/>
      <w:r w:rsidR="00327698" w:rsidRPr="00526126">
        <w:rPr>
          <w:rFonts w:hint="eastAsia"/>
          <w:b/>
          <w:bCs/>
          <w:sz w:val="20"/>
        </w:rPr>
        <w:t xml:space="preserve"> </w:t>
      </w:r>
      <w:r w:rsidR="00327698" w:rsidRPr="009D7FE5">
        <w:rPr>
          <w:sz w:val="20"/>
        </w:rPr>
        <w:t>Serious TEAEs</w:t>
      </w:r>
      <w:bookmarkEnd w:id="11"/>
      <w:r w:rsidR="00327698" w:rsidRPr="00526126">
        <w:rPr>
          <w:b/>
          <w:bCs/>
          <w:sz w:val="20"/>
        </w:rPr>
        <w:t xml:space="preserve"> </w:t>
      </w:r>
    </w:p>
    <w:tbl>
      <w:tblPr>
        <w:tblW w:w="5000" w:type="pct"/>
        <w:tblCellMar>
          <w:left w:w="0" w:type="dxa"/>
          <w:right w:w="0" w:type="dxa"/>
        </w:tblCellMar>
        <w:tblLook w:val="04A0" w:firstRow="1" w:lastRow="0" w:firstColumn="1" w:lastColumn="0" w:noHBand="0" w:noVBand="1"/>
      </w:tblPr>
      <w:tblGrid>
        <w:gridCol w:w="4925"/>
        <w:gridCol w:w="1930"/>
        <w:gridCol w:w="2505"/>
      </w:tblGrid>
      <w:tr w:rsidR="00975629" w:rsidRPr="00526126" w14:paraId="01B9AFD4" w14:textId="77777777" w:rsidTr="00714773">
        <w:trPr>
          <w:cantSplit/>
          <w:trHeight w:val="283"/>
        </w:trPr>
        <w:tc>
          <w:tcPr>
            <w:tcW w:w="2631" w:type="pct"/>
            <w:vMerge w:val="restart"/>
            <w:tcBorders>
              <w:top w:val="single" w:sz="4" w:space="0" w:color="auto"/>
              <w:left w:val="nil"/>
              <w:right w:val="nil"/>
            </w:tcBorders>
            <w:shd w:val="clear" w:color="auto" w:fill="FFFFFF"/>
            <w:vAlign w:val="center"/>
          </w:tcPr>
          <w:p w14:paraId="266FA7E5" w14:textId="77777777" w:rsidR="00975629" w:rsidRPr="00526126" w:rsidRDefault="00975629" w:rsidP="009A0AFF">
            <w:pPr>
              <w:snapToGrid w:val="0"/>
              <w:ind w:firstLineChars="50" w:firstLine="80"/>
              <w:jc w:val="both"/>
              <w:rPr>
                <w:b/>
                <w:bCs/>
                <w:sz w:val="16"/>
                <w:szCs w:val="16"/>
              </w:rPr>
            </w:pPr>
            <w:r w:rsidRPr="00526126">
              <w:rPr>
                <w:b/>
                <w:bCs/>
                <w:sz w:val="16"/>
                <w:szCs w:val="16"/>
              </w:rPr>
              <w:t>PT</w:t>
            </w:r>
          </w:p>
        </w:tc>
        <w:tc>
          <w:tcPr>
            <w:tcW w:w="1031" w:type="pct"/>
            <w:tcBorders>
              <w:top w:val="single" w:sz="4" w:space="0" w:color="auto"/>
              <w:left w:val="nil"/>
              <w:bottom w:val="single" w:sz="4" w:space="0" w:color="auto"/>
              <w:right w:val="nil"/>
            </w:tcBorders>
            <w:shd w:val="clear" w:color="auto" w:fill="FFFFFF"/>
            <w:vAlign w:val="center"/>
          </w:tcPr>
          <w:p w14:paraId="2488B091" w14:textId="77777777" w:rsidR="00975629" w:rsidRPr="00526126" w:rsidRDefault="00975629" w:rsidP="009A0AFF">
            <w:pPr>
              <w:snapToGrid w:val="0"/>
              <w:jc w:val="center"/>
              <w:rPr>
                <w:b/>
                <w:bCs/>
                <w:sz w:val="16"/>
                <w:szCs w:val="16"/>
              </w:rPr>
            </w:pPr>
            <w:r w:rsidRPr="00526126">
              <w:rPr>
                <w:b/>
                <w:bCs/>
                <w:sz w:val="16"/>
                <w:szCs w:val="16"/>
              </w:rPr>
              <w:t>All subjects (N=80)</w:t>
            </w:r>
          </w:p>
        </w:tc>
        <w:tc>
          <w:tcPr>
            <w:tcW w:w="1338" w:type="pct"/>
            <w:tcBorders>
              <w:top w:val="single" w:sz="4" w:space="0" w:color="auto"/>
              <w:left w:val="nil"/>
              <w:bottom w:val="single" w:sz="4" w:space="0" w:color="auto"/>
              <w:right w:val="nil"/>
            </w:tcBorders>
            <w:shd w:val="clear" w:color="auto" w:fill="FFFFFF"/>
            <w:vAlign w:val="center"/>
          </w:tcPr>
          <w:p w14:paraId="2AEA833E" w14:textId="77777777" w:rsidR="00975629" w:rsidRPr="00526126" w:rsidRDefault="00975629" w:rsidP="009A0AFF">
            <w:pPr>
              <w:snapToGrid w:val="0"/>
              <w:jc w:val="center"/>
              <w:rPr>
                <w:b/>
                <w:bCs/>
                <w:sz w:val="16"/>
                <w:szCs w:val="16"/>
              </w:rPr>
            </w:pPr>
            <w:r w:rsidRPr="00526126">
              <w:rPr>
                <w:b/>
                <w:bCs/>
                <w:sz w:val="16"/>
                <w:szCs w:val="16"/>
              </w:rPr>
              <w:t>Number of total events</w:t>
            </w:r>
          </w:p>
        </w:tc>
      </w:tr>
      <w:tr w:rsidR="00975629" w:rsidRPr="00526126" w14:paraId="1C299A19" w14:textId="77777777" w:rsidTr="00714773">
        <w:trPr>
          <w:cantSplit/>
          <w:trHeight w:val="283"/>
        </w:trPr>
        <w:tc>
          <w:tcPr>
            <w:tcW w:w="2631" w:type="pct"/>
            <w:vMerge/>
            <w:tcBorders>
              <w:left w:val="nil"/>
              <w:bottom w:val="single" w:sz="4" w:space="0" w:color="auto"/>
              <w:right w:val="nil"/>
            </w:tcBorders>
            <w:shd w:val="clear" w:color="auto" w:fill="FFFFFF"/>
            <w:vAlign w:val="center"/>
          </w:tcPr>
          <w:p w14:paraId="4B9B045F" w14:textId="77777777" w:rsidR="00975629" w:rsidRPr="00526126" w:rsidRDefault="00975629" w:rsidP="00714773">
            <w:pPr>
              <w:snapToGrid w:val="0"/>
              <w:ind w:firstLineChars="50" w:firstLine="80"/>
              <w:jc w:val="both"/>
              <w:rPr>
                <w:b/>
                <w:bCs/>
                <w:sz w:val="16"/>
                <w:szCs w:val="16"/>
              </w:rPr>
            </w:pPr>
          </w:p>
        </w:tc>
        <w:tc>
          <w:tcPr>
            <w:tcW w:w="1031" w:type="pct"/>
            <w:tcBorders>
              <w:top w:val="nil"/>
              <w:left w:val="nil"/>
              <w:bottom w:val="single" w:sz="4" w:space="0" w:color="auto"/>
              <w:right w:val="nil"/>
            </w:tcBorders>
            <w:shd w:val="clear" w:color="auto" w:fill="FFFFFF"/>
            <w:vAlign w:val="center"/>
          </w:tcPr>
          <w:p w14:paraId="15039EBD" w14:textId="77777777" w:rsidR="00975629" w:rsidRPr="00526126" w:rsidRDefault="00975629" w:rsidP="00714773">
            <w:pPr>
              <w:snapToGrid w:val="0"/>
              <w:jc w:val="center"/>
              <w:rPr>
                <w:sz w:val="16"/>
                <w:szCs w:val="16"/>
              </w:rPr>
            </w:pPr>
            <w:r w:rsidRPr="00526126">
              <w:rPr>
                <w:sz w:val="16"/>
                <w:szCs w:val="16"/>
              </w:rPr>
              <w:t>n (%)</w:t>
            </w:r>
          </w:p>
        </w:tc>
        <w:tc>
          <w:tcPr>
            <w:tcW w:w="1338" w:type="pct"/>
            <w:tcBorders>
              <w:top w:val="nil"/>
              <w:left w:val="nil"/>
              <w:bottom w:val="single" w:sz="4" w:space="0" w:color="auto"/>
              <w:right w:val="nil"/>
            </w:tcBorders>
            <w:shd w:val="clear" w:color="auto" w:fill="FFFFFF"/>
            <w:vAlign w:val="center"/>
          </w:tcPr>
          <w:p w14:paraId="46ED6432" w14:textId="77777777" w:rsidR="00975629" w:rsidRPr="00526126" w:rsidRDefault="00975629" w:rsidP="00714773">
            <w:pPr>
              <w:snapToGrid w:val="0"/>
              <w:jc w:val="center"/>
              <w:rPr>
                <w:sz w:val="16"/>
                <w:szCs w:val="16"/>
              </w:rPr>
            </w:pPr>
          </w:p>
        </w:tc>
      </w:tr>
      <w:tr w:rsidR="00975629" w:rsidRPr="00526126" w14:paraId="4B052854" w14:textId="77777777" w:rsidTr="00714773">
        <w:trPr>
          <w:cantSplit/>
          <w:trHeight w:val="283"/>
        </w:trPr>
        <w:tc>
          <w:tcPr>
            <w:tcW w:w="2631" w:type="pct"/>
            <w:tcBorders>
              <w:top w:val="single" w:sz="4" w:space="0" w:color="auto"/>
              <w:left w:val="nil"/>
              <w:bottom w:val="nil"/>
              <w:right w:val="nil"/>
            </w:tcBorders>
            <w:shd w:val="clear" w:color="auto" w:fill="FFFFFF"/>
            <w:vAlign w:val="center"/>
          </w:tcPr>
          <w:p w14:paraId="030972F3" w14:textId="77777777" w:rsidR="00975629" w:rsidRPr="00526126" w:rsidRDefault="00975629" w:rsidP="00714773">
            <w:pPr>
              <w:snapToGrid w:val="0"/>
              <w:jc w:val="both"/>
              <w:rPr>
                <w:sz w:val="16"/>
                <w:szCs w:val="16"/>
              </w:rPr>
            </w:pPr>
            <w:r w:rsidRPr="00526126">
              <w:rPr>
                <w:sz w:val="16"/>
                <w:szCs w:val="16"/>
              </w:rPr>
              <w:t>Patients with at least 1 SAE</w:t>
            </w:r>
          </w:p>
        </w:tc>
        <w:tc>
          <w:tcPr>
            <w:tcW w:w="1031" w:type="pct"/>
            <w:tcBorders>
              <w:top w:val="single" w:sz="4" w:space="0" w:color="auto"/>
              <w:left w:val="nil"/>
              <w:bottom w:val="nil"/>
              <w:right w:val="nil"/>
            </w:tcBorders>
            <w:shd w:val="clear" w:color="auto" w:fill="FFFFFF"/>
            <w:vAlign w:val="center"/>
          </w:tcPr>
          <w:p w14:paraId="1C8B7ACB" w14:textId="77777777" w:rsidR="00975629" w:rsidRPr="00526126" w:rsidRDefault="00975629" w:rsidP="00714773">
            <w:pPr>
              <w:snapToGrid w:val="0"/>
              <w:jc w:val="center"/>
              <w:rPr>
                <w:sz w:val="16"/>
                <w:szCs w:val="16"/>
              </w:rPr>
            </w:pPr>
            <w:r w:rsidRPr="00526126">
              <w:rPr>
                <w:sz w:val="16"/>
                <w:szCs w:val="16"/>
              </w:rPr>
              <w:t>34 (42.5)</w:t>
            </w:r>
          </w:p>
        </w:tc>
        <w:tc>
          <w:tcPr>
            <w:tcW w:w="1338" w:type="pct"/>
            <w:tcBorders>
              <w:top w:val="single" w:sz="4" w:space="0" w:color="auto"/>
              <w:left w:val="nil"/>
              <w:bottom w:val="nil"/>
              <w:right w:val="nil"/>
            </w:tcBorders>
            <w:shd w:val="clear" w:color="auto" w:fill="FFFFFF"/>
            <w:vAlign w:val="center"/>
          </w:tcPr>
          <w:p w14:paraId="2DF27F2A" w14:textId="77777777" w:rsidR="00975629" w:rsidRPr="00526126" w:rsidRDefault="00975629" w:rsidP="00714773">
            <w:pPr>
              <w:snapToGrid w:val="0"/>
              <w:jc w:val="center"/>
              <w:rPr>
                <w:sz w:val="16"/>
                <w:szCs w:val="16"/>
              </w:rPr>
            </w:pPr>
            <w:r w:rsidRPr="00526126">
              <w:rPr>
                <w:sz w:val="16"/>
                <w:szCs w:val="16"/>
              </w:rPr>
              <w:t>55</w:t>
            </w:r>
          </w:p>
        </w:tc>
      </w:tr>
      <w:tr w:rsidR="00975629" w:rsidRPr="00526126" w14:paraId="6CE185A7" w14:textId="77777777" w:rsidTr="00714773">
        <w:trPr>
          <w:cantSplit/>
          <w:trHeight w:val="283"/>
        </w:trPr>
        <w:tc>
          <w:tcPr>
            <w:tcW w:w="2631" w:type="pct"/>
            <w:tcBorders>
              <w:top w:val="nil"/>
              <w:left w:val="nil"/>
              <w:bottom w:val="nil"/>
              <w:right w:val="nil"/>
            </w:tcBorders>
            <w:shd w:val="clear" w:color="auto" w:fill="FFFFFF"/>
            <w:vAlign w:val="center"/>
          </w:tcPr>
          <w:p w14:paraId="1FE8EF97" w14:textId="77777777" w:rsidR="00975629" w:rsidRPr="00526126" w:rsidRDefault="00975629" w:rsidP="00714773">
            <w:pPr>
              <w:snapToGrid w:val="0"/>
              <w:ind w:leftChars="100" w:left="240"/>
              <w:jc w:val="both"/>
              <w:rPr>
                <w:sz w:val="16"/>
                <w:szCs w:val="16"/>
              </w:rPr>
            </w:pPr>
            <w:r w:rsidRPr="00526126">
              <w:rPr>
                <w:sz w:val="16"/>
                <w:szCs w:val="16"/>
              </w:rPr>
              <w:t>Lung infection</w:t>
            </w:r>
          </w:p>
        </w:tc>
        <w:tc>
          <w:tcPr>
            <w:tcW w:w="1031" w:type="pct"/>
            <w:tcBorders>
              <w:top w:val="nil"/>
              <w:left w:val="nil"/>
              <w:bottom w:val="nil"/>
              <w:right w:val="nil"/>
            </w:tcBorders>
            <w:shd w:val="clear" w:color="auto" w:fill="FFFFFF"/>
            <w:vAlign w:val="center"/>
          </w:tcPr>
          <w:p w14:paraId="463C3BDD" w14:textId="77777777" w:rsidR="00975629" w:rsidRPr="00526126" w:rsidRDefault="00975629" w:rsidP="00714773">
            <w:pPr>
              <w:snapToGrid w:val="0"/>
              <w:jc w:val="center"/>
              <w:rPr>
                <w:sz w:val="16"/>
                <w:szCs w:val="16"/>
              </w:rPr>
            </w:pPr>
            <w:r w:rsidRPr="00526126">
              <w:rPr>
                <w:sz w:val="16"/>
                <w:szCs w:val="16"/>
              </w:rPr>
              <w:t>13 (16.3)</w:t>
            </w:r>
          </w:p>
        </w:tc>
        <w:tc>
          <w:tcPr>
            <w:tcW w:w="1338" w:type="pct"/>
            <w:tcBorders>
              <w:top w:val="nil"/>
              <w:left w:val="nil"/>
              <w:bottom w:val="nil"/>
              <w:right w:val="nil"/>
            </w:tcBorders>
            <w:shd w:val="clear" w:color="auto" w:fill="FFFFFF"/>
            <w:vAlign w:val="center"/>
          </w:tcPr>
          <w:p w14:paraId="0FD1561E" w14:textId="77777777" w:rsidR="00975629" w:rsidRPr="00526126" w:rsidRDefault="00975629" w:rsidP="00714773">
            <w:pPr>
              <w:snapToGrid w:val="0"/>
              <w:jc w:val="center"/>
              <w:rPr>
                <w:sz w:val="16"/>
                <w:szCs w:val="16"/>
              </w:rPr>
            </w:pPr>
            <w:r w:rsidRPr="00526126">
              <w:rPr>
                <w:sz w:val="16"/>
                <w:szCs w:val="16"/>
              </w:rPr>
              <w:t>16</w:t>
            </w:r>
          </w:p>
        </w:tc>
      </w:tr>
      <w:tr w:rsidR="00975629" w:rsidRPr="00526126" w14:paraId="2B936DA7" w14:textId="77777777" w:rsidTr="00714773">
        <w:trPr>
          <w:cantSplit/>
          <w:trHeight w:val="283"/>
        </w:trPr>
        <w:tc>
          <w:tcPr>
            <w:tcW w:w="2631" w:type="pct"/>
            <w:tcBorders>
              <w:top w:val="nil"/>
              <w:left w:val="nil"/>
              <w:bottom w:val="nil"/>
              <w:right w:val="nil"/>
            </w:tcBorders>
            <w:shd w:val="clear" w:color="auto" w:fill="FFFFFF"/>
            <w:vAlign w:val="center"/>
          </w:tcPr>
          <w:p w14:paraId="22D13FD2" w14:textId="77777777" w:rsidR="00975629" w:rsidRPr="00526126" w:rsidRDefault="00975629" w:rsidP="00714773">
            <w:pPr>
              <w:snapToGrid w:val="0"/>
              <w:ind w:leftChars="100" w:left="240"/>
              <w:jc w:val="both"/>
              <w:rPr>
                <w:sz w:val="16"/>
                <w:szCs w:val="16"/>
              </w:rPr>
            </w:pPr>
            <w:r w:rsidRPr="00526126">
              <w:rPr>
                <w:sz w:val="16"/>
                <w:szCs w:val="16"/>
              </w:rPr>
              <w:t>Thrombocytopenia</w:t>
            </w:r>
          </w:p>
        </w:tc>
        <w:tc>
          <w:tcPr>
            <w:tcW w:w="1031" w:type="pct"/>
            <w:tcBorders>
              <w:top w:val="nil"/>
              <w:left w:val="nil"/>
              <w:bottom w:val="nil"/>
              <w:right w:val="nil"/>
            </w:tcBorders>
            <w:shd w:val="clear" w:color="auto" w:fill="FFFFFF"/>
            <w:vAlign w:val="center"/>
          </w:tcPr>
          <w:p w14:paraId="508A2159" w14:textId="77777777" w:rsidR="00975629" w:rsidRPr="00526126" w:rsidRDefault="00975629" w:rsidP="00714773">
            <w:pPr>
              <w:snapToGrid w:val="0"/>
              <w:jc w:val="center"/>
              <w:rPr>
                <w:sz w:val="16"/>
                <w:szCs w:val="16"/>
              </w:rPr>
            </w:pPr>
            <w:r w:rsidRPr="00526126">
              <w:rPr>
                <w:sz w:val="16"/>
                <w:szCs w:val="16"/>
              </w:rPr>
              <w:t>3 (3.8)</w:t>
            </w:r>
          </w:p>
        </w:tc>
        <w:tc>
          <w:tcPr>
            <w:tcW w:w="1338" w:type="pct"/>
            <w:tcBorders>
              <w:top w:val="nil"/>
              <w:left w:val="nil"/>
              <w:bottom w:val="nil"/>
              <w:right w:val="nil"/>
            </w:tcBorders>
            <w:shd w:val="clear" w:color="auto" w:fill="FFFFFF"/>
            <w:vAlign w:val="center"/>
          </w:tcPr>
          <w:p w14:paraId="5E2E26CD" w14:textId="77777777" w:rsidR="00975629" w:rsidRPr="00526126" w:rsidRDefault="00975629" w:rsidP="00714773">
            <w:pPr>
              <w:snapToGrid w:val="0"/>
              <w:jc w:val="center"/>
              <w:rPr>
                <w:sz w:val="16"/>
                <w:szCs w:val="16"/>
              </w:rPr>
            </w:pPr>
            <w:r w:rsidRPr="00526126">
              <w:rPr>
                <w:sz w:val="16"/>
                <w:szCs w:val="16"/>
              </w:rPr>
              <w:t>3</w:t>
            </w:r>
          </w:p>
        </w:tc>
      </w:tr>
      <w:tr w:rsidR="00975629" w:rsidRPr="00526126" w14:paraId="4D3BDFD7" w14:textId="77777777" w:rsidTr="00714773">
        <w:trPr>
          <w:cantSplit/>
          <w:trHeight w:val="283"/>
        </w:trPr>
        <w:tc>
          <w:tcPr>
            <w:tcW w:w="2631" w:type="pct"/>
            <w:tcBorders>
              <w:top w:val="nil"/>
              <w:left w:val="nil"/>
              <w:bottom w:val="nil"/>
              <w:right w:val="nil"/>
            </w:tcBorders>
            <w:shd w:val="clear" w:color="auto" w:fill="FFFFFF"/>
            <w:vAlign w:val="center"/>
          </w:tcPr>
          <w:p w14:paraId="51E257B7" w14:textId="77777777" w:rsidR="00975629" w:rsidRPr="00526126" w:rsidRDefault="00975629" w:rsidP="00714773">
            <w:pPr>
              <w:snapToGrid w:val="0"/>
              <w:ind w:leftChars="100" w:left="240"/>
              <w:jc w:val="both"/>
              <w:rPr>
                <w:sz w:val="16"/>
                <w:szCs w:val="16"/>
              </w:rPr>
            </w:pPr>
            <w:r w:rsidRPr="00526126">
              <w:rPr>
                <w:sz w:val="16"/>
                <w:szCs w:val="16"/>
              </w:rPr>
              <w:t>Pleural effusion</w:t>
            </w:r>
          </w:p>
        </w:tc>
        <w:tc>
          <w:tcPr>
            <w:tcW w:w="1031" w:type="pct"/>
            <w:tcBorders>
              <w:top w:val="nil"/>
              <w:left w:val="nil"/>
              <w:bottom w:val="nil"/>
              <w:right w:val="nil"/>
            </w:tcBorders>
            <w:shd w:val="clear" w:color="auto" w:fill="FFFFFF"/>
            <w:vAlign w:val="center"/>
          </w:tcPr>
          <w:p w14:paraId="734BDC39" w14:textId="77777777" w:rsidR="00975629" w:rsidRPr="00526126" w:rsidRDefault="00975629" w:rsidP="00714773">
            <w:pPr>
              <w:snapToGrid w:val="0"/>
              <w:jc w:val="center"/>
              <w:rPr>
                <w:sz w:val="16"/>
                <w:szCs w:val="16"/>
              </w:rPr>
            </w:pPr>
            <w:r w:rsidRPr="00526126">
              <w:rPr>
                <w:sz w:val="16"/>
                <w:szCs w:val="16"/>
              </w:rPr>
              <w:t>2 (2.5)</w:t>
            </w:r>
          </w:p>
        </w:tc>
        <w:tc>
          <w:tcPr>
            <w:tcW w:w="1338" w:type="pct"/>
            <w:tcBorders>
              <w:top w:val="nil"/>
              <w:left w:val="nil"/>
              <w:bottom w:val="nil"/>
              <w:right w:val="nil"/>
            </w:tcBorders>
            <w:shd w:val="clear" w:color="auto" w:fill="FFFFFF"/>
            <w:vAlign w:val="center"/>
          </w:tcPr>
          <w:p w14:paraId="404C6141" w14:textId="77777777" w:rsidR="00975629" w:rsidRPr="00526126" w:rsidRDefault="00975629" w:rsidP="00714773">
            <w:pPr>
              <w:snapToGrid w:val="0"/>
              <w:jc w:val="center"/>
              <w:rPr>
                <w:sz w:val="16"/>
                <w:szCs w:val="16"/>
              </w:rPr>
            </w:pPr>
            <w:r w:rsidRPr="00526126">
              <w:rPr>
                <w:sz w:val="16"/>
                <w:szCs w:val="16"/>
              </w:rPr>
              <w:t>4</w:t>
            </w:r>
          </w:p>
        </w:tc>
      </w:tr>
      <w:tr w:rsidR="00975629" w:rsidRPr="00526126" w14:paraId="58A74D7D" w14:textId="77777777" w:rsidTr="00714773">
        <w:trPr>
          <w:cantSplit/>
          <w:trHeight w:val="283"/>
        </w:trPr>
        <w:tc>
          <w:tcPr>
            <w:tcW w:w="2631" w:type="pct"/>
            <w:tcBorders>
              <w:top w:val="nil"/>
              <w:left w:val="nil"/>
              <w:bottom w:val="nil"/>
              <w:right w:val="nil"/>
            </w:tcBorders>
            <w:shd w:val="clear" w:color="auto" w:fill="FFFFFF"/>
            <w:vAlign w:val="center"/>
          </w:tcPr>
          <w:p w14:paraId="0D072429" w14:textId="77777777" w:rsidR="00975629" w:rsidRPr="00526126" w:rsidRDefault="00975629" w:rsidP="00714773">
            <w:pPr>
              <w:snapToGrid w:val="0"/>
              <w:ind w:leftChars="100" w:left="240"/>
              <w:jc w:val="both"/>
              <w:rPr>
                <w:sz w:val="16"/>
                <w:szCs w:val="16"/>
              </w:rPr>
            </w:pPr>
            <w:r w:rsidRPr="00526126">
              <w:rPr>
                <w:sz w:val="16"/>
                <w:szCs w:val="16"/>
              </w:rPr>
              <w:t>Upper respiratory tract infection</w:t>
            </w:r>
          </w:p>
        </w:tc>
        <w:tc>
          <w:tcPr>
            <w:tcW w:w="1031" w:type="pct"/>
            <w:tcBorders>
              <w:top w:val="nil"/>
              <w:left w:val="nil"/>
              <w:bottom w:val="nil"/>
              <w:right w:val="nil"/>
            </w:tcBorders>
            <w:shd w:val="clear" w:color="auto" w:fill="FFFFFF"/>
            <w:vAlign w:val="center"/>
          </w:tcPr>
          <w:p w14:paraId="6602DF55" w14:textId="77777777" w:rsidR="00975629" w:rsidRPr="00526126" w:rsidRDefault="00975629" w:rsidP="00714773">
            <w:pPr>
              <w:snapToGrid w:val="0"/>
              <w:jc w:val="center"/>
              <w:rPr>
                <w:sz w:val="16"/>
                <w:szCs w:val="16"/>
              </w:rPr>
            </w:pPr>
            <w:r w:rsidRPr="00526126">
              <w:rPr>
                <w:sz w:val="16"/>
                <w:szCs w:val="16"/>
              </w:rPr>
              <w:t>2 (2.5)</w:t>
            </w:r>
          </w:p>
        </w:tc>
        <w:tc>
          <w:tcPr>
            <w:tcW w:w="1338" w:type="pct"/>
            <w:tcBorders>
              <w:top w:val="nil"/>
              <w:left w:val="nil"/>
              <w:bottom w:val="nil"/>
              <w:right w:val="nil"/>
            </w:tcBorders>
            <w:shd w:val="clear" w:color="auto" w:fill="FFFFFF"/>
            <w:vAlign w:val="center"/>
          </w:tcPr>
          <w:p w14:paraId="173EA0B0" w14:textId="77777777" w:rsidR="00975629" w:rsidRPr="00526126" w:rsidRDefault="00975629" w:rsidP="00714773">
            <w:pPr>
              <w:snapToGrid w:val="0"/>
              <w:jc w:val="center"/>
              <w:rPr>
                <w:sz w:val="16"/>
                <w:szCs w:val="16"/>
              </w:rPr>
            </w:pPr>
            <w:r w:rsidRPr="00526126">
              <w:rPr>
                <w:sz w:val="16"/>
                <w:szCs w:val="16"/>
              </w:rPr>
              <w:t>2</w:t>
            </w:r>
          </w:p>
        </w:tc>
      </w:tr>
      <w:tr w:rsidR="00975629" w:rsidRPr="00526126" w14:paraId="5B69B2A5" w14:textId="77777777" w:rsidTr="00714773">
        <w:trPr>
          <w:cantSplit/>
          <w:trHeight w:val="283"/>
        </w:trPr>
        <w:tc>
          <w:tcPr>
            <w:tcW w:w="2631" w:type="pct"/>
            <w:tcBorders>
              <w:top w:val="nil"/>
              <w:left w:val="nil"/>
              <w:bottom w:val="nil"/>
              <w:right w:val="nil"/>
            </w:tcBorders>
            <w:shd w:val="clear" w:color="auto" w:fill="FFFFFF"/>
            <w:vAlign w:val="center"/>
          </w:tcPr>
          <w:p w14:paraId="25548E2D" w14:textId="77777777" w:rsidR="00975629" w:rsidRPr="00526126" w:rsidRDefault="00975629" w:rsidP="00714773">
            <w:pPr>
              <w:snapToGrid w:val="0"/>
              <w:ind w:leftChars="100" w:left="240"/>
              <w:jc w:val="both"/>
              <w:rPr>
                <w:sz w:val="16"/>
                <w:szCs w:val="16"/>
              </w:rPr>
            </w:pPr>
            <w:r w:rsidRPr="00526126">
              <w:rPr>
                <w:sz w:val="16"/>
                <w:szCs w:val="16"/>
              </w:rPr>
              <w:t>Herpes zoster</w:t>
            </w:r>
          </w:p>
        </w:tc>
        <w:tc>
          <w:tcPr>
            <w:tcW w:w="1031" w:type="pct"/>
            <w:tcBorders>
              <w:top w:val="nil"/>
              <w:left w:val="nil"/>
              <w:bottom w:val="nil"/>
              <w:right w:val="nil"/>
            </w:tcBorders>
            <w:shd w:val="clear" w:color="auto" w:fill="FFFFFF"/>
            <w:vAlign w:val="center"/>
          </w:tcPr>
          <w:p w14:paraId="37DF1F0D" w14:textId="77777777" w:rsidR="00975629" w:rsidRPr="00526126" w:rsidRDefault="00975629" w:rsidP="00714773">
            <w:pPr>
              <w:snapToGrid w:val="0"/>
              <w:jc w:val="center"/>
              <w:rPr>
                <w:sz w:val="16"/>
                <w:szCs w:val="16"/>
              </w:rPr>
            </w:pPr>
            <w:r w:rsidRPr="00526126">
              <w:rPr>
                <w:sz w:val="16"/>
                <w:szCs w:val="16"/>
              </w:rPr>
              <w:t>2 (2.5)</w:t>
            </w:r>
          </w:p>
        </w:tc>
        <w:tc>
          <w:tcPr>
            <w:tcW w:w="1338" w:type="pct"/>
            <w:tcBorders>
              <w:top w:val="nil"/>
              <w:left w:val="nil"/>
              <w:bottom w:val="nil"/>
              <w:right w:val="nil"/>
            </w:tcBorders>
            <w:shd w:val="clear" w:color="auto" w:fill="FFFFFF"/>
            <w:vAlign w:val="center"/>
          </w:tcPr>
          <w:p w14:paraId="05B7133D" w14:textId="77777777" w:rsidR="00975629" w:rsidRPr="00526126" w:rsidRDefault="00975629" w:rsidP="00714773">
            <w:pPr>
              <w:snapToGrid w:val="0"/>
              <w:jc w:val="center"/>
              <w:rPr>
                <w:sz w:val="16"/>
                <w:szCs w:val="16"/>
              </w:rPr>
            </w:pPr>
            <w:r w:rsidRPr="00526126">
              <w:rPr>
                <w:sz w:val="16"/>
                <w:szCs w:val="16"/>
              </w:rPr>
              <w:t>2</w:t>
            </w:r>
          </w:p>
        </w:tc>
      </w:tr>
      <w:tr w:rsidR="00975629" w:rsidRPr="00526126" w14:paraId="16B5F73D" w14:textId="77777777" w:rsidTr="00714773">
        <w:trPr>
          <w:cantSplit/>
          <w:trHeight w:val="283"/>
        </w:trPr>
        <w:tc>
          <w:tcPr>
            <w:tcW w:w="2631" w:type="pct"/>
            <w:tcBorders>
              <w:top w:val="nil"/>
              <w:left w:val="nil"/>
              <w:bottom w:val="nil"/>
              <w:right w:val="nil"/>
            </w:tcBorders>
            <w:shd w:val="clear" w:color="auto" w:fill="FFFFFF"/>
            <w:vAlign w:val="center"/>
          </w:tcPr>
          <w:p w14:paraId="00F75995" w14:textId="77777777" w:rsidR="00975629" w:rsidRPr="00526126" w:rsidRDefault="00975629" w:rsidP="00714773">
            <w:pPr>
              <w:snapToGrid w:val="0"/>
              <w:ind w:leftChars="100" w:left="240"/>
              <w:jc w:val="both"/>
              <w:rPr>
                <w:color w:val="2E3033"/>
                <w:sz w:val="16"/>
                <w:szCs w:val="16"/>
                <w:shd w:val="clear" w:color="auto" w:fill="FFFFFF"/>
              </w:rPr>
            </w:pPr>
            <w:r w:rsidRPr="00526126">
              <w:rPr>
                <w:sz w:val="16"/>
                <w:szCs w:val="16"/>
              </w:rPr>
              <w:t>Lymphadenitis</w:t>
            </w:r>
          </w:p>
        </w:tc>
        <w:tc>
          <w:tcPr>
            <w:tcW w:w="1031" w:type="pct"/>
            <w:tcBorders>
              <w:top w:val="nil"/>
              <w:left w:val="nil"/>
              <w:bottom w:val="nil"/>
              <w:right w:val="nil"/>
            </w:tcBorders>
            <w:shd w:val="clear" w:color="auto" w:fill="FFFFFF"/>
            <w:vAlign w:val="center"/>
          </w:tcPr>
          <w:p w14:paraId="2C34635A" w14:textId="77777777" w:rsidR="00975629" w:rsidRPr="00526126" w:rsidRDefault="00975629" w:rsidP="00714773">
            <w:pPr>
              <w:snapToGrid w:val="0"/>
              <w:jc w:val="center"/>
              <w:rPr>
                <w:sz w:val="16"/>
                <w:szCs w:val="16"/>
              </w:rPr>
            </w:pPr>
            <w:r w:rsidRPr="00526126">
              <w:rPr>
                <w:sz w:val="16"/>
                <w:szCs w:val="16"/>
              </w:rPr>
              <w:t>2 (2.5)</w:t>
            </w:r>
          </w:p>
        </w:tc>
        <w:tc>
          <w:tcPr>
            <w:tcW w:w="1338" w:type="pct"/>
            <w:tcBorders>
              <w:top w:val="nil"/>
              <w:left w:val="nil"/>
              <w:bottom w:val="nil"/>
              <w:right w:val="nil"/>
            </w:tcBorders>
            <w:shd w:val="clear" w:color="auto" w:fill="FFFFFF"/>
            <w:vAlign w:val="center"/>
          </w:tcPr>
          <w:p w14:paraId="70D42C57" w14:textId="77777777" w:rsidR="00975629" w:rsidRPr="00526126" w:rsidRDefault="00975629" w:rsidP="00714773">
            <w:pPr>
              <w:snapToGrid w:val="0"/>
              <w:jc w:val="center"/>
              <w:rPr>
                <w:sz w:val="16"/>
                <w:szCs w:val="16"/>
              </w:rPr>
            </w:pPr>
            <w:r w:rsidRPr="00526126">
              <w:rPr>
                <w:sz w:val="16"/>
                <w:szCs w:val="16"/>
              </w:rPr>
              <w:t>2</w:t>
            </w:r>
          </w:p>
        </w:tc>
      </w:tr>
      <w:tr w:rsidR="00975629" w:rsidRPr="00526126" w14:paraId="2C642CBB" w14:textId="77777777" w:rsidTr="00714773">
        <w:trPr>
          <w:cantSplit/>
          <w:trHeight w:val="283"/>
        </w:trPr>
        <w:tc>
          <w:tcPr>
            <w:tcW w:w="2631" w:type="pct"/>
            <w:tcBorders>
              <w:top w:val="nil"/>
              <w:left w:val="nil"/>
              <w:bottom w:val="nil"/>
              <w:right w:val="nil"/>
            </w:tcBorders>
            <w:shd w:val="clear" w:color="auto" w:fill="FFFFFF"/>
            <w:vAlign w:val="center"/>
          </w:tcPr>
          <w:p w14:paraId="5DDA9123" w14:textId="77777777" w:rsidR="00975629" w:rsidRPr="00526126" w:rsidRDefault="00975629" w:rsidP="00714773">
            <w:pPr>
              <w:snapToGrid w:val="0"/>
              <w:ind w:leftChars="100" w:left="240"/>
              <w:jc w:val="both"/>
              <w:rPr>
                <w:color w:val="2E3033"/>
                <w:sz w:val="16"/>
                <w:szCs w:val="16"/>
                <w:shd w:val="clear" w:color="auto" w:fill="FFFFFF"/>
              </w:rPr>
            </w:pPr>
            <w:r w:rsidRPr="00526126">
              <w:rPr>
                <w:sz w:val="16"/>
                <w:szCs w:val="16"/>
              </w:rPr>
              <w:t>Cholecystitis</w:t>
            </w:r>
          </w:p>
        </w:tc>
        <w:tc>
          <w:tcPr>
            <w:tcW w:w="1031" w:type="pct"/>
            <w:tcBorders>
              <w:top w:val="nil"/>
              <w:left w:val="nil"/>
              <w:bottom w:val="nil"/>
              <w:right w:val="nil"/>
            </w:tcBorders>
            <w:shd w:val="clear" w:color="auto" w:fill="FFFFFF"/>
            <w:vAlign w:val="center"/>
          </w:tcPr>
          <w:p w14:paraId="24FECB7A" w14:textId="77777777" w:rsidR="00975629" w:rsidRPr="00526126" w:rsidRDefault="00975629" w:rsidP="00714773">
            <w:pPr>
              <w:snapToGrid w:val="0"/>
              <w:jc w:val="center"/>
              <w:rPr>
                <w:sz w:val="16"/>
                <w:szCs w:val="16"/>
              </w:rPr>
            </w:pPr>
            <w:r w:rsidRPr="00526126">
              <w:rPr>
                <w:sz w:val="16"/>
                <w:szCs w:val="16"/>
              </w:rPr>
              <w:t>2 (2.5)</w:t>
            </w:r>
          </w:p>
        </w:tc>
        <w:tc>
          <w:tcPr>
            <w:tcW w:w="1338" w:type="pct"/>
            <w:tcBorders>
              <w:top w:val="nil"/>
              <w:left w:val="nil"/>
              <w:bottom w:val="nil"/>
              <w:right w:val="nil"/>
            </w:tcBorders>
            <w:shd w:val="clear" w:color="auto" w:fill="FFFFFF"/>
            <w:vAlign w:val="center"/>
          </w:tcPr>
          <w:p w14:paraId="5DD0C00A" w14:textId="77777777" w:rsidR="00975629" w:rsidRPr="00526126" w:rsidRDefault="00975629" w:rsidP="00714773">
            <w:pPr>
              <w:snapToGrid w:val="0"/>
              <w:jc w:val="center"/>
              <w:rPr>
                <w:sz w:val="16"/>
                <w:szCs w:val="16"/>
              </w:rPr>
            </w:pPr>
            <w:r w:rsidRPr="00526126">
              <w:rPr>
                <w:sz w:val="16"/>
                <w:szCs w:val="16"/>
              </w:rPr>
              <w:t>2</w:t>
            </w:r>
          </w:p>
        </w:tc>
      </w:tr>
      <w:tr w:rsidR="00975629" w:rsidRPr="00526126" w14:paraId="0F64FF51" w14:textId="77777777" w:rsidTr="00714773">
        <w:trPr>
          <w:cantSplit/>
          <w:trHeight w:val="283"/>
        </w:trPr>
        <w:tc>
          <w:tcPr>
            <w:tcW w:w="2631" w:type="pct"/>
            <w:tcBorders>
              <w:top w:val="nil"/>
              <w:left w:val="nil"/>
              <w:bottom w:val="nil"/>
              <w:right w:val="nil"/>
            </w:tcBorders>
            <w:shd w:val="clear" w:color="auto" w:fill="FFFFFF"/>
            <w:vAlign w:val="center"/>
          </w:tcPr>
          <w:p w14:paraId="1A14C765" w14:textId="77777777" w:rsidR="00975629" w:rsidRPr="00526126" w:rsidRDefault="00975629" w:rsidP="00714773">
            <w:pPr>
              <w:snapToGrid w:val="0"/>
              <w:ind w:leftChars="100" w:left="240"/>
              <w:jc w:val="both"/>
              <w:rPr>
                <w:sz w:val="16"/>
                <w:szCs w:val="16"/>
              </w:rPr>
            </w:pPr>
            <w:r w:rsidRPr="00526126">
              <w:rPr>
                <w:color w:val="2E3033"/>
                <w:sz w:val="16"/>
                <w:szCs w:val="16"/>
                <w:shd w:val="clear" w:color="auto" w:fill="FFFFFF"/>
              </w:rPr>
              <w:t>Oral candidiasis</w:t>
            </w:r>
          </w:p>
        </w:tc>
        <w:tc>
          <w:tcPr>
            <w:tcW w:w="1031" w:type="pct"/>
            <w:tcBorders>
              <w:top w:val="nil"/>
              <w:left w:val="nil"/>
              <w:bottom w:val="nil"/>
              <w:right w:val="nil"/>
            </w:tcBorders>
            <w:shd w:val="clear" w:color="auto" w:fill="FFFFFF"/>
            <w:vAlign w:val="center"/>
          </w:tcPr>
          <w:p w14:paraId="2A322FC8"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625FC713"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45D09390" w14:textId="77777777" w:rsidTr="00714773">
        <w:trPr>
          <w:cantSplit/>
          <w:trHeight w:val="283"/>
        </w:trPr>
        <w:tc>
          <w:tcPr>
            <w:tcW w:w="2631" w:type="pct"/>
            <w:tcBorders>
              <w:top w:val="nil"/>
              <w:left w:val="nil"/>
              <w:bottom w:val="nil"/>
              <w:right w:val="nil"/>
            </w:tcBorders>
            <w:shd w:val="clear" w:color="auto" w:fill="FFFFFF"/>
            <w:vAlign w:val="center"/>
          </w:tcPr>
          <w:p w14:paraId="30A390FB" w14:textId="77777777" w:rsidR="00975629" w:rsidRPr="00526126" w:rsidRDefault="00975629" w:rsidP="00714773">
            <w:pPr>
              <w:snapToGrid w:val="0"/>
              <w:ind w:leftChars="100" w:left="240"/>
              <w:jc w:val="both"/>
              <w:rPr>
                <w:sz w:val="16"/>
                <w:szCs w:val="16"/>
              </w:rPr>
            </w:pPr>
            <w:r w:rsidRPr="00526126">
              <w:rPr>
                <w:sz w:val="16"/>
                <w:szCs w:val="16"/>
              </w:rPr>
              <w:t>Respiratory infection</w:t>
            </w:r>
          </w:p>
        </w:tc>
        <w:tc>
          <w:tcPr>
            <w:tcW w:w="1031" w:type="pct"/>
            <w:tcBorders>
              <w:top w:val="nil"/>
              <w:left w:val="nil"/>
              <w:bottom w:val="nil"/>
              <w:right w:val="nil"/>
            </w:tcBorders>
            <w:shd w:val="clear" w:color="auto" w:fill="FFFFFF"/>
            <w:vAlign w:val="center"/>
          </w:tcPr>
          <w:p w14:paraId="0DFDBCC3"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5A3F3491"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0B59426A" w14:textId="77777777" w:rsidTr="00714773">
        <w:trPr>
          <w:cantSplit/>
          <w:trHeight w:val="283"/>
        </w:trPr>
        <w:tc>
          <w:tcPr>
            <w:tcW w:w="2631" w:type="pct"/>
            <w:tcBorders>
              <w:top w:val="nil"/>
              <w:left w:val="nil"/>
              <w:bottom w:val="nil"/>
              <w:right w:val="nil"/>
            </w:tcBorders>
            <w:shd w:val="clear" w:color="auto" w:fill="FFFFFF"/>
            <w:vAlign w:val="center"/>
          </w:tcPr>
          <w:p w14:paraId="6DB9E2F0" w14:textId="77777777" w:rsidR="00975629" w:rsidRPr="00526126" w:rsidRDefault="00975629" w:rsidP="00714773">
            <w:pPr>
              <w:snapToGrid w:val="0"/>
              <w:ind w:leftChars="100" w:left="240"/>
              <w:jc w:val="both"/>
              <w:rPr>
                <w:sz w:val="16"/>
                <w:szCs w:val="16"/>
              </w:rPr>
            </w:pPr>
            <w:r w:rsidRPr="00526126">
              <w:rPr>
                <w:sz w:val="16"/>
                <w:szCs w:val="16"/>
              </w:rPr>
              <w:t>Infection</w:t>
            </w:r>
          </w:p>
        </w:tc>
        <w:tc>
          <w:tcPr>
            <w:tcW w:w="1031" w:type="pct"/>
            <w:tcBorders>
              <w:top w:val="nil"/>
              <w:left w:val="nil"/>
              <w:bottom w:val="nil"/>
              <w:right w:val="nil"/>
            </w:tcBorders>
            <w:shd w:val="clear" w:color="auto" w:fill="FFFFFF"/>
            <w:vAlign w:val="center"/>
          </w:tcPr>
          <w:p w14:paraId="0F43F30C"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3CCFCF87"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09868246" w14:textId="77777777" w:rsidTr="00714773">
        <w:trPr>
          <w:cantSplit/>
          <w:trHeight w:val="283"/>
        </w:trPr>
        <w:tc>
          <w:tcPr>
            <w:tcW w:w="2631" w:type="pct"/>
            <w:tcBorders>
              <w:top w:val="nil"/>
              <w:left w:val="nil"/>
              <w:bottom w:val="nil"/>
              <w:right w:val="nil"/>
            </w:tcBorders>
            <w:shd w:val="clear" w:color="auto" w:fill="FFFFFF"/>
            <w:vAlign w:val="center"/>
          </w:tcPr>
          <w:p w14:paraId="7A55A436" w14:textId="77777777" w:rsidR="00975629" w:rsidRPr="00526126" w:rsidRDefault="00975629" w:rsidP="00714773">
            <w:pPr>
              <w:snapToGrid w:val="0"/>
              <w:ind w:leftChars="100" w:left="240"/>
              <w:jc w:val="both"/>
              <w:rPr>
                <w:sz w:val="16"/>
                <w:szCs w:val="16"/>
              </w:rPr>
            </w:pPr>
            <w:r w:rsidRPr="00526126">
              <w:rPr>
                <w:color w:val="2E3033"/>
                <w:sz w:val="16"/>
                <w:szCs w:val="16"/>
                <w:shd w:val="clear" w:color="auto" w:fill="FFFFFF"/>
              </w:rPr>
              <w:t>Fungal infection</w:t>
            </w:r>
          </w:p>
        </w:tc>
        <w:tc>
          <w:tcPr>
            <w:tcW w:w="1031" w:type="pct"/>
            <w:tcBorders>
              <w:top w:val="nil"/>
              <w:left w:val="nil"/>
              <w:bottom w:val="nil"/>
              <w:right w:val="nil"/>
            </w:tcBorders>
            <w:shd w:val="clear" w:color="auto" w:fill="FFFFFF"/>
            <w:vAlign w:val="center"/>
          </w:tcPr>
          <w:p w14:paraId="4289A54D"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35975437"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4EEC2251" w14:textId="77777777" w:rsidTr="00714773">
        <w:trPr>
          <w:cantSplit/>
          <w:trHeight w:val="283"/>
        </w:trPr>
        <w:tc>
          <w:tcPr>
            <w:tcW w:w="2631" w:type="pct"/>
            <w:tcBorders>
              <w:top w:val="nil"/>
              <w:left w:val="nil"/>
              <w:bottom w:val="nil"/>
              <w:right w:val="nil"/>
            </w:tcBorders>
            <w:shd w:val="clear" w:color="auto" w:fill="FFFFFF"/>
            <w:vAlign w:val="center"/>
          </w:tcPr>
          <w:p w14:paraId="08406511" w14:textId="77777777" w:rsidR="00975629" w:rsidRPr="00526126" w:rsidRDefault="00975629" w:rsidP="00714773">
            <w:pPr>
              <w:snapToGrid w:val="0"/>
              <w:ind w:leftChars="100" w:left="240"/>
              <w:jc w:val="both"/>
              <w:rPr>
                <w:sz w:val="16"/>
                <w:szCs w:val="16"/>
              </w:rPr>
            </w:pPr>
            <w:r w:rsidRPr="00526126">
              <w:rPr>
                <w:color w:val="2E3033"/>
                <w:sz w:val="16"/>
                <w:szCs w:val="16"/>
                <w:shd w:val="clear" w:color="auto" w:fill="FFFFFF"/>
              </w:rPr>
              <w:t>Tubercular meningitis</w:t>
            </w:r>
          </w:p>
        </w:tc>
        <w:tc>
          <w:tcPr>
            <w:tcW w:w="1031" w:type="pct"/>
            <w:tcBorders>
              <w:top w:val="nil"/>
              <w:left w:val="nil"/>
              <w:bottom w:val="nil"/>
              <w:right w:val="nil"/>
            </w:tcBorders>
            <w:shd w:val="clear" w:color="auto" w:fill="FFFFFF"/>
            <w:vAlign w:val="center"/>
          </w:tcPr>
          <w:p w14:paraId="2971E20B"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10F98190"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256FDA70" w14:textId="77777777" w:rsidTr="00714773">
        <w:trPr>
          <w:cantSplit/>
          <w:trHeight w:val="283"/>
        </w:trPr>
        <w:tc>
          <w:tcPr>
            <w:tcW w:w="2631" w:type="pct"/>
            <w:tcBorders>
              <w:top w:val="nil"/>
              <w:left w:val="nil"/>
              <w:bottom w:val="nil"/>
              <w:right w:val="nil"/>
            </w:tcBorders>
            <w:shd w:val="clear" w:color="auto" w:fill="FFFFFF"/>
            <w:vAlign w:val="center"/>
          </w:tcPr>
          <w:p w14:paraId="53ED4F52" w14:textId="77777777" w:rsidR="00975629" w:rsidRPr="00526126" w:rsidRDefault="00975629" w:rsidP="00714773">
            <w:pPr>
              <w:snapToGrid w:val="0"/>
              <w:ind w:leftChars="100" w:left="240"/>
              <w:jc w:val="both"/>
              <w:rPr>
                <w:sz w:val="16"/>
                <w:szCs w:val="16"/>
              </w:rPr>
            </w:pPr>
            <w:r w:rsidRPr="00526126">
              <w:rPr>
                <w:color w:val="2E3033"/>
                <w:sz w:val="16"/>
                <w:szCs w:val="16"/>
                <w:shd w:val="clear" w:color="auto" w:fill="FFFFFF"/>
              </w:rPr>
              <w:t>Appendicitis</w:t>
            </w:r>
          </w:p>
        </w:tc>
        <w:tc>
          <w:tcPr>
            <w:tcW w:w="1031" w:type="pct"/>
            <w:tcBorders>
              <w:top w:val="nil"/>
              <w:left w:val="nil"/>
              <w:bottom w:val="nil"/>
              <w:right w:val="nil"/>
            </w:tcBorders>
            <w:shd w:val="clear" w:color="auto" w:fill="FFFFFF"/>
            <w:vAlign w:val="center"/>
          </w:tcPr>
          <w:p w14:paraId="5208EB15"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3B2F6CDB"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6BD8B835" w14:textId="77777777" w:rsidTr="00714773">
        <w:trPr>
          <w:cantSplit/>
          <w:trHeight w:val="283"/>
        </w:trPr>
        <w:tc>
          <w:tcPr>
            <w:tcW w:w="2631" w:type="pct"/>
            <w:tcBorders>
              <w:top w:val="nil"/>
              <w:left w:val="nil"/>
              <w:bottom w:val="nil"/>
              <w:right w:val="nil"/>
            </w:tcBorders>
            <w:shd w:val="clear" w:color="auto" w:fill="FFFFFF"/>
            <w:vAlign w:val="center"/>
          </w:tcPr>
          <w:p w14:paraId="4F1BBC19" w14:textId="77777777" w:rsidR="00975629" w:rsidRPr="00526126" w:rsidRDefault="00975629" w:rsidP="00714773">
            <w:pPr>
              <w:snapToGrid w:val="0"/>
              <w:ind w:leftChars="100" w:left="240"/>
              <w:jc w:val="both"/>
              <w:rPr>
                <w:sz w:val="16"/>
                <w:szCs w:val="16"/>
              </w:rPr>
            </w:pPr>
            <w:r w:rsidRPr="00526126">
              <w:rPr>
                <w:sz w:val="16"/>
                <w:szCs w:val="16"/>
              </w:rPr>
              <w:t>Pancytopenia</w:t>
            </w:r>
          </w:p>
        </w:tc>
        <w:tc>
          <w:tcPr>
            <w:tcW w:w="1031" w:type="pct"/>
            <w:tcBorders>
              <w:top w:val="nil"/>
              <w:left w:val="nil"/>
              <w:bottom w:val="nil"/>
              <w:right w:val="nil"/>
            </w:tcBorders>
            <w:shd w:val="clear" w:color="auto" w:fill="FFFFFF"/>
            <w:vAlign w:val="center"/>
          </w:tcPr>
          <w:p w14:paraId="760BFADF"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44A43D84"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1D889B93" w14:textId="77777777" w:rsidTr="00714773">
        <w:trPr>
          <w:cantSplit/>
          <w:trHeight w:val="283"/>
        </w:trPr>
        <w:tc>
          <w:tcPr>
            <w:tcW w:w="2631" w:type="pct"/>
            <w:tcBorders>
              <w:top w:val="nil"/>
              <w:left w:val="nil"/>
              <w:bottom w:val="nil"/>
              <w:right w:val="nil"/>
            </w:tcBorders>
            <w:shd w:val="clear" w:color="auto" w:fill="FFFFFF"/>
            <w:vAlign w:val="center"/>
          </w:tcPr>
          <w:p w14:paraId="741FBF7D" w14:textId="77777777" w:rsidR="00975629" w:rsidRPr="00526126" w:rsidRDefault="00975629" w:rsidP="00714773">
            <w:pPr>
              <w:snapToGrid w:val="0"/>
              <w:ind w:leftChars="100" w:left="240"/>
              <w:jc w:val="both"/>
              <w:rPr>
                <w:sz w:val="16"/>
                <w:szCs w:val="16"/>
              </w:rPr>
            </w:pPr>
            <w:bookmarkStart w:id="12" w:name="_Hlk96614117"/>
            <w:r w:rsidRPr="00526126">
              <w:rPr>
                <w:sz w:val="16"/>
                <w:szCs w:val="16"/>
              </w:rPr>
              <w:t>Febrile neutropenia</w:t>
            </w:r>
          </w:p>
        </w:tc>
        <w:tc>
          <w:tcPr>
            <w:tcW w:w="1031" w:type="pct"/>
            <w:tcBorders>
              <w:top w:val="nil"/>
              <w:left w:val="nil"/>
              <w:bottom w:val="nil"/>
              <w:right w:val="nil"/>
            </w:tcBorders>
            <w:shd w:val="clear" w:color="auto" w:fill="FFFFFF"/>
            <w:vAlign w:val="center"/>
          </w:tcPr>
          <w:p w14:paraId="01021088"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4740D718" w14:textId="77777777" w:rsidR="00975629" w:rsidRPr="00526126" w:rsidRDefault="00975629" w:rsidP="00714773">
            <w:pPr>
              <w:snapToGrid w:val="0"/>
              <w:jc w:val="center"/>
              <w:rPr>
                <w:sz w:val="16"/>
                <w:szCs w:val="16"/>
              </w:rPr>
            </w:pPr>
            <w:r w:rsidRPr="00526126">
              <w:rPr>
                <w:sz w:val="16"/>
                <w:szCs w:val="16"/>
              </w:rPr>
              <w:t>1</w:t>
            </w:r>
          </w:p>
        </w:tc>
      </w:tr>
      <w:bookmarkEnd w:id="12"/>
      <w:tr w:rsidR="00975629" w:rsidRPr="00526126" w14:paraId="5F3DAA78" w14:textId="77777777" w:rsidTr="00714773">
        <w:trPr>
          <w:cantSplit/>
          <w:trHeight w:val="283"/>
        </w:trPr>
        <w:tc>
          <w:tcPr>
            <w:tcW w:w="2631" w:type="pct"/>
            <w:tcBorders>
              <w:top w:val="nil"/>
              <w:left w:val="nil"/>
              <w:bottom w:val="nil"/>
              <w:right w:val="nil"/>
            </w:tcBorders>
            <w:shd w:val="clear" w:color="auto" w:fill="FFFFFF"/>
            <w:vAlign w:val="center"/>
          </w:tcPr>
          <w:p w14:paraId="1CC50BE7" w14:textId="77777777" w:rsidR="00975629" w:rsidRPr="00526126" w:rsidRDefault="00975629" w:rsidP="00714773">
            <w:pPr>
              <w:snapToGrid w:val="0"/>
              <w:ind w:leftChars="100" w:left="240"/>
              <w:jc w:val="both"/>
              <w:rPr>
                <w:sz w:val="16"/>
                <w:szCs w:val="16"/>
              </w:rPr>
            </w:pPr>
            <w:r w:rsidRPr="00526126">
              <w:rPr>
                <w:sz w:val="16"/>
                <w:szCs w:val="16"/>
              </w:rPr>
              <w:t>Hemolytic anemia</w:t>
            </w:r>
          </w:p>
        </w:tc>
        <w:tc>
          <w:tcPr>
            <w:tcW w:w="1031" w:type="pct"/>
            <w:tcBorders>
              <w:top w:val="nil"/>
              <w:left w:val="nil"/>
              <w:bottom w:val="nil"/>
              <w:right w:val="nil"/>
            </w:tcBorders>
            <w:shd w:val="clear" w:color="auto" w:fill="FFFFFF"/>
            <w:vAlign w:val="center"/>
          </w:tcPr>
          <w:p w14:paraId="4E666AEB"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4A209695"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684DA8C9" w14:textId="77777777" w:rsidTr="00714773">
        <w:trPr>
          <w:cantSplit/>
          <w:trHeight w:val="283"/>
        </w:trPr>
        <w:tc>
          <w:tcPr>
            <w:tcW w:w="2631" w:type="pct"/>
            <w:tcBorders>
              <w:top w:val="nil"/>
              <w:left w:val="nil"/>
              <w:bottom w:val="nil"/>
              <w:right w:val="nil"/>
            </w:tcBorders>
            <w:shd w:val="clear" w:color="auto" w:fill="FFFFFF"/>
            <w:vAlign w:val="center"/>
          </w:tcPr>
          <w:p w14:paraId="5BC19D5A" w14:textId="77777777" w:rsidR="00975629" w:rsidRPr="00526126" w:rsidRDefault="00975629" w:rsidP="00714773">
            <w:pPr>
              <w:snapToGrid w:val="0"/>
              <w:ind w:leftChars="100" w:left="240"/>
              <w:jc w:val="both"/>
              <w:rPr>
                <w:sz w:val="16"/>
                <w:szCs w:val="16"/>
              </w:rPr>
            </w:pPr>
            <w:r w:rsidRPr="00526126">
              <w:rPr>
                <w:sz w:val="16"/>
                <w:szCs w:val="16"/>
              </w:rPr>
              <w:t>Anemia</w:t>
            </w:r>
          </w:p>
        </w:tc>
        <w:tc>
          <w:tcPr>
            <w:tcW w:w="1031" w:type="pct"/>
            <w:tcBorders>
              <w:top w:val="nil"/>
              <w:left w:val="nil"/>
              <w:bottom w:val="nil"/>
              <w:right w:val="nil"/>
            </w:tcBorders>
            <w:shd w:val="clear" w:color="auto" w:fill="FFFFFF"/>
            <w:vAlign w:val="center"/>
          </w:tcPr>
          <w:p w14:paraId="2DBE64C8"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7C2D1363"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4A2F87B7" w14:textId="77777777" w:rsidTr="00714773">
        <w:trPr>
          <w:cantSplit/>
          <w:trHeight w:val="283"/>
        </w:trPr>
        <w:tc>
          <w:tcPr>
            <w:tcW w:w="2631" w:type="pct"/>
            <w:tcBorders>
              <w:top w:val="nil"/>
              <w:left w:val="nil"/>
              <w:bottom w:val="nil"/>
              <w:right w:val="nil"/>
            </w:tcBorders>
            <w:shd w:val="clear" w:color="auto" w:fill="FFFFFF"/>
            <w:vAlign w:val="center"/>
          </w:tcPr>
          <w:p w14:paraId="06510F8C" w14:textId="77777777" w:rsidR="00975629" w:rsidRPr="00526126" w:rsidRDefault="00975629" w:rsidP="00714773">
            <w:pPr>
              <w:snapToGrid w:val="0"/>
              <w:ind w:leftChars="100" w:left="240"/>
              <w:jc w:val="both"/>
              <w:rPr>
                <w:sz w:val="16"/>
                <w:szCs w:val="16"/>
              </w:rPr>
            </w:pPr>
            <w:bookmarkStart w:id="13" w:name="_Hlk96614243"/>
            <w:r w:rsidRPr="00526126">
              <w:rPr>
                <w:sz w:val="16"/>
                <w:szCs w:val="16"/>
              </w:rPr>
              <w:t>Acute cholecystitis</w:t>
            </w:r>
          </w:p>
        </w:tc>
        <w:tc>
          <w:tcPr>
            <w:tcW w:w="1031" w:type="pct"/>
            <w:tcBorders>
              <w:top w:val="nil"/>
              <w:left w:val="nil"/>
              <w:bottom w:val="nil"/>
              <w:right w:val="nil"/>
            </w:tcBorders>
            <w:shd w:val="clear" w:color="auto" w:fill="FFFFFF"/>
            <w:vAlign w:val="center"/>
          </w:tcPr>
          <w:p w14:paraId="6ECE303E"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771DB82D" w14:textId="77777777" w:rsidR="00975629" w:rsidRPr="00526126" w:rsidRDefault="00975629" w:rsidP="00714773">
            <w:pPr>
              <w:snapToGrid w:val="0"/>
              <w:jc w:val="center"/>
              <w:rPr>
                <w:sz w:val="16"/>
                <w:szCs w:val="16"/>
              </w:rPr>
            </w:pPr>
            <w:r w:rsidRPr="00526126">
              <w:rPr>
                <w:sz w:val="16"/>
                <w:szCs w:val="16"/>
              </w:rPr>
              <w:t>1</w:t>
            </w:r>
          </w:p>
        </w:tc>
      </w:tr>
      <w:bookmarkEnd w:id="13"/>
      <w:tr w:rsidR="00975629" w:rsidRPr="00526126" w14:paraId="09C6AFF5" w14:textId="77777777" w:rsidTr="00714773">
        <w:trPr>
          <w:cantSplit/>
          <w:trHeight w:val="283"/>
        </w:trPr>
        <w:tc>
          <w:tcPr>
            <w:tcW w:w="2631" w:type="pct"/>
            <w:tcBorders>
              <w:top w:val="nil"/>
              <w:left w:val="nil"/>
              <w:bottom w:val="nil"/>
              <w:right w:val="nil"/>
            </w:tcBorders>
            <w:shd w:val="clear" w:color="auto" w:fill="FFFFFF"/>
            <w:vAlign w:val="center"/>
          </w:tcPr>
          <w:p w14:paraId="1C764A94" w14:textId="77777777" w:rsidR="00975629" w:rsidRPr="00526126" w:rsidRDefault="00975629" w:rsidP="00714773">
            <w:pPr>
              <w:snapToGrid w:val="0"/>
              <w:ind w:leftChars="100" w:left="240"/>
              <w:jc w:val="both"/>
              <w:rPr>
                <w:sz w:val="16"/>
                <w:szCs w:val="16"/>
              </w:rPr>
            </w:pPr>
            <w:r w:rsidRPr="00526126">
              <w:rPr>
                <w:color w:val="2E3033"/>
                <w:sz w:val="16"/>
                <w:szCs w:val="16"/>
                <w:shd w:val="clear" w:color="auto" w:fill="FFFFFF"/>
              </w:rPr>
              <w:t>Hepatitis</w:t>
            </w:r>
          </w:p>
        </w:tc>
        <w:tc>
          <w:tcPr>
            <w:tcW w:w="1031" w:type="pct"/>
            <w:tcBorders>
              <w:top w:val="nil"/>
              <w:left w:val="nil"/>
              <w:bottom w:val="nil"/>
              <w:right w:val="nil"/>
            </w:tcBorders>
            <w:shd w:val="clear" w:color="auto" w:fill="FFFFFF"/>
            <w:vAlign w:val="center"/>
          </w:tcPr>
          <w:p w14:paraId="0117D41B"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0A30B61A"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547C7337" w14:textId="77777777" w:rsidTr="00714773">
        <w:trPr>
          <w:cantSplit/>
          <w:trHeight w:val="283"/>
        </w:trPr>
        <w:tc>
          <w:tcPr>
            <w:tcW w:w="2631" w:type="pct"/>
            <w:tcBorders>
              <w:top w:val="nil"/>
              <w:left w:val="nil"/>
              <w:bottom w:val="nil"/>
              <w:right w:val="nil"/>
            </w:tcBorders>
            <w:shd w:val="clear" w:color="auto" w:fill="FFFFFF"/>
            <w:vAlign w:val="center"/>
          </w:tcPr>
          <w:p w14:paraId="265904F0" w14:textId="77777777" w:rsidR="00975629" w:rsidRPr="00526126" w:rsidRDefault="00975629" w:rsidP="00714773">
            <w:pPr>
              <w:snapToGrid w:val="0"/>
              <w:ind w:leftChars="100" w:left="240"/>
              <w:jc w:val="both"/>
              <w:rPr>
                <w:sz w:val="16"/>
                <w:szCs w:val="16"/>
              </w:rPr>
            </w:pPr>
            <w:r w:rsidRPr="00526126">
              <w:rPr>
                <w:color w:val="000000"/>
                <w:sz w:val="16"/>
                <w:szCs w:val="16"/>
              </w:rPr>
              <w:t>Pyrexia</w:t>
            </w:r>
          </w:p>
        </w:tc>
        <w:tc>
          <w:tcPr>
            <w:tcW w:w="1031" w:type="pct"/>
            <w:tcBorders>
              <w:top w:val="nil"/>
              <w:left w:val="nil"/>
              <w:bottom w:val="nil"/>
              <w:right w:val="nil"/>
            </w:tcBorders>
            <w:shd w:val="clear" w:color="auto" w:fill="FFFFFF"/>
            <w:vAlign w:val="center"/>
          </w:tcPr>
          <w:p w14:paraId="401F2C7D"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06FA8993"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55DE0F07" w14:textId="77777777" w:rsidTr="00714773">
        <w:trPr>
          <w:cantSplit/>
          <w:trHeight w:val="283"/>
        </w:trPr>
        <w:tc>
          <w:tcPr>
            <w:tcW w:w="2631" w:type="pct"/>
            <w:tcBorders>
              <w:top w:val="nil"/>
              <w:left w:val="nil"/>
              <w:bottom w:val="nil"/>
              <w:right w:val="nil"/>
            </w:tcBorders>
            <w:shd w:val="clear" w:color="auto" w:fill="FFFFFF"/>
            <w:vAlign w:val="center"/>
          </w:tcPr>
          <w:p w14:paraId="455CE244" w14:textId="77777777" w:rsidR="00975629" w:rsidRPr="00526126" w:rsidRDefault="00975629" w:rsidP="00714773">
            <w:pPr>
              <w:snapToGrid w:val="0"/>
              <w:ind w:leftChars="100" w:left="240"/>
              <w:jc w:val="both"/>
              <w:rPr>
                <w:sz w:val="16"/>
                <w:szCs w:val="16"/>
              </w:rPr>
            </w:pPr>
            <w:r w:rsidRPr="00526126">
              <w:rPr>
                <w:sz w:val="16"/>
                <w:szCs w:val="16"/>
              </w:rPr>
              <w:t>Death</w:t>
            </w:r>
          </w:p>
        </w:tc>
        <w:tc>
          <w:tcPr>
            <w:tcW w:w="1031" w:type="pct"/>
            <w:tcBorders>
              <w:top w:val="nil"/>
              <w:left w:val="nil"/>
              <w:bottom w:val="nil"/>
              <w:right w:val="nil"/>
            </w:tcBorders>
            <w:shd w:val="clear" w:color="auto" w:fill="FFFFFF"/>
            <w:vAlign w:val="center"/>
          </w:tcPr>
          <w:p w14:paraId="17612A04"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059590BB"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3B225519" w14:textId="77777777" w:rsidTr="00714773">
        <w:trPr>
          <w:cantSplit/>
          <w:trHeight w:val="283"/>
        </w:trPr>
        <w:tc>
          <w:tcPr>
            <w:tcW w:w="2631" w:type="pct"/>
            <w:tcBorders>
              <w:top w:val="nil"/>
              <w:left w:val="nil"/>
              <w:bottom w:val="nil"/>
              <w:right w:val="nil"/>
            </w:tcBorders>
            <w:shd w:val="clear" w:color="auto" w:fill="FFFFFF"/>
            <w:vAlign w:val="center"/>
          </w:tcPr>
          <w:p w14:paraId="42F3691E" w14:textId="77777777" w:rsidR="00975629" w:rsidRPr="00526126" w:rsidRDefault="00975629" w:rsidP="00714773">
            <w:pPr>
              <w:snapToGrid w:val="0"/>
              <w:ind w:leftChars="100" w:left="240"/>
              <w:jc w:val="both"/>
              <w:rPr>
                <w:sz w:val="16"/>
                <w:szCs w:val="16"/>
              </w:rPr>
            </w:pPr>
            <w:r w:rsidRPr="00526126">
              <w:rPr>
                <w:sz w:val="16"/>
                <w:szCs w:val="16"/>
              </w:rPr>
              <w:t>Disease progression</w:t>
            </w:r>
          </w:p>
        </w:tc>
        <w:tc>
          <w:tcPr>
            <w:tcW w:w="1031" w:type="pct"/>
            <w:tcBorders>
              <w:top w:val="nil"/>
              <w:left w:val="nil"/>
              <w:bottom w:val="nil"/>
              <w:right w:val="nil"/>
            </w:tcBorders>
            <w:shd w:val="clear" w:color="auto" w:fill="FFFFFF"/>
            <w:vAlign w:val="center"/>
          </w:tcPr>
          <w:p w14:paraId="0F147B1E"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1FC3F1DC"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66579A4B" w14:textId="77777777" w:rsidTr="00714773">
        <w:trPr>
          <w:cantSplit/>
          <w:trHeight w:val="283"/>
        </w:trPr>
        <w:tc>
          <w:tcPr>
            <w:tcW w:w="2631" w:type="pct"/>
            <w:tcBorders>
              <w:top w:val="nil"/>
              <w:left w:val="nil"/>
              <w:bottom w:val="nil"/>
              <w:right w:val="nil"/>
            </w:tcBorders>
            <w:shd w:val="clear" w:color="auto" w:fill="FFFFFF"/>
            <w:vAlign w:val="center"/>
          </w:tcPr>
          <w:p w14:paraId="2F276132" w14:textId="77777777" w:rsidR="00975629" w:rsidRPr="00526126" w:rsidRDefault="00975629" w:rsidP="00714773">
            <w:pPr>
              <w:snapToGrid w:val="0"/>
              <w:ind w:leftChars="100" w:left="240"/>
              <w:jc w:val="both"/>
              <w:rPr>
                <w:sz w:val="16"/>
                <w:szCs w:val="16"/>
              </w:rPr>
            </w:pPr>
            <w:r w:rsidRPr="00526126">
              <w:rPr>
                <w:sz w:val="16"/>
                <w:szCs w:val="16"/>
              </w:rPr>
              <w:t>Coronary artery disease</w:t>
            </w:r>
          </w:p>
        </w:tc>
        <w:tc>
          <w:tcPr>
            <w:tcW w:w="1031" w:type="pct"/>
            <w:tcBorders>
              <w:top w:val="nil"/>
              <w:left w:val="nil"/>
              <w:bottom w:val="nil"/>
              <w:right w:val="nil"/>
            </w:tcBorders>
            <w:shd w:val="clear" w:color="auto" w:fill="FFFFFF"/>
            <w:vAlign w:val="center"/>
          </w:tcPr>
          <w:p w14:paraId="14C88F16"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6D260340"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6D30B99F" w14:textId="77777777" w:rsidTr="00714773">
        <w:trPr>
          <w:cantSplit/>
          <w:trHeight w:val="283"/>
        </w:trPr>
        <w:tc>
          <w:tcPr>
            <w:tcW w:w="2631" w:type="pct"/>
            <w:tcBorders>
              <w:top w:val="nil"/>
              <w:left w:val="nil"/>
              <w:bottom w:val="nil"/>
              <w:right w:val="nil"/>
            </w:tcBorders>
            <w:shd w:val="clear" w:color="auto" w:fill="FFFFFF"/>
            <w:vAlign w:val="center"/>
          </w:tcPr>
          <w:p w14:paraId="49C72CC0" w14:textId="77777777" w:rsidR="00975629" w:rsidRPr="00526126" w:rsidRDefault="00975629" w:rsidP="00714773">
            <w:pPr>
              <w:snapToGrid w:val="0"/>
              <w:ind w:leftChars="100" w:left="240"/>
              <w:jc w:val="both"/>
              <w:rPr>
                <w:sz w:val="16"/>
                <w:szCs w:val="16"/>
              </w:rPr>
            </w:pPr>
            <w:r w:rsidRPr="00526126">
              <w:rPr>
                <w:sz w:val="16"/>
                <w:szCs w:val="16"/>
              </w:rPr>
              <w:t>Supraventricular tachycardia</w:t>
            </w:r>
          </w:p>
        </w:tc>
        <w:tc>
          <w:tcPr>
            <w:tcW w:w="1031" w:type="pct"/>
            <w:tcBorders>
              <w:top w:val="nil"/>
              <w:left w:val="nil"/>
              <w:bottom w:val="nil"/>
              <w:right w:val="nil"/>
            </w:tcBorders>
            <w:shd w:val="clear" w:color="auto" w:fill="FFFFFF"/>
            <w:vAlign w:val="center"/>
          </w:tcPr>
          <w:p w14:paraId="790CA51A"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7526D11A"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6D6ADA92" w14:textId="77777777" w:rsidTr="00714773">
        <w:trPr>
          <w:cantSplit/>
          <w:trHeight w:val="283"/>
        </w:trPr>
        <w:tc>
          <w:tcPr>
            <w:tcW w:w="2631" w:type="pct"/>
            <w:tcBorders>
              <w:top w:val="nil"/>
              <w:left w:val="nil"/>
              <w:bottom w:val="nil"/>
              <w:right w:val="nil"/>
            </w:tcBorders>
            <w:shd w:val="clear" w:color="auto" w:fill="FFFFFF"/>
            <w:vAlign w:val="center"/>
          </w:tcPr>
          <w:p w14:paraId="014DE740" w14:textId="77777777" w:rsidR="00975629" w:rsidRPr="00526126" w:rsidRDefault="00975629" w:rsidP="00714773">
            <w:pPr>
              <w:snapToGrid w:val="0"/>
              <w:ind w:leftChars="100" w:left="240"/>
              <w:jc w:val="both"/>
              <w:rPr>
                <w:sz w:val="16"/>
                <w:szCs w:val="16"/>
              </w:rPr>
            </w:pPr>
            <w:r w:rsidRPr="00526126">
              <w:rPr>
                <w:sz w:val="16"/>
                <w:szCs w:val="16"/>
              </w:rPr>
              <w:t>Diabetes</w:t>
            </w:r>
          </w:p>
        </w:tc>
        <w:tc>
          <w:tcPr>
            <w:tcW w:w="1031" w:type="pct"/>
            <w:tcBorders>
              <w:top w:val="nil"/>
              <w:left w:val="nil"/>
              <w:bottom w:val="nil"/>
              <w:right w:val="nil"/>
            </w:tcBorders>
            <w:shd w:val="clear" w:color="auto" w:fill="FFFFFF"/>
            <w:vAlign w:val="center"/>
          </w:tcPr>
          <w:p w14:paraId="24AD37AD"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243DAEE2"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4EB64383" w14:textId="77777777" w:rsidTr="00714773">
        <w:trPr>
          <w:cantSplit/>
          <w:trHeight w:val="283"/>
        </w:trPr>
        <w:tc>
          <w:tcPr>
            <w:tcW w:w="2631" w:type="pct"/>
            <w:tcBorders>
              <w:top w:val="nil"/>
              <w:left w:val="nil"/>
              <w:bottom w:val="nil"/>
              <w:right w:val="nil"/>
            </w:tcBorders>
            <w:shd w:val="clear" w:color="auto" w:fill="FFFFFF"/>
            <w:vAlign w:val="center"/>
          </w:tcPr>
          <w:p w14:paraId="374FF9A7" w14:textId="77777777" w:rsidR="00975629" w:rsidRPr="00526126" w:rsidRDefault="00975629" w:rsidP="00714773">
            <w:pPr>
              <w:snapToGrid w:val="0"/>
              <w:ind w:leftChars="100" w:left="240"/>
              <w:jc w:val="both"/>
              <w:rPr>
                <w:sz w:val="16"/>
                <w:szCs w:val="16"/>
              </w:rPr>
            </w:pPr>
            <w:r w:rsidRPr="00526126">
              <w:rPr>
                <w:sz w:val="16"/>
                <w:szCs w:val="16"/>
              </w:rPr>
              <w:t>Spondylolisthesis</w:t>
            </w:r>
          </w:p>
        </w:tc>
        <w:tc>
          <w:tcPr>
            <w:tcW w:w="1031" w:type="pct"/>
            <w:tcBorders>
              <w:top w:val="nil"/>
              <w:left w:val="nil"/>
              <w:bottom w:val="nil"/>
              <w:right w:val="nil"/>
            </w:tcBorders>
            <w:shd w:val="clear" w:color="auto" w:fill="FFFFFF"/>
            <w:vAlign w:val="center"/>
          </w:tcPr>
          <w:p w14:paraId="12295F67"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583D9CD4"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02931655" w14:textId="77777777" w:rsidTr="00714773">
        <w:trPr>
          <w:cantSplit/>
          <w:trHeight w:val="283"/>
        </w:trPr>
        <w:tc>
          <w:tcPr>
            <w:tcW w:w="2631" w:type="pct"/>
            <w:tcBorders>
              <w:top w:val="nil"/>
              <w:left w:val="nil"/>
              <w:bottom w:val="nil"/>
              <w:right w:val="nil"/>
            </w:tcBorders>
            <w:shd w:val="clear" w:color="auto" w:fill="FFFFFF"/>
            <w:vAlign w:val="center"/>
          </w:tcPr>
          <w:p w14:paraId="4148D1E8" w14:textId="77777777" w:rsidR="00975629" w:rsidRPr="00526126" w:rsidRDefault="00975629" w:rsidP="00714773">
            <w:pPr>
              <w:snapToGrid w:val="0"/>
              <w:ind w:leftChars="100" w:left="240"/>
              <w:jc w:val="both"/>
              <w:rPr>
                <w:sz w:val="16"/>
                <w:szCs w:val="16"/>
              </w:rPr>
            </w:pPr>
            <w:bookmarkStart w:id="14" w:name="OLE_LINK94"/>
            <w:r w:rsidRPr="00526126">
              <w:rPr>
                <w:sz w:val="16"/>
                <w:szCs w:val="16"/>
              </w:rPr>
              <w:t>Cerebral hemorrhage</w:t>
            </w:r>
            <w:bookmarkEnd w:id="14"/>
          </w:p>
        </w:tc>
        <w:tc>
          <w:tcPr>
            <w:tcW w:w="1031" w:type="pct"/>
            <w:tcBorders>
              <w:top w:val="nil"/>
              <w:left w:val="nil"/>
              <w:bottom w:val="nil"/>
              <w:right w:val="nil"/>
            </w:tcBorders>
            <w:shd w:val="clear" w:color="auto" w:fill="FFFFFF"/>
            <w:vAlign w:val="center"/>
          </w:tcPr>
          <w:p w14:paraId="21A9788A"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7D821601"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7C2A7077" w14:textId="77777777" w:rsidTr="00714773">
        <w:trPr>
          <w:cantSplit/>
          <w:trHeight w:val="283"/>
        </w:trPr>
        <w:tc>
          <w:tcPr>
            <w:tcW w:w="2631" w:type="pct"/>
            <w:tcBorders>
              <w:top w:val="nil"/>
              <w:left w:val="nil"/>
              <w:bottom w:val="nil"/>
              <w:right w:val="nil"/>
            </w:tcBorders>
            <w:shd w:val="clear" w:color="auto" w:fill="FFFFFF"/>
            <w:vAlign w:val="center"/>
          </w:tcPr>
          <w:p w14:paraId="5FCC78FE" w14:textId="77777777" w:rsidR="00975629" w:rsidRPr="00526126" w:rsidRDefault="00975629" w:rsidP="00714773">
            <w:pPr>
              <w:snapToGrid w:val="0"/>
              <w:ind w:leftChars="100" w:left="240"/>
              <w:jc w:val="both"/>
              <w:rPr>
                <w:sz w:val="16"/>
                <w:szCs w:val="16"/>
              </w:rPr>
            </w:pPr>
            <w:r w:rsidRPr="00526126">
              <w:rPr>
                <w:sz w:val="16"/>
                <w:szCs w:val="16"/>
              </w:rPr>
              <w:t>Vitreous hemorrhage</w:t>
            </w:r>
          </w:p>
        </w:tc>
        <w:tc>
          <w:tcPr>
            <w:tcW w:w="1031" w:type="pct"/>
            <w:tcBorders>
              <w:top w:val="nil"/>
              <w:left w:val="nil"/>
              <w:bottom w:val="nil"/>
              <w:right w:val="nil"/>
            </w:tcBorders>
            <w:shd w:val="clear" w:color="auto" w:fill="FFFFFF"/>
            <w:vAlign w:val="center"/>
          </w:tcPr>
          <w:p w14:paraId="424A985E"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42C434CD"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01978E3C" w14:textId="77777777" w:rsidTr="00714773">
        <w:trPr>
          <w:cantSplit/>
          <w:trHeight w:val="283"/>
        </w:trPr>
        <w:tc>
          <w:tcPr>
            <w:tcW w:w="2631" w:type="pct"/>
            <w:tcBorders>
              <w:top w:val="nil"/>
              <w:left w:val="nil"/>
              <w:bottom w:val="nil"/>
              <w:right w:val="nil"/>
            </w:tcBorders>
            <w:shd w:val="clear" w:color="auto" w:fill="FFFFFF"/>
            <w:vAlign w:val="center"/>
          </w:tcPr>
          <w:p w14:paraId="032976D3" w14:textId="77777777" w:rsidR="00975629" w:rsidRPr="00526126" w:rsidRDefault="00975629" w:rsidP="00714773">
            <w:pPr>
              <w:snapToGrid w:val="0"/>
              <w:ind w:leftChars="100" w:left="240"/>
              <w:jc w:val="both"/>
              <w:rPr>
                <w:sz w:val="16"/>
                <w:szCs w:val="16"/>
              </w:rPr>
            </w:pPr>
            <w:r w:rsidRPr="00526126">
              <w:rPr>
                <w:sz w:val="16"/>
                <w:szCs w:val="16"/>
              </w:rPr>
              <w:t>Hearing loss</w:t>
            </w:r>
          </w:p>
        </w:tc>
        <w:tc>
          <w:tcPr>
            <w:tcW w:w="1031" w:type="pct"/>
            <w:tcBorders>
              <w:top w:val="nil"/>
              <w:left w:val="nil"/>
              <w:bottom w:val="nil"/>
              <w:right w:val="nil"/>
            </w:tcBorders>
            <w:shd w:val="clear" w:color="auto" w:fill="FFFFFF"/>
            <w:vAlign w:val="center"/>
          </w:tcPr>
          <w:p w14:paraId="68C03E36"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321F9B5A"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32B02AFA" w14:textId="77777777" w:rsidTr="00714773">
        <w:trPr>
          <w:cantSplit/>
          <w:trHeight w:val="283"/>
        </w:trPr>
        <w:tc>
          <w:tcPr>
            <w:tcW w:w="2631" w:type="pct"/>
            <w:tcBorders>
              <w:top w:val="nil"/>
              <w:left w:val="nil"/>
              <w:bottom w:val="nil"/>
              <w:right w:val="nil"/>
            </w:tcBorders>
            <w:shd w:val="clear" w:color="auto" w:fill="FFFFFF"/>
            <w:vAlign w:val="center"/>
          </w:tcPr>
          <w:p w14:paraId="2E3852AA" w14:textId="77777777" w:rsidR="00975629" w:rsidRPr="00526126" w:rsidRDefault="00975629" w:rsidP="00714773">
            <w:pPr>
              <w:snapToGrid w:val="0"/>
              <w:ind w:leftChars="100" w:left="240"/>
              <w:jc w:val="both"/>
              <w:rPr>
                <w:sz w:val="16"/>
                <w:szCs w:val="16"/>
              </w:rPr>
            </w:pPr>
            <w:r w:rsidRPr="00526126">
              <w:rPr>
                <w:sz w:val="16"/>
                <w:szCs w:val="16"/>
              </w:rPr>
              <w:t>Renal artery stenosis</w:t>
            </w:r>
          </w:p>
        </w:tc>
        <w:tc>
          <w:tcPr>
            <w:tcW w:w="1031" w:type="pct"/>
            <w:tcBorders>
              <w:top w:val="nil"/>
              <w:left w:val="nil"/>
              <w:bottom w:val="nil"/>
              <w:right w:val="nil"/>
            </w:tcBorders>
            <w:shd w:val="clear" w:color="auto" w:fill="FFFFFF"/>
            <w:vAlign w:val="center"/>
          </w:tcPr>
          <w:p w14:paraId="41C80672"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nil"/>
              <w:right w:val="nil"/>
            </w:tcBorders>
            <w:shd w:val="clear" w:color="auto" w:fill="FFFFFF"/>
            <w:vAlign w:val="center"/>
          </w:tcPr>
          <w:p w14:paraId="31AC1BB8" w14:textId="77777777" w:rsidR="00975629" w:rsidRPr="00526126" w:rsidRDefault="00975629" w:rsidP="00714773">
            <w:pPr>
              <w:snapToGrid w:val="0"/>
              <w:jc w:val="center"/>
              <w:rPr>
                <w:sz w:val="16"/>
                <w:szCs w:val="16"/>
              </w:rPr>
            </w:pPr>
            <w:r w:rsidRPr="00526126">
              <w:rPr>
                <w:sz w:val="16"/>
                <w:szCs w:val="16"/>
              </w:rPr>
              <w:t>1</w:t>
            </w:r>
          </w:p>
        </w:tc>
      </w:tr>
      <w:tr w:rsidR="00975629" w:rsidRPr="00526126" w14:paraId="597CD648" w14:textId="77777777" w:rsidTr="00714773">
        <w:trPr>
          <w:cantSplit/>
          <w:trHeight w:val="283"/>
        </w:trPr>
        <w:tc>
          <w:tcPr>
            <w:tcW w:w="2631" w:type="pct"/>
            <w:tcBorders>
              <w:top w:val="nil"/>
              <w:left w:val="nil"/>
              <w:bottom w:val="single" w:sz="4" w:space="0" w:color="auto"/>
              <w:right w:val="nil"/>
            </w:tcBorders>
            <w:shd w:val="clear" w:color="auto" w:fill="FFFFFF"/>
            <w:vAlign w:val="center"/>
          </w:tcPr>
          <w:p w14:paraId="2B6D7716" w14:textId="77777777" w:rsidR="00975629" w:rsidRPr="00526126" w:rsidRDefault="00975629" w:rsidP="00714773">
            <w:pPr>
              <w:snapToGrid w:val="0"/>
              <w:ind w:leftChars="100" w:left="240"/>
              <w:jc w:val="both"/>
              <w:rPr>
                <w:sz w:val="16"/>
                <w:szCs w:val="16"/>
              </w:rPr>
            </w:pPr>
            <w:r w:rsidRPr="00526126">
              <w:rPr>
                <w:sz w:val="16"/>
                <w:szCs w:val="16"/>
              </w:rPr>
              <w:t>Recurrent rectal cancer</w:t>
            </w:r>
          </w:p>
        </w:tc>
        <w:tc>
          <w:tcPr>
            <w:tcW w:w="1031" w:type="pct"/>
            <w:tcBorders>
              <w:top w:val="nil"/>
              <w:left w:val="nil"/>
              <w:bottom w:val="single" w:sz="4" w:space="0" w:color="auto"/>
              <w:right w:val="nil"/>
            </w:tcBorders>
            <w:shd w:val="clear" w:color="auto" w:fill="FFFFFF"/>
            <w:vAlign w:val="center"/>
          </w:tcPr>
          <w:p w14:paraId="217E5EA9" w14:textId="77777777" w:rsidR="00975629" w:rsidRPr="00526126" w:rsidRDefault="00975629" w:rsidP="00714773">
            <w:pPr>
              <w:snapToGrid w:val="0"/>
              <w:jc w:val="center"/>
              <w:rPr>
                <w:sz w:val="16"/>
                <w:szCs w:val="16"/>
              </w:rPr>
            </w:pPr>
            <w:r w:rsidRPr="00526126">
              <w:rPr>
                <w:sz w:val="16"/>
                <w:szCs w:val="16"/>
              </w:rPr>
              <w:t>1 (1.3)</w:t>
            </w:r>
          </w:p>
        </w:tc>
        <w:tc>
          <w:tcPr>
            <w:tcW w:w="1338" w:type="pct"/>
            <w:tcBorders>
              <w:top w:val="nil"/>
              <w:left w:val="nil"/>
              <w:bottom w:val="single" w:sz="4" w:space="0" w:color="auto"/>
              <w:right w:val="nil"/>
            </w:tcBorders>
            <w:shd w:val="clear" w:color="auto" w:fill="FFFFFF"/>
            <w:vAlign w:val="center"/>
          </w:tcPr>
          <w:p w14:paraId="080240CE" w14:textId="77777777" w:rsidR="00975629" w:rsidRPr="00526126" w:rsidRDefault="00975629" w:rsidP="00714773">
            <w:pPr>
              <w:snapToGrid w:val="0"/>
              <w:jc w:val="center"/>
              <w:rPr>
                <w:sz w:val="16"/>
                <w:szCs w:val="16"/>
              </w:rPr>
            </w:pPr>
            <w:r w:rsidRPr="00526126">
              <w:rPr>
                <w:sz w:val="16"/>
                <w:szCs w:val="16"/>
              </w:rPr>
              <w:t>1</w:t>
            </w:r>
          </w:p>
        </w:tc>
      </w:tr>
    </w:tbl>
    <w:p w14:paraId="02370104" w14:textId="77777777" w:rsidR="00327698" w:rsidRPr="00526126" w:rsidRDefault="00327698" w:rsidP="00655DA7">
      <w:pPr>
        <w:snapToGrid w:val="0"/>
        <w:spacing w:beforeLines="50" w:before="120"/>
        <w:rPr>
          <w:sz w:val="20"/>
        </w:rPr>
      </w:pPr>
      <w:r w:rsidRPr="00526126">
        <w:rPr>
          <w:sz w:val="20"/>
        </w:rPr>
        <w:t>Note: PT = preferred term; SOC = system organ class; TEAE = treatment-emergent adverse event; SAE = serious adverse event.</w:t>
      </w:r>
      <w:bookmarkEnd w:id="10"/>
    </w:p>
    <w:p w14:paraId="132E9C12" w14:textId="77777777" w:rsidR="00327698" w:rsidRPr="003B1F7E" w:rsidRDefault="00327698" w:rsidP="00327698">
      <w:pPr>
        <w:rPr>
          <w:sz w:val="21"/>
          <w:szCs w:val="18"/>
        </w:rPr>
      </w:pPr>
    </w:p>
    <w:p w14:paraId="7E26190F" w14:textId="77777777" w:rsidR="00327698" w:rsidRPr="003B1F7E" w:rsidRDefault="00327698" w:rsidP="00327698">
      <w:pPr>
        <w:rPr>
          <w:sz w:val="21"/>
          <w:szCs w:val="18"/>
        </w:rPr>
      </w:pPr>
      <w:bookmarkStart w:id="15" w:name="OLE_LINK112"/>
    </w:p>
    <w:bookmarkEnd w:id="15"/>
    <w:p w14:paraId="452E357C" w14:textId="08BB163E" w:rsidR="00327698" w:rsidRPr="009D7FE5" w:rsidRDefault="00655DA7" w:rsidP="009A0AFF">
      <w:pPr>
        <w:keepNext/>
        <w:pageBreakBefore/>
        <w:spacing w:before="240" w:after="60"/>
        <w:outlineLvl w:val="0"/>
        <w:rPr>
          <w:sz w:val="20"/>
        </w:rPr>
      </w:pPr>
      <w:r w:rsidRPr="00655DA7">
        <w:rPr>
          <w:b/>
          <w:bCs/>
          <w:kern w:val="32"/>
          <w:sz w:val="20"/>
        </w:rPr>
        <w:lastRenderedPageBreak/>
        <w:t>Additional file 1</w:t>
      </w:r>
      <w:r>
        <w:rPr>
          <w:rFonts w:hint="eastAsia"/>
          <w:b/>
          <w:bCs/>
          <w:kern w:val="32"/>
          <w:sz w:val="20"/>
          <w:lang w:eastAsia="zh-CN"/>
        </w:rPr>
        <w:t>:</w:t>
      </w:r>
      <w:r>
        <w:rPr>
          <w:b/>
          <w:bCs/>
          <w:kern w:val="32"/>
          <w:sz w:val="20"/>
          <w:lang w:eastAsia="zh-CN"/>
        </w:rPr>
        <w:t xml:space="preserve"> </w:t>
      </w:r>
      <w:r w:rsidR="006E6970">
        <w:rPr>
          <w:b/>
          <w:bCs/>
          <w:sz w:val="20"/>
        </w:rPr>
        <w:t>Table S</w:t>
      </w:r>
      <w:r w:rsidR="00327698" w:rsidRPr="000B2493">
        <w:rPr>
          <w:b/>
          <w:bCs/>
          <w:sz w:val="20"/>
        </w:rPr>
        <w:t>3.</w:t>
      </w:r>
      <w:bookmarkStart w:id="16" w:name="OLE_LINK111"/>
      <w:r w:rsidR="00327698">
        <w:rPr>
          <w:b/>
          <w:bCs/>
          <w:sz w:val="20"/>
        </w:rPr>
        <w:t xml:space="preserve"> </w:t>
      </w:r>
      <w:r w:rsidR="00327698" w:rsidRPr="009D7FE5">
        <w:rPr>
          <w:rFonts w:hint="eastAsia"/>
          <w:sz w:val="20"/>
        </w:rPr>
        <w:t xml:space="preserve">Summary of </w:t>
      </w:r>
      <w:bookmarkEnd w:id="16"/>
      <w:r w:rsidR="00327698" w:rsidRPr="009D7FE5">
        <w:rPr>
          <w:rFonts w:hint="eastAsia"/>
          <w:sz w:val="20"/>
        </w:rPr>
        <w:t>death</w:t>
      </w:r>
      <w:r w:rsidR="00327698" w:rsidRPr="009D7FE5">
        <w:rPr>
          <w:sz w:val="20"/>
        </w:rPr>
        <w:t>s</w:t>
      </w:r>
    </w:p>
    <w:tbl>
      <w:tblPr>
        <w:tblW w:w="4847" w:type="pct"/>
        <w:tblCellMar>
          <w:left w:w="0" w:type="dxa"/>
          <w:right w:w="0" w:type="dxa"/>
        </w:tblCellMar>
        <w:tblLook w:val="04A0" w:firstRow="1" w:lastRow="0" w:firstColumn="1" w:lastColumn="0" w:noHBand="0" w:noVBand="1"/>
      </w:tblPr>
      <w:tblGrid>
        <w:gridCol w:w="5067"/>
        <w:gridCol w:w="4007"/>
      </w:tblGrid>
      <w:tr w:rsidR="009A0AFF" w:rsidRPr="000B2493" w14:paraId="4F19B722" w14:textId="77777777" w:rsidTr="00714773">
        <w:trPr>
          <w:cantSplit/>
          <w:trHeight w:val="283"/>
        </w:trPr>
        <w:tc>
          <w:tcPr>
            <w:tcW w:w="2792" w:type="pct"/>
            <w:tcBorders>
              <w:top w:val="single" w:sz="4" w:space="0" w:color="auto"/>
            </w:tcBorders>
            <w:shd w:val="clear" w:color="auto" w:fill="FFFFFF"/>
            <w:vAlign w:val="center"/>
          </w:tcPr>
          <w:p w14:paraId="03CB2DDC" w14:textId="77777777" w:rsidR="009A0AFF" w:rsidRPr="000B2493" w:rsidRDefault="009A0AFF" w:rsidP="009A0AFF">
            <w:pPr>
              <w:jc w:val="both"/>
              <w:rPr>
                <w:b/>
                <w:bCs/>
                <w:sz w:val="16"/>
                <w:szCs w:val="16"/>
              </w:rPr>
            </w:pPr>
          </w:p>
        </w:tc>
        <w:tc>
          <w:tcPr>
            <w:tcW w:w="2208" w:type="pct"/>
            <w:tcBorders>
              <w:top w:val="single" w:sz="4" w:space="0" w:color="auto"/>
              <w:left w:val="nil"/>
              <w:bottom w:val="single" w:sz="4" w:space="0" w:color="auto"/>
              <w:right w:val="nil"/>
            </w:tcBorders>
            <w:shd w:val="clear" w:color="auto" w:fill="FFFFFF"/>
            <w:vAlign w:val="center"/>
          </w:tcPr>
          <w:p w14:paraId="24AAFF87" w14:textId="77777777" w:rsidR="009A0AFF" w:rsidRPr="000B2493" w:rsidRDefault="009A0AFF" w:rsidP="009A0AFF">
            <w:pPr>
              <w:jc w:val="center"/>
              <w:rPr>
                <w:b/>
                <w:bCs/>
                <w:sz w:val="16"/>
                <w:szCs w:val="16"/>
              </w:rPr>
            </w:pPr>
            <w:r w:rsidRPr="000B2493">
              <w:rPr>
                <w:b/>
                <w:bCs/>
                <w:sz w:val="16"/>
                <w:szCs w:val="16"/>
                <w:lang w:bidi="ar"/>
              </w:rPr>
              <w:t>All subjects (N=80)</w:t>
            </w:r>
          </w:p>
        </w:tc>
      </w:tr>
      <w:tr w:rsidR="009A0AFF" w:rsidRPr="000B2493" w14:paraId="7FA140FC" w14:textId="77777777" w:rsidTr="00714773">
        <w:trPr>
          <w:cantSplit/>
          <w:trHeight w:val="283"/>
        </w:trPr>
        <w:tc>
          <w:tcPr>
            <w:tcW w:w="2792" w:type="pct"/>
            <w:tcBorders>
              <w:top w:val="nil"/>
              <w:left w:val="nil"/>
              <w:bottom w:val="single" w:sz="4" w:space="0" w:color="auto"/>
              <w:right w:val="nil"/>
            </w:tcBorders>
            <w:shd w:val="clear" w:color="auto" w:fill="FFFFFF"/>
            <w:vAlign w:val="center"/>
          </w:tcPr>
          <w:p w14:paraId="28936C12" w14:textId="77777777" w:rsidR="009A0AFF" w:rsidRPr="000B2493" w:rsidRDefault="009A0AFF" w:rsidP="00714773">
            <w:pPr>
              <w:jc w:val="both"/>
              <w:rPr>
                <w:b/>
                <w:bCs/>
                <w:sz w:val="16"/>
                <w:szCs w:val="16"/>
              </w:rPr>
            </w:pPr>
            <w:r w:rsidRPr="000B2493">
              <w:rPr>
                <w:rFonts w:hint="eastAsia"/>
                <w:b/>
                <w:bCs/>
                <w:sz w:val="16"/>
                <w:szCs w:val="16"/>
              </w:rPr>
              <w:t xml:space="preserve">Adverse event, </w:t>
            </w:r>
            <w:proofErr w:type="gramStart"/>
            <w:r w:rsidRPr="000B2493">
              <w:rPr>
                <w:rFonts w:hint="eastAsia"/>
                <w:b/>
                <w:bCs/>
                <w:sz w:val="16"/>
                <w:szCs w:val="16"/>
              </w:rPr>
              <w:t>n(</w:t>
            </w:r>
            <w:proofErr w:type="gramEnd"/>
            <w:r w:rsidRPr="000B2493">
              <w:rPr>
                <w:rFonts w:hint="eastAsia"/>
                <w:b/>
                <w:bCs/>
                <w:sz w:val="16"/>
                <w:szCs w:val="16"/>
              </w:rPr>
              <w:t>%)</w:t>
            </w:r>
          </w:p>
        </w:tc>
        <w:tc>
          <w:tcPr>
            <w:tcW w:w="2208" w:type="pct"/>
            <w:tcBorders>
              <w:top w:val="nil"/>
              <w:left w:val="nil"/>
              <w:bottom w:val="single" w:sz="4" w:space="0" w:color="auto"/>
              <w:right w:val="nil"/>
            </w:tcBorders>
            <w:shd w:val="clear" w:color="auto" w:fill="FFFFFF"/>
            <w:vAlign w:val="center"/>
          </w:tcPr>
          <w:p w14:paraId="3AA5A46A" w14:textId="77777777" w:rsidR="009A0AFF" w:rsidRPr="000B2493" w:rsidRDefault="009A0AFF" w:rsidP="00714773">
            <w:pPr>
              <w:jc w:val="center"/>
              <w:rPr>
                <w:sz w:val="16"/>
                <w:szCs w:val="16"/>
              </w:rPr>
            </w:pPr>
            <w:r w:rsidRPr="000B2493">
              <w:rPr>
                <w:sz w:val="16"/>
                <w:szCs w:val="16"/>
                <w:lang w:bidi="ar"/>
              </w:rPr>
              <w:t>n (%)</w:t>
            </w:r>
          </w:p>
        </w:tc>
      </w:tr>
      <w:tr w:rsidR="009A0AFF" w:rsidRPr="000B2493" w14:paraId="1C5AFBA5" w14:textId="77777777" w:rsidTr="00714773">
        <w:trPr>
          <w:cantSplit/>
          <w:trHeight w:val="283"/>
        </w:trPr>
        <w:tc>
          <w:tcPr>
            <w:tcW w:w="2792" w:type="pct"/>
            <w:tcBorders>
              <w:top w:val="single" w:sz="4" w:space="0" w:color="auto"/>
              <w:left w:val="nil"/>
              <w:bottom w:val="nil"/>
              <w:right w:val="nil"/>
            </w:tcBorders>
            <w:shd w:val="clear" w:color="auto" w:fill="FFFFFF"/>
            <w:vAlign w:val="center"/>
          </w:tcPr>
          <w:p w14:paraId="6846F283" w14:textId="77777777" w:rsidR="009A0AFF" w:rsidRPr="000B2493" w:rsidRDefault="009A0AFF" w:rsidP="00714773">
            <w:pPr>
              <w:jc w:val="both"/>
              <w:rPr>
                <w:sz w:val="16"/>
                <w:szCs w:val="16"/>
              </w:rPr>
            </w:pPr>
            <w:r w:rsidRPr="000B2493">
              <w:rPr>
                <w:rFonts w:hint="eastAsia"/>
                <w:sz w:val="16"/>
                <w:szCs w:val="16"/>
              </w:rPr>
              <w:t>Deaths</w:t>
            </w:r>
          </w:p>
        </w:tc>
        <w:tc>
          <w:tcPr>
            <w:tcW w:w="2208" w:type="pct"/>
            <w:tcBorders>
              <w:top w:val="single" w:sz="4" w:space="0" w:color="auto"/>
              <w:left w:val="nil"/>
              <w:bottom w:val="nil"/>
              <w:right w:val="nil"/>
            </w:tcBorders>
            <w:shd w:val="clear" w:color="auto" w:fill="FFFFFF"/>
            <w:vAlign w:val="center"/>
          </w:tcPr>
          <w:p w14:paraId="04D28C3F" w14:textId="77777777" w:rsidR="009A0AFF" w:rsidRPr="000B2493" w:rsidRDefault="009A0AFF" w:rsidP="00714773">
            <w:pPr>
              <w:jc w:val="center"/>
              <w:rPr>
                <w:sz w:val="16"/>
                <w:szCs w:val="16"/>
              </w:rPr>
            </w:pPr>
            <w:r w:rsidRPr="000B2493">
              <w:rPr>
                <w:rFonts w:hint="eastAsia"/>
                <w:sz w:val="16"/>
                <w:szCs w:val="16"/>
              </w:rPr>
              <w:t>8</w:t>
            </w:r>
          </w:p>
        </w:tc>
      </w:tr>
      <w:tr w:rsidR="009A0AFF" w:rsidRPr="000B2493" w14:paraId="551C28A4" w14:textId="77777777" w:rsidTr="00714773">
        <w:trPr>
          <w:cantSplit/>
          <w:trHeight w:val="283"/>
        </w:trPr>
        <w:tc>
          <w:tcPr>
            <w:tcW w:w="2792" w:type="pct"/>
            <w:shd w:val="clear" w:color="auto" w:fill="FFFFFF"/>
            <w:vAlign w:val="center"/>
          </w:tcPr>
          <w:p w14:paraId="6974A99A" w14:textId="77777777" w:rsidR="009A0AFF" w:rsidRPr="000B2493" w:rsidRDefault="009A0AFF" w:rsidP="00714773">
            <w:pPr>
              <w:jc w:val="both"/>
              <w:rPr>
                <w:sz w:val="16"/>
                <w:szCs w:val="16"/>
              </w:rPr>
            </w:pPr>
            <w:r w:rsidRPr="000B2493">
              <w:rPr>
                <w:rFonts w:hint="eastAsia"/>
                <w:sz w:val="16"/>
                <w:szCs w:val="16"/>
              </w:rPr>
              <w:t>Causes of death</w:t>
            </w:r>
          </w:p>
        </w:tc>
        <w:tc>
          <w:tcPr>
            <w:tcW w:w="2208" w:type="pct"/>
            <w:shd w:val="clear" w:color="auto" w:fill="FFFFFF"/>
            <w:vAlign w:val="center"/>
          </w:tcPr>
          <w:p w14:paraId="3B9B6FC8" w14:textId="77777777" w:rsidR="009A0AFF" w:rsidRPr="000B2493" w:rsidRDefault="009A0AFF" w:rsidP="00714773">
            <w:pPr>
              <w:jc w:val="center"/>
              <w:rPr>
                <w:sz w:val="16"/>
                <w:szCs w:val="16"/>
              </w:rPr>
            </w:pPr>
          </w:p>
        </w:tc>
      </w:tr>
      <w:tr w:rsidR="009A0AFF" w:rsidRPr="000B2493" w14:paraId="63375798" w14:textId="77777777" w:rsidTr="00714773">
        <w:trPr>
          <w:cantSplit/>
          <w:trHeight w:val="283"/>
        </w:trPr>
        <w:tc>
          <w:tcPr>
            <w:tcW w:w="2792" w:type="pct"/>
            <w:shd w:val="clear" w:color="auto" w:fill="FFFFFF"/>
            <w:vAlign w:val="center"/>
          </w:tcPr>
          <w:p w14:paraId="34500561" w14:textId="77777777" w:rsidR="009A0AFF" w:rsidRPr="000B2493" w:rsidRDefault="009A0AFF" w:rsidP="00714773">
            <w:pPr>
              <w:jc w:val="both"/>
              <w:rPr>
                <w:sz w:val="16"/>
                <w:szCs w:val="16"/>
              </w:rPr>
            </w:pPr>
            <w:r w:rsidRPr="000B2493">
              <w:rPr>
                <w:rFonts w:hint="eastAsia"/>
                <w:sz w:val="16"/>
                <w:szCs w:val="16"/>
              </w:rPr>
              <w:t>Disease progression</w:t>
            </w:r>
          </w:p>
        </w:tc>
        <w:tc>
          <w:tcPr>
            <w:tcW w:w="2208" w:type="pct"/>
            <w:shd w:val="clear" w:color="auto" w:fill="FFFFFF"/>
            <w:vAlign w:val="center"/>
          </w:tcPr>
          <w:p w14:paraId="7CEB1FFE" w14:textId="77777777" w:rsidR="009A0AFF" w:rsidRPr="000B2493" w:rsidRDefault="009A0AFF" w:rsidP="00714773">
            <w:pPr>
              <w:jc w:val="center"/>
              <w:rPr>
                <w:sz w:val="16"/>
                <w:szCs w:val="16"/>
              </w:rPr>
            </w:pPr>
            <w:r w:rsidRPr="000B2493">
              <w:rPr>
                <w:rFonts w:hint="eastAsia"/>
                <w:sz w:val="16"/>
                <w:szCs w:val="16"/>
              </w:rPr>
              <w:t>1</w:t>
            </w:r>
          </w:p>
        </w:tc>
      </w:tr>
      <w:tr w:rsidR="009A0AFF" w:rsidRPr="000B2493" w14:paraId="16F93BEB" w14:textId="77777777" w:rsidTr="00714773">
        <w:trPr>
          <w:cantSplit/>
          <w:trHeight w:val="283"/>
        </w:trPr>
        <w:tc>
          <w:tcPr>
            <w:tcW w:w="2792" w:type="pct"/>
            <w:shd w:val="clear" w:color="auto" w:fill="FFFFFF"/>
            <w:vAlign w:val="center"/>
          </w:tcPr>
          <w:p w14:paraId="5D285A07" w14:textId="77777777" w:rsidR="009A0AFF" w:rsidRPr="000B2493" w:rsidRDefault="009A0AFF" w:rsidP="00714773">
            <w:pPr>
              <w:jc w:val="both"/>
              <w:rPr>
                <w:sz w:val="16"/>
                <w:szCs w:val="16"/>
              </w:rPr>
            </w:pPr>
            <w:r w:rsidRPr="000B2493">
              <w:rPr>
                <w:rFonts w:hint="eastAsia"/>
                <w:sz w:val="16"/>
                <w:szCs w:val="16"/>
              </w:rPr>
              <w:t>Adverse events</w:t>
            </w:r>
          </w:p>
        </w:tc>
        <w:tc>
          <w:tcPr>
            <w:tcW w:w="2208" w:type="pct"/>
            <w:shd w:val="clear" w:color="auto" w:fill="FFFFFF"/>
            <w:vAlign w:val="center"/>
          </w:tcPr>
          <w:p w14:paraId="7012A963" w14:textId="77777777" w:rsidR="009A0AFF" w:rsidRPr="000B2493" w:rsidRDefault="009A0AFF" w:rsidP="00714773">
            <w:pPr>
              <w:jc w:val="center"/>
              <w:rPr>
                <w:sz w:val="16"/>
                <w:szCs w:val="16"/>
              </w:rPr>
            </w:pPr>
          </w:p>
        </w:tc>
      </w:tr>
      <w:tr w:rsidR="009A0AFF" w:rsidRPr="000B2493" w14:paraId="56F7875B" w14:textId="77777777" w:rsidTr="00714773">
        <w:trPr>
          <w:cantSplit/>
          <w:trHeight w:val="283"/>
        </w:trPr>
        <w:tc>
          <w:tcPr>
            <w:tcW w:w="2792" w:type="pct"/>
            <w:shd w:val="clear" w:color="auto" w:fill="FFFFFF"/>
            <w:vAlign w:val="center"/>
          </w:tcPr>
          <w:p w14:paraId="727C7112" w14:textId="77777777" w:rsidR="009A0AFF" w:rsidRPr="000B2493" w:rsidRDefault="009A0AFF" w:rsidP="00714773">
            <w:pPr>
              <w:ind w:firstLineChars="100" w:firstLine="160"/>
              <w:jc w:val="both"/>
              <w:rPr>
                <w:sz w:val="16"/>
                <w:szCs w:val="16"/>
              </w:rPr>
            </w:pPr>
            <w:r w:rsidRPr="000B2493">
              <w:rPr>
                <w:rFonts w:hint="eastAsia"/>
                <w:sz w:val="16"/>
                <w:szCs w:val="16"/>
              </w:rPr>
              <w:t>Within 30 days of last dose</w:t>
            </w:r>
          </w:p>
        </w:tc>
        <w:tc>
          <w:tcPr>
            <w:tcW w:w="2208" w:type="pct"/>
            <w:shd w:val="clear" w:color="auto" w:fill="FFFFFF"/>
            <w:vAlign w:val="center"/>
          </w:tcPr>
          <w:p w14:paraId="2B0AC36A" w14:textId="77777777" w:rsidR="009A0AFF" w:rsidRPr="000B2493" w:rsidRDefault="009A0AFF" w:rsidP="00714773">
            <w:pPr>
              <w:jc w:val="center"/>
              <w:rPr>
                <w:sz w:val="16"/>
                <w:szCs w:val="16"/>
              </w:rPr>
            </w:pPr>
          </w:p>
        </w:tc>
      </w:tr>
      <w:tr w:rsidR="009A0AFF" w:rsidRPr="000B2493" w14:paraId="02C983FA" w14:textId="77777777" w:rsidTr="00714773">
        <w:trPr>
          <w:cantSplit/>
          <w:trHeight w:val="283"/>
        </w:trPr>
        <w:tc>
          <w:tcPr>
            <w:tcW w:w="2792" w:type="pct"/>
            <w:shd w:val="clear" w:color="auto" w:fill="FFFFFF"/>
            <w:vAlign w:val="center"/>
          </w:tcPr>
          <w:p w14:paraId="7110A3B1" w14:textId="77777777" w:rsidR="009A0AFF" w:rsidRPr="000B2493" w:rsidRDefault="009A0AFF" w:rsidP="00714773">
            <w:pPr>
              <w:ind w:firstLine="420"/>
              <w:jc w:val="both"/>
              <w:rPr>
                <w:sz w:val="16"/>
                <w:szCs w:val="16"/>
                <w:vertAlign w:val="superscript"/>
              </w:rPr>
            </w:pPr>
            <w:r w:rsidRPr="000B2493">
              <w:rPr>
                <w:rFonts w:hint="eastAsia"/>
                <w:sz w:val="16"/>
                <w:szCs w:val="16"/>
              </w:rPr>
              <w:t>Infection</w:t>
            </w:r>
            <w:r w:rsidRPr="000B2493">
              <w:rPr>
                <w:rFonts w:hint="eastAsia"/>
                <w:sz w:val="16"/>
                <w:szCs w:val="16"/>
                <w:vertAlign w:val="superscript"/>
              </w:rPr>
              <w:t>1</w:t>
            </w:r>
          </w:p>
        </w:tc>
        <w:tc>
          <w:tcPr>
            <w:tcW w:w="2208" w:type="pct"/>
            <w:shd w:val="clear" w:color="auto" w:fill="FFFFFF"/>
            <w:vAlign w:val="center"/>
          </w:tcPr>
          <w:p w14:paraId="2664C440" w14:textId="77777777" w:rsidR="009A0AFF" w:rsidRPr="000B2493" w:rsidRDefault="009A0AFF" w:rsidP="00714773">
            <w:pPr>
              <w:jc w:val="center"/>
              <w:rPr>
                <w:sz w:val="16"/>
                <w:szCs w:val="16"/>
              </w:rPr>
            </w:pPr>
            <w:r w:rsidRPr="000B2493">
              <w:rPr>
                <w:rFonts w:hint="eastAsia"/>
                <w:sz w:val="16"/>
                <w:szCs w:val="16"/>
              </w:rPr>
              <w:t>1</w:t>
            </w:r>
          </w:p>
        </w:tc>
      </w:tr>
      <w:tr w:rsidR="009A0AFF" w:rsidRPr="000B2493" w14:paraId="614A0A6B" w14:textId="77777777" w:rsidTr="00714773">
        <w:trPr>
          <w:cantSplit/>
          <w:trHeight w:val="283"/>
        </w:trPr>
        <w:tc>
          <w:tcPr>
            <w:tcW w:w="2792" w:type="pct"/>
            <w:shd w:val="clear" w:color="auto" w:fill="FFFFFF"/>
            <w:vAlign w:val="center"/>
          </w:tcPr>
          <w:p w14:paraId="07D8AE31" w14:textId="77777777" w:rsidR="009A0AFF" w:rsidRPr="000B2493" w:rsidRDefault="009A0AFF" w:rsidP="00714773">
            <w:pPr>
              <w:ind w:firstLine="420"/>
              <w:jc w:val="both"/>
              <w:rPr>
                <w:sz w:val="16"/>
                <w:szCs w:val="16"/>
              </w:rPr>
            </w:pPr>
            <w:r w:rsidRPr="000B2493">
              <w:rPr>
                <w:rFonts w:hint="eastAsia"/>
                <w:sz w:val="16"/>
                <w:szCs w:val="16"/>
              </w:rPr>
              <w:t>Lung infection</w:t>
            </w:r>
            <w:r w:rsidRPr="000B2493">
              <w:rPr>
                <w:rFonts w:hint="eastAsia"/>
                <w:sz w:val="16"/>
                <w:szCs w:val="16"/>
                <w:vertAlign w:val="superscript"/>
              </w:rPr>
              <w:t>2</w:t>
            </w:r>
          </w:p>
        </w:tc>
        <w:tc>
          <w:tcPr>
            <w:tcW w:w="2208" w:type="pct"/>
            <w:shd w:val="clear" w:color="auto" w:fill="FFFFFF"/>
            <w:vAlign w:val="center"/>
          </w:tcPr>
          <w:p w14:paraId="1E9F5344" w14:textId="77777777" w:rsidR="009A0AFF" w:rsidRPr="000B2493" w:rsidRDefault="009A0AFF" w:rsidP="00714773">
            <w:pPr>
              <w:jc w:val="center"/>
              <w:rPr>
                <w:sz w:val="16"/>
                <w:szCs w:val="16"/>
              </w:rPr>
            </w:pPr>
            <w:r w:rsidRPr="000B2493">
              <w:rPr>
                <w:rFonts w:hint="eastAsia"/>
                <w:sz w:val="16"/>
                <w:szCs w:val="16"/>
              </w:rPr>
              <w:t>1</w:t>
            </w:r>
          </w:p>
        </w:tc>
      </w:tr>
      <w:tr w:rsidR="009A0AFF" w:rsidRPr="000B2493" w14:paraId="10AAF4C5" w14:textId="77777777" w:rsidTr="00714773">
        <w:trPr>
          <w:cantSplit/>
          <w:trHeight w:val="283"/>
        </w:trPr>
        <w:tc>
          <w:tcPr>
            <w:tcW w:w="2792" w:type="pct"/>
            <w:shd w:val="clear" w:color="auto" w:fill="FFFFFF"/>
            <w:vAlign w:val="center"/>
          </w:tcPr>
          <w:p w14:paraId="707E9AB3" w14:textId="77777777" w:rsidR="009A0AFF" w:rsidRPr="000B2493" w:rsidRDefault="009A0AFF" w:rsidP="00714773">
            <w:pPr>
              <w:ind w:firstLine="420"/>
              <w:jc w:val="both"/>
              <w:rPr>
                <w:sz w:val="16"/>
                <w:szCs w:val="16"/>
              </w:rPr>
            </w:pPr>
            <w:r w:rsidRPr="000B2493">
              <w:rPr>
                <w:rFonts w:hint="eastAsia"/>
                <w:sz w:val="16"/>
                <w:szCs w:val="16"/>
              </w:rPr>
              <w:t>Cerebral hemorrhage</w:t>
            </w:r>
            <w:r w:rsidRPr="000B2493">
              <w:rPr>
                <w:rFonts w:hint="eastAsia"/>
                <w:sz w:val="16"/>
                <w:szCs w:val="16"/>
                <w:vertAlign w:val="superscript"/>
              </w:rPr>
              <w:t>3</w:t>
            </w:r>
          </w:p>
        </w:tc>
        <w:tc>
          <w:tcPr>
            <w:tcW w:w="2208" w:type="pct"/>
            <w:shd w:val="clear" w:color="auto" w:fill="FFFFFF"/>
            <w:vAlign w:val="center"/>
          </w:tcPr>
          <w:p w14:paraId="4401B5DF" w14:textId="77777777" w:rsidR="009A0AFF" w:rsidRPr="000B2493" w:rsidRDefault="009A0AFF" w:rsidP="00714773">
            <w:pPr>
              <w:jc w:val="center"/>
              <w:rPr>
                <w:sz w:val="16"/>
                <w:szCs w:val="16"/>
              </w:rPr>
            </w:pPr>
            <w:r w:rsidRPr="000B2493">
              <w:rPr>
                <w:rFonts w:hint="eastAsia"/>
                <w:sz w:val="16"/>
                <w:szCs w:val="16"/>
              </w:rPr>
              <w:t>1</w:t>
            </w:r>
          </w:p>
        </w:tc>
      </w:tr>
      <w:tr w:rsidR="009A0AFF" w:rsidRPr="000B2493" w14:paraId="60CD3AA0" w14:textId="77777777" w:rsidTr="00714773">
        <w:trPr>
          <w:cantSplit/>
          <w:trHeight w:val="283"/>
        </w:trPr>
        <w:tc>
          <w:tcPr>
            <w:tcW w:w="2792" w:type="pct"/>
            <w:shd w:val="clear" w:color="auto" w:fill="FFFFFF"/>
            <w:vAlign w:val="center"/>
          </w:tcPr>
          <w:p w14:paraId="097CEB5B" w14:textId="77777777" w:rsidR="009A0AFF" w:rsidRPr="000B2493" w:rsidRDefault="009A0AFF" w:rsidP="00714773">
            <w:pPr>
              <w:ind w:firstLine="420"/>
              <w:jc w:val="both"/>
              <w:rPr>
                <w:sz w:val="16"/>
                <w:szCs w:val="16"/>
              </w:rPr>
            </w:pPr>
            <w:r w:rsidRPr="000B2493">
              <w:rPr>
                <w:sz w:val="16"/>
                <w:szCs w:val="16"/>
              </w:rPr>
              <w:t>Hepatitis</w:t>
            </w:r>
            <w:r w:rsidRPr="000B2493">
              <w:rPr>
                <w:rFonts w:hint="eastAsia"/>
                <w:sz w:val="16"/>
                <w:szCs w:val="16"/>
                <w:vertAlign w:val="superscript"/>
              </w:rPr>
              <w:t>4</w:t>
            </w:r>
          </w:p>
        </w:tc>
        <w:tc>
          <w:tcPr>
            <w:tcW w:w="2208" w:type="pct"/>
            <w:shd w:val="clear" w:color="auto" w:fill="FFFFFF"/>
            <w:vAlign w:val="center"/>
          </w:tcPr>
          <w:p w14:paraId="185DC7F8" w14:textId="77777777" w:rsidR="009A0AFF" w:rsidRPr="000B2493" w:rsidRDefault="009A0AFF" w:rsidP="00714773">
            <w:pPr>
              <w:jc w:val="center"/>
              <w:rPr>
                <w:sz w:val="16"/>
                <w:szCs w:val="16"/>
              </w:rPr>
            </w:pPr>
            <w:r w:rsidRPr="000B2493">
              <w:rPr>
                <w:rFonts w:hint="eastAsia"/>
                <w:sz w:val="16"/>
                <w:szCs w:val="16"/>
              </w:rPr>
              <w:t>1</w:t>
            </w:r>
          </w:p>
        </w:tc>
      </w:tr>
      <w:tr w:rsidR="009A0AFF" w:rsidRPr="000B2493" w14:paraId="650E9751" w14:textId="77777777" w:rsidTr="00714773">
        <w:trPr>
          <w:cantSplit/>
          <w:trHeight w:val="283"/>
        </w:trPr>
        <w:tc>
          <w:tcPr>
            <w:tcW w:w="2792" w:type="pct"/>
            <w:shd w:val="clear" w:color="auto" w:fill="FFFFFF"/>
            <w:vAlign w:val="center"/>
          </w:tcPr>
          <w:p w14:paraId="3C4EFB8B" w14:textId="77777777" w:rsidR="009A0AFF" w:rsidRPr="000B2493" w:rsidRDefault="009A0AFF" w:rsidP="00714773">
            <w:pPr>
              <w:ind w:firstLine="420"/>
              <w:jc w:val="both"/>
              <w:rPr>
                <w:sz w:val="16"/>
                <w:szCs w:val="16"/>
              </w:rPr>
            </w:pPr>
            <w:r w:rsidRPr="000B2493">
              <w:rPr>
                <w:rFonts w:hint="eastAsia"/>
                <w:sz w:val="16"/>
                <w:szCs w:val="16"/>
              </w:rPr>
              <w:t>Death</w:t>
            </w:r>
            <w:r w:rsidRPr="000B2493">
              <w:rPr>
                <w:sz w:val="16"/>
                <w:szCs w:val="16"/>
                <w:vertAlign w:val="superscript"/>
              </w:rPr>
              <w:t>5</w:t>
            </w:r>
          </w:p>
        </w:tc>
        <w:tc>
          <w:tcPr>
            <w:tcW w:w="2208" w:type="pct"/>
            <w:shd w:val="clear" w:color="auto" w:fill="FFFFFF"/>
            <w:vAlign w:val="center"/>
          </w:tcPr>
          <w:p w14:paraId="3D14E128" w14:textId="77777777" w:rsidR="009A0AFF" w:rsidRPr="000B2493" w:rsidRDefault="009A0AFF" w:rsidP="00714773">
            <w:pPr>
              <w:jc w:val="center"/>
              <w:rPr>
                <w:sz w:val="16"/>
                <w:szCs w:val="16"/>
              </w:rPr>
            </w:pPr>
            <w:r w:rsidRPr="000B2493">
              <w:rPr>
                <w:rFonts w:hint="eastAsia"/>
                <w:sz w:val="16"/>
                <w:szCs w:val="16"/>
              </w:rPr>
              <w:t>1</w:t>
            </w:r>
          </w:p>
        </w:tc>
      </w:tr>
      <w:tr w:rsidR="009A0AFF" w:rsidRPr="000B2493" w14:paraId="1B3583CE" w14:textId="77777777" w:rsidTr="00714773">
        <w:trPr>
          <w:cantSplit/>
          <w:trHeight w:val="283"/>
        </w:trPr>
        <w:tc>
          <w:tcPr>
            <w:tcW w:w="2792" w:type="pct"/>
            <w:shd w:val="clear" w:color="auto" w:fill="FFFFFF"/>
            <w:vAlign w:val="center"/>
          </w:tcPr>
          <w:p w14:paraId="7BCFEBD1" w14:textId="77777777" w:rsidR="009A0AFF" w:rsidRPr="000B2493" w:rsidRDefault="009A0AFF" w:rsidP="00714773">
            <w:pPr>
              <w:ind w:firstLineChars="100" w:firstLine="160"/>
              <w:jc w:val="both"/>
              <w:rPr>
                <w:sz w:val="16"/>
                <w:szCs w:val="16"/>
              </w:rPr>
            </w:pPr>
            <w:r w:rsidRPr="000B2493">
              <w:rPr>
                <w:rFonts w:hint="eastAsia"/>
                <w:sz w:val="16"/>
                <w:szCs w:val="16"/>
              </w:rPr>
              <w:t>After 30 days of last dose</w:t>
            </w:r>
          </w:p>
        </w:tc>
        <w:tc>
          <w:tcPr>
            <w:tcW w:w="2208" w:type="pct"/>
            <w:shd w:val="clear" w:color="auto" w:fill="FFFFFF"/>
            <w:vAlign w:val="center"/>
          </w:tcPr>
          <w:p w14:paraId="7296B89E" w14:textId="77777777" w:rsidR="009A0AFF" w:rsidRPr="000B2493" w:rsidRDefault="009A0AFF" w:rsidP="00714773">
            <w:pPr>
              <w:jc w:val="center"/>
              <w:rPr>
                <w:sz w:val="16"/>
                <w:szCs w:val="16"/>
              </w:rPr>
            </w:pPr>
          </w:p>
        </w:tc>
      </w:tr>
      <w:tr w:rsidR="009A0AFF" w:rsidRPr="000B2493" w14:paraId="23A60CC9" w14:textId="77777777" w:rsidTr="00714773">
        <w:trPr>
          <w:cantSplit/>
          <w:trHeight w:val="283"/>
        </w:trPr>
        <w:tc>
          <w:tcPr>
            <w:tcW w:w="2792" w:type="pct"/>
            <w:shd w:val="clear" w:color="auto" w:fill="FFFFFF"/>
            <w:vAlign w:val="center"/>
          </w:tcPr>
          <w:p w14:paraId="6F0E39CB" w14:textId="77777777" w:rsidR="009A0AFF" w:rsidRPr="000B2493" w:rsidRDefault="009A0AFF" w:rsidP="00714773">
            <w:pPr>
              <w:ind w:firstLine="420"/>
              <w:jc w:val="both"/>
              <w:rPr>
                <w:sz w:val="16"/>
                <w:szCs w:val="16"/>
              </w:rPr>
            </w:pPr>
            <w:r w:rsidRPr="000B2493">
              <w:rPr>
                <w:rFonts w:hint="eastAsia"/>
                <w:sz w:val="16"/>
                <w:szCs w:val="16"/>
              </w:rPr>
              <w:t>Fungal infection</w:t>
            </w:r>
            <w:r w:rsidRPr="000B2493">
              <w:rPr>
                <w:sz w:val="16"/>
                <w:szCs w:val="16"/>
                <w:vertAlign w:val="superscript"/>
              </w:rPr>
              <w:t>6</w:t>
            </w:r>
          </w:p>
        </w:tc>
        <w:tc>
          <w:tcPr>
            <w:tcW w:w="2208" w:type="pct"/>
            <w:shd w:val="clear" w:color="auto" w:fill="FFFFFF"/>
            <w:vAlign w:val="center"/>
          </w:tcPr>
          <w:p w14:paraId="0FCC1749" w14:textId="77777777" w:rsidR="009A0AFF" w:rsidRPr="000B2493" w:rsidRDefault="009A0AFF" w:rsidP="00714773">
            <w:pPr>
              <w:jc w:val="center"/>
              <w:rPr>
                <w:sz w:val="16"/>
                <w:szCs w:val="16"/>
              </w:rPr>
            </w:pPr>
            <w:r w:rsidRPr="000B2493">
              <w:rPr>
                <w:rFonts w:hint="eastAsia"/>
                <w:sz w:val="16"/>
                <w:szCs w:val="16"/>
              </w:rPr>
              <w:t>1</w:t>
            </w:r>
          </w:p>
        </w:tc>
      </w:tr>
      <w:tr w:rsidR="009A0AFF" w:rsidRPr="000B2493" w14:paraId="36A913E4" w14:textId="77777777" w:rsidTr="00714773">
        <w:trPr>
          <w:cantSplit/>
          <w:trHeight w:val="283"/>
        </w:trPr>
        <w:tc>
          <w:tcPr>
            <w:tcW w:w="2792" w:type="pct"/>
            <w:tcBorders>
              <w:bottom w:val="single" w:sz="4" w:space="0" w:color="auto"/>
            </w:tcBorders>
            <w:shd w:val="clear" w:color="auto" w:fill="FFFFFF"/>
            <w:vAlign w:val="center"/>
          </w:tcPr>
          <w:p w14:paraId="34453683" w14:textId="77777777" w:rsidR="009A0AFF" w:rsidRPr="000B2493" w:rsidRDefault="009A0AFF" w:rsidP="00714773">
            <w:pPr>
              <w:ind w:firstLine="420"/>
              <w:jc w:val="both"/>
              <w:rPr>
                <w:sz w:val="16"/>
                <w:szCs w:val="16"/>
              </w:rPr>
            </w:pPr>
            <w:r w:rsidRPr="000B2493">
              <w:rPr>
                <w:rFonts w:hint="eastAsia"/>
                <w:sz w:val="16"/>
                <w:szCs w:val="16"/>
              </w:rPr>
              <w:t>Lung infection</w:t>
            </w:r>
            <w:r w:rsidRPr="000B2493">
              <w:rPr>
                <w:sz w:val="16"/>
                <w:szCs w:val="16"/>
                <w:vertAlign w:val="superscript"/>
              </w:rPr>
              <w:t>7</w:t>
            </w:r>
          </w:p>
        </w:tc>
        <w:tc>
          <w:tcPr>
            <w:tcW w:w="2208" w:type="pct"/>
            <w:tcBorders>
              <w:bottom w:val="single" w:sz="4" w:space="0" w:color="auto"/>
            </w:tcBorders>
            <w:shd w:val="clear" w:color="auto" w:fill="FFFFFF"/>
            <w:vAlign w:val="center"/>
          </w:tcPr>
          <w:p w14:paraId="5E4921F8" w14:textId="77777777" w:rsidR="009A0AFF" w:rsidRPr="000B2493" w:rsidRDefault="009A0AFF" w:rsidP="00714773">
            <w:pPr>
              <w:jc w:val="center"/>
              <w:rPr>
                <w:sz w:val="16"/>
                <w:szCs w:val="16"/>
              </w:rPr>
            </w:pPr>
            <w:r w:rsidRPr="000B2493">
              <w:rPr>
                <w:rFonts w:hint="eastAsia"/>
                <w:sz w:val="16"/>
                <w:szCs w:val="16"/>
              </w:rPr>
              <w:t>1</w:t>
            </w:r>
          </w:p>
        </w:tc>
      </w:tr>
    </w:tbl>
    <w:p w14:paraId="18C6BDE6" w14:textId="77777777" w:rsidR="00327698" w:rsidRPr="000B2493" w:rsidRDefault="00327698" w:rsidP="00655DA7">
      <w:pPr>
        <w:snapToGrid w:val="0"/>
        <w:spacing w:beforeLines="50" w:before="120"/>
        <w:rPr>
          <w:sz w:val="20"/>
        </w:rPr>
      </w:pPr>
      <w:r w:rsidRPr="000B2493">
        <w:rPr>
          <w:sz w:val="20"/>
          <w:vertAlign w:val="superscript"/>
        </w:rPr>
        <w:t>1</w:t>
      </w:r>
      <w:r w:rsidRPr="000B2493">
        <w:rPr>
          <w:sz w:val="20"/>
        </w:rPr>
        <w:t>The subject was in an advanced age and was in a poor condition in general bulky disease (LDi &gt;8cm). The subject had hypodynamia and anorexia after taking orelabrutinib for only 4 days. The investigator considered that the cause of death was infection (location of infection was not clear in screening period) and rapid disease progression, which finally developed into multiple system organ failure. The investigator assessed it was unlikely related to orelabrutinib.</w:t>
      </w:r>
    </w:p>
    <w:p w14:paraId="1B6FF0F5" w14:textId="77777777" w:rsidR="00327698" w:rsidRPr="000B2493" w:rsidRDefault="00327698" w:rsidP="00327698">
      <w:pPr>
        <w:rPr>
          <w:sz w:val="20"/>
        </w:rPr>
      </w:pPr>
      <w:r w:rsidRPr="000B2493">
        <w:rPr>
          <w:sz w:val="20"/>
          <w:vertAlign w:val="superscript"/>
        </w:rPr>
        <w:t>2</w:t>
      </w:r>
      <w:r w:rsidRPr="000B2493">
        <w:rPr>
          <w:sz w:val="20"/>
        </w:rPr>
        <w:t xml:space="preserve">The subject had chronic lung infection during the screening period, which had been controlled temporarily. </w:t>
      </w:r>
      <w:bookmarkStart w:id="17" w:name="OLE_LINK103"/>
      <w:r w:rsidRPr="000B2493">
        <w:rPr>
          <w:sz w:val="20"/>
        </w:rPr>
        <w:t>The subject developed repeated lung infections during the study.</w:t>
      </w:r>
      <w:bookmarkEnd w:id="17"/>
      <w:r w:rsidRPr="000B2493">
        <w:rPr>
          <w:sz w:val="20"/>
        </w:rPr>
        <w:t xml:space="preserve"> The investigator considered that the cause of death was the failure of effective control of lung infection, which was unlikely related to orelabrutinib.</w:t>
      </w:r>
    </w:p>
    <w:p w14:paraId="307B96A9" w14:textId="77777777" w:rsidR="00327698" w:rsidRPr="000B2493" w:rsidRDefault="00327698" w:rsidP="00327698">
      <w:pPr>
        <w:rPr>
          <w:sz w:val="20"/>
        </w:rPr>
      </w:pPr>
      <w:r w:rsidRPr="000B2493">
        <w:rPr>
          <w:sz w:val="20"/>
          <w:vertAlign w:val="superscript"/>
        </w:rPr>
        <w:t>3</w:t>
      </w:r>
      <w:r w:rsidRPr="000B2493">
        <w:rPr>
          <w:sz w:val="20"/>
        </w:rPr>
        <w:t xml:space="preserve">The subject had </w:t>
      </w:r>
      <w:proofErr w:type="gramStart"/>
      <w:r w:rsidRPr="000B2493">
        <w:rPr>
          <w:sz w:val="20"/>
        </w:rPr>
        <w:t>a number of</w:t>
      </w:r>
      <w:proofErr w:type="gramEnd"/>
      <w:r w:rsidRPr="000B2493">
        <w:rPr>
          <w:sz w:val="20"/>
        </w:rPr>
        <w:t xml:space="preserve"> risk factors for cerebral hemorrhage and hypertension without systematic treatment (hypertension history for 10 years, without medication). Cerebral hemorrhage occurred during the study, and possible adverse events of orelabrutinib included hemorrhagic events. The investigator considered that it was probably related to orelabrutinib.</w:t>
      </w:r>
    </w:p>
    <w:p w14:paraId="104F98F4" w14:textId="77777777" w:rsidR="00327698" w:rsidRPr="000B2493" w:rsidRDefault="00327698" w:rsidP="00327698">
      <w:pPr>
        <w:rPr>
          <w:sz w:val="20"/>
          <w:vertAlign w:val="superscript"/>
        </w:rPr>
      </w:pPr>
      <w:r w:rsidRPr="000B2493">
        <w:rPr>
          <w:sz w:val="20"/>
          <w:vertAlign w:val="superscript"/>
        </w:rPr>
        <w:t>4</w:t>
      </w:r>
      <w:r w:rsidRPr="000B2493">
        <w:rPr>
          <w:sz w:val="20"/>
        </w:rPr>
        <w:t>The subject</w:t>
      </w:r>
      <w:bookmarkStart w:id="18" w:name="OLE_LINK115"/>
      <w:r w:rsidRPr="000B2493">
        <w:rPr>
          <w:sz w:val="20"/>
        </w:rPr>
        <w:t xml:space="preserve"> had past medical history of repeated infection, suggesting that the subject's overall immune function was low.</w:t>
      </w:r>
      <w:bookmarkEnd w:id="18"/>
      <w:r w:rsidRPr="000B2493">
        <w:rPr>
          <w:sz w:val="20"/>
        </w:rPr>
        <w:t xml:space="preserve"> The subject developed tuberculous meningitis combined with anti-tuberculous drug therapy (the patient concealed this medical history and concomitant use of the anti-tuberculous drug with orelabrutinib). Hepatitis B virus reactivation resulted in death of severe hepatitis. The investigators considered that HBV reactivation might be caused by anti-tuberculosis drugs but was probably related to orelabrutinib as well.</w:t>
      </w:r>
    </w:p>
    <w:p w14:paraId="58AB8E06" w14:textId="77777777" w:rsidR="00327698" w:rsidRPr="000B2493" w:rsidRDefault="00327698" w:rsidP="00327698">
      <w:pPr>
        <w:rPr>
          <w:sz w:val="20"/>
        </w:rPr>
      </w:pPr>
      <w:r w:rsidRPr="000B2493">
        <w:rPr>
          <w:sz w:val="20"/>
          <w:vertAlign w:val="superscript"/>
        </w:rPr>
        <w:t>5</w:t>
      </w:r>
      <w:r w:rsidRPr="000B2493">
        <w:rPr>
          <w:sz w:val="20"/>
        </w:rPr>
        <w:t>The subject had previous medical history of hypertension, coronary heart disease, cardiac insufficiency, and type 2 diabetes. The investigator considered that the cause of death was likely to be sudden cardiac death, which was related to previous medical history and unlikely related to orelabrutinib.</w:t>
      </w:r>
    </w:p>
    <w:p w14:paraId="48745DA9" w14:textId="77777777" w:rsidR="00327698" w:rsidRPr="000B2493" w:rsidRDefault="00327698" w:rsidP="00327698">
      <w:pPr>
        <w:rPr>
          <w:sz w:val="20"/>
        </w:rPr>
      </w:pPr>
      <w:r w:rsidRPr="000B2493">
        <w:rPr>
          <w:sz w:val="20"/>
          <w:vertAlign w:val="superscript"/>
        </w:rPr>
        <w:t>6</w:t>
      </w:r>
      <w:r w:rsidRPr="000B2493">
        <w:rPr>
          <w:sz w:val="20"/>
        </w:rPr>
        <w:t>The subject died 41 days after the last dose of the drug due to fungal infection and disease progression. The subject developed repeated lung infections during the study. The possibility of indirect infection due to decreased immune system function cannot be ruled out, and the investigator considered that fungal infection was probably related to orelabrutinib.</w:t>
      </w:r>
    </w:p>
    <w:p w14:paraId="333A024C" w14:textId="77777777" w:rsidR="00327698" w:rsidRPr="000B2493" w:rsidRDefault="00327698" w:rsidP="00327698">
      <w:pPr>
        <w:rPr>
          <w:sz w:val="20"/>
        </w:rPr>
      </w:pPr>
      <w:r w:rsidRPr="000B2493">
        <w:rPr>
          <w:sz w:val="20"/>
          <w:vertAlign w:val="superscript"/>
        </w:rPr>
        <w:t>7</w:t>
      </w:r>
      <w:r w:rsidRPr="000B2493">
        <w:rPr>
          <w:sz w:val="20"/>
        </w:rPr>
        <w:t>The subject died 34 days after the last dose of the drug. The subject was in an advanced age, had hypodynamia, anemia, and chronic lung infection in the screening period, and had repeated lung infection during the study. The investigator considered the lung infection to be a result of immune suppression due to the original disease, which was unlikely related to orelabrutinib.</w:t>
      </w:r>
    </w:p>
    <w:bookmarkEnd w:id="5"/>
    <w:bookmarkEnd w:id="6"/>
    <w:p w14:paraId="61572C88" w14:textId="77777777" w:rsidR="00B46FBB" w:rsidRPr="003B1F7E" w:rsidRDefault="00B46FBB">
      <w:pPr>
        <w:ind w:left="720"/>
        <w:rPr>
          <w:lang w:eastAsia="zh-CN"/>
        </w:rPr>
      </w:pPr>
    </w:p>
    <w:sectPr w:rsidR="00B46FBB" w:rsidRPr="003B1F7E">
      <w:headerReference w:type="default" r:id="rId14"/>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D591C" w14:textId="77777777" w:rsidR="00F74CD8" w:rsidRDefault="00F74CD8">
      <w:r>
        <w:separator/>
      </w:r>
    </w:p>
  </w:endnote>
  <w:endnote w:type="continuationSeparator" w:id="0">
    <w:p w14:paraId="50C61409" w14:textId="77777777" w:rsidR="00F74CD8" w:rsidRDefault="00F74CD8">
      <w:r>
        <w:continuationSeparator/>
      </w:r>
    </w:p>
  </w:endnote>
  <w:endnote w:type="continuationNotice" w:id="1">
    <w:p w14:paraId="218AC286" w14:textId="77777777" w:rsidR="00F74CD8" w:rsidRDefault="00F74C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0CC7" w14:textId="77777777" w:rsidR="00050E06" w:rsidRDefault="00745C93">
    <w:pPr>
      <w:pStyle w:val="aff6"/>
      <w:jc w:val="right"/>
    </w:pPr>
    <w:r>
      <w:fldChar w:fldCharType="begin"/>
    </w:r>
    <w:r>
      <w:instrText xml:space="preserve"> PAGE   \* MERGEFORMAT </w:instrText>
    </w:r>
    <w:r>
      <w:fldChar w:fldCharType="separate"/>
    </w:r>
    <w:r>
      <w:t>3</w:t>
    </w:r>
    <w:r>
      <w:fldChar w:fldCharType="end"/>
    </w:r>
  </w:p>
  <w:p w14:paraId="70DF9E56" w14:textId="77777777" w:rsidR="00050E06" w:rsidRDefault="00050E06">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B8596" w14:textId="77777777" w:rsidR="00F74CD8" w:rsidRDefault="00F74CD8">
      <w:r>
        <w:separator/>
      </w:r>
    </w:p>
  </w:footnote>
  <w:footnote w:type="continuationSeparator" w:id="0">
    <w:p w14:paraId="717B6CDE" w14:textId="77777777" w:rsidR="00F74CD8" w:rsidRDefault="00F74CD8">
      <w:r>
        <w:continuationSeparator/>
      </w:r>
    </w:p>
  </w:footnote>
  <w:footnote w:type="continuationNotice" w:id="1">
    <w:p w14:paraId="26059987" w14:textId="77777777" w:rsidR="00F74CD8" w:rsidRDefault="00F74C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71BC" w14:textId="77777777" w:rsidR="00050E06" w:rsidRDefault="00050E06">
    <w:pPr>
      <w:jc w:val="right"/>
      <w:rPr>
        <w:sz w:val="20"/>
      </w:rPr>
    </w:pPr>
  </w:p>
  <w:p w14:paraId="144A5D23" w14:textId="77777777" w:rsidR="00050E06" w:rsidRDefault="00050E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FFFF7C"/>
    <w:lvl w:ilvl="0">
      <w:start w:val="1"/>
      <w:numFmt w:val="decimal"/>
      <w:pStyle w:val="5"/>
      <w:lvlText w:val="%1."/>
      <w:lvlJc w:val="left"/>
      <w:pPr>
        <w:tabs>
          <w:tab w:val="left" w:pos="1800"/>
        </w:tabs>
        <w:ind w:left="18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440"/>
        </w:tabs>
        <w:ind w:left="144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1800"/>
        </w:tabs>
        <w:ind w:left="1800" w:hanging="360"/>
      </w:pPr>
      <w:rPr>
        <w:rFonts w:ascii="Symbol" w:hAnsi="Symbol"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440"/>
        </w:tabs>
        <w:ind w:left="1440"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1008483501">
    <w:abstractNumId w:val="3"/>
  </w:num>
  <w:num w:numId="2" w16cid:durableId="244339479">
    <w:abstractNumId w:val="5"/>
  </w:num>
  <w:num w:numId="3" w16cid:durableId="1202397705">
    <w:abstractNumId w:val="8"/>
  </w:num>
  <w:num w:numId="4" w16cid:durableId="1096824626">
    <w:abstractNumId w:val="9"/>
  </w:num>
  <w:num w:numId="5" w16cid:durableId="1075474197">
    <w:abstractNumId w:val="6"/>
  </w:num>
  <w:num w:numId="6" w16cid:durableId="1813671788">
    <w:abstractNumId w:val="2"/>
  </w:num>
  <w:num w:numId="7" w16cid:durableId="2107380830">
    <w:abstractNumId w:val="7"/>
  </w:num>
  <w:num w:numId="8" w16cid:durableId="1325665213">
    <w:abstractNumId w:val="4"/>
  </w:num>
  <w:num w:numId="9" w16cid:durableId="1680081539">
    <w:abstractNumId w:val="1"/>
  </w:num>
  <w:num w:numId="10" w16cid:durableId="1450661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AB1"/>
    <w:rsid w:val="00015F74"/>
    <w:rsid w:val="0004200E"/>
    <w:rsid w:val="00047181"/>
    <w:rsid w:val="00050E06"/>
    <w:rsid w:val="00065EBD"/>
    <w:rsid w:val="00083B44"/>
    <w:rsid w:val="000850DC"/>
    <w:rsid w:val="000B2493"/>
    <w:rsid w:val="000C2771"/>
    <w:rsid w:val="000D46F4"/>
    <w:rsid w:val="000D5927"/>
    <w:rsid w:val="000E13DA"/>
    <w:rsid w:val="000F0DCE"/>
    <w:rsid w:val="000F6BE3"/>
    <w:rsid w:val="00112BB8"/>
    <w:rsid w:val="00112C5B"/>
    <w:rsid w:val="00114193"/>
    <w:rsid w:val="00115A38"/>
    <w:rsid w:val="0011687B"/>
    <w:rsid w:val="00124F82"/>
    <w:rsid w:val="0016337A"/>
    <w:rsid w:val="00164269"/>
    <w:rsid w:val="001920F6"/>
    <w:rsid w:val="001A1BDE"/>
    <w:rsid w:val="001C204E"/>
    <w:rsid w:val="001F0876"/>
    <w:rsid w:val="001F167C"/>
    <w:rsid w:val="001F5E91"/>
    <w:rsid w:val="002077B9"/>
    <w:rsid w:val="002078BA"/>
    <w:rsid w:val="002542D7"/>
    <w:rsid w:val="00262D72"/>
    <w:rsid w:val="00294FBB"/>
    <w:rsid w:val="002B3205"/>
    <w:rsid w:val="002C030F"/>
    <w:rsid w:val="00327698"/>
    <w:rsid w:val="00331D75"/>
    <w:rsid w:val="00355362"/>
    <w:rsid w:val="00363E44"/>
    <w:rsid w:val="00395E86"/>
    <w:rsid w:val="003A2FD8"/>
    <w:rsid w:val="003B1F7E"/>
    <w:rsid w:val="003B40E6"/>
    <w:rsid w:val="003E74FB"/>
    <w:rsid w:val="003F6E14"/>
    <w:rsid w:val="00405336"/>
    <w:rsid w:val="004264DD"/>
    <w:rsid w:val="0044379F"/>
    <w:rsid w:val="004571D5"/>
    <w:rsid w:val="00461D81"/>
    <w:rsid w:val="0046356B"/>
    <w:rsid w:val="00477182"/>
    <w:rsid w:val="004779CB"/>
    <w:rsid w:val="00482F07"/>
    <w:rsid w:val="004E42D8"/>
    <w:rsid w:val="004E7BA2"/>
    <w:rsid w:val="004F7EDF"/>
    <w:rsid w:val="005001AC"/>
    <w:rsid w:val="00526126"/>
    <w:rsid w:val="00527D71"/>
    <w:rsid w:val="00530D6D"/>
    <w:rsid w:val="005520A8"/>
    <w:rsid w:val="005607DD"/>
    <w:rsid w:val="005646D0"/>
    <w:rsid w:val="005A558C"/>
    <w:rsid w:val="005E28F8"/>
    <w:rsid w:val="005E6513"/>
    <w:rsid w:val="0062761D"/>
    <w:rsid w:val="00651114"/>
    <w:rsid w:val="00655DA7"/>
    <w:rsid w:val="00664560"/>
    <w:rsid w:val="0066653F"/>
    <w:rsid w:val="00670299"/>
    <w:rsid w:val="00675456"/>
    <w:rsid w:val="00691985"/>
    <w:rsid w:val="006A1B64"/>
    <w:rsid w:val="006A4197"/>
    <w:rsid w:val="006E5FF5"/>
    <w:rsid w:val="006E6970"/>
    <w:rsid w:val="007105BF"/>
    <w:rsid w:val="007108F5"/>
    <w:rsid w:val="00713E5B"/>
    <w:rsid w:val="007402FC"/>
    <w:rsid w:val="007411A1"/>
    <w:rsid w:val="00745C93"/>
    <w:rsid w:val="00747FC5"/>
    <w:rsid w:val="00774918"/>
    <w:rsid w:val="007749B6"/>
    <w:rsid w:val="00793072"/>
    <w:rsid w:val="007C4F52"/>
    <w:rsid w:val="00807D35"/>
    <w:rsid w:val="008218C4"/>
    <w:rsid w:val="00821F38"/>
    <w:rsid w:val="00853011"/>
    <w:rsid w:val="00867A98"/>
    <w:rsid w:val="00870867"/>
    <w:rsid w:val="00885C9B"/>
    <w:rsid w:val="008D5D2A"/>
    <w:rsid w:val="008F78CB"/>
    <w:rsid w:val="00914B63"/>
    <w:rsid w:val="009354F3"/>
    <w:rsid w:val="009447DC"/>
    <w:rsid w:val="00961BA5"/>
    <w:rsid w:val="00963389"/>
    <w:rsid w:val="0096360A"/>
    <w:rsid w:val="009743A9"/>
    <w:rsid w:val="00975629"/>
    <w:rsid w:val="009A0AFF"/>
    <w:rsid w:val="009A5287"/>
    <w:rsid w:val="009B2AC5"/>
    <w:rsid w:val="009B7984"/>
    <w:rsid w:val="009D7FE5"/>
    <w:rsid w:val="009F4BED"/>
    <w:rsid w:val="009F7D93"/>
    <w:rsid w:val="00A108F7"/>
    <w:rsid w:val="00A20F08"/>
    <w:rsid w:val="00A3403B"/>
    <w:rsid w:val="00A4191E"/>
    <w:rsid w:val="00A51A12"/>
    <w:rsid w:val="00A56511"/>
    <w:rsid w:val="00A627D4"/>
    <w:rsid w:val="00A74DA2"/>
    <w:rsid w:val="00A907B7"/>
    <w:rsid w:val="00AB399E"/>
    <w:rsid w:val="00AC59D0"/>
    <w:rsid w:val="00AD16B1"/>
    <w:rsid w:val="00AD499C"/>
    <w:rsid w:val="00AF56A9"/>
    <w:rsid w:val="00B36869"/>
    <w:rsid w:val="00B43B31"/>
    <w:rsid w:val="00B46FBB"/>
    <w:rsid w:val="00B47CFA"/>
    <w:rsid w:val="00B57F00"/>
    <w:rsid w:val="00B70F4F"/>
    <w:rsid w:val="00B77B2A"/>
    <w:rsid w:val="00B82C22"/>
    <w:rsid w:val="00B93DBA"/>
    <w:rsid w:val="00B9440A"/>
    <w:rsid w:val="00BB2D2A"/>
    <w:rsid w:val="00BC3E04"/>
    <w:rsid w:val="00BD58CF"/>
    <w:rsid w:val="00BF0C92"/>
    <w:rsid w:val="00BF0E9F"/>
    <w:rsid w:val="00BF51F4"/>
    <w:rsid w:val="00C04CC1"/>
    <w:rsid w:val="00C4096C"/>
    <w:rsid w:val="00C50C6D"/>
    <w:rsid w:val="00C600D9"/>
    <w:rsid w:val="00C92B22"/>
    <w:rsid w:val="00CC1384"/>
    <w:rsid w:val="00CC743F"/>
    <w:rsid w:val="00CD3720"/>
    <w:rsid w:val="00CF1848"/>
    <w:rsid w:val="00CF5C2F"/>
    <w:rsid w:val="00D04BCF"/>
    <w:rsid w:val="00D143D9"/>
    <w:rsid w:val="00D5511B"/>
    <w:rsid w:val="00D66999"/>
    <w:rsid w:val="00D766F1"/>
    <w:rsid w:val="00DF6CC4"/>
    <w:rsid w:val="00E24D07"/>
    <w:rsid w:val="00E257C8"/>
    <w:rsid w:val="00E41512"/>
    <w:rsid w:val="00E441FC"/>
    <w:rsid w:val="00E4519A"/>
    <w:rsid w:val="00E853D5"/>
    <w:rsid w:val="00E9773B"/>
    <w:rsid w:val="00EA6F42"/>
    <w:rsid w:val="00EB1F75"/>
    <w:rsid w:val="00EC13A3"/>
    <w:rsid w:val="00EC7C85"/>
    <w:rsid w:val="00EF5D2F"/>
    <w:rsid w:val="00F125EE"/>
    <w:rsid w:val="00F12E98"/>
    <w:rsid w:val="00F22029"/>
    <w:rsid w:val="00F33DE0"/>
    <w:rsid w:val="00F34BCA"/>
    <w:rsid w:val="00F44E10"/>
    <w:rsid w:val="00F515FB"/>
    <w:rsid w:val="00F54398"/>
    <w:rsid w:val="00F630EA"/>
    <w:rsid w:val="00F7007E"/>
    <w:rsid w:val="00F73193"/>
    <w:rsid w:val="00F74CD8"/>
    <w:rsid w:val="00F74F95"/>
    <w:rsid w:val="00F80705"/>
    <w:rsid w:val="00F92870"/>
    <w:rsid w:val="00F95127"/>
    <w:rsid w:val="00FA1481"/>
    <w:rsid w:val="00FF04E3"/>
    <w:rsid w:val="056C189E"/>
    <w:rsid w:val="08714274"/>
    <w:rsid w:val="0A566DAE"/>
    <w:rsid w:val="0BFE1E78"/>
    <w:rsid w:val="0C4E32FD"/>
    <w:rsid w:val="0C6649C2"/>
    <w:rsid w:val="13111BED"/>
    <w:rsid w:val="1DAC795D"/>
    <w:rsid w:val="1F5FF8B3"/>
    <w:rsid w:val="25B65C8A"/>
    <w:rsid w:val="25E323C3"/>
    <w:rsid w:val="26DF395B"/>
    <w:rsid w:val="283E4F88"/>
    <w:rsid w:val="284D57AA"/>
    <w:rsid w:val="2A344469"/>
    <w:rsid w:val="2BEB4179"/>
    <w:rsid w:val="2DB7428D"/>
    <w:rsid w:val="2E1D485B"/>
    <w:rsid w:val="33402873"/>
    <w:rsid w:val="33C3753D"/>
    <w:rsid w:val="39D53024"/>
    <w:rsid w:val="3C0A5F63"/>
    <w:rsid w:val="4F04321C"/>
    <w:rsid w:val="5A520A8A"/>
    <w:rsid w:val="5D3A0871"/>
    <w:rsid w:val="651619DD"/>
    <w:rsid w:val="67E279FA"/>
    <w:rsid w:val="6CF3B8D7"/>
    <w:rsid w:val="71266F04"/>
    <w:rsid w:val="71431EA0"/>
    <w:rsid w:val="72A801AB"/>
    <w:rsid w:val="74F92550"/>
    <w:rsid w:val="76062432"/>
    <w:rsid w:val="764E4B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1C4A16"/>
  <w15:docId w15:val="{87708237-E293-450D-984E-DEA822359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semiHidden="1" w:qFormat="1"/>
    <w:lsdException w:name="footnote text" w:semiHidden="1" w:qFormat="1"/>
    <w:lsdException w:name="annotation text" w:semiHidden="1" w:uiPriority="99" w:qFormat="1"/>
    <w:lsdException w:name="header" w:semiHidden="1" w:qFormat="1"/>
    <w:lsdException w:name="footer" w:semiHidden="1" w:qFormat="1"/>
    <w:lsdException w:name="index heading" w:semiHidden="1" w:qFormat="1"/>
    <w:lsdException w:name="caption" w:semiHidden="1" w:uiPriority="35" w:qFormat="1"/>
    <w:lsdException w:name="table of figures" w:semiHidden="1" w:qFormat="1"/>
    <w:lsdException w:name="envelope address" w:semiHidden="1" w:qFormat="1"/>
    <w:lsdException w:name="envelope return" w:semiHidden="1" w:qFormat="1"/>
    <w:lsdException w:name="footnote reference" w:semiHidden="1" w:unhideWhenUsed="1"/>
    <w:lsdException w:name="annotation reference" w:semiHidden="1" w:uiPriority="99" w:unhideWhenUsed="1" w:qFormat="1"/>
    <w:lsdException w:name="line number" w:semiHidden="1" w:unhideWhenUsed="1"/>
    <w:lsdException w:name="page number" w:semiHidden="1" w:qFormat="1"/>
    <w:lsdException w:name="endnote reference" w:semiHidden="1" w:unhideWhenUsed="1"/>
    <w:lsdException w:name="endnote text" w:semiHidden="1" w:qFormat="1"/>
    <w:lsdException w:name="table of authorities" w:semiHidden="1" w:qFormat="1"/>
    <w:lsdException w:name="macro" w:semiHidden="1" w:qFormat="1"/>
    <w:lsdException w:name="toa heading" w:semiHidden="1" w:qFormat="1"/>
    <w:lsdException w:name="List" w:semiHidden="1" w:qFormat="1"/>
    <w:lsdException w:name="List Bullet" w:semiHidden="1"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semiHidden="1" w:qFormat="1"/>
    <w:lsdException w:name="Closing" w:semiHidden="1" w:qFormat="1"/>
    <w:lsdException w:name="Signature" w:semiHidden="1" w:qFormat="1"/>
    <w:lsdException w:name="Default Paragraph Font" w:semiHidden="1" w:uiPriority="1" w:unhideWhenUsed="1" w:qFormat="1"/>
    <w:lsdException w:name="Body Text" w:semiHidden="1" w:qFormat="1"/>
    <w:lsdException w:name="Body Text Indent" w:semiHidden="1"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Date" w:semiHidden="1" w:qFormat="1"/>
    <w:lsdException w:name="Body Text First Indent" w:semiHidden="1" w:qFormat="1"/>
    <w:lsdException w:name="Body Text First Indent 2" w:semiHidden="1" w:qFormat="1"/>
    <w:lsdException w:name="Note Heading" w:semiHidden="1" w:qFormat="1"/>
    <w:lsdException w:name="Body Text 2" w:semiHidden="1" w:qFormat="1"/>
    <w:lsdException w:name="Body Text 3" w:semiHidden="1" w:qFormat="1"/>
    <w:lsdException w:name="Body Text Indent 2" w:semiHidden="1" w:qFormat="1"/>
    <w:lsdException w:name="Body Text Indent 3" w:semiHidden="1" w:qFormat="1"/>
    <w:lsdException w:name="Block Text" w:semiHidden="1" w:qFormat="1"/>
    <w:lsdException w:name="Hyperlink" w:semiHidden="1" w:qFormat="1"/>
    <w:lsdException w:name="FollowedHyperlink" w:semiHidden="1" w:unhideWhenUsed="1" w:qFormat="1"/>
    <w:lsdException w:name="Strong" w:qFormat="1"/>
    <w:lsdException w:name="Emphasis" w:qFormat="1"/>
    <w:lsdException w:name="Document Map" w:semiHidden="1"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unhideWhenUsed="1"/>
    <w:lsdException w:name="HTML Address" w:semiHidden="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Pr>
      <w:rFonts w:eastAsiaTheme="minorEastAsia"/>
      <w:sz w:val="24"/>
      <w:lang w:eastAsia="en-US"/>
    </w:rPr>
  </w:style>
  <w:style w:type="paragraph" w:styleId="1">
    <w:name w:val="heading 1"/>
    <w:basedOn w:val="a1"/>
    <w:next w:val="a1"/>
    <w:link w:val="10"/>
    <w:semiHidden/>
    <w:qFormat/>
    <w:pPr>
      <w:keepNext/>
      <w:spacing w:before="240" w:after="60"/>
      <w:outlineLvl w:val="0"/>
    </w:pPr>
    <w:rPr>
      <w:b/>
      <w:bCs/>
      <w:kern w:val="32"/>
      <w:szCs w:val="24"/>
    </w:rPr>
  </w:style>
  <w:style w:type="paragraph" w:styleId="21">
    <w:name w:val="heading 2"/>
    <w:basedOn w:val="a1"/>
    <w:next w:val="a1"/>
    <w:link w:val="22"/>
    <w:semiHidden/>
    <w:qFormat/>
    <w:pPr>
      <w:keepNext/>
      <w:spacing w:before="240" w:after="60"/>
      <w:outlineLvl w:val="1"/>
    </w:pPr>
    <w:rPr>
      <w:rFonts w:ascii="Cambria" w:hAnsi="Cambria"/>
      <w:b/>
      <w:bCs/>
      <w:i/>
      <w:iCs/>
      <w:sz w:val="28"/>
      <w:szCs w:val="28"/>
    </w:rPr>
  </w:style>
  <w:style w:type="paragraph" w:styleId="31">
    <w:name w:val="heading 3"/>
    <w:basedOn w:val="a1"/>
    <w:next w:val="a1"/>
    <w:semiHidden/>
    <w:qFormat/>
    <w:pPr>
      <w:keepNext/>
      <w:spacing w:line="480" w:lineRule="auto"/>
      <w:outlineLvl w:val="2"/>
    </w:pPr>
    <w:rPr>
      <w:rFonts w:ascii="Times" w:eastAsia="Times" w:hAnsi="Times"/>
      <w:b/>
    </w:rPr>
  </w:style>
  <w:style w:type="paragraph" w:styleId="41">
    <w:name w:val="heading 4"/>
    <w:basedOn w:val="a1"/>
    <w:next w:val="a1"/>
    <w:semiHidden/>
    <w:qFormat/>
    <w:pPr>
      <w:keepNext/>
      <w:spacing w:line="480" w:lineRule="auto"/>
      <w:outlineLvl w:val="3"/>
    </w:pPr>
    <w:rPr>
      <w:rFonts w:ascii="Times" w:hAnsi="Times"/>
      <w:b/>
      <w:color w:val="0000FF"/>
      <w:sz w:val="44"/>
    </w:rPr>
  </w:style>
  <w:style w:type="paragraph" w:styleId="51">
    <w:name w:val="heading 5"/>
    <w:basedOn w:val="a1"/>
    <w:next w:val="a1"/>
    <w:link w:val="52"/>
    <w:semiHidden/>
    <w:qFormat/>
    <w:pPr>
      <w:spacing w:before="240" w:after="60"/>
      <w:outlineLvl w:val="4"/>
    </w:pPr>
    <w:rPr>
      <w:rFonts w:ascii="Calibri" w:hAnsi="Calibri"/>
      <w:b/>
      <w:bCs/>
      <w:i/>
      <w:iCs/>
      <w:sz w:val="26"/>
      <w:szCs w:val="26"/>
    </w:rPr>
  </w:style>
  <w:style w:type="paragraph" w:styleId="6">
    <w:name w:val="heading 6"/>
    <w:basedOn w:val="a1"/>
    <w:next w:val="a1"/>
    <w:link w:val="60"/>
    <w:semiHidden/>
    <w:qFormat/>
    <w:pPr>
      <w:spacing w:before="240" w:after="60"/>
      <w:outlineLvl w:val="5"/>
    </w:pPr>
    <w:rPr>
      <w:rFonts w:ascii="Calibri" w:hAnsi="Calibri"/>
      <w:b/>
      <w:bCs/>
      <w:sz w:val="22"/>
      <w:szCs w:val="22"/>
    </w:rPr>
  </w:style>
  <w:style w:type="paragraph" w:styleId="7">
    <w:name w:val="heading 7"/>
    <w:basedOn w:val="a1"/>
    <w:next w:val="a1"/>
    <w:link w:val="70"/>
    <w:semiHidden/>
    <w:qFormat/>
    <w:pPr>
      <w:spacing w:before="240" w:after="60"/>
      <w:outlineLvl w:val="6"/>
    </w:pPr>
    <w:rPr>
      <w:rFonts w:ascii="Calibri" w:hAnsi="Calibri"/>
      <w:szCs w:val="24"/>
    </w:rPr>
  </w:style>
  <w:style w:type="paragraph" w:styleId="8">
    <w:name w:val="heading 8"/>
    <w:basedOn w:val="a1"/>
    <w:next w:val="a1"/>
    <w:link w:val="80"/>
    <w:semiHidden/>
    <w:qFormat/>
    <w:pPr>
      <w:spacing w:before="240" w:after="60"/>
      <w:outlineLvl w:val="7"/>
    </w:pPr>
    <w:rPr>
      <w:rFonts w:ascii="Calibri" w:hAnsi="Calibri"/>
      <w:i/>
      <w:iCs/>
      <w:szCs w:val="24"/>
    </w:rPr>
  </w:style>
  <w:style w:type="paragraph" w:styleId="9">
    <w:name w:val="heading 9"/>
    <w:basedOn w:val="a1"/>
    <w:next w:val="a1"/>
    <w:link w:val="90"/>
    <w:semiHidden/>
    <w:qFormat/>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eastAsiaTheme="minorEastAsia" w:hAnsi="Courier New" w:cs="Courier New"/>
      <w:lang w:eastAsia="en-US"/>
    </w:rPr>
  </w:style>
  <w:style w:type="paragraph" w:styleId="32">
    <w:name w:val="List 3"/>
    <w:basedOn w:val="a1"/>
    <w:semiHidden/>
    <w:qFormat/>
    <w:pPr>
      <w:ind w:left="1080" w:hanging="360"/>
      <w:contextualSpacing/>
    </w:pPr>
  </w:style>
  <w:style w:type="paragraph" w:styleId="TOC7">
    <w:name w:val="toc 7"/>
    <w:basedOn w:val="a1"/>
    <w:next w:val="a1"/>
    <w:semiHidden/>
    <w:qFormat/>
    <w:pPr>
      <w:ind w:left="1440"/>
    </w:pPr>
  </w:style>
  <w:style w:type="paragraph" w:styleId="2">
    <w:name w:val="List Number 2"/>
    <w:basedOn w:val="a1"/>
    <w:semiHidden/>
    <w:qFormat/>
    <w:pPr>
      <w:numPr>
        <w:numId w:val="1"/>
      </w:numPr>
      <w:contextualSpacing/>
    </w:pPr>
  </w:style>
  <w:style w:type="paragraph" w:styleId="a7">
    <w:name w:val="table of authorities"/>
    <w:basedOn w:val="a1"/>
    <w:next w:val="a1"/>
    <w:semiHidden/>
    <w:qFormat/>
    <w:pPr>
      <w:ind w:left="240" w:hanging="240"/>
    </w:pPr>
  </w:style>
  <w:style w:type="paragraph" w:styleId="a8">
    <w:name w:val="Note Heading"/>
    <w:basedOn w:val="a1"/>
    <w:next w:val="a1"/>
    <w:link w:val="a9"/>
    <w:semiHidden/>
    <w:qFormat/>
  </w:style>
  <w:style w:type="paragraph" w:styleId="40">
    <w:name w:val="List Bullet 4"/>
    <w:basedOn w:val="a1"/>
    <w:semiHidden/>
    <w:qFormat/>
    <w:pPr>
      <w:numPr>
        <w:numId w:val="2"/>
      </w:numPr>
      <w:contextualSpacing/>
    </w:pPr>
  </w:style>
  <w:style w:type="paragraph" w:styleId="81">
    <w:name w:val="index 8"/>
    <w:basedOn w:val="a1"/>
    <w:next w:val="a1"/>
    <w:semiHidden/>
    <w:qFormat/>
    <w:pPr>
      <w:ind w:left="1920" w:hanging="240"/>
    </w:pPr>
  </w:style>
  <w:style w:type="paragraph" w:styleId="aa">
    <w:name w:val="E-mail Signature"/>
    <w:basedOn w:val="a1"/>
    <w:link w:val="ab"/>
    <w:semiHidden/>
    <w:qFormat/>
  </w:style>
  <w:style w:type="paragraph" w:styleId="a">
    <w:name w:val="List Number"/>
    <w:basedOn w:val="a1"/>
    <w:semiHidden/>
    <w:qFormat/>
    <w:pPr>
      <w:numPr>
        <w:numId w:val="3"/>
      </w:numPr>
      <w:contextualSpacing/>
    </w:pPr>
  </w:style>
  <w:style w:type="paragraph" w:styleId="ac">
    <w:name w:val="Normal Indent"/>
    <w:basedOn w:val="a1"/>
    <w:semiHidden/>
    <w:qFormat/>
    <w:pPr>
      <w:ind w:left="720"/>
    </w:pPr>
  </w:style>
  <w:style w:type="paragraph" w:styleId="ad">
    <w:name w:val="caption"/>
    <w:basedOn w:val="a1"/>
    <w:next w:val="Tfootnote"/>
    <w:uiPriority w:val="35"/>
    <w:qFormat/>
    <w:rPr>
      <w:b/>
      <w:bCs/>
      <w:sz w:val="20"/>
    </w:rPr>
  </w:style>
  <w:style w:type="paragraph" w:customStyle="1" w:styleId="Tfootnote">
    <w:name w:val="T footnote"/>
    <w:basedOn w:val="ae"/>
    <w:next w:val="ae"/>
    <w:qFormat/>
    <w:pPr>
      <w:keepLines/>
      <w:tabs>
        <w:tab w:val="right" w:pos="13251"/>
      </w:tabs>
      <w:spacing w:before="40"/>
    </w:pPr>
    <w:rPr>
      <w:sz w:val="20"/>
    </w:rPr>
  </w:style>
  <w:style w:type="paragraph" w:styleId="ae">
    <w:name w:val="Body Text"/>
    <w:basedOn w:val="a1"/>
    <w:link w:val="af"/>
    <w:semiHidden/>
    <w:qFormat/>
    <w:pPr>
      <w:spacing w:after="120"/>
    </w:pPr>
  </w:style>
  <w:style w:type="paragraph" w:styleId="53">
    <w:name w:val="index 5"/>
    <w:basedOn w:val="a1"/>
    <w:next w:val="a1"/>
    <w:semiHidden/>
    <w:qFormat/>
    <w:pPr>
      <w:ind w:left="1200" w:hanging="240"/>
    </w:pPr>
  </w:style>
  <w:style w:type="paragraph" w:styleId="a0">
    <w:name w:val="List Bullet"/>
    <w:basedOn w:val="a1"/>
    <w:semiHidden/>
    <w:qFormat/>
    <w:pPr>
      <w:numPr>
        <w:numId w:val="4"/>
      </w:numPr>
      <w:contextualSpacing/>
    </w:pPr>
  </w:style>
  <w:style w:type="paragraph" w:styleId="af0">
    <w:name w:val="envelope address"/>
    <w:basedOn w:val="a1"/>
    <w:semiHidden/>
    <w:qFormat/>
    <w:pPr>
      <w:framePr w:w="7920" w:h="1980" w:hRule="exact" w:hSpace="180" w:wrap="auto" w:hAnchor="page" w:xAlign="center" w:yAlign="bottom"/>
      <w:ind w:left="2880"/>
    </w:pPr>
    <w:rPr>
      <w:rFonts w:ascii="Cambria" w:hAnsi="Cambria"/>
      <w:szCs w:val="24"/>
    </w:rPr>
  </w:style>
  <w:style w:type="paragraph" w:styleId="af1">
    <w:name w:val="Document Map"/>
    <w:basedOn w:val="a1"/>
    <w:link w:val="af2"/>
    <w:semiHidden/>
    <w:qFormat/>
    <w:rPr>
      <w:rFonts w:ascii="Tahoma" w:hAnsi="Tahoma" w:cs="Tahoma"/>
      <w:sz w:val="16"/>
      <w:szCs w:val="16"/>
    </w:rPr>
  </w:style>
  <w:style w:type="paragraph" w:styleId="af3">
    <w:name w:val="toa heading"/>
    <w:basedOn w:val="a1"/>
    <w:next w:val="a1"/>
    <w:semiHidden/>
    <w:qFormat/>
    <w:pPr>
      <w:spacing w:before="120"/>
    </w:pPr>
    <w:rPr>
      <w:rFonts w:ascii="Cambria" w:hAnsi="Cambria"/>
      <w:b/>
      <w:bCs/>
      <w:szCs w:val="24"/>
    </w:rPr>
  </w:style>
  <w:style w:type="paragraph" w:styleId="af4">
    <w:name w:val="annotation text"/>
    <w:basedOn w:val="a1"/>
    <w:link w:val="af5"/>
    <w:uiPriority w:val="99"/>
    <w:qFormat/>
    <w:rPr>
      <w:sz w:val="20"/>
    </w:rPr>
  </w:style>
  <w:style w:type="paragraph" w:styleId="61">
    <w:name w:val="index 6"/>
    <w:basedOn w:val="a1"/>
    <w:next w:val="a1"/>
    <w:semiHidden/>
    <w:qFormat/>
    <w:pPr>
      <w:ind w:left="1440" w:hanging="240"/>
    </w:pPr>
  </w:style>
  <w:style w:type="paragraph" w:styleId="af6">
    <w:name w:val="Salutation"/>
    <w:basedOn w:val="a1"/>
    <w:next w:val="a1"/>
    <w:link w:val="af7"/>
    <w:semiHidden/>
    <w:qFormat/>
  </w:style>
  <w:style w:type="paragraph" w:styleId="33">
    <w:name w:val="Body Text 3"/>
    <w:basedOn w:val="a1"/>
    <w:link w:val="34"/>
    <w:semiHidden/>
    <w:qFormat/>
    <w:pPr>
      <w:spacing w:after="120"/>
    </w:pPr>
    <w:rPr>
      <w:sz w:val="16"/>
      <w:szCs w:val="16"/>
    </w:rPr>
  </w:style>
  <w:style w:type="paragraph" w:styleId="af8">
    <w:name w:val="Closing"/>
    <w:basedOn w:val="a1"/>
    <w:link w:val="af9"/>
    <w:semiHidden/>
    <w:qFormat/>
    <w:pPr>
      <w:ind w:left="4320"/>
    </w:pPr>
  </w:style>
  <w:style w:type="paragraph" w:styleId="30">
    <w:name w:val="List Bullet 3"/>
    <w:basedOn w:val="a1"/>
    <w:semiHidden/>
    <w:qFormat/>
    <w:pPr>
      <w:numPr>
        <w:numId w:val="5"/>
      </w:numPr>
      <w:contextualSpacing/>
    </w:pPr>
  </w:style>
  <w:style w:type="paragraph" w:styleId="afa">
    <w:name w:val="Body Text Indent"/>
    <w:basedOn w:val="a1"/>
    <w:link w:val="afb"/>
    <w:semiHidden/>
    <w:qFormat/>
    <w:pPr>
      <w:spacing w:after="120"/>
      <w:ind w:left="360"/>
    </w:pPr>
  </w:style>
  <w:style w:type="paragraph" w:styleId="3">
    <w:name w:val="List Number 3"/>
    <w:basedOn w:val="a1"/>
    <w:semiHidden/>
    <w:qFormat/>
    <w:pPr>
      <w:numPr>
        <w:numId w:val="6"/>
      </w:numPr>
      <w:contextualSpacing/>
    </w:pPr>
  </w:style>
  <w:style w:type="paragraph" w:styleId="23">
    <w:name w:val="List 2"/>
    <w:basedOn w:val="a1"/>
    <w:semiHidden/>
    <w:qFormat/>
    <w:pPr>
      <w:ind w:left="720" w:hanging="360"/>
      <w:contextualSpacing/>
    </w:pPr>
  </w:style>
  <w:style w:type="paragraph" w:styleId="afc">
    <w:name w:val="List Continue"/>
    <w:basedOn w:val="a1"/>
    <w:semiHidden/>
    <w:qFormat/>
    <w:pPr>
      <w:spacing w:after="120"/>
      <w:ind w:left="360"/>
      <w:contextualSpacing/>
    </w:pPr>
  </w:style>
  <w:style w:type="paragraph" w:styleId="afd">
    <w:name w:val="Block Text"/>
    <w:basedOn w:val="a1"/>
    <w:semiHidden/>
    <w:qFormat/>
    <w:pPr>
      <w:spacing w:after="120"/>
      <w:ind w:left="1440" w:right="1440"/>
    </w:pPr>
  </w:style>
  <w:style w:type="paragraph" w:styleId="20">
    <w:name w:val="List Bullet 2"/>
    <w:basedOn w:val="a1"/>
    <w:semiHidden/>
    <w:qFormat/>
    <w:pPr>
      <w:numPr>
        <w:numId w:val="7"/>
      </w:numPr>
      <w:contextualSpacing/>
    </w:pPr>
  </w:style>
  <w:style w:type="paragraph" w:styleId="HTML">
    <w:name w:val="HTML Address"/>
    <w:basedOn w:val="a1"/>
    <w:link w:val="HTML0"/>
    <w:semiHidden/>
    <w:qFormat/>
    <w:rPr>
      <w:i/>
      <w:iCs/>
    </w:rPr>
  </w:style>
  <w:style w:type="paragraph" w:styleId="42">
    <w:name w:val="index 4"/>
    <w:basedOn w:val="a1"/>
    <w:next w:val="a1"/>
    <w:semiHidden/>
    <w:qFormat/>
    <w:pPr>
      <w:ind w:left="960" w:hanging="240"/>
    </w:pPr>
  </w:style>
  <w:style w:type="paragraph" w:styleId="TOC5">
    <w:name w:val="toc 5"/>
    <w:basedOn w:val="a1"/>
    <w:next w:val="a1"/>
    <w:semiHidden/>
    <w:qFormat/>
    <w:pPr>
      <w:ind w:left="960"/>
    </w:pPr>
  </w:style>
  <w:style w:type="paragraph" w:styleId="TOC3">
    <w:name w:val="toc 3"/>
    <w:basedOn w:val="a1"/>
    <w:next w:val="a1"/>
    <w:semiHidden/>
    <w:qFormat/>
    <w:pPr>
      <w:ind w:left="480"/>
    </w:pPr>
  </w:style>
  <w:style w:type="paragraph" w:styleId="afe">
    <w:name w:val="Plain Text"/>
    <w:basedOn w:val="a1"/>
    <w:link w:val="aff"/>
    <w:semiHidden/>
    <w:qFormat/>
    <w:rPr>
      <w:rFonts w:ascii="Courier New" w:hAnsi="Courier New" w:cs="Courier New"/>
      <w:sz w:val="20"/>
    </w:rPr>
  </w:style>
  <w:style w:type="paragraph" w:styleId="50">
    <w:name w:val="List Bullet 5"/>
    <w:basedOn w:val="a1"/>
    <w:semiHidden/>
    <w:qFormat/>
    <w:pPr>
      <w:numPr>
        <w:numId w:val="8"/>
      </w:numPr>
      <w:contextualSpacing/>
    </w:pPr>
  </w:style>
  <w:style w:type="paragraph" w:styleId="4">
    <w:name w:val="List Number 4"/>
    <w:basedOn w:val="a1"/>
    <w:semiHidden/>
    <w:qFormat/>
    <w:pPr>
      <w:numPr>
        <w:numId w:val="9"/>
      </w:numPr>
      <w:contextualSpacing/>
    </w:pPr>
  </w:style>
  <w:style w:type="paragraph" w:styleId="TOC8">
    <w:name w:val="toc 8"/>
    <w:basedOn w:val="a1"/>
    <w:next w:val="a1"/>
    <w:semiHidden/>
    <w:qFormat/>
    <w:pPr>
      <w:ind w:left="1680"/>
    </w:pPr>
  </w:style>
  <w:style w:type="paragraph" w:styleId="35">
    <w:name w:val="index 3"/>
    <w:basedOn w:val="a1"/>
    <w:next w:val="a1"/>
    <w:semiHidden/>
    <w:qFormat/>
    <w:pPr>
      <w:ind w:left="720" w:hanging="240"/>
    </w:pPr>
  </w:style>
  <w:style w:type="paragraph" w:styleId="aff0">
    <w:name w:val="Date"/>
    <w:basedOn w:val="a1"/>
    <w:next w:val="a1"/>
    <w:link w:val="aff1"/>
    <w:semiHidden/>
    <w:qFormat/>
  </w:style>
  <w:style w:type="paragraph" w:styleId="24">
    <w:name w:val="Body Text Indent 2"/>
    <w:basedOn w:val="a1"/>
    <w:link w:val="25"/>
    <w:semiHidden/>
    <w:qFormat/>
    <w:pPr>
      <w:spacing w:after="120" w:line="480" w:lineRule="auto"/>
      <w:ind w:left="360"/>
    </w:pPr>
  </w:style>
  <w:style w:type="paragraph" w:styleId="aff2">
    <w:name w:val="endnote text"/>
    <w:basedOn w:val="a1"/>
    <w:link w:val="aff3"/>
    <w:semiHidden/>
    <w:qFormat/>
    <w:rPr>
      <w:sz w:val="20"/>
    </w:rPr>
  </w:style>
  <w:style w:type="paragraph" w:styleId="54">
    <w:name w:val="List Continue 5"/>
    <w:basedOn w:val="a1"/>
    <w:semiHidden/>
    <w:qFormat/>
    <w:pPr>
      <w:spacing w:after="120"/>
      <w:ind w:left="1800"/>
      <w:contextualSpacing/>
    </w:pPr>
  </w:style>
  <w:style w:type="paragraph" w:styleId="aff4">
    <w:name w:val="Balloon Text"/>
    <w:basedOn w:val="a1"/>
    <w:link w:val="aff5"/>
    <w:semiHidden/>
    <w:qFormat/>
    <w:rPr>
      <w:rFonts w:ascii="Tahoma" w:hAnsi="Tahoma" w:cs="Tahoma"/>
      <w:sz w:val="16"/>
      <w:szCs w:val="16"/>
    </w:rPr>
  </w:style>
  <w:style w:type="paragraph" w:styleId="aff6">
    <w:name w:val="footer"/>
    <w:basedOn w:val="a1"/>
    <w:link w:val="aff7"/>
    <w:semiHidden/>
    <w:qFormat/>
    <w:pPr>
      <w:tabs>
        <w:tab w:val="center" w:pos="4680"/>
        <w:tab w:val="right" w:pos="9360"/>
      </w:tabs>
    </w:pPr>
  </w:style>
  <w:style w:type="paragraph" w:styleId="aff8">
    <w:name w:val="envelope return"/>
    <w:basedOn w:val="a1"/>
    <w:semiHidden/>
    <w:qFormat/>
    <w:rPr>
      <w:rFonts w:ascii="Cambria" w:hAnsi="Cambria"/>
      <w:sz w:val="20"/>
    </w:rPr>
  </w:style>
  <w:style w:type="paragraph" w:styleId="aff9">
    <w:name w:val="header"/>
    <w:basedOn w:val="a1"/>
    <w:link w:val="affa"/>
    <w:semiHidden/>
    <w:qFormat/>
    <w:pPr>
      <w:tabs>
        <w:tab w:val="center" w:pos="4680"/>
        <w:tab w:val="right" w:pos="9360"/>
      </w:tabs>
    </w:pPr>
  </w:style>
  <w:style w:type="paragraph" w:styleId="affb">
    <w:name w:val="Signature"/>
    <w:basedOn w:val="a1"/>
    <w:link w:val="affc"/>
    <w:semiHidden/>
    <w:qFormat/>
    <w:pPr>
      <w:ind w:left="4320"/>
    </w:pPr>
  </w:style>
  <w:style w:type="paragraph" w:styleId="TOC1">
    <w:name w:val="toc 1"/>
    <w:basedOn w:val="a1"/>
    <w:next w:val="a1"/>
    <w:semiHidden/>
    <w:qFormat/>
  </w:style>
  <w:style w:type="paragraph" w:styleId="43">
    <w:name w:val="List Continue 4"/>
    <w:basedOn w:val="a1"/>
    <w:semiHidden/>
    <w:qFormat/>
    <w:pPr>
      <w:spacing w:after="120"/>
      <w:ind w:left="1440"/>
      <w:contextualSpacing/>
    </w:pPr>
  </w:style>
  <w:style w:type="paragraph" w:styleId="TOC4">
    <w:name w:val="toc 4"/>
    <w:basedOn w:val="a1"/>
    <w:next w:val="a1"/>
    <w:semiHidden/>
    <w:qFormat/>
    <w:pPr>
      <w:ind w:left="720"/>
    </w:pPr>
  </w:style>
  <w:style w:type="paragraph" w:styleId="affd">
    <w:name w:val="index heading"/>
    <w:basedOn w:val="a1"/>
    <w:next w:val="11"/>
    <w:semiHidden/>
    <w:qFormat/>
    <w:rPr>
      <w:rFonts w:ascii="Cambria" w:hAnsi="Cambria"/>
      <w:b/>
      <w:bCs/>
    </w:rPr>
  </w:style>
  <w:style w:type="paragraph" w:styleId="11">
    <w:name w:val="index 1"/>
    <w:basedOn w:val="a1"/>
    <w:next w:val="a1"/>
    <w:semiHidden/>
    <w:qFormat/>
    <w:pPr>
      <w:ind w:left="240" w:hanging="240"/>
    </w:pPr>
  </w:style>
  <w:style w:type="paragraph" w:styleId="affe">
    <w:name w:val="Subtitle"/>
    <w:basedOn w:val="a1"/>
    <w:next w:val="a1"/>
    <w:link w:val="afff"/>
    <w:semiHidden/>
    <w:qFormat/>
    <w:pPr>
      <w:spacing w:after="60"/>
      <w:jc w:val="center"/>
      <w:outlineLvl w:val="1"/>
    </w:pPr>
    <w:rPr>
      <w:rFonts w:ascii="Cambria" w:hAnsi="Cambria"/>
      <w:szCs w:val="24"/>
    </w:rPr>
  </w:style>
  <w:style w:type="paragraph" w:styleId="5">
    <w:name w:val="List Number 5"/>
    <w:basedOn w:val="a1"/>
    <w:semiHidden/>
    <w:qFormat/>
    <w:pPr>
      <w:numPr>
        <w:numId w:val="10"/>
      </w:numPr>
      <w:contextualSpacing/>
    </w:pPr>
  </w:style>
  <w:style w:type="paragraph" w:styleId="afff0">
    <w:name w:val="List"/>
    <w:basedOn w:val="a1"/>
    <w:semiHidden/>
    <w:qFormat/>
    <w:pPr>
      <w:ind w:left="360" w:hanging="360"/>
      <w:contextualSpacing/>
    </w:pPr>
  </w:style>
  <w:style w:type="paragraph" w:styleId="afff1">
    <w:name w:val="footnote text"/>
    <w:basedOn w:val="a1"/>
    <w:link w:val="afff2"/>
    <w:semiHidden/>
    <w:qFormat/>
    <w:rPr>
      <w:sz w:val="20"/>
    </w:rPr>
  </w:style>
  <w:style w:type="paragraph" w:styleId="TOC6">
    <w:name w:val="toc 6"/>
    <w:basedOn w:val="a1"/>
    <w:next w:val="a1"/>
    <w:semiHidden/>
    <w:qFormat/>
    <w:pPr>
      <w:ind w:left="1200"/>
    </w:pPr>
  </w:style>
  <w:style w:type="paragraph" w:styleId="55">
    <w:name w:val="List 5"/>
    <w:basedOn w:val="a1"/>
    <w:semiHidden/>
    <w:qFormat/>
    <w:pPr>
      <w:ind w:left="1800" w:hanging="360"/>
      <w:contextualSpacing/>
    </w:pPr>
  </w:style>
  <w:style w:type="paragraph" w:styleId="36">
    <w:name w:val="Body Text Indent 3"/>
    <w:basedOn w:val="a1"/>
    <w:link w:val="37"/>
    <w:semiHidden/>
    <w:qFormat/>
    <w:pPr>
      <w:spacing w:after="120"/>
      <w:ind w:left="360"/>
    </w:pPr>
    <w:rPr>
      <w:sz w:val="16"/>
      <w:szCs w:val="16"/>
    </w:rPr>
  </w:style>
  <w:style w:type="paragraph" w:styleId="71">
    <w:name w:val="index 7"/>
    <w:basedOn w:val="a1"/>
    <w:next w:val="a1"/>
    <w:semiHidden/>
    <w:qFormat/>
    <w:pPr>
      <w:ind w:left="1680" w:hanging="240"/>
    </w:pPr>
  </w:style>
  <w:style w:type="paragraph" w:styleId="91">
    <w:name w:val="index 9"/>
    <w:basedOn w:val="a1"/>
    <w:next w:val="a1"/>
    <w:semiHidden/>
    <w:qFormat/>
    <w:pPr>
      <w:ind w:left="2160" w:hanging="240"/>
    </w:pPr>
  </w:style>
  <w:style w:type="paragraph" w:styleId="afff3">
    <w:name w:val="table of figures"/>
    <w:basedOn w:val="a1"/>
    <w:next w:val="a1"/>
    <w:semiHidden/>
    <w:qFormat/>
  </w:style>
  <w:style w:type="paragraph" w:styleId="TOC2">
    <w:name w:val="toc 2"/>
    <w:basedOn w:val="a1"/>
    <w:next w:val="a1"/>
    <w:semiHidden/>
    <w:qFormat/>
    <w:pPr>
      <w:ind w:left="240"/>
    </w:pPr>
  </w:style>
  <w:style w:type="paragraph" w:styleId="TOC9">
    <w:name w:val="toc 9"/>
    <w:basedOn w:val="a1"/>
    <w:next w:val="a1"/>
    <w:semiHidden/>
    <w:qFormat/>
    <w:pPr>
      <w:ind w:left="1920"/>
    </w:pPr>
  </w:style>
  <w:style w:type="paragraph" w:styleId="26">
    <w:name w:val="Body Text 2"/>
    <w:basedOn w:val="a1"/>
    <w:link w:val="27"/>
    <w:semiHidden/>
    <w:qFormat/>
    <w:pPr>
      <w:spacing w:after="120" w:line="480" w:lineRule="auto"/>
    </w:pPr>
  </w:style>
  <w:style w:type="paragraph" w:styleId="44">
    <w:name w:val="List 4"/>
    <w:basedOn w:val="a1"/>
    <w:semiHidden/>
    <w:qFormat/>
    <w:pPr>
      <w:ind w:left="1440" w:hanging="360"/>
      <w:contextualSpacing/>
    </w:pPr>
  </w:style>
  <w:style w:type="paragraph" w:styleId="28">
    <w:name w:val="List Continue 2"/>
    <w:basedOn w:val="a1"/>
    <w:semiHidden/>
    <w:qFormat/>
    <w:pPr>
      <w:spacing w:after="120"/>
      <w:ind w:left="720"/>
      <w:contextualSpacing/>
    </w:pPr>
  </w:style>
  <w:style w:type="paragraph" w:styleId="afff4">
    <w:name w:val="Message Header"/>
    <w:basedOn w:val="a1"/>
    <w:link w:val="afff5"/>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paragraph" w:styleId="HTML1">
    <w:name w:val="HTML Preformatted"/>
    <w:basedOn w:val="a1"/>
    <w:link w:val="HTML2"/>
    <w:semiHidden/>
    <w:qFormat/>
    <w:rPr>
      <w:rFonts w:ascii="Courier New" w:hAnsi="Courier New" w:cs="Courier New"/>
      <w:sz w:val="20"/>
    </w:rPr>
  </w:style>
  <w:style w:type="paragraph" w:styleId="afff6">
    <w:name w:val="Normal (Web)"/>
    <w:basedOn w:val="a1"/>
    <w:semiHidden/>
    <w:qFormat/>
    <w:rPr>
      <w:szCs w:val="24"/>
    </w:rPr>
  </w:style>
  <w:style w:type="paragraph" w:styleId="38">
    <w:name w:val="List Continue 3"/>
    <w:basedOn w:val="a1"/>
    <w:semiHidden/>
    <w:qFormat/>
    <w:pPr>
      <w:spacing w:after="120"/>
      <w:ind w:left="1080"/>
      <w:contextualSpacing/>
    </w:pPr>
  </w:style>
  <w:style w:type="paragraph" w:styleId="29">
    <w:name w:val="index 2"/>
    <w:basedOn w:val="a1"/>
    <w:next w:val="a1"/>
    <w:semiHidden/>
    <w:qFormat/>
    <w:pPr>
      <w:ind w:left="480" w:hanging="240"/>
    </w:pPr>
  </w:style>
  <w:style w:type="paragraph" w:styleId="afff7">
    <w:name w:val="Title"/>
    <w:basedOn w:val="a1"/>
    <w:next w:val="a1"/>
    <w:link w:val="afff8"/>
    <w:semiHidden/>
    <w:qFormat/>
    <w:pPr>
      <w:spacing w:before="240" w:after="60"/>
      <w:jc w:val="center"/>
      <w:outlineLvl w:val="0"/>
    </w:pPr>
    <w:rPr>
      <w:rFonts w:ascii="Cambria" w:hAnsi="Cambria"/>
      <w:b/>
      <w:bCs/>
      <w:kern w:val="28"/>
      <w:sz w:val="32"/>
      <w:szCs w:val="32"/>
    </w:rPr>
  </w:style>
  <w:style w:type="paragraph" w:styleId="afff9">
    <w:name w:val="annotation subject"/>
    <w:basedOn w:val="af4"/>
    <w:next w:val="af4"/>
    <w:link w:val="afffa"/>
    <w:semiHidden/>
    <w:qFormat/>
    <w:rPr>
      <w:b/>
      <w:bCs/>
    </w:rPr>
  </w:style>
  <w:style w:type="paragraph" w:styleId="afffb">
    <w:name w:val="Body Text First Indent"/>
    <w:basedOn w:val="ae"/>
    <w:link w:val="afffc"/>
    <w:semiHidden/>
    <w:qFormat/>
    <w:pPr>
      <w:ind w:firstLine="210"/>
    </w:pPr>
  </w:style>
  <w:style w:type="paragraph" w:styleId="2a">
    <w:name w:val="Body Text First Indent 2"/>
    <w:basedOn w:val="afa"/>
    <w:link w:val="2b"/>
    <w:semiHidden/>
    <w:qFormat/>
    <w:pPr>
      <w:ind w:firstLine="210"/>
    </w:pPr>
  </w:style>
  <w:style w:type="table" w:styleId="afffd">
    <w:name w:val="Table Grid"/>
    <w:basedOn w:val="a3"/>
    <w:uiPriority w:val="59"/>
    <w:qFormat/>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op w:val="single" w:sz="4" w:space="0" w:color="000000"/>
        <w:left w:val="single" w:sz="4" w:space="0" w:color="000000"/>
        <w:bottom w:val="single" w:sz="4" w:space="0" w:color="000000"/>
        <w:right w:val="single" w:sz="4" w:space="0" w:color="000000"/>
      </w:tcBorders>
    </w:tcPr>
  </w:style>
  <w:style w:type="character" w:styleId="afffe">
    <w:name w:val="page number"/>
    <w:basedOn w:val="a2"/>
    <w:semiHidden/>
    <w:qFormat/>
  </w:style>
  <w:style w:type="character" w:styleId="affff">
    <w:name w:val="FollowedHyperlink"/>
    <w:semiHidden/>
    <w:unhideWhenUsed/>
    <w:qFormat/>
    <w:rPr>
      <w:color w:val="800080"/>
      <w:u w:val="single"/>
    </w:rPr>
  </w:style>
  <w:style w:type="character" w:styleId="affff0">
    <w:name w:val="Hyperlink"/>
    <w:semiHidden/>
    <w:qFormat/>
    <w:rPr>
      <w:color w:val="0000FF"/>
      <w:u w:val="single"/>
    </w:rPr>
  </w:style>
  <w:style w:type="character" w:styleId="affff1">
    <w:name w:val="annotation reference"/>
    <w:basedOn w:val="a2"/>
    <w:uiPriority w:val="99"/>
    <w:semiHidden/>
    <w:unhideWhenUsed/>
    <w:qFormat/>
    <w:rPr>
      <w:sz w:val="16"/>
      <w:szCs w:val="16"/>
    </w:rPr>
  </w:style>
  <w:style w:type="character" w:customStyle="1" w:styleId="10">
    <w:name w:val="标题 1 字符"/>
    <w:link w:val="1"/>
    <w:semiHidden/>
    <w:qFormat/>
    <w:rPr>
      <w:b/>
      <w:bCs/>
      <w:kern w:val="32"/>
      <w:sz w:val="24"/>
      <w:szCs w:val="24"/>
    </w:rPr>
  </w:style>
  <w:style w:type="character" w:customStyle="1" w:styleId="22">
    <w:name w:val="标题 2 字符"/>
    <w:link w:val="21"/>
    <w:semiHidden/>
    <w:qFormat/>
    <w:rPr>
      <w:rFonts w:ascii="Cambria" w:hAnsi="Cambria"/>
      <w:b/>
      <w:bCs/>
      <w:i/>
      <w:iCs/>
      <w:sz w:val="28"/>
      <w:szCs w:val="28"/>
    </w:rPr>
  </w:style>
  <w:style w:type="character" w:customStyle="1" w:styleId="52">
    <w:name w:val="标题 5 字符"/>
    <w:link w:val="51"/>
    <w:semiHidden/>
    <w:qFormat/>
    <w:rPr>
      <w:rFonts w:ascii="Calibri" w:hAnsi="Calibri"/>
      <w:b/>
      <w:bCs/>
      <w:i/>
      <w:iCs/>
      <w:sz w:val="26"/>
      <w:szCs w:val="26"/>
    </w:rPr>
  </w:style>
  <w:style w:type="character" w:customStyle="1" w:styleId="60">
    <w:name w:val="标题 6 字符"/>
    <w:link w:val="6"/>
    <w:semiHidden/>
    <w:qFormat/>
    <w:rPr>
      <w:rFonts w:ascii="Calibri" w:hAnsi="Calibri"/>
      <w:b/>
      <w:bCs/>
      <w:sz w:val="22"/>
      <w:szCs w:val="22"/>
    </w:rPr>
  </w:style>
  <w:style w:type="character" w:customStyle="1" w:styleId="70">
    <w:name w:val="标题 7 字符"/>
    <w:link w:val="7"/>
    <w:semiHidden/>
    <w:qFormat/>
    <w:rPr>
      <w:rFonts w:ascii="Calibri" w:hAnsi="Calibri"/>
      <w:sz w:val="24"/>
      <w:szCs w:val="24"/>
    </w:rPr>
  </w:style>
  <w:style w:type="character" w:customStyle="1" w:styleId="80">
    <w:name w:val="标题 8 字符"/>
    <w:link w:val="8"/>
    <w:semiHidden/>
    <w:qFormat/>
    <w:rPr>
      <w:rFonts w:ascii="Calibri" w:hAnsi="Calibri"/>
      <w:i/>
      <w:iCs/>
      <w:sz w:val="24"/>
      <w:szCs w:val="24"/>
    </w:rPr>
  </w:style>
  <w:style w:type="character" w:customStyle="1" w:styleId="90">
    <w:name w:val="标题 9 字符"/>
    <w:link w:val="9"/>
    <w:semiHidden/>
    <w:qFormat/>
    <w:rPr>
      <w:rFonts w:ascii="Cambria" w:hAnsi="Cambria"/>
      <w:sz w:val="22"/>
      <w:szCs w:val="22"/>
    </w:rPr>
  </w:style>
  <w:style w:type="paragraph" w:customStyle="1" w:styleId="SMHeading">
    <w:name w:val="SM Heading"/>
    <w:basedOn w:val="1"/>
    <w:qFormat/>
  </w:style>
  <w:style w:type="paragraph" w:customStyle="1" w:styleId="SMSubheading">
    <w:name w:val="SM Subheading"/>
    <w:basedOn w:val="a1"/>
    <w:qFormat/>
    <w:rPr>
      <w:u w:val="words"/>
    </w:rPr>
  </w:style>
  <w:style w:type="paragraph" w:customStyle="1" w:styleId="SMText">
    <w:name w:val="SM Text"/>
    <w:basedOn w:val="a1"/>
    <w:qFormat/>
    <w:pPr>
      <w:ind w:firstLine="480"/>
    </w:pPr>
  </w:style>
  <w:style w:type="paragraph" w:customStyle="1" w:styleId="SMcaption">
    <w:name w:val="SM caption"/>
    <w:basedOn w:val="SMText"/>
    <w:qFormat/>
    <w:pPr>
      <w:ind w:firstLine="0"/>
    </w:pPr>
  </w:style>
  <w:style w:type="character" w:customStyle="1" w:styleId="aff5">
    <w:name w:val="批注框文本 字符"/>
    <w:link w:val="aff4"/>
    <w:semiHidden/>
    <w:qFormat/>
    <w:rPr>
      <w:rFonts w:ascii="Tahoma" w:hAnsi="Tahoma" w:cs="Tahoma"/>
      <w:sz w:val="16"/>
      <w:szCs w:val="16"/>
    </w:rPr>
  </w:style>
  <w:style w:type="paragraph" w:customStyle="1" w:styleId="12">
    <w:name w:val="书目1"/>
    <w:basedOn w:val="a1"/>
    <w:next w:val="a1"/>
    <w:uiPriority w:val="37"/>
    <w:semiHidden/>
    <w:qFormat/>
  </w:style>
  <w:style w:type="character" w:customStyle="1" w:styleId="af">
    <w:name w:val="正文文本 字符"/>
    <w:link w:val="ae"/>
    <w:semiHidden/>
    <w:qFormat/>
    <w:rPr>
      <w:sz w:val="24"/>
    </w:rPr>
  </w:style>
  <w:style w:type="character" w:customStyle="1" w:styleId="27">
    <w:name w:val="正文文本 2 字符"/>
    <w:link w:val="26"/>
    <w:semiHidden/>
    <w:qFormat/>
    <w:rPr>
      <w:sz w:val="24"/>
    </w:rPr>
  </w:style>
  <w:style w:type="character" w:customStyle="1" w:styleId="34">
    <w:name w:val="正文文本 3 字符"/>
    <w:link w:val="33"/>
    <w:semiHidden/>
    <w:qFormat/>
    <w:rPr>
      <w:sz w:val="16"/>
      <w:szCs w:val="16"/>
    </w:rPr>
  </w:style>
  <w:style w:type="character" w:customStyle="1" w:styleId="afffc">
    <w:name w:val="正文文本首行缩进 字符"/>
    <w:link w:val="afffb"/>
    <w:semiHidden/>
    <w:qFormat/>
    <w:rPr>
      <w:sz w:val="24"/>
    </w:rPr>
  </w:style>
  <w:style w:type="character" w:customStyle="1" w:styleId="afb">
    <w:name w:val="正文文本缩进 字符"/>
    <w:link w:val="afa"/>
    <w:semiHidden/>
    <w:qFormat/>
    <w:rPr>
      <w:sz w:val="24"/>
    </w:rPr>
  </w:style>
  <w:style w:type="character" w:customStyle="1" w:styleId="2b">
    <w:name w:val="正文文本首行缩进 2 字符"/>
    <w:link w:val="2a"/>
    <w:semiHidden/>
    <w:qFormat/>
    <w:rPr>
      <w:sz w:val="24"/>
    </w:rPr>
  </w:style>
  <w:style w:type="character" w:customStyle="1" w:styleId="25">
    <w:name w:val="正文文本缩进 2 字符"/>
    <w:link w:val="24"/>
    <w:semiHidden/>
    <w:qFormat/>
    <w:rPr>
      <w:sz w:val="24"/>
    </w:rPr>
  </w:style>
  <w:style w:type="character" w:customStyle="1" w:styleId="37">
    <w:name w:val="正文文本缩进 3 字符"/>
    <w:link w:val="36"/>
    <w:semiHidden/>
    <w:qFormat/>
    <w:rPr>
      <w:sz w:val="16"/>
      <w:szCs w:val="16"/>
    </w:rPr>
  </w:style>
  <w:style w:type="character" w:customStyle="1" w:styleId="af9">
    <w:name w:val="结束语 字符"/>
    <w:link w:val="af8"/>
    <w:semiHidden/>
    <w:qFormat/>
    <w:rPr>
      <w:sz w:val="24"/>
    </w:rPr>
  </w:style>
  <w:style w:type="character" w:customStyle="1" w:styleId="af5">
    <w:name w:val="批注文字 字符"/>
    <w:basedOn w:val="a2"/>
    <w:link w:val="af4"/>
    <w:uiPriority w:val="99"/>
    <w:qFormat/>
  </w:style>
  <w:style w:type="character" w:customStyle="1" w:styleId="afffa">
    <w:name w:val="批注主题 字符"/>
    <w:link w:val="afff9"/>
    <w:semiHidden/>
    <w:qFormat/>
    <w:rPr>
      <w:b/>
      <w:bCs/>
    </w:rPr>
  </w:style>
  <w:style w:type="character" w:customStyle="1" w:styleId="aff1">
    <w:name w:val="日期 字符"/>
    <w:link w:val="aff0"/>
    <w:semiHidden/>
    <w:qFormat/>
    <w:rPr>
      <w:sz w:val="24"/>
    </w:rPr>
  </w:style>
  <w:style w:type="character" w:customStyle="1" w:styleId="af2">
    <w:name w:val="文档结构图 字符"/>
    <w:link w:val="af1"/>
    <w:semiHidden/>
    <w:qFormat/>
    <w:rPr>
      <w:rFonts w:ascii="Tahoma" w:hAnsi="Tahoma" w:cs="Tahoma"/>
      <w:sz w:val="16"/>
      <w:szCs w:val="16"/>
    </w:rPr>
  </w:style>
  <w:style w:type="character" w:customStyle="1" w:styleId="ab">
    <w:name w:val="电子邮件签名 字符"/>
    <w:link w:val="aa"/>
    <w:semiHidden/>
    <w:qFormat/>
    <w:rPr>
      <w:sz w:val="24"/>
    </w:rPr>
  </w:style>
  <w:style w:type="character" w:customStyle="1" w:styleId="aff3">
    <w:name w:val="尾注文本 字符"/>
    <w:basedOn w:val="a2"/>
    <w:link w:val="aff2"/>
    <w:semiHidden/>
    <w:qFormat/>
  </w:style>
  <w:style w:type="character" w:customStyle="1" w:styleId="aff7">
    <w:name w:val="页脚 字符"/>
    <w:link w:val="aff6"/>
    <w:semiHidden/>
    <w:qFormat/>
    <w:rPr>
      <w:sz w:val="24"/>
    </w:rPr>
  </w:style>
  <w:style w:type="character" w:customStyle="1" w:styleId="afff2">
    <w:name w:val="脚注文本 字符"/>
    <w:basedOn w:val="a2"/>
    <w:link w:val="afff1"/>
    <w:semiHidden/>
    <w:qFormat/>
  </w:style>
  <w:style w:type="character" w:customStyle="1" w:styleId="affa">
    <w:name w:val="页眉 字符"/>
    <w:link w:val="aff9"/>
    <w:semiHidden/>
    <w:qFormat/>
    <w:rPr>
      <w:sz w:val="24"/>
    </w:rPr>
  </w:style>
  <w:style w:type="character" w:customStyle="1" w:styleId="HTML0">
    <w:name w:val="HTML 地址 字符"/>
    <w:link w:val="HTML"/>
    <w:semiHidden/>
    <w:qFormat/>
    <w:rPr>
      <w:i/>
      <w:iCs/>
      <w:sz w:val="24"/>
    </w:rPr>
  </w:style>
  <w:style w:type="character" w:customStyle="1" w:styleId="HTML2">
    <w:name w:val="HTML 预设格式 字符"/>
    <w:link w:val="HTML1"/>
    <w:semiHidden/>
    <w:qFormat/>
    <w:rPr>
      <w:rFonts w:ascii="Courier New" w:hAnsi="Courier New" w:cs="Courier New"/>
    </w:rPr>
  </w:style>
  <w:style w:type="paragraph" w:styleId="affff2">
    <w:name w:val="Intense Quote"/>
    <w:basedOn w:val="a1"/>
    <w:next w:val="a1"/>
    <w:link w:val="affff3"/>
    <w:uiPriority w:val="30"/>
    <w:semiHidden/>
    <w:qFormat/>
    <w:pPr>
      <w:pBdr>
        <w:bottom w:val="single" w:sz="4" w:space="4" w:color="4F81BD"/>
      </w:pBdr>
      <w:spacing w:before="200" w:after="280"/>
      <w:ind w:left="936" w:right="936"/>
    </w:pPr>
    <w:rPr>
      <w:b/>
      <w:bCs/>
      <w:i/>
      <w:iCs/>
      <w:color w:val="4F81BD"/>
    </w:rPr>
  </w:style>
  <w:style w:type="character" w:customStyle="1" w:styleId="affff3">
    <w:name w:val="明显引用 字符"/>
    <w:link w:val="affff2"/>
    <w:uiPriority w:val="30"/>
    <w:semiHidden/>
    <w:qFormat/>
    <w:rPr>
      <w:b/>
      <w:bCs/>
      <w:i/>
      <w:iCs/>
      <w:color w:val="4F81BD"/>
      <w:sz w:val="24"/>
    </w:rPr>
  </w:style>
  <w:style w:type="paragraph" w:styleId="affff4">
    <w:name w:val="List Paragraph"/>
    <w:basedOn w:val="a1"/>
    <w:uiPriority w:val="34"/>
    <w:semiHidden/>
    <w:qFormat/>
    <w:pPr>
      <w:ind w:left="720"/>
    </w:pPr>
  </w:style>
  <w:style w:type="character" w:customStyle="1" w:styleId="a6">
    <w:name w:val="宏文本 字符"/>
    <w:link w:val="a5"/>
    <w:semiHidden/>
    <w:qFormat/>
    <w:rPr>
      <w:rFonts w:ascii="Courier New" w:hAnsi="Courier New" w:cs="Courier New"/>
      <w:lang w:val="en-US" w:eastAsia="en-US" w:bidi="ar-SA"/>
    </w:rPr>
  </w:style>
  <w:style w:type="character" w:customStyle="1" w:styleId="afff5">
    <w:name w:val="信息标题 字符"/>
    <w:link w:val="afff4"/>
    <w:semiHidden/>
    <w:qFormat/>
    <w:rPr>
      <w:rFonts w:ascii="Cambria" w:hAnsi="Cambria"/>
      <w:sz w:val="24"/>
      <w:szCs w:val="24"/>
      <w:shd w:val="pct20" w:color="auto" w:fill="auto"/>
    </w:rPr>
  </w:style>
  <w:style w:type="paragraph" w:styleId="affff5">
    <w:name w:val="No Spacing"/>
    <w:uiPriority w:val="1"/>
    <w:semiHidden/>
    <w:qFormat/>
    <w:rPr>
      <w:rFonts w:eastAsiaTheme="minorEastAsia"/>
      <w:sz w:val="24"/>
      <w:lang w:eastAsia="en-US"/>
    </w:rPr>
  </w:style>
  <w:style w:type="character" w:customStyle="1" w:styleId="a9">
    <w:name w:val="注释标题 字符"/>
    <w:link w:val="a8"/>
    <w:semiHidden/>
    <w:qFormat/>
    <w:rPr>
      <w:sz w:val="24"/>
    </w:rPr>
  </w:style>
  <w:style w:type="character" w:customStyle="1" w:styleId="aff">
    <w:name w:val="纯文本 字符"/>
    <w:link w:val="afe"/>
    <w:semiHidden/>
    <w:qFormat/>
    <w:rPr>
      <w:rFonts w:ascii="Courier New" w:hAnsi="Courier New" w:cs="Courier New"/>
    </w:rPr>
  </w:style>
  <w:style w:type="paragraph" w:styleId="affff6">
    <w:name w:val="Quote"/>
    <w:basedOn w:val="a1"/>
    <w:next w:val="a1"/>
    <w:link w:val="affff7"/>
    <w:uiPriority w:val="29"/>
    <w:semiHidden/>
    <w:qFormat/>
    <w:rPr>
      <w:i/>
      <w:iCs/>
      <w:color w:val="000000"/>
    </w:rPr>
  </w:style>
  <w:style w:type="character" w:customStyle="1" w:styleId="affff7">
    <w:name w:val="引用 字符"/>
    <w:link w:val="affff6"/>
    <w:uiPriority w:val="29"/>
    <w:semiHidden/>
    <w:qFormat/>
    <w:rPr>
      <w:i/>
      <w:iCs/>
      <w:color w:val="000000"/>
      <w:sz w:val="24"/>
    </w:rPr>
  </w:style>
  <w:style w:type="character" w:customStyle="1" w:styleId="af7">
    <w:name w:val="称呼 字符"/>
    <w:link w:val="af6"/>
    <w:semiHidden/>
    <w:qFormat/>
    <w:rPr>
      <w:sz w:val="24"/>
    </w:rPr>
  </w:style>
  <w:style w:type="character" w:customStyle="1" w:styleId="affc">
    <w:name w:val="签名 字符"/>
    <w:link w:val="affb"/>
    <w:semiHidden/>
    <w:qFormat/>
    <w:rPr>
      <w:sz w:val="24"/>
    </w:rPr>
  </w:style>
  <w:style w:type="character" w:customStyle="1" w:styleId="afff">
    <w:name w:val="副标题 字符"/>
    <w:link w:val="affe"/>
    <w:semiHidden/>
    <w:qFormat/>
    <w:rPr>
      <w:rFonts w:ascii="Cambria" w:hAnsi="Cambria"/>
      <w:sz w:val="24"/>
      <w:szCs w:val="24"/>
    </w:rPr>
  </w:style>
  <w:style w:type="character" w:customStyle="1" w:styleId="afff8">
    <w:name w:val="标题 字符"/>
    <w:link w:val="afff7"/>
    <w:semiHidden/>
    <w:qFormat/>
    <w:rPr>
      <w:rFonts w:ascii="Cambria" w:hAnsi="Cambria"/>
      <w:b/>
      <w:bCs/>
      <w:kern w:val="28"/>
      <w:sz w:val="32"/>
      <w:szCs w:val="32"/>
    </w:rPr>
  </w:style>
  <w:style w:type="paragraph" w:customStyle="1" w:styleId="TOC10">
    <w:name w:val="TOC 标题1"/>
    <w:basedOn w:val="1"/>
    <w:next w:val="a1"/>
    <w:uiPriority w:val="39"/>
    <w:semiHidden/>
    <w:unhideWhenUsed/>
    <w:qFormat/>
    <w:pPr>
      <w:outlineLvl w:val="9"/>
    </w:pPr>
    <w:rPr>
      <w:rFonts w:ascii="Cambria" w:hAnsi="Cambria"/>
      <w:sz w:val="32"/>
      <w:szCs w:val="32"/>
    </w:rPr>
  </w:style>
  <w:style w:type="character" w:customStyle="1" w:styleId="13">
    <w:name w:val="未处理的提及1"/>
    <w:basedOn w:val="a2"/>
    <w:uiPriority w:val="99"/>
    <w:semiHidden/>
    <w:unhideWhenUsed/>
    <w:qFormat/>
    <w:rPr>
      <w:color w:val="808080"/>
      <w:shd w:val="clear" w:color="auto" w:fill="E6E6E6"/>
    </w:rPr>
  </w:style>
  <w:style w:type="table" w:customStyle="1" w:styleId="340">
    <w:name w:val="网格型34"/>
    <w:basedOn w:val="a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Unresolved Mention"/>
    <w:basedOn w:val="a2"/>
    <w:uiPriority w:val="99"/>
    <w:semiHidden/>
    <w:unhideWhenUsed/>
    <w:rsid w:val="000B24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003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jianyong.lijsh@outlook.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278A6C7610268E4F85A70EA96C7332D4" ma:contentTypeVersion="4" ma:contentTypeDescription="新建文档。" ma:contentTypeScope="" ma:versionID="cd3a36d3d31152c14e05f5a6e6bd4110">
  <xsd:schema xmlns:xsd="http://www.w3.org/2001/XMLSchema" xmlns:xs="http://www.w3.org/2001/XMLSchema" xmlns:p="http://schemas.microsoft.com/office/2006/metadata/properties" xmlns:ns2="9f5a3a86-2785-4e48-961c-4e88948e2580" xmlns:ns3="da3639af-b6dd-4bd6-a862-ac073331bb00" targetNamespace="http://schemas.microsoft.com/office/2006/metadata/properties" ma:root="true" ma:fieldsID="7e8fe9edad27a94d10c55d1e7021e7a1" ns2:_="" ns3:_="">
    <xsd:import namespace="9f5a3a86-2785-4e48-961c-4e88948e2580"/>
    <xsd:import namespace="da3639af-b6dd-4bd6-a862-ac073331bb00"/>
    <xsd:element name="properties">
      <xsd:complexType>
        <xsd:sequence>
          <xsd:element name="documentManagement">
            <xsd:complexType>
              <xsd:all>
                <xsd:element ref="ns2:SharedWithUsers" minOccurs="0"/>
                <xsd:element ref="ns2:SharedWithDetails" minOccurs="0"/>
                <xsd:element ref="ns3: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a3a86-2785-4e48-961c-4e88948e2580" elementFormDefault="qualified">
    <xsd:import namespace="http://schemas.microsoft.com/office/2006/documentManagement/types"/>
    <xsd:import namespace="http://schemas.microsoft.com/office/infopath/2007/PartnerControls"/>
    <xsd:element name="SharedWithUsers" ma:index="8" nillable="true" ma:displayName="共享对象:"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享对象详细信息"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3639af-b6dd-4bd6-a862-ac073331bb00" elementFormDefault="qualified">
    <xsd:import namespace="http://schemas.microsoft.com/office/2006/documentManagement/types"/>
    <xsd:import namespace="http://schemas.microsoft.com/office/infopath/2007/PartnerControls"/>
    <xsd:element name="Comment" ma:index="10" nillable="true" ma:displayName="Comment" ma:format="Dropdown" ma:internalName="Com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 xmlns="da3639af-b6dd-4bd6-a862-ac073331bb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506FB6-F569-4610-9448-670A65765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a3a86-2785-4e48-961c-4e88948e2580"/>
    <ds:schemaRef ds:uri="da3639af-b6dd-4bd6-a862-ac073331bb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B8FC1F-4602-4BC0-8CCC-EA9BE66B9D55}">
  <ds:schemaRefs>
    <ds:schemaRef ds:uri="http://schemas.openxmlformats.org/package/2006/metadata/core-properties"/>
    <ds:schemaRef ds:uri="http://schemas.microsoft.com/office/2006/documentManagement/types"/>
    <ds:schemaRef ds:uri="http://purl.org/dc/dcmitype/"/>
    <ds:schemaRef ds:uri="9f5a3a86-2785-4e48-961c-4e88948e2580"/>
    <ds:schemaRef ds:uri="http://schemas.microsoft.com/office/infopath/2007/PartnerControls"/>
    <ds:schemaRef ds:uri="http://www.w3.org/XML/1998/namespace"/>
    <ds:schemaRef ds:uri="http://purl.org/dc/terms/"/>
    <ds:schemaRef ds:uri="http://schemas.microsoft.com/office/2006/metadata/properties"/>
    <ds:schemaRef ds:uri="da3639af-b6dd-4bd6-a862-ac073331bb00"/>
    <ds:schemaRef ds:uri="http://purl.org/dc/elements/1.1/"/>
  </ds:schemaRefs>
</ds:datastoreItem>
</file>

<file path=customXml/itemProps3.xml><?xml version="1.0" encoding="utf-8"?>
<ds:datastoreItem xmlns:ds="http://schemas.openxmlformats.org/officeDocument/2006/customXml" ds:itemID="{027F408D-36F3-4E6F-BA4C-BA8241C94B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1067</Words>
  <Characters>5938</Characters>
  <Application>Microsoft Office Word</Application>
  <DocSecurity>0</DocSecurity>
  <Lines>49</Lines>
  <Paragraphs>13</Paragraphs>
  <ScaleCrop>false</ScaleCrop>
  <Company>AAAS</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Yuanyuan Zhou</cp:lastModifiedBy>
  <cp:revision>48</cp:revision>
  <cp:lastPrinted>2018-01-12T11:53:00Z</cp:lastPrinted>
  <dcterms:created xsi:type="dcterms:W3CDTF">2019-07-17T00:29:00Z</dcterms:created>
  <dcterms:modified xsi:type="dcterms:W3CDTF">2022-09-19T10:45:00Z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0x010100278A6C7610268E4F85A70EA96C7332D4</vt:lpwstr>
  </property>
  <property fmtid="{D5CDD505-2E9C-101B-9397-08002B2CF9AE}" pid="3" name="KSOProductBuildVer">
    <vt:lpwstr>2052-11.1.0.11636</vt:lpwstr>
  </property>
  <property fmtid="{D5CDD505-2E9C-101B-9397-08002B2CF9AE}" pid="4" name="ICV">
    <vt:lpwstr>4151F18BCEBC4650B1EB4621A5884863</vt:lpwstr>
  </property>
  <property fmtid="{D5CDD505-2E9C-101B-9397-08002B2CF9AE}" pid="5" name="commondata">
    <vt:lpwstr>eyJoZGlkIjoiN2YzM2RmN2VkNzIwYjkyYTA3N2RlYTVhOTE5NmIwMWEifQ==</vt:lpwstr>
  </property>
</Properties>
</file>